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0C5" w:rsidRPr="00F5684A" w:rsidRDefault="000B00C5" w:rsidP="000B00C5">
      <w:pPr>
        <w:ind w:left="2408" w:right="-709"/>
        <w:rPr>
          <w:rFonts w:eastAsia="Calibri"/>
          <w:b/>
          <w:sz w:val="28"/>
          <w:szCs w:val="28"/>
          <w:u w:val="single"/>
        </w:rPr>
      </w:pPr>
      <w:r w:rsidRPr="00F5684A">
        <w:rPr>
          <w:rFonts w:eastAsia="Calibri"/>
          <w:b/>
          <w:sz w:val="28"/>
          <w:szCs w:val="28"/>
          <w:u w:val="single"/>
        </w:rPr>
        <w:t xml:space="preserve">EGZAMIN Z JĘZYKA ANGIELSKIEGO </w:t>
      </w:r>
    </w:p>
    <w:p w:rsidR="000B00C5" w:rsidRPr="0072395D" w:rsidRDefault="000B00C5" w:rsidP="000B00C5">
      <w:pPr>
        <w:ind w:left="284" w:right="-709"/>
        <w:rPr>
          <w:rFonts w:ascii="Calibri" w:eastAsia="Calibri" w:hAnsi="Calibri"/>
          <w:b/>
          <w:sz w:val="28"/>
          <w:szCs w:val="28"/>
        </w:rPr>
      </w:pPr>
    </w:p>
    <w:p w:rsidR="000B00C5" w:rsidRPr="0072395D" w:rsidRDefault="000B00C5" w:rsidP="000B00C5">
      <w:pPr>
        <w:numPr>
          <w:ilvl w:val="0"/>
          <w:numId w:val="1"/>
        </w:numPr>
        <w:ind w:left="709" w:right="-709"/>
        <w:rPr>
          <w:rFonts w:ascii="Calibri" w:hAnsi="Calibri"/>
          <w:b/>
          <w:sz w:val="28"/>
          <w:szCs w:val="28"/>
          <w:lang w:val="en-US"/>
        </w:rPr>
      </w:pPr>
      <w:r w:rsidRPr="0072395D">
        <w:rPr>
          <w:rFonts w:ascii="Calibri" w:hAnsi="Calibri"/>
          <w:b/>
          <w:sz w:val="28"/>
          <w:szCs w:val="28"/>
          <w:lang w:val="en-US"/>
        </w:rPr>
        <w:t xml:space="preserve">Summarize the article below writing </w:t>
      </w:r>
      <w:r w:rsidRPr="0072395D">
        <w:rPr>
          <w:rFonts w:ascii="Calibri" w:hAnsi="Calibri"/>
          <w:b/>
          <w:sz w:val="28"/>
          <w:szCs w:val="28"/>
          <w:lang w:val="en-GB"/>
        </w:rPr>
        <w:t>no more than one standard page of a handwritten text</w:t>
      </w:r>
      <w:r w:rsidRPr="0072395D">
        <w:rPr>
          <w:rFonts w:ascii="Calibri" w:hAnsi="Calibri"/>
          <w:b/>
          <w:sz w:val="28"/>
          <w:szCs w:val="28"/>
          <w:lang w:val="en-US"/>
        </w:rPr>
        <w:t>. Use your own words: do not quote from the article.</w:t>
      </w:r>
    </w:p>
    <w:p w:rsidR="000B00C5" w:rsidRPr="0072395D" w:rsidRDefault="000B00C5" w:rsidP="000B00C5">
      <w:pPr>
        <w:ind w:left="5240" w:right="-709" w:firstLine="424"/>
        <w:rPr>
          <w:rFonts w:ascii="Calibri" w:hAnsi="Calibri"/>
          <w:b/>
          <w:sz w:val="28"/>
          <w:szCs w:val="28"/>
          <w:lang w:val="en-GB"/>
        </w:rPr>
      </w:pPr>
    </w:p>
    <w:p w:rsidR="000B00C5" w:rsidRDefault="000B00C5" w:rsidP="000B00C5">
      <w:pPr>
        <w:shd w:val="clear" w:color="auto" w:fill="FFFFFF"/>
        <w:spacing w:line="360" w:lineRule="auto"/>
        <w:jc w:val="center"/>
        <w:outlineLvl w:val="1"/>
        <w:rPr>
          <w:b/>
          <w:bCs/>
          <w:lang w:val="en-GB"/>
        </w:rPr>
      </w:pPr>
    </w:p>
    <w:p w:rsidR="000B00C5" w:rsidRDefault="000B00C5" w:rsidP="000B00C5">
      <w:pPr>
        <w:shd w:val="clear" w:color="auto" w:fill="FFFFFF"/>
        <w:spacing w:line="360" w:lineRule="auto"/>
        <w:jc w:val="center"/>
        <w:outlineLvl w:val="1"/>
        <w:rPr>
          <w:b/>
          <w:bCs/>
          <w:lang w:val="en-GB"/>
        </w:rPr>
      </w:pPr>
      <w:r w:rsidRPr="009A5B5C">
        <w:rPr>
          <w:b/>
          <w:bCs/>
          <w:lang w:val="en-GB"/>
        </w:rPr>
        <w:t>Playing with Fire. Talk of Shifting Kosovo's Borders Sparks Concern</w:t>
      </w:r>
    </w:p>
    <w:p w:rsidR="000B00C5" w:rsidRPr="009A5B5C" w:rsidRDefault="000B00C5" w:rsidP="000B00C5">
      <w:pPr>
        <w:shd w:val="clear" w:color="auto" w:fill="FFFFFF"/>
        <w:spacing w:line="360" w:lineRule="auto"/>
        <w:jc w:val="center"/>
        <w:outlineLvl w:val="1"/>
        <w:rPr>
          <w:b/>
          <w:bCs/>
          <w:lang w:val="en-GB"/>
        </w:rPr>
      </w:pPr>
    </w:p>
    <w:p w:rsidR="000B00C5" w:rsidRPr="009A5B5C" w:rsidRDefault="000B00C5" w:rsidP="000B00C5">
      <w:pPr>
        <w:shd w:val="clear" w:color="auto" w:fill="FFFFFF"/>
        <w:spacing w:line="360" w:lineRule="auto"/>
        <w:jc w:val="both"/>
        <w:rPr>
          <w:lang w:val="en-GB"/>
        </w:rPr>
      </w:pPr>
      <w:proofErr w:type="spellStart"/>
      <w:r w:rsidRPr="009A5B5C">
        <w:rPr>
          <w:lang w:val="en-GB"/>
        </w:rPr>
        <w:t>Ramush</w:t>
      </w:r>
      <w:proofErr w:type="spellEnd"/>
      <w:r w:rsidRPr="009A5B5C">
        <w:rPr>
          <w:lang w:val="en-GB"/>
        </w:rPr>
        <w:t xml:space="preserve"> </w:t>
      </w:r>
      <w:proofErr w:type="spellStart"/>
      <w:r w:rsidRPr="009A5B5C">
        <w:rPr>
          <w:lang w:val="en-GB"/>
        </w:rPr>
        <w:t>Haradinaj</w:t>
      </w:r>
      <w:proofErr w:type="spellEnd"/>
      <w:r w:rsidRPr="009A5B5C">
        <w:rPr>
          <w:lang w:val="en-GB"/>
        </w:rPr>
        <w:t xml:space="preserve"> recently sat down for an interview in Pristina, at the seat of the Kosovo government. If it weren't for </w:t>
      </w:r>
      <w:proofErr w:type="spellStart"/>
      <w:r w:rsidRPr="009A5B5C">
        <w:rPr>
          <w:lang w:val="en-GB"/>
        </w:rPr>
        <w:t>Haradinaj</w:t>
      </w:r>
      <w:proofErr w:type="spellEnd"/>
      <w:r w:rsidRPr="009A5B5C">
        <w:rPr>
          <w:lang w:val="en-GB"/>
        </w:rPr>
        <w:t xml:space="preserve"> and his comrades, Europe's youngest republic might not exist. In the nineties, at the fiercest phase of the ethnic Albanian revolt against the Serbian occupiers in </w:t>
      </w:r>
      <w:hyperlink r:id="rId6" w:tooltip="Kosovo" w:history="1">
        <w:r w:rsidRPr="009A5B5C">
          <w:rPr>
            <w:lang w:val="en-GB"/>
          </w:rPr>
          <w:t>Kosovo</w:t>
        </w:r>
      </w:hyperlink>
      <w:r w:rsidRPr="009A5B5C">
        <w:rPr>
          <w:lang w:val="en-GB"/>
        </w:rPr>
        <w:t xml:space="preserve">, he commanded part of the Kosovo Liberation Army, a paramilitary organization known by its Albanian initials UCK. </w:t>
      </w:r>
      <w:proofErr w:type="spellStart"/>
      <w:r w:rsidRPr="009A5B5C">
        <w:rPr>
          <w:lang w:val="en-GB"/>
        </w:rPr>
        <w:t>Haradinaj's</w:t>
      </w:r>
      <w:proofErr w:type="spellEnd"/>
      <w:r w:rsidRPr="009A5B5C">
        <w:rPr>
          <w:lang w:val="en-GB"/>
        </w:rPr>
        <w:t xml:space="preserve"> nom de guerre was "</w:t>
      </w:r>
      <w:proofErr w:type="spellStart"/>
      <w:r w:rsidRPr="009A5B5C">
        <w:rPr>
          <w:lang w:val="en-GB"/>
        </w:rPr>
        <w:t>Smajl</w:t>
      </w:r>
      <w:proofErr w:type="spellEnd"/>
      <w:r w:rsidRPr="009A5B5C">
        <w:rPr>
          <w:lang w:val="en-GB"/>
        </w:rPr>
        <w:t>." Today he is the head of government in a country searching for its place in Europe.</w:t>
      </w:r>
    </w:p>
    <w:p w:rsidR="000B00C5" w:rsidRPr="009A5B5C" w:rsidRDefault="000B00C5" w:rsidP="000B00C5">
      <w:pPr>
        <w:shd w:val="clear" w:color="auto" w:fill="FFFFFF"/>
        <w:spacing w:line="360" w:lineRule="auto"/>
        <w:jc w:val="both"/>
        <w:rPr>
          <w:lang w:val="en-GB"/>
        </w:rPr>
      </w:pPr>
      <w:r w:rsidRPr="009A5B5C">
        <w:rPr>
          <w:lang w:val="en-GB"/>
        </w:rPr>
        <w:t xml:space="preserve">Twenty years after the NATO bombings that, starting on March 24, 1999, forced the withdrawal of the Serb-dominated Yugoslav army, Kosovo remains the problem child of the Balkans. This tiny country, with barely 2 million inhabitants, 90 percent of whom are Albanian, is currently not recognized by more than 80 countries around the world, including five EU members. That insecurity is </w:t>
      </w:r>
      <w:r>
        <w:rPr>
          <w:lang w:val="en-GB"/>
        </w:rPr>
        <w:t xml:space="preserve">an obstacle to </w:t>
      </w:r>
      <w:r w:rsidRPr="009A5B5C">
        <w:rPr>
          <w:lang w:val="en-GB"/>
        </w:rPr>
        <w:t>the country's progress. Its citizens are the only Europeans west of Belarus who still require a visa to travel to the Schengen area. Every third employable resident is jobless.</w:t>
      </w:r>
    </w:p>
    <w:p w:rsidR="000B00C5" w:rsidRPr="009A5B5C" w:rsidRDefault="000B00C5" w:rsidP="000B00C5">
      <w:pPr>
        <w:shd w:val="clear" w:color="auto" w:fill="FFFFFF"/>
        <w:spacing w:line="360" w:lineRule="auto"/>
        <w:jc w:val="both"/>
        <w:rPr>
          <w:lang w:val="en-GB"/>
        </w:rPr>
      </w:pPr>
      <w:r w:rsidRPr="009A5B5C">
        <w:rPr>
          <w:lang w:val="en-GB"/>
        </w:rPr>
        <w:t>Potentially even more alarming, discussions about the country's borders have recently cropped up. Leading ethnic-Albanian politicians in Kosovo argue about whether the </w:t>
      </w:r>
      <w:hyperlink r:id="rId7" w:tooltip="Serbia" w:history="1">
        <w:r w:rsidRPr="009A5B5C">
          <w:rPr>
            <w:lang w:val="en-GB"/>
          </w:rPr>
          <w:t>Serb</w:t>
        </w:r>
      </w:hyperlink>
      <w:r w:rsidRPr="009A5B5C">
        <w:rPr>
          <w:lang w:val="en-GB"/>
        </w:rPr>
        <w:t xml:space="preserve">-dominated north of the republic should be left to Belgrade as part of an exchange of territory. The presidents of Serbia and Kosovo discussed this question under the oversight of Federica Mogherini, the EU's chief diplomat, but Prime Minister </w:t>
      </w:r>
      <w:proofErr w:type="spellStart"/>
      <w:r w:rsidRPr="009A5B5C">
        <w:rPr>
          <w:lang w:val="en-GB"/>
        </w:rPr>
        <w:t>Haradinaj</w:t>
      </w:r>
      <w:proofErr w:type="spellEnd"/>
      <w:r w:rsidRPr="009A5B5C">
        <w:rPr>
          <w:lang w:val="en-GB"/>
        </w:rPr>
        <w:t xml:space="preserve"> rejects any such proposals, claiming they are dangerous nonsense. "The tragedies in the Balkans always had to do with borders," he says. "Whoever raises these questions again now invokes new tragedies."</w:t>
      </w:r>
    </w:p>
    <w:p w:rsidR="000B00C5" w:rsidRPr="009A5B5C" w:rsidRDefault="000B00C5" w:rsidP="000B00C5">
      <w:pPr>
        <w:shd w:val="clear" w:color="auto" w:fill="FFFFFF"/>
        <w:spacing w:line="360" w:lineRule="auto"/>
        <w:jc w:val="both"/>
        <w:rPr>
          <w:lang w:val="en-GB"/>
        </w:rPr>
      </w:pPr>
      <w:r w:rsidRPr="009A5B5C">
        <w:rPr>
          <w:lang w:val="en-GB"/>
        </w:rPr>
        <w:t xml:space="preserve">Over 13,000 people died between February 1998 and June 1999. </w:t>
      </w:r>
      <w:proofErr w:type="spellStart"/>
      <w:r w:rsidRPr="009A5B5C">
        <w:rPr>
          <w:lang w:val="en-GB"/>
        </w:rPr>
        <w:t>Haradinaj</w:t>
      </w:r>
      <w:proofErr w:type="spellEnd"/>
      <w:r w:rsidRPr="009A5B5C">
        <w:rPr>
          <w:lang w:val="en-GB"/>
        </w:rPr>
        <w:t xml:space="preserve"> knows the horrors of the Kosovo War. The former commander has stood before the International Criminal Court in The Hague twice for crimes against humanity, including murder and rape. He was </w:t>
      </w:r>
      <w:r>
        <w:rPr>
          <w:lang w:val="en-GB"/>
        </w:rPr>
        <w:t xml:space="preserve">finally </w:t>
      </w:r>
      <w:r w:rsidRPr="009A5B5C">
        <w:rPr>
          <w:lang w:val="en-GB"/>
        </w:rPr>
        <w:t xml:space="preserve">acquitted both times. "I did what was necessary," he says, looking back. Though he makes it sound like he didn't even participate. He claims that during the war, and afterward, it was about "surviving in a lawless society." Even today, in his statesman's uniform, </w:t>
      </w:r>
      <w:proofErr w:type="spellStart"/>
      <w:r w:rsidRPr="009A5B5C">
        <w:rPr>
          <w:lang w:val="en-GB"/>
        </w:rPr>
        <w:t>Haradinaj</w:t>
      </w:r>
      <w:proofErr w:type="spellEnd"/>
      <w:r w:rsidRPr="009A5B5C">
        <w:rPr>
          <w:lang w:val="en-GB"/>
        </w:rPr>
        <w:t xml:space="preserve"> is a fighter. With customs duties of 100 percent on imports from Serbia, he is trying to force the government in Belgrade to recognize Kosovo -- and, in the process, is riling up the United States, the country's protector.</w:t>
      </w:r>
    </w:p>
    <w:p w:rsidR="000B00C5" w:rsidRPr="009A5B5C" w:rsidRDefault="000B00C5" w:rsidP="000B00C5">
      <w:pPr>
        <w:shd w:val="clear" w:color="auto" w:fill="FFFFFF"/>
        <w:spacing w:line="360" w:lineRule="auto"/>
        <w:jc w:val="both"/>
        <w:rPr>
          <w:lang w:val="en-GB"/>
        </w:rPr>
      </w:pPr>
      <w:r w:rsidRPr="009A5B5C">
        <w:rPr>
          <w:lang w:val="en-GB"/>
        </w:rPr>
        <w:lastRenderedPageBreak/>
        <w:t xml:space="preserve">Ever since the autonomous province of Kosovo was allowed to cut itself free from Serbia in 2008 with the explicit permission of Madeleine Albright, Washington's ambassadors have been the secret rulers of this country. But these days, U.S. President Donald Trump's man in Pristina is facing resistance. </w:t>
      </w:r>
      <w:proofErr w:type="spellStart"/>
      <w:r w:rsidRPr="009A5B5C">
        <w:rPr>
          <w:lang w:val="en-GB"/>
        </w:rPr>
        <w:t>Haradinaj</w:t>
      </w:r>
      <w:proofErr w:type="spellEnd"/>
      <w:r w:rsidRPr="009A5B5C">
        <w:rPr>
          <w:lang w:val="en-GB"/>
        </w:rPr>
        <w:t xml:space="preserve"> coolly explains that the custom duties were a "sovereign decision of the Kosovar government." In other words, it means Pristina is no colony of Washington's and reserves the right to take revenge for things like Serbia's most recent veto against Kosovo joining Interpol.</w:t>
      </w:r>
    </w:p>
    <w:p w:rsidR="000B00C5" w:rsidRPr="009A5B5C" w:rsidRDefault="000B00C5" w:rsidP="000B00C5">
      <w:pPr>
        <w:shd w:val="clear" w:color="auto" w:fill="FFFFFF"/>
        <w:spacing w:line="360" w:lineRule="auto"/>
        <w:jc w:val="both"/>
        <w:rPr>
          <w:lang w:val="en-GB"/>
        </w:rPr>
      </w:pPr>
      <w:r w:rsidRPr="009A5B5C">
        <w:rPr>
          <w:lang w:val="en-GB"/>
        </w:rPr>
        <w:t xml:space="preserve">Was this a first step out of the shadow of the American superpower? </w:t>
      </w:r>
      <w:proofErr w:type="spellStart"/>
      <w:r w:rsidRPr="009A5B5C">
        <w:rPr>
          <w:lang w:val="en-GB"/>
        </w:rPr>
        <w:t>Haradinaj</w:t>
      </w:r>
      <w:proofErr w:type="spellEnd"/>
      <w:r w:rsidRPr="009A5B5C">
        <w:rPr>
          <w:lang w:val="en-GB"/>
        </w:rPr>
        <w:t xml:space="preserve"> says Kosovo needs to learn to defend itself: "We had no choice. Serbia has been acting more and more aggressively lately. Our openness and generosity have been misread as weakness."</w:t>
      </w:r>
    </w:p>
    <w:p w:rsidR="000B00C5" w:rsidRPr="009A5B5C" w:rsidRDefault="000B00C5" w:rsidP="000B00C5">
      <w:pPr>
        <w:shd w:val="clear" w:color="auto" w:fill="FFFFFF"/>
        <w:spacing w:line="360" w:lineRule="auto"/>
        <w:jc w:val="both"/>
        <w:rPr>
          <w:lang w:val="en-GB"/>
        </w:rPr>
      </w:pPr>
      <w:r w:rsidRPr="009A5B5C">
        <w:rPr>
          <w:lang w:val="en-GB"/>
        </w:rPr>
        <w:t>Although Trump expressed in letters to the heads of state in Belgrade and Pristina that he hoped to be able to sign a "historical agreement" at the White House as soon as possible, a long-term peaceful solution is not in sight. For a long time, a partition of Kosovo was out of the question for Washington. Now it sounds like things have changed. "If the two countries suggest a deal that involves a change in the borders and that is accepted by the citizens, then that is fine with us," said one high-ranking U.S. official in Pristina, who added that Washington is mostly concerned about "manoeuvring Kosovo to the West."</w:t>
      </w:r>
    </w:p>
    <w:p w:rsidR="000B00C5" w:rsidRPr="009A5B5C" w:rsidRDefault="000B00C5" w:rsidP="000B00C5">
      <w:pPr>
        <w:shd w:val="clear" w:color="auto" w:fill="FFFFFF"/>
        <w:spacing w:line="360" w:lineRule="auto"/>
        <w:jc w:val="both"/>
        <w:rPr>
          <w:lang w:val="en-GB"/>
        </w:rPr>
      </w:pPr>
      <w:r w:rsidRPr="009A5B5C">
        <w:rPr>
          <w:lang w:val="en-GB"/>
        </w:rPr>
        <w:t xml:space="preserve">That means, into the EU and NATO, which is to say, away from the Russian sphere of influence. The latter begins in the city of </w:t>
      </w:r>
      <w:proofErr w:type="spellStart"/>
      <w:r w:rsidRPr="009A5B5C">
        <w:rPr>
          <w:lang w:val="en-GB"/>
        </w:rPr>
        <w:t>Mitrovica</w:t>
      </w:r>
      <w:proofErr w:type="spellEnd"/>
      <w:r w:rsidRPr="009A5B5C">
        <w:rPr>
          <w:lang w:val="en-GB"/>
        </w:rPr>
        <w:t xml:space="preserve">, the primarily Serbian part of Kosovo north of the </w:t>
      </w:r>
      <w:proofErr w:type="spellStart"/>
      <w:r w:rsidRPr="009A5B5C">
        <w:rPr>
          <w:lang w:val="en-GB"/>
        </w:rPr>
        <w:t>Ibar</w:t>
      </w:r>
      <w:proofErr w:type="spellEnd"/>
      <w:r w:rsidRPr="009A5B5C">
        <w:rPr>
          <w:lang w:val="en-GB"/>
        </w:rPr>
        <w:t xml:space="preserve"> River, and stretches anywhere in the Balkan region where questions of alliance are still unresolved. In Bosnia-Herzegovina, for instance, Moscow is using logistical and military support to keep the threat of the country's division alive.</w:t>
      </w:r>
    </w:p>
    <w:p w:rsidR="000B00C5" w:rsidRPr="009A5B5C" w:rsidRDefault="000B00C5" w:rsidP="000B00C5">
      <w:pPr>
        <w:shd w:val="clear" w:color="auto" w:fill="FFFFFF"/>
        <w:spacing w:line="360" w:lineRule="auto"/>
        <w:jc w:val="both"/>
        <w:rPr>
          <w:lang w:val="en-GB"/>
        </w:rPr>
      </w:pPr>
      <w:r w:rsidRPr="009A5B5C">
        <w:rPr>
          <w:lang w:val="en-GB"/>
        </w:rPr>
        <w:t>In a region in which ethnic Albanians live in several countries and the smallest border movement threatens to upset the balance, Kosovo's unresolved future is dynamite. And then there are the mass protests against the governments in the neighbouring countries of Albania, Montenegro and, especially, Serbia, showing the impatience of inhabitants who have been spent years waiting to join the EU.</w:t>
      </w:r>
    </w:p>
    <w:p w:rsidR="000B00C5" w:rsidRPr="009A5B5C" w:rsidRDefault="000B00C5" w:rsidP="000B00C5">
      <w:pPr>
        <w:shd w:val="clear" w:color="auto" w:fill="FFFFFF"/>
        <w:spacing w:line="360" w:lineRule="auto"/>
        <w:jc w:val="both"/>
        <w:rPr>
          <w:lang w:val="en-GB"/>
        </w:rPr>
      </w:pPr>
      <w:r w:rsidRPr="009A5B5C">
        <w:rPr>
          <w:lang w:val="en-GB"/>
        </w:rPr>
        <w:t xml:space="preserve">Anyone who plays with fire in Kosovo -- on the historic fields dotted with medieval monasteries that, according to Serbian myth, are the cradle of the nation -- risks setting off a firestorm. And yet, Mogherini, John Bolton, Trump's national security adviser, and Serbian President </w:t>
      </w:r>
      <w:proofErr w:type="spellStart"/>
      <w:r w:rsidRPr="009A5B5C">
        <w:rPr>
          <w:lang w:val="en-GB"/>
        </w:rPr>
        <w:t>Aleksandar</w:t>
      </w:r>
      <w:proofErr w:type="spellEnd"/>
      <w:r w:rsidRPr="009A5B5C">
        <w:rPr>
          <w:lang w:val="en-GB"/>
        </w:rPr>
        <w:t xml:space="preserve"> </w:t>
      </w:r>
      <w:proofErr w:type="spellStart"/>
      <w:r w:rsidRPr="009A5B5C">
        <w:rPr>
          <w:lang w:val="en-GB"/>
        </w:rPr>
        <w:t>Vucic</w:t>
      </w:r>
      <w:proofErr w:type="spellEnd"/>
      <w:r w:rsidRPr="009A5B5C">
        <w:rPr>
          <w:lang w:val="en-GB"/>
        </w:rPr>
        <w:t xml:space="preserve"> are all considering giving the north of Kosovo to Serbia, and offering the mostly ethnic-Albanian </w:t>
      </w:r>
      <w:proofErr w:type="spellStart"/>
      <w:r w:rsidRPr="009A5B5C">
        <w:rPr>
          <w:lang w:val="en-GB"/>
        </w:rPr>
        <w:t>Presevo</w:t>
      </w:r>
      <w:proofErr w:type="spellEnd"/>
      <w:r w:rsidRPr="009A5B5C">
        <w:rPr>
          <w:lang w:val="en-GB"/>
        </w:rPr>
        <w:t xml:space="preserve"> Valley to Kosovo. Kosovar President </w:t>
      </w:r>
      <w:proofErr w:type="spellStart"/>
      <w:r w:rsidRPr="009A5B5C">
        <w:rPr>
          <w:lang w:val="en-GB"/>
        </w:rPr>
        <w:t>Hashim</w:t>
      </w:r>
      <w:proofErr w:type="spellEnd"/>
      <w:r w:rsidRPr="009A5B5C">
        <w:rPr>
          <w:lang w:val="en-GB"/>
        </w:rPr>
        <w:t xml:space="preserve"> </w:t>
      </w:r>
      <w:proofErr w:type="spellStart"/>
      <w:r w:rsidRPr="009A5B5C">
        <w:rPr>
          <w:lang w:val="en-GB"/>
        </w:rPr>
        <w:t>Thaci</w:t>
      </w:r>
      <w:proofErr w:type="spellEnd"/>
      <w:r w:rsidRPr="009A5B5C">
        <w:rPr>
          <w:lang w:val="en-GB"/>
        </w:rPr>
        <w:t xml:space="preserve"> is also in favour of this, but is largely alone in his own country in having that stance.</w:t>
      </w:r>
    </w:p>
    <w:p w:rsidR="000B00C5" w:rsidRDefault="000B00C5" w:rsidP="000B00C5">
      <w:pPr>
        <w:shd w:val="clear" w:color="auto" w:fill="FFFFFF"/>
        <w:spacing w:line="360" w:lineRule="auto"/>
        <w:jc w:val="both"/>
        <w:rPr>
          <w:lang w:val="en-GB"/>
        </w:rPr>
      </w:pPr>
      <w:r w:rsidRPr="009A5B5C">
        <w:rPr>
          <w:lang w:val="en-GB"/>
        </w:rPr>
        <w:t xml:space="preserve">The unwritten, but internationally respected agreement not to change any of the old internal Yugoslav borders is now being questioned. And it is a dangerous precedent. </w:t>
      </w:r>
    </w:p>
    <w:p w:rsidR="000B00C5" w:rsidRPr="00ED06AB" w:rsidRDefault="000B00C5" w:rsidP="000B00C5">
      <w:pPr>
        <w:shd w:val="clear" w:color="auto" w:fill="FFFFFF"/>
        <w:ind w:firstLine="284"/>
        <w:jc w:val="right"/>
        <w:textAlignment w:val="center"/>
        <w:rPr>
          <w:i/>
          <w:iCs/>
          <w:sz w:val="16"/>
          <w:szCs w:val="16"/>
          <w:lang w:val="en-GB"/>
        </w:rPr>
      </w:pPr>
      <w:r>
        <w:rPr>
          <w:rFonts w:ascii="Calibri" w:eastAsia="Calibri" w:hAnsi="Calibri"/>
          <w:i/>
          <w:sz w:val="16"/>
          <w:szCs w:val="16"/>
          <w:lang w:val="en-GB" w:eastAsia="en-US"/>
        </w:rPr>
        <w:t xml:space="preserve">                                           </w:t>
      </w:r>
      <w:r w:rsidRPr="00ED06AB">
        <w:rPr>
          <w:rFonts w:ascii="Calibri" w:eastAsia="Calibri" w:hAnsi="Calibri"/>
          <w:i/>
          <w:sz w:val="16"/>
          <w:szCs w:val="16"/>
          <w:lang w:val="en-GB" w:eastAsia="en-US"/>
        </w:rPr>
        <w:t xml:space="preserve">Adapted from: </w:t>
      </w:r>
      <w:r w:rsidRPr="00765196">
        <w:rPr>
          <w:rFonts w:eastAsia="Calibri"/>
          <w:i/>
          <w:sz w:val="16"/>
          <w:szCs w:val="16"/>
          <w:u w:val="single"/>
          <w:lang w:val="en-GB" w:eastAsia="en-US"/>
        </w:rPr>
        <w:t>https://www.spiegel.de/international/europ</w:t>
      </w:r>
      <w:r>
        <w:rPr>
          <w:rFonts w:eastAsia="Calibri"/>
          <w:i/>
          <w:sz w:val="16"/>
          <w:szCs w:val="16"/>
          <w:u w:val="single"/>
          <w:lang w:val="en-GB" w:eastAsia="en-US"/>
        </w:rPr>
        <w:t>e</w:t>
      </w:r>
      <w:r w:rsidRPr="00ED06AB">
        <w:rPr>
          <w:rFonts w:eastAsia="Calibri"/>
          <w:i/>
          <w:sz w:val="16"/>
          <w:szCs w:val="16"/>
          <w:lang w:val="en-GB" w:eastAsia="en-US"/>
        </w:rPr>
        <w:tab/>
      </w:r>
    </w:p>
    <w:p w:rsidR="000B00C5" w:rsidRDefault="000B00C5" w:rsidP="000B00C5">
      <w:pPr>
        <w:shd w:val="clear" w:color="auto" w:fill="FFFFFF"/>
        <w:spacing w:line="360" w:lineRule="auto"/>
        <w:jc w:val="both"/>
        <w:rPr>
          <w:lang w:val="en-GB"/>
        </w:rPr>
      </w:pPr>
    </w:p>
    <w:p w:rsidR="000B00C5" w:rsidRPr="009A5B5C" w:rsidRDefault="000B00C5" w:rsidP="000B00C5">
      <w:pPr>
        <w:shd w:val="clear" w:color="auto" w:fill="FFFFFF"/>
        <w:spacing w:line="360" w:lineRule="auto"/>
        <w:jc w:val="both"/>
        <w:rPr>
          <w:lang w:val="en-GB"/>
        </w:rPr>
      </w:pPr>
    </w:p>
    <w:p w:rsidR="000B00C5" w:rsidRDefault="000B00C5" w:rsidP="000B00C5">
      <w:pPr>
        <w:pStyle w:val="Nagwek2"/>
        <w:numPr>
          <w:ilvl w:val="0"/>
          <w:numId w:val="1"/>
        </w:numPr>
        <w:spacing w:before="0" w:beforeAutospacing="0" w:after="0" w:afterAutospacing="0" w:line="360" w:lineRule="auto"/>
        <w:jc w:val="both"/>
        <w:rPr>
          <w:rFonts w:ascii="Calibri" w:hAnsi="Calibri"/>
          <w:sz w:val="28"/>
          <w:szCs w:val="28"/>
          <w:lang w:val="en-GB"/>
        </w:rPr>
      </w:pPr>
      <w:r w:rsidRPr="0072395D">
        <w:rPr>
          <w:rFonts w:ascii="Calibri" w:hAnsi="Calibri"/>
          <w:sz w:val="28"/>
          <w:szCs w:val="28"/>
          <w:lang w:val="en-US"/>
        </w:rPr>
        <w:lastRenderedPageBreak/>
        <w:t>Translate the following text into Polish.</w:t>
      </w:r>
      <w:r w:rsidRPr="0072395D">
        <w:rPr>
          <w:rFonts w:ascii="Calibri" w:hAnsi="Calibri"/>
          <w:sz w:val="28"/>
          <w:szCs w:val="28"/>
          <w:lang w:val="en-GB"/>
        </w:rPr>
        <w:t xml:space="preserve"> </w:t>
      </w:r>
    </w:p>
    <w:p w:rsidR="000B00C5" w:rsidRDefault="000B00C5" w:rsidP="000B00C5">
      <w:pPr>
        <w:spacing w:line="360" w:lineRule="auto"/>
        <w:ind w:left="284"/>
        <w:jc w:val="both"/>
        <w:rPr>
          <w:lang w:val="en-GB"/>
        </w:rPr>
      </w:pPr>
      <w:r w:rsidRPr="0072395D">
        <w:rPr>
          <w:lang w:val="en-GB"/>
        </w:rPr>
        <w:t>Walk down a busy street in Washington during the week and you could run into a number of powerful people—but only certain types of powerful people. </w:t>
      </w:r>
      <w:hyperlink r:id="rId8" w:tgtFrame="_blank" w:history="1">
        <w:r w:rsidRPr="0072395D">
          <w:rPr>
            <w:rStyle w:val="Hipercze"/>
            <w:lang w:val="en-GB"/>
          </w:rPr>
          <w:t>The powerful in Washington have earned that status mostly by what they have done for, with or against the federal government.</w:t>
        </w:r>
      </w:hyperlink>
      <w:r w:rsidRPr="0072395D">
        <w:rPr>
          <w:lang w:val="en-GB"/>
        </w:rPr>
        <w:t> And as much as Washington is defined by having big government in town, it has also been defined by not having big business in town. If you want to run into the titans of finance, go to New York City. If you want to run into the masters of technology, go to Silicon Valley. If you want to run into the giants of the entertainment industry, head to Los Angeles</w:t>
      </w:r>
      <w:r>
        <w:rPr>
          <w:lang w:val="en-GB"/>
        </w:rPr>
        <w:t>.</w:t>
      </w:r>
      <w:r w:rsidRPr="0072395D">
        <w:rPr>
          <w:lang w:val="en-GB"/>
        </w:rPr>
        <w:t xml:space="preserve"> This geographic separation of Big Business from Big Government is not a </w:t>
      </w:r>
      <w:r>
        <w:rPr>
          <w:lang w:val="en-GB"/>
        </w:rPr>
        <w:t>defect</w:t>
      </w:r>
      <w:r w:rsidRPr="0072395D">
        <w:rPr>
          <w:lang w:val="en-GB"/>
        </w:rPr>
        <w:t>—it’s a feature of American democracy at its best. The founders knew that democratic government demands a connection between the powerful and the people to survive and thrive—and that different kinds of powerful people need to be separated from each other to keep that connection strong. They designed the United States with this principle in mind—and for much of American history, it has stuck: We have kept our biggest corporations out of our capital.</w:t>
      </w:r>
    </w:p>
    <w:p w:rsidR="000B00C5" w:rsidRPr="00B905CB" w:rsidRDefault="000B00C5" w:rsidP="000B00C5">
      <w:pPr>
        <w:spacing w:line="360" w:lineRule="auto"/>
        <w:ind w:left="284"/>
        <w:jc w:val="right"/>
        <w:rPr>
          <w:rFonts w:ascii="Calibri" w:hAnsi="Calibri"/>
          <w:i/>
          <w:sz w:val="16"/>
          <w:szCs w:val="16"/>
          <w:lang w:val="en-GB"/>
        </w:rPr>
      </w:pPr>
      <w:r w:rsidRPr="00B905CB">
        <w:rPr>
          <w:i/>
          <w:sz w:val="16"/>
          <w:szCs w:val="16"/>
          <w:lang w:val="en-GB"/>
        </w:rPr>
        <w:t xml:space="preserve">Adapted from: </w:t>
      </w:r>
      <w:hyperlink r:id="rId9" w:history="1">
        <w:r w:rsidRPr="00B905CB">
          <w:rPr>
            <w:rStyle w:val="Hipercze"/>
            <w:i/>
            <w:sz w:val="16"/>
            <w:szCs w:val="16"/>
            <w:lang w:val="en-GB"/>
          </w:rPr>
          <w:t>https://www.politico.com/magazine/story/2019/04/13</w:t>
        </w:r>
      </w:hyperlink>
    </w:p>
    <w:p w:rsidR="000B00C5" w:rsidRPr="0072395D" w:rsidRDefault="000B00C5" w:rsidP="000B00C5">
      <w:pPr>
        <w:pStyle w:val="Nagwek2"/>
        <w:spacing w:before="0" w:beforeAutospacing="0" w:after="0" w:afterAutospacing="0" w:line="360" w:lineRule="auto"/>
        <w:jc w:val="both"/>
        <w:rPr>
          <w:rFonts w:ascii="Calibri" w:hAnsi="Calibri"/>
          <w:b w:val="0"/>
          <w:sz w:val="24"/>
          <w:szCs w:val="24"/>
          <w:lang w:val="en-GB"/>
        </w:rPr>
      </w:pPr>
    </w:p>
    <w:p w:rsidR="000B00C5" w:rsidRDefault="000B00C5" w:rsidP="000B00C5">
      <w:pPr>
        <w:pStyle w:val="Nagwek2"/>
        <w:spacing w:before="0" w:beforeAutospacing="0" w:after="0" w:afterAutospacing="0" w:line="360" w:lineRule="auto"/>
        <w:jc w:val="both"/>
        <w:rPr>
          <w:rFonts w:ascii="Calibri" w:hAnsi="Calibri"/>
          <w:sz w:val="28"/>
          <w:szCs w:val="28"/>
          <w:lang w:val="en-GB"/>
        </w:rPr>
      </w:pPr>
    </w:p>
    <w:p w:rsidR="000B00C5" w:rsidRDefault="000B00C5" w:rsidP="000B00C5">
      <w:pPr>
        <w:pStyle w:val="Nagwek2"/>
        <w:spacing w:before="0" w:beforeAutospacing="0" w:after="0" w:afterAutospacing="0" w:line="360" w:lineRule="auto"/>
        <w:jc w:val="both"/>
        <w:rPr>
          <w:rFonts w:ascii="Calibri" w:hAnsi="Calibri"/>
          <w:sz w:val="28"/>
          <w:szCs w:val="28"/>
          <w:lang w:val="en-GB"/>
        </w:rPr>
      </w:pPr>
    </w:p>
    <w:p w:rsidR="000B00C5" w:rsidRPr="0072395D" w:rsidRDefault="000B00C5" w:rsidP="000B00C5">
      <w:pPr>
        <w:pStyle w:val="Nagwek2"/>
        <w:numPr>
          <w:ilvl w:val="0"/>
          <w:numId w:val="1"/>
        </w:numPr>
        <w:spacing w:before="0" w:beforeAutospacing="0" w:after="0" w:afterAutospacing="0" w:line="360" w:lineRule="auto"/>
        <w:jc w:val="both"/>
        <w:rPr>
          <w:rFonts w:ascii="Calibri" w:hAnsi="Calibri"/>
          <w:sz w:val="28"/>
          <w:szCs w:val="28"/>
          <w:lang w:val="en-GB"/>
        </w:rPr>
      </w:pPr>
      <w:r w:rsidRPr="0072395D">
        <w:rPr>
          <w:rFonts w:ascii="Calibri" w:hAnsi="Calibri"/>
          <w:sz w:val="28"/>
          <w:szCs w:val="28"/>
          <w:lang w:val="en-GB"/>
        </w:rPr>
        <w:t xml:space="preserve">Choose one of the following topics and write an essay of one standard page. </w:t>
      </w:r>
    </w:p>
    <w:p w:rsidR="000B00C5" w:rsidRPr="00453678" w:rsidRDefault="000B00C5" w:rsidP="000B00C5">
      <w:pPr>
        <w:spacing w:after="200" w:line="360" w:lineRule="auto"/>
        <w:jc w:val="both"/>
        <w:rPr>
          <w:rFonts w:eastAsia="Calibri"/>
          <w:b/>
          <w:lang w:val="en-GB" w:eastAsia="en-US"/>
        </w:rPr>
      </w:pPr>
    </w:p>
    <w:p w:rsidR="000B00C5" w:rsidRDefault="000B00C5" w:rsidP="000B00C5">
      <w:pPr>
        <w:numPr>
          <w:ilvl w:val="0"/>
          <w:numId w:val="2"/>
        </w:numPr>
        <w:spacing w:after="200" w:line="360" w:lineRule="auto"/>
        <w:contextualSpacing/>
        <w:jc w:val="both"/>
        <w:rPr>
          <w:rFonts w:eastAsia="Calibri"/>
          <w:lang w:val="en-GB" w:eastAsia="en-US"/>
        </w:rPr>
      </w:pPr>
      <w:r w:rsidRPr="00453678">
        <w:rPr>
          <w:rFonts w:eastAsia="Calibri"/>
          <w:lang w:val="en-GB" w:eastAsia="en-US"/>
        </w:rPr>
        <w:t xml:space="preserve">In its yearly report on freedom and democracy, the organisation Freedom House states that for the last 13 years there has been </w:t>
      </w:r>
      <w:r>
        <w:rPr>
          <w:rFonts w:eastAsia="Calibri"/>
          <w:lang w:val="en-GB" w:eastAsia="en-US"/>
        </w:rPr>
        <w:t xml:space="preserve">a </w:t>
      </w:r>
      <w:r w:rsidRPr="00453678">
        <w:rPr>
          <w:rFonts w:eastAsia="Calibri"/>
          <w:lang w:val="en-GB" w:eastAsia="en-US"/>
        </w:rPr>
        <w:t xml:space="preserve">decrease in freedom around the world. The report says </w:t>
      </w:r>
      <w:r>
        <w:rPr>
          <w:rFonts w:eastAsia="Calibri"/>
          <w:lang w:val="en-GB" w:eastAsia="en-US"/>
        </w:rPr>
        <w:t xml:space="preserve">that </w:t>
      </w:r>
      <w:r w:rsidRPr="00453678">
        <w:rPr>
          <w:rFonts w:eastAsia="Calibri"/>
          <w:lang w:val="en-GB" w:eastAsia="en-US"/>
        </w:rPr>
        <w:t>gains were made in the late 20</w:t>
      </w:r>
      <w:r w:rsidRPr="00453678">
        <w:rPr>
          <w:rFonts w:eastAsia="Calibri"/>
          <w:vertAlign w:val="superscript"/>
          <w:lang w:val="en-GB" w:eastAsia="en-US"/>
        </w:rPr>
        <w:t>th</w:t>
      </w:r>
      <w:r w:rsidRPr="00453678">
        <w:rPr>
          <w:rFonts w:eastAsia="Calibri"/>
          <w:lang w:val="en-GB" w:eastAsia="en-US"/>
        </w:rPr>
        <w:t xml:space="preserve"> century, but for now democracy is in retreat. Discuss this statement, providing relevant arguments.</w:t>
      </w:r>
    </w:p>
    <w:p w:rsidR="000B00C5" w:rsidRPr="00453678" w:rsidRDefault="000B00C5" w:rsidP="000B00C5">
      <w:pPr>
        <w:spacing w:after="200" w:line="360" w:lineRule="auto"/>
        <w:ind w:left="720"/>
        <w:contextualSpacing/>
        <w:jc w:val="both"/>
        <w:rPr>
          <w:rFonts w:eastAsia="Calibri"/>
          <w:lang w:val="en-GB" w:eastAsia="en-US"/>
        </w:rPr>
      </w:pPr>
    </w:p>
    <w:p w:rsidR="000B00C5" w:rsidRDefault="000B00C5" w:rsidP="000B00C5">
      <w:pPr>
        <w:numPr>
          <w:ilvl w:val="0"/>
          <w:numId w:val="2"/>
        </w:numPr>
        <w:spacing w:after="200" w:line="360" w:lineRule="auto"/>
        <w:contextualSpacing/>
        <w:jc w:val="both"/>
        <w:rPr>
          <w:rFonts w:eastAsia="Calibri"/>
          <w:lang w:val="en-GB" w:eastAsia="en-US"/>
        </w:rPr>
      </w:pPr>
      <w:r>
        <w:rPr>
          <w:rFonts w:eastAsia="Calibri"/>
          <w:lang w:val="en-GB" w:eastAsia="en-US"/>
        </w:rPr>
        <w:t>In view of the ever-</w:t>
      </w:r>
      <w:r w:rsidRPr="00453678">
        <w:rPr>
          <w:rFonts w:eastAsia="Calibri"/>
          <w:lang w:val="en-GB" w:eastAsia="en-US"/>
        </w:rPr>
        <w:t xml:space="preserve">increasing costs of healthcare in the ageing society, what kind of lifestyle should be encouraged to promote good health, both physically and psychologically? </w:t>
      </w:r>
    </w:p>
    <w:p w:rsidR="000B00C5" w:rsidRDefault="000B00C5" w:rsidP="000B00C5">
      <w:pPr>
        <w:pStyle w:val="Akapitzlist"/>
        <w:rPr>
          <w:lang w:val="en-GB"/>
        </w:rPr>
      </w:pPr>
    </w:p>
    <w:p w:rsidR="000B00C5" w:rsidRPr="00453678" w:rsidRDefault="000B00C5" w:rsidP="000B00C5">
      <w:pPr>
        <w:numPr>
          <w:ilvl w:val="0"/>
          <w:numId w:val="2"/>
        </w:numPr>
        <w:spacing w:after="200" w:line="360" w:lineRule="auto"/>
        <w:contextualSpacing/>
        <w:jc w:val="both"/>
        <w:rPr>
          <w:rFonts w:eastAsia="Calibri"/>
          <w:lang w:val="en-GB" w:eastAsia="en-US"/>
        </w:rPr>
      </w:pPr>
      <w:r w:rsidRPr="00453678">
        <w:rPr>
          <w:rFonts w:eastAsia="Calibri"/>
          <w:lang w:val="en-GB" w:eastAsia="en-US"/>
        </w:rPr>
        <w:t>Over-reliance on modern technology means that people are failing to learn, or are forgetting, many basic skills.</w:t>
      </w:r>
    </w:p>
    <w:p w:rsidR="000B00C5" w:rsidRPr="00453678" w:rsidRDefault="000B00C5" w:rsidP="000B00C5">
      <w:pPr>
        <w:spacing w:after="200" w:line="360" w:lineRule="auto"/>
        <w:ind w:left="720"/>
        <w:contextualSpacing/>
        <w:jc w:val="both"/>
        <w:rPr>
          <w:rFonts w:eastAsia="Calibri"/>
          <w:lang w:val="en-GB" w:eastAsia="en-US"/>
        </w:rPr>
      </w:pPr>
      <w:r w:rsidRPr="00453678">
        <w:rPr>
          <w:rFonts w:eastAsia="Calibri"/>
          <w:lang w:val="en-GB" w:eastAsia="en-US"/>
        </w:rPr>
        <w:t>To what extent is this true? Are people becoming so reliant on modern technology that they are no longer able to do some things without it? Give reasons for your answer and include any relevant examples from your own knowledge or experience.</w:t>
      </w:r>
    </w:p>
    <w:p w:rsidR="000B00C5" w:rsidRPr="00C47107" w:rsidRDefault="000B00C5" w:rsidP="000B00C5">
      <w:pPr>
        <w:spacing w:line="360" w:lineRule="auto"/>
        <w:ind w:left="284"/>
        <w:jc w:val="both"/>
        <w:rPr>
          <w:lang w:val="en-GB"/>
        </w:rPr>
      </w:pPr>
    </w:p>
    <w:p w:rsidR="000B00C5" w:rsidRDefault="000B00C5" w:rsidP="000B00C5">
      <w:pPr>
        <w:pStyle w:val="Akapitzlist"/>
        <w:spacing w:line="360" w:lineRule="auto"/>
        <w:ind w:left="284"/>
        <w:jc w:val="both"/>
        <w:rPr>
          <w:b/>
          <w:sz w:val="28"/>
          <w:szCs w:val="28"/>
          <w:lang w:val="en-US"/>
        </w:rPr>
      </w:pPr>
      <w:r>
        <w:rPr>
          <w:b/>
          <w:sz w:val="28"/>
          <w:szCs w:val="28"/>
          <w:lang w:val="en-US"/>
        </w:rPr>
        <w:t>IV. To complete the numbered gaps choose one answer from A to D each time. Please write the answers on the answer-sheet.</w:t>
      </w:r>
    </w:p>
    <w:p w:rsidR="000B00C5" w:rsidRPr="00825FF1" w:rsidRDefault="000B00C5" w:rsidP="000B00C5">
      <w:pPr>
        <w:spacing w:line="360" w:lineRule="auto"/>
        <w:jc w:val="center"/>
        <w:rPr>
          <w:rFonts w:eastAsia="Calibri"/>
          <w:b/>
          <w:sz w:val="22"/>
          <w:szCs w:val="22"/>
          <w:lang w:val="en-GB" w:eastAsia="en-US"/>
        </w:rPr>
      </w:pPr>
      <w:r w:rsidRPr="00825FF1">
        <w:rPr>
          <w:rFonts w:eastAsia="Calibri"/>
          <w:b/>
          <w:lang w:val="en-GB" w:eastAsia="en-US"/>
        </w:rPr>
        <w:t>Cultural behaviour in business</w:t>
      </w:r>
    </w:p>
    <w:p w:rsidR="000B00C5" w:rsidRPr="00825FF1" w:rsidRDefault="000B00C5" w:rsidP="000B00C5">
      <w:pPr>
        <w:spacing w:line="360" w:lineRule="auto"/>
        <w:ind w:firstLine="708"/>
        <w:jc w:val="both"/>
        <w:rPr>
          <w:rFonts w:eastAsia="Calibri"/>
          <w:sz w:val="22"/>
          <w:szCs w:val="22"/>
          <w:lang w:val="en-GB" w:eastAsia="en-US"/>
        </w:rPr>
      </w:pPr>
      <w:r w:rsidRPr="00825FF1">
        <w:rPr>
          <w:rFonts w:eastAsia="Calibri"/>
          <w:sz w:val="22"/>
          <w:szCs w:val="22"/>
          <w:lang w:val="en-GB" w:eastAsia="en-US"/>
        </w:rPr>
        <w:t>Much of today's business is conducted across international borders, and while the majority of the global business community might share the use of English (1)____________ a common language, the nuances and expectations of business communication might differ (2)____________ from culture to culture. A lack of understanding of the cultural norms and practices of our business (3)____________ can result in unfair judgements, misunderstandings and breakdowns in communication. Here are some basic areas of differences in the business etiquette (4)____________ the world that could help stand you (5)____________ when you next find yourself working with someone from a different culture.</w:t>
      </w:r>
    </w:p>
    <w:p w:rsidR="000B00C5" w:rsidRPr="00825FF1" w:rsidRDefault="000B00C5" w:rsidP="000B00C5">
      <w:pPr>
        <w:spacing w:line="360" w:lineRule="auto"/>
        <w:ind w:firstLine="708"/>
        <w:jc w:val="both"/>
        <w:rPr>
          <w:rFonts w:eastAsia="Calibri"/>
          <w:sz w:val="22"/>
          <w:szCs w:val="22"/>
          <w:lang w:val="en-GB" w:eastAsia="en-US"/>
        </w:rPr>
      </w:pPr>
      <w:r w:rsidRPr="00825FF1">
        <w:rPr>
          <w:rFonts w:eastAsia="Calibri"/>
          <w:sz w:val="22"/>
          <w:szCs w:val="22"/>
          <w:lang w:val="en-GB" w:eastAsia="en-US"/>
        </w:rPr>
        <w:t>When discussing the topic of addressing people, a German trainee and a British trainee got into a hot debate about (6)____________ it was appropriate for someone with a doctorate to use the corresponding title on their business card. The British trainee maintained that anyone who wasn't a medical doctor expecting to be addressed as 'Dr' was pompous and full of (7)____________. The German trainee, (8)____________, argued that the hard work and years of education put into earning that PhD should give them full rights to expect to be addressed as 'Dr'.</w:t>
      </w:r>
    </w:p>
    <w:p w:rsidR="000B00C5" w:rsidRPr="00825FF1" w:rsidRDefault="000B00C5" w:rsidP="000B00C5">
      <w:pPr>
        <w:spacing w:line="360" w:lineRule="auto"/>
        <w:ind w:firstLine="708"/>
        <w:jc w:val="both"/>
        <w:rPr>
          <w:rFonts w:eastAsia="Calibri"/>
          <w:sz w:val="22"/>
          <w:szCs w:val="22"/>
          <w:lang w:val="en-GB" w:eastAsia="en-US"/>
        </w:rPr>
      </w:pPr>
      <w:r w:rsidRPr="00825FF1">
        <w:rPr>
          <w:rFonts w:eastAsia="Calibri"/>
          <w:sz w:val="22"/>
          <w:szCs w:val="22"/>
          <w:lang w:val="en-GB" w:eastAsia="en-US"/>
        </w:rPr>
        <w:t>(9)____________ stark difference in opinion over something that could be (10)____________ as minor and thus easily overlooked goes to show that we often attach meaning to even the (11)____________ mundane practices. When things that we are (12)____________ are done differently, it could spark the strongest reactions in us. While many Continental Europeans and Latin Americans prefer to be addressed  with a title, for example Mr or Ms and their surname (13)____________  meeting someone in a business context (14)____________ the first time, Americans, and increasingly the British, now tend to prefer (15)____________ their first names. The best thing to do is to listen and observe (16)____________ your conversation partner addresses you and, if you are still unsure, do not be afraid to ask them how they would like to be addressed.</w:t>
      </w:r>
    </w:p>
    <w:p w:rsidR="000B00C5" w:rsidRPr="00825FF1" w:rsidRDefault="000B00C5" w:rsidP="000B00C5">
      <w:pPr>
        <w:spacing w:line="360" w:lineRule="auto"/>
        <w:ind w:firstLine="708"/>
        <w:jc w:val="both"/>
        <w:rPr>
          <w:rFonts w:eastAsia="Calibri"/>
          <w:sz w:val="22"/>
          <w:szCs w:val="22"/>
          <w:lang w:val="en-GB" w:eastAsia="en-US"/>
        </w:rPr>
      </w:pPr>
      <w:r w:rsidRPr="00825FF1">
        <w:rPr>
          <w:rFonts w:eastAsia="Calibri"/>
          <w:sz w:val="22"/>
          <w:szCs w:val="22"/>
          <w:lang w:val="en-GB" w:eastAsia="en-US"/>
        </w:rPr>
        <w:t xml:space="preserve">A famous Russian proverb states that 'a smile without reason is a sign of idiocy'. (17)____________ in countries like the United States, Australia and Britain, smiling is often interpreted as a sign of openness, and is frequently used to break the ice. In a piece of research (18)____________ on smiles across cultures, the researchers found that smiling individuals were considered more intelligent than non-smiling people in countries such as Germany, Switzerland, China and Malaysia. In some other countries, like Russia or Japan, pictures of smiling faces were rated as (19)____________ intelligent than the non-smiling ones. </w:t>
      </w:r>
    </w:p>
    <w:p w:rsidR="000B00C5" w:rsidRPr="00825FF1" w:rsidRDefault="000B00C5" w:rsidP="000B00C5">
      <w:pPr>
        <w:spacing w:line="360" w:lineRule="auto"/>
        <w:ind w:firstLine="708"/>
        <w:jc w:val="both"/>
        <w:rPr>
          <w:rFonts w:eastAsia="Calibri"/>
          <w:sz w:val="22"/>
          <w:szCs w:val="22"/>
          <w:lang w:val="en-GB" w:eastAsia="en-US"/>
        </w:rPr>
      </w:pPr>
      <w:r w:rsidRPr="00825FF1">
        <w:rPr>
          <w:rFonts w:eastAsia="Calibri"/>
          <w:sz w:val="22"/>
          <w:szCs w:val="22"/>
          <w:lang w:val="en-GB" w:eastAsia="en-US"/>
        </w:rPr>
        <w:t>Having an increased awareness of the possible differences in expectations and behaviour can help us avoid cases of miscommunication, but it is vital that we also remember that cultural stereotypes can be harmful for good business relationships. The knowledge of the potential differences should therefore be something we keep at (20)____________ of our minds, rather than something that we use to pigeonhole the individuals of an entire nation.</w:t>
      </w:r>
    </w:p>
    <w:p w:rsidR="000B00C5" w:rsidRPr="00ED06AB" w:rsidRDefault="000B00C5" w:rsidP="000B00C5">
      <w:pPr>
        <w:spacing w:line="360" w:lineRule="auto"/>
        <w:jc w:val="right"/>
        <w:rPr>
          <w:rFonts w:ascii="Calibri" w:eastAsia="Calibri" w:hAnsi="Calibri"/>
          <w:i/>
          <w:sz w:val="16"/>
          <w:szCs w:val="16"/>
          <w:lang w:val="en-GB" w:eastAsia="en-US"/>
        </w:rPr>
      </w:pPr>
      <w:r w:rsidRPr="00ED06AB">
        <w:rPr>
          <w:rFonts w:ascii="Calibri" w:eastAsia="Calibri" w:hAnsi="Calibri"/>
          <w:i/>
          <w:sz w:val="16"/>
          <w:szCs w:val="16"/>
          <w:lang w:val="en-GB" w:eastAsia="en-US"/>
        </w:rPr>
        <w:t xml:space="preserve">Adapted from: </w:t>
      </w:r>
      <w:hyperlink r:id="rId10" w:history="1">
        <w:r w:rsidRPr="00ED06AB">
          <w:rPr>
            <w:rFonts w:ascii="Calibri" w:eastAsia="Calibri" w:hAnsi="Calibri"/>
            <w:i/>
            <w:sz w:val="16"/>
            <w:szCs w:val="16"/>
            <w:u w:val="single"/>
            <w:lang w:val="en-GB" w:eastAsia="en-US"/>
          </w:rPr>
          <w:t>https://learnenglish.britishcouncil.org/cultural-behaviour-business</w:t>
        </w:r>
      </w:hyperlink>
    </w:p>
    <w:p w:rsidR="000B00C5" w:rsidRPr="00ED06AB" w:rsidRDefault="000B00C5" w:rsidP="000B00C5">
      <w:pPr>
        <w:spacing w:line="360" w:lineRule="auto"/>
        <w:jc w:val="both"/>
        <w:rPr>
          <w:rFonts w:eastAsia="Calibri"/>
          <w:b/>
          <w:lang w:val="en-GB" w:eastAsia="en-US"/>
        </w:rPr>
      </w:pPr>
    </w:p>
    <w:p w:rsidR="000B00C5" w:rsidRPr="00825FF1" w:rsidRDefault="000B00C5" w:rsidP="000B00C5">
      <w:pPr>
        <w:numPr>
          <w:ilvl w:val="0"/>
          <w:numId w:val="3"/>
        </w:numPr>
        <w:tabs>
          <w:tab w:val="left" w:pos="1134"/>
        </w:tabs>
        <w:spacing w:after="200" w:line="360" w:lineRule="auto"/>
        <w:ind w:left="993"/>
        <w:contextualSpacing/>
        <w:jc w:val="both"/>
        <w:rPr>
          <w:rFonts w:eastAsia="Calibri"/>
          <w:lang w:val="en-GB" w:eastAsia="en-US"/>
        </w:rPr>
      </w:pPr>
      <w:r w:rsidRPr="00825FF1">
        <w:rPr>
          <w:rFonts w:eastAsia="Calibri"/>
          <w:lang w:val="en-GB" w:eastAsia="en-US"/>
        </w:rPr>
        <w:t>A for</w:t>
      </w:r>
      <w:r w:rsidRPr="00825FF1">
        <w:rPr>
          <w:rFonts w:eastAsia="Calibri"/>
          <w:lang w:val="en-GB" w:eastAsia="en-US"/>
        </w:rPr>
        <w:tab/>
      </w:r>
      <w:r w:rsidRPr="00825FF1">
        <w:rPr>
          <w:rFonts w:eastAsia="Calibri"/>
          <w:lang w:val="en-GB" w:eastAsia="en-US"/>
        </w:rPr>
        <w:tab/>
        <w:t xml:space="preserve">B like  </w:t>
      </w:r>
      <w:r w:rsidRPr="00825FF1">
        <w:rPr>
          <w:rFonts w:eastAsia="Calibri"/>
          <w:lang w:val="en-GB" w:eastAsia="en-US"/>
        </w:rPr>
        <w:tab/>
      </w:r>
      <w:r w:rsidRPr="00825FF1">
        <w:rPr>
          <w:rFonts w:eastAsia="Calibri"/>
          <w:lang w:val="en-GB" w:eastAsia="en-US"/>
        </w:rPr>
        <w:tab/>
      </w:r>
      <w:r w:rsidRPr="00825FF1">
        <w:rPr>
          <w:rFonts w:eastAsia="Calibri"/>
          <w:lang w:val="en-GB" w:eastAsia="en-US"/>
        </w:rPr>
        <w:tab/>
        <w:t xml:space="preserve">C such  </w:t>
      </w:r>
      <w:r w:rsidRPr="00825FF1">
        <w:rPr>
          <w:rFonts w:eastAsia="Calibri"/>
          <w:lang w:val="en-GB" w:eastAsia="en-US"/>
        </w:rPr>
        <w:tab/>
      </w:r>
      <w:r w:rsidRPr="00825FF1">
        <w:rPr>
          <w:rFonts w:eastAsia="Calibri"/>
          <w:lang w:val="en-GB" w:eastAsia="en-US"/>
        </w:rPr>
        <w:tab/>
        <w:t>D as</w:t>
      </w:r>
    </w:p>
    <w:p w:rsidR="000B00C5" w:rsidRPr="00825FF1" w:rsidRDefault="000B00C5" w:rsidP="000B00C5">
      <w:pPr>
        <w:numPr>
          <w:ilvl w:val="0"/>
          <w:numId w:val="3"/>
        </w:numPr>
        <w:tabs>
          <w:tab w:val="left" w:pos="1134"/>
        </w:tabs>
        <w:spacing w:after="200" w:line="360" w:lineRule="auto"/>
        <w:ind w:left="993"/>
        <w:contextualSpacing/>
        <w:jc w:val="both"/>
        <w:rPr>
          <w:rFonts w:eastAsia="Calibri"/>
          <w:b/>
          <w:lang w:val="en-GB" w:eastAsia="en-US"/>
        </w:rPr>
      </w:pPr>
      <w:r w:rsidRPr="00825FF1">
        <w:rPr>
          <w:rFonts w:eastAsia="Calibri"/>
          <w:lang w:val="en-GB" w:eastAsia="en-US"/>
        </w:rPr>
        <w:t xml:space="preserve">A loudly   </w:t>
      </w:r>
      <w:r w:rsidRPr="00825FF1">
        <w:rPr>
          <w:rFonts w:eastAsia="Calibri"/>
          <w:lang w:val="en-GB" w:eastAsia="en-US"/>
        </w:rPr>
        <w:tab/>
        <w:t xml:space="preserve">B massively </w:t>
      </w:r>
      <w:r w:rsidRPr="00825FF1">
        <w:rPr>
          <w:rFonts w:eastAsia="Calibri"/>
          <w:lang w:val="en-GB" w:eastAsia="en-US"/>
        </w:rPr>
        <w:tab/>
      </w:r>
      <w:r w:rsidRPr="00825FF1">
        <w:rPr>
          <w:rFonts w:eastAsia="Calibri"/>
          <w:lang w:val="en-GB" w:eastAsia="en-US"/>
        </w:rPr>
        <w:tab/>
        <w:t xml:space="preserve">C greatly  </w:t>
      </w:r>
      <w:r w:rsidRPr="00825FF1">
        <w:rPr>
          <w:rFonts w:eastAsia="Calibri"/>
          <w:lang w:val="en-GB" w:eastAsia="en-US"/>
        </w:rPr>
        <w:tab/>
      </w:r>
      <w:r w:rsidRPr="00825FF1">
        <w:rPr>
          <w:rFonts w:eastAsia="Calibri"/>
          <w:lang w:val="en-GB" w:eastAsia="en-US"/>
        </w:rPr>
        <w:tab/>
        <w:t>D well</w:t>
      </w:r>
    </w:p>
    <w:p w:rsidR="000B00C5" w:rsidRPr="00825FF1" w:rsidRDefault="000B00C5" w:rsidP="000B00C5">
      <w:pPr>
        <w:numPr>
          <w:ilvl w:val="0"/>
          <w:numId w:val="3"/>
        </w:numPr>
        <w:tabs>
          <w:tab w:val="left" w:pos="1134"/>
        </w:tabs>
        <w:spacing w:after="200" w:line="360" w:lineRule="auto"/>
        <w:ind w:left="993"/>
        <w:contextualSpacing/>
        <w:jc w:val="both"/>
        <w:rPr>
          <w:rFonts w:eastAsia="Calibri"/>
          <w:b/>
          <w:lang w:val="en-GB" w:eastAsia="en-US"/>
        </w:rPr>
      </w:pPr>
      <w:r w:rsidRPr="00825FF1">
        <w:rPr>
          <w:rFonts w:eastAsia="Calibri"/>
          <w:lang w:val="en-GB" w:eastAsia="en-US"/>
        </w:rPr>
        <w:t>A incumbents</w:t>
      </w:r>
      <w:r w:rsidRPr="00825FF1">
        <w:rPr>
          <w:rFonts w:eastAsia="Calibri"/>
          <w:lang w:val="en-GB" w:eastAsia="en-US"/>
        </w:rPr>
        <w:tab/>
        <w:t>B acquaintances</w:t>
      </w:r>
      <w:r w:rsidRPr="00825FF1">
        <w:rPr>
          <w:rFonts w:eastAsia="Calibri"/>
          <w:lang w:val="en-GB" w:eastAsia="en-US"/>
        </w:rPr>
        <w:tab/>
        <w:t>C relatives</w:t>
      </w:r>
      <w:r w:rsidRPr="00825FF1">
        <w:rPr>
          <w:rFonts w:eastAsia="Calibri"/>
          <w:lang w:val="en-GB" w:eastAsia="en-US"/>
        </w:rPr>
        <w:tab/>
      </w:r>
      <w:r w:rsidRPr="00825FF1">
        <w:rPr>
          <w:rFonts w:eastAsia="Calibri"/>
          <w:lang w:val="en-GB" w:eastAsia="en-US"/>
        </w:rPr>
        <w:tab/>
        <w:t>D familiars</w:t>
      </w:r>
    </w:p>
    <w:p w:rsidR="000B00C5" w:rsidRPr="00825FF1" w:rsidRDefault="000B00C5" w:rsidP="000B00C5">
      <w:pPr>
        <w:numPr>
          <w:ilvl w:val="0"/>
          <w:numId w:val="3"/>
        </w:numPr>
        <w:tabs>
          <w:tab w:val="left" w:pos="1134"/>
        </w:tabs>
        <w:spacing w:after="200" w:line="360" w:lineRule="auto"/>
        <w:ind w:left="993"/>
        <w:contextualSpacing/>
        <w:jc w:val="both"/>
        <w:rPr>
          <w:rFonts w:eastAsia="Calibri"/>
          <w:b/>
          <w:lang w:val="en-GB" w:eastAsia="en-US"/>
        </w:rPr>
      </w:pPr>
      <w:r w:rsidRPr="00825FF1">
        <w:rPr>
          <w:rFonts w:eastAsia="Calibri"/>
          <w:lang w:val="en-GB" w:eastAsia="en-US"/>
        </w:rPr>
        <w:t xml:space="preserve">A around  </w:t>
      </w:r>
      <w:r w:rsidRPr="00825FF1">
        <w:rPr>
          <w:rFonts w:eastAsia="Calibri"/>
          <w:lang w:val="en-GB" w:eastAsia="en-US"/>
        </w:rPr>
        <w:tab/>
        <w:t xml:space="preserve">B wherever   </w:t>
      </w:r>
      <w:r w:rsidRPr="00825FF1">
        <w:rPr>
          <w:rFonts w:eastAsia="Calibri"/>
          <w:lang w:val="en-GB" w:eastAsia="en-US"/>
        </w:rPr>
        <w:tab/>
      </w:r>
      <w:r w:rsidRPr="00825FF1">
        <w:rPr>
          <w:rFonts w:eastAsia="Calibri"/>
          <w:lang w:val="en-GB" w:eastAsia="en-US"/>
        </w:rPr>
        <w:tab/>
        <w:t xml:space="preserve">C on  </w:t>
      </w:r>
      <w:r w:rsidRPr="00825FF1">
        <w:rPr>
          <w:rFonts w:eastAsia="Calibri"/>
          <w:lang w:val="en-GB" w:eastAsia="en-US"/>
        </w:rPr>
        <w:tab/>
      </w:r>
      <w:r w:rsidRPr="00825FF1">
        <w:rPr>
          <w:rFonts w:eastAsia="Calibri"/>
          <w:lang w:val="en-GB" w:eastAsia="en-US"/>
        </w:rPr>
        <w:tab/>
      </w:r>
      <w:r w:rsidRPr="00825FF1">
        <w:rPr>
          <w:rFonts w:eastAsia="Calibri"/>
          <w:lang w:val="en-GB" w:eastAsia="en-US"/>
        </w:rPr>
        <w:tab/>
        <w:t>D about</w:t>
      </w:r>
    </w:p>
    <w:p w:rsidR="000B00C5" w:rsidRPr="00825FF1" w:rsidRDefault="000B00C5" w:rsidP="000B00C5">
      <w:pPr>
        <w:numPr>
          <w:ilvl w:val="0"/>
          <w:numId w:val="3"/>
        </w:numPr>
        <w:tabs>
          <w:tab w:val="left" w:pos="1134"/>
        </w:tabs>
        <w:spacing w:after="200" w:line="360" w:lineRule="auto"/>
        <w:ind w:left="993"/>
        <w:contextualSpacing/>
        <w:jc w:val="both"/>
        <w:rPr>
          <w:rFonts w:eastAsia="Calibri"/>
          <w:b/>
          <w:lang w:val="en-GB" w:eastAsia="en-US"/>
        </w:rPr>
      </w:pPr>
      <w:r w:rsidRPr="00825FF1">
        <w:rPr>
          <w:rFonts w:eastAsia="Calibri"/>
          <w:lang w:val="en-GB" w:eastAsia="en-US"/>
        </w:rPr>
        <w:t xml:space="preserve">A </w:t>
      </w:r>
      <w:proofErr w:type="spellStart"/>
      <w:r w:rsidRPr="00825FF1">
        <w:rPr>
          <w:rFonts w:eastAsia="Calibri"/>
          <w:lang w:val="en-GB" w:eastAsia="en-US"/>
        </w:rPr>
        <w:t>on</w:t>
      </w:r>
      <w:proofErr w:type="spellEnd"/>
      <w:r w:rsidRPr="00825FF1">
        <w:rPr>
          <w:rFonts w:eastAsia="Calibri"/>
          <w:lang w:val="en-GB" w:eastAsia="en-US"/>
        </w:rPr>
        <w:t xml:space="preserve"> two feet</w:t>
      </w:r>
      <w:r w:rsidRPr="00825FF1">
        <w:rPr>
          <w:rFonts w:eastAsia="Calibri"/>
          <w:lang w:val="en-GB" w:eastAsia="en-US"/>
        </w:rPr>
        <w:tab/>
        <w:t xml:space="preserve">B in good place  </w:t>
      </w:r>
      <w:r w:rsidRPr="00825FF1">
        <w:rPr>
          <w:rFonts w:eastAsia="Calibri"/>
          <w:lang w:val="en-GB" w:eastAsia="en-US"/>
        </w:rPr>
        <w:tab/>
        <w:t xml:space="preserve">C on your foot    </w:t>
      </w:r>
      <w:r w:rsidRPr="00825FF1">
        <w:rPr>
          <w:rFonts w:eastAsia="Calibri"/>
          <w:lang w:val="en-GB" w:eastAsia="en-US"/>
        </w:rPr>
        <w:tab/>
        <w:t xml:space="preserve">D in good stead </w:t>
      </w:r>
    </w:p>
    <w:p w:rsidR="000B00C5" w:rsidRPr="00825FF1" w:rsidRDefault="000B00C5" w:rsidP="000B00C5">
      <w:pPr>
        <w:numPr>
          <w:ilvl w:val="0"/>
          <w:numId w:val="3"/>
        </w:numPr>
        <w:tabs>
          <w:tab w:val="left" w:pos="1134"/>
        </w:tabs>
        <w:spacing w:after="200" w:line="360" w:lineRule="auto"/>
        <w:ind w:left="993"/>
        <w:contextualSpacing/>
        <w:jc w:val="both"/>
        <w:rPr>
          <w:rFonts w:eastAsia="Calibri"/>
          <w:b/>
          <w:lang w:val="en-GB" w:eastAsia="en-US"/>
        </w:rPr>
      </w:pPr>
      <w:r w:rsidRPr="00825FF1">
        <w:rPr>
          <w:rFonts w:eastAsia="Calibri"/>
          <w:lang w:val="en-GB" w:eastAsia="en-US"/>
        </w:rPr>
        <w:t xml:space="preserve">A while  </w:t>
      </w:r>
      <w:r w:rsidRPr="00825FF1">
        <w:rPr>
          <w:rFonts w:eastAsia="Calibri"/>
          <w:lang w:val="en-GB" w:eastAsia="en-US"/>
        </w:rPr>
        <w:tab/>
      </w:r>
      <w:r w:rsidRPr="00825FF1">
        <w:rPr>
          <w:rFonts w:eastAsia="Calibri"/>
          <w:lang w:val="en-GB" w:eastAsia="en-US"/>
        </w:rPr>
        <w:tab/>
        <w:t xml:space="preserve">B whereas   </w:t>
      </w:r>
      <w:r w:rsidRPr="00825FF1">
        <w:rPr>
          <w:rFonts w:eastAsia="Calibri"/>
          <w:lang w:val="en-GB" w:eastAsia="en-US"/>
        </w:rPr>
        <w:tab/>
      </w:r>
      <w:r w:rsidRPr="00825FF1">
        <w:rPr>
          <w:rFonts w:eastAsia="Calibri"/>
          <w:lang w:val="en-GB" w:eastAsia="en-US"/>
        </w:rPr>
        <w:tab/>
        <w:t>C</w:t>
      </w:r>
      <w:r w:rsidRPr="00825FF1">
        <w:rPr>
          <w:rFonts w:eastAsia="Calibri"/>
          <w:sz w:val="22"/>
          <w:szCs w:val="22"/>
          <w:lang w:val="en-GB" w:eastAsia="en-US"/>
        </w:rPr>
        <w:t xml:space="preserve"> whether</w:t>
      </w:r>
      <w:r w:rsidRPr="00825FF1">
        <w:rPr>
          <w:rFonts w:eastAsia="Calibri"/>
          <w:lang w:val="en-GB" w:eastAsia="en-US"/>
        </w:rPr>
        <w:tab/>
      </w:r>
      <w:r w:rsidRPr="00825FF1">
        <w:rPr>
          <w:rFonts w:eastAsia="Calibri"/>
          <w:lang w:val="en-GB" w:eastAsia="en-US"/>
        </w:rPr>
        <w:tab/>
        <w:t>D weather</w:t>
      </w:r>
    </w:p>
    <w:p w:rsidR="000B00C5" w:rsidRPr="00825FF1" w:rsidRDefault="000B00C5" w:rsidP="000B00C5">
      <w:pPr>
        <w:numPr>
          <w:ilvl w:val="0"/>
          <w:numId w:val="3"/>
        </w:numPr>
        <w:tabs>
          <w:tab w:val="left" w:pos="1134"/>
        </w:tabs>
        <w:spacing w:after="200" w:line="360" w:lineRule="auto"/>
        <w:ind w:left="993"/>
        <w:contextualSpacing/>
        <w:jc w:val="both"/>
        <w:rPr>
          <w:rFonts w:eastAsia="Calibri"/>
          <w:b/>
          <w:lang w:val="en-GB" w:eastAsia="en-US"/>
        </w:rPr>
      </w:pPr>
      <w:r w:rsidRPr="00825FF1">
        <w:rPr>
          <w:rFonts w:eastAsia="Calibri"/>
          <w:lang w:val="en-GB" w:eastAsia="en-US"/>
        </w:rPr>
        <w:t>A</w:t>
      </w:r>
      <w:r>
        <w:rPr>
          <w:rFonts w:eastAsia="Calibri"/>
          <w:lang w:val="en-GB" w:eastAsia="en-US"/>
        </w:rPr>
        <w:t xml:space="preserve"> ours</w:t>
      </w:r>
      <w:r>
        <w:rPr>
          <w:rFonts w:eastAsia="Calibri"/>
          <w:lang w:val="en-GB" w:eastAsia="en-US"/>
        </w:rPr>
        <w:tab/>
      </w:r>
      <w:r w:rsidRPr="00825FF1">
        <w:rPr>
          <w:rFonts w:eastAsia="Calibri"/>
          <w:lang w:val="en-GB" w:eastAsia="en-US"/>
        </w:rPr>
        <w:t xml:space="preserve">  </w:t>
      </w:r>
      <w:r w:rsidRPr="00825FF1">
        <w:rPr>
          <w:rFonts w:eastAsia="Calibri"/>
          <w:lang w:val="en-GB" w:eastAsia="en-US"/>
        </w:rPr>
        <w:tab/>
        <w:t xml:space="preserve">B themselves  </w:t>
      </w:r>
      <w:r w:rsidRPr="00825FF1">
        <w:rPr>
          <w:rFonts w:eastAsia="Calibri"/>
          <w:lang w:val="en-GB" w:eastAsia="en-US"/>
        </w:rPr>
        <w:tab/>
      </w:r>
      <w:r w:rsidRPr="00825FF1">
        <w:rPr>
          <w:rFonts w:eastAsia="Calibri"/>
          <w:lang w:val="en-GB" w:eastAsia="en-US"/>
        </w:rPr>
        <w:tab/>
        <w:t xml:space="preserve">C them   </w:t>
      </w:r>
      <w:r w:rsidRPr="00825FF1">
        <w:rPr>
          <w:rFonts w:eastAsia="Calibri"/>
          <w:lang w:val="en-GB" w:eastAsia="en-US"/>
        </w:rPr>
        <w:tab/>
      </w:r>
      <w:r w:rsidRPr="00825FF1">
        <w:rPr>
          <w:rFonts w:eastAsia="Calibri"/>
          <w:lang w:val="en-GB" w:eastAsia="en-US"/>
        </w:rPr>
        <w:tab/>
        <w:t>D us</w:t>
      </w:r>
    </w:p>
    <w:p w:rsidR="000B00C5" w:rsidRPr="00825FF1" w:rsidRDefault="000B00C5" w:rsidP="000B00C5">
      <w:pPr>
        <w:numPr>
          <w:ilvl w:val="0"/>
          <w:numId w:val="3"/>
        </w:numPr>
        <w:tabs>
          <w:tab w:val="left" w:pos="1134"/>
        </w:tabs>
        <w:spacing w:after="200" w:line="360" w:lineRule="auto"/>
        <w:ind w:left="993"/>
        <w:contextualSpacing/>
        <w:jc w:val="both"/>
        <w:rPr>
          <w:rFonts w:eastAsia="Calibri"/>
          <w:b/>
          <w:lang w:val="en-GB" w:eastAsia="en-US"/>
        </w:rPr>
      </w:pPr>
      <w:r w:rsidRPr="00825FF1">
        <w:rPr>
          <w:rFonts w:eastAsia="Calibri"/>
          <w:lang w:val="en-GB" w:eastAsia="en-US"/>
        </w:rPr>
        <w:t xml:space="preserve">A however </w:t>
      </w:r>
      <w:r w:rsidRPr="00825FF1">
        <w:rPr>
          <w:rFonts w:eastAsia="Calibri"/>
          <w:lang w:val="en-GB" w:eastAsia="en-US"/>
        </w:rPr>
        <w:tab/>
        <w:t xml:space="preserve">B although  </w:t>
      </w:r>
      <w:r w:rsidRPr="00825FF1">
        <w:rPr>
          <w:rFonts w:eastAsia="Calibri"/>
          <w:lang w:val="en-GB" w:eastAsia="en-US"/>
        </w:rPr>
        <w:tab/>
      </w:r>
      <w:r w:rsidRPr="00825FF1">
        <w:rPr>
          <w:rFonts w:eastAsia="Calibri"/>
          <w:lang w:val="en-GB" w:eastAsia="en-US"/>
        </w:rPr>
        <w:tab/>
        <w:t xml:space="preserve">C even though  </w:t>
      </w:r>
      <w:r w:rsidRPr="00825FF1">
        <w:rPr>
          <w:rFonts w:eastAsia="Calibri"/>
          <w:lang w:val="en-GB" w:eastAsia="en-US"/>
        </w:rPr>
        <w:tab/>
        <w:t>D in spite</w:t>
      </w:r>
    </w:p>
    <w:p w:rsidR="000B00C5" w:rsidRPr="00825FF1" w:rsidRDefault="000B00C5" w:rsidP="000B00C5">
      <w:pPr>
        <w:numPr>
          <w:ilvl w:val="0"/>
          <w:numId w:val="3"/>
        </w:numPr>
        <w:tabs>
          <w:tab w:val="left" w:pos="1134"/>
        </w:tabs>
        <w:spacing w:after="200" w:line="360" w:lineRule="auto"/>
        <w:ind w:left="993"/>
        <w:contextualSpacing/>
        <w:jc w:val="both"/>
        <w:rPr>
          <w:rFonts w:eastAsia="Calibri"/>
          <w:b/>
          <w:lang w:val="en-GB" w:eastAsia="en-US"/>
        </w:rPr>
      </w:pPr>
      <w:r w:rsidRPr="00825FF1">
        <w:rPr>
          <w:rFonts w:eastAsia="Calibri"/>
          <w:lang w:val="en-GB" w:eastAsia="en-US"/>
        </w:rPr>
        <w:t xml:space="preserve">A This </w:t>
      </w:r>
      <w:r w:rsidRPr="00825FF1">
        <w:rPr>
          <w:rFonts w:eastAsia="Calibri"/>
          <w:lang w:val="en-GB" w:eastAsia="en-US"/>
        </w:rPr>
        <w:tab/>
      </w:r>
      <w:r w:rsidRPr="00825FF1">
        <w:rPr>
          <w:rFonts w:eastAsia="Calibri"/>
          <w:lang w:val="en-GB" w:eastAsia="en-US"/>
        </w:rPr>
        <w:tab/>
        <w:t xml:space="preserve">B So </w:t>
      </w:r>
      <w:r w:rsidRPr="00825FF1">
        <w:rPr>
          <w:rFonts w:eastAsia="Calibri"/>
          <w:lang w:val="en-GB" w:eastAsia="en-US"/>
        </w:rPr>
        <w:tab/>
      </w:r>
      <w:r w:rsidRPr="00825FF1">
        <w:rPr>
          <w:rFonts w:eastAsia="Calibri"/>
          <w:lang w:val="en-GB" w:eastAsia="en-US"/>
        </w:rPr>
        <w:tab/>
      </w:r>
      <w:r w:rsidRPr="00825FF1">
        <w:rPr>
          <w:rFonts w:eastAsia="Calibri"/>
          <w:lang w:val="en-GB" w:eastAsia="en-US"/>
        </w:rPr>
        <w:tab/>
        <w:t xml:space="preserve">C Likely </w:t>
      </w:r>
      <w:r w:rsidRPr="00825FF1">
        <w:rPr>
          <w:rFonts w:eastAsia="Calibri"/>
          <w:lang w:val="en-GB" w:eastAsia="en-US"/>
        </w:rPr>
        <w:tab/>
      </w:r>
      <w:r w:rsidRPr="00825FF1">
        <w:rPr>
          <w:rFonts w:eastAsia="Calibri"/>
          <w:lang w:val="en-GB" w:eastAsia="en-US"/>
        </w:rPr>
        <w:tab/>
        <w:t>D These</w:t>
      </w:r>
    </w:p>
    <w:p w:rsidR="000B00C5" w:rsidRPr="00825FF1" w:rsidRDefault="000B00C5" w:rsidP="000B00C5">
      <w:pPr>
        <w:numPr>
          <w:ilvl w:val="0"/>
          <w:numId w:val="3"/>
        </w:numPr>
        <w:tabs>
          <w:tab w:val="left" w:pos="1134"/>
        </w:tabs>
        <w:spacing w:after="200" w:line="360" w:lineRule="auto"/>
        <w:ind w:left="993"/>
        <w:contextualSpacing/>
        <w:jc w:val="both"/>
        <w:rPr>
          <w:rFonts w:eastAsia="Calibri"/>
          <w:b/>
          <w:lang w:val="en-GB" w:eastAsia="en-US"/>
        </w:rPr>
      </w:pPr>
      <w:r w:rsidRPr="00825FF1">
        <w:rPr>
          <w:rFonts w:eastAsia="Calibri"/>
          <w:lang w:val="en-GB" w:eastAsia="en-US"/>
        </w:rPr>
        <w:t>A seem</w:t>
      </w:r>
      <w:r w:rsidRPr="00825FF1">
        <w:rPr>
          <w:rFonts w:eastAsia="Calibri"/>
          <w:lang w:val="en-GB" w:eastAsia="en-US"/>
        </w:rPr>
        <w:tab/>
      </w:r>
      <w:r w:rsidRPr="00825FF1">
        <w:rPr>
          <w:rFonts w:eastAsia="Calibri"/>
          <w:lang w:val="en-GB" w:eastAsia="en-US"/>
        </w:rPr>
        <w:tab/>
        <w:t>B perceived</w:t>
      </w:r>
      <w:r w:rsidRPr="00825FF1">
        <w:rPr>
          <w:rFonts w:eastAsia="Calibri"/>
          <w:lang w:val="en-GB" w:eastAsia="en-US"/>
        </w:rPr>
        <w:tab/>
      </w:r>
      <w:r w:rsidRPr="00825FF1">
        <w:rPr>
          <w:rFonts w:eastAsia="Calibri"/>
          <w:lang w:val="en-GB" w:eastAsia="en-US"/>
        </w:rPr>
        <w:tab/>
        <w:t>C saw</w:t>
      </w:r>
      <w:r w:rsidRPr="00825FF1">
        <w:rPr>
          <w:rFonts w:eastAsia="Calibri"/>
          <w:lang w:val="en-GB" w:eastAsia="en-US"/>
        </w:rPr>
        <w:tab/>
      </w:r>
      <w:r w:rsidRPr="00825FF1">
        <w:rPr>
          <w:rFonts w:eastAsia="Calibri"/>
          <w:lang w:val="en-GB" w:eastAsia="en-US"/>
        </w:rPr>
        <w:tab/>
      </w:r>
      <w:r w:rsidRPr="00825FF1">
        <w:rPr>
          <w:rFonts w:eastAsia="Calibri"/>
          <w:lang w:val="en-GB" w:eastAsia="en-US"/>
        </w:rPr>
        <w:tab/>
        <w:t xml:space="preserve">D apparently  </w:t>
      </w:r>
    </w:p>
    <w:p w:rsidR="000B00C5" w:rsidRPr="00825FF1" w:rsidRDefault="000B00C5" w:rsidP="000B00C5">
      <w:pPr>
        <w:numPr>
          <w:ilvl w:val="0"/>
          <w:numId w:val="3"/>
        </w:numPr>
        <w:tabs>
          <w:tab w:val="left" w:pos="1134"/>
        </w:tabs>
        <w:spacing w:after="200" w:line="360" w:lineRule="auto"/>
        <w:ind w:left="993"/>
        <w:contextualSpacing/>
        <w:jc w:val="both"/>
        <w:rPr>
          <w:rFonts w:eastAsia="Calibri"/>
          <w:b/>
          <w:lang w:val="en-GB" w:eastAsia="en-US"/>
        </w:rPr>
      </w:pPr>
      <w:r w:rsidRPr="00825FF1">
        <w:rPr>
          <w:rFonts w:eastAsia="Calibri"/>
          <w:lang w:val="en-GB" w:eastAsia="en-US"/>
        </w:rPr>
        <w:t>A quite</w:t>
      </w:r>
      <w:r w:rsidRPr="00825FF1">
        <w:rPr>
          <w:rFonts w:eastAsia="Calibri"/>
          <w:lang w:val="en-GB" w:eastAsia="en-US"/>
        </w:rPr>
        <w:tab/>
      </w:r>
      <w:r w:rsidRPr="00825FF1">
        <w:rPr>
          <w:rFonts w:eastAsia="Calibri"/>
          <w:lang w:val="en-GB" w:eastAsia="en-US"/>
        </w:rPr>
        <w:tab/>
        <w:t xml:space="preserve">B even </w:t>
      </w:r>
      <w:r w:rsidRPr="00825FF1">
        <w:rPr>
          <w:rFonts w:eastAsia="Calibri"/>
          <w:lang w:val="en-GB" w:eastAsia="en-US"/>
        </w:rPr>
        <w:tab/>
      </w:r>
      <w:r w:rsidRPr="00825FF1">
        <w:rPr>
          <w:rFonts w:eastAsia="Calibri"/>
          <w:lang w:val="en-GB" w:eastAsia="en-US"/>
        </w:rPr>
        <w:tab/>
        <w:t>C most</w:t>
      </w:r>
      <w:r w:rsidRPr="00825FF1">
        <w:rPr>
          <w:rFonts w:eastAsia="Calibri"/>
          <w:lang w:val="en-GB" w:eastAsia="en-US"/>
        </w:rPr>
        <w:tab/>
      </w:r>
      <w:r w:rsidRPr="00825FF1">
        <w:rPr>
          <w:rFonts w:eastAsia="Calibri"/>
          <w:lang w:val="en-GB" w:eastAsia="en-US"/>
        </w:rPr>
        <w:tab/>
      </w:r>
      <w:r w:rsidRPr="00825FF1">
        <w:rPr>
          <w:rFonts w:eastAsia="Calibri"/>
          <w:lang w:val="en-GB" w:eastAsia="en-US"/>
        </w:rPr>
        <w:tab/>
        <w:t>D much</w:t>
      </w:r>
    </w:p>
    <w:p w:rsidR="000B00C5" w:rsidRPr="00825FF1" w:rsidRDefault="000B00C5" w:rsidP="000B00C5">
      <w:pPr>
        <w:numPr>
          <w:ilvl w:val="0"/>
          <w:numId w:val="3"/>
        </w:numPr>
        <w:tabs>
          <w:tab w:val="left" w:pos="1134"/>
        </w:tabs>
        <w:spacing w:after="200" w:line="360" w:lineRule="auto"/>
        <w:ind w:left="993"/>
        <w:contextualSpacing/>
        <w:jc w:val="both"/>
        <w:rPr>
          <w:rFonts w:eastAsia="Calibri"/>
          <w:b/>
          <w:lang w:val="en-GB" w:eastAsia="en-US"/>
        </w:rPr>
      </w:pPr>
      <w:r w:rsidRPr="00825FF1">
        <w:rPr>
          <w:rFonts w:eastAsia="Calibri"/>
          <w:lang w:val="en-GB" w:eastAsia="en-US"/>
        </w:rPr>
        <w:t>A being used to</w:t>
      </w:r>
      <w:r w:rsidRPr="00825FF1">
        <w:rPr>
          <w:rFonts w:eastAsia="Calibri"/>
          <w:lang w:val="en-GB" w:eastAsia="en-US"/>
        </w:rPr>
        <w:tab/>
      </w:r>
      <w:proofErr w:type="spellStart"/>
      <w:r w:rsidRPr="00825FF1">
        <w:rPr>
          <w:rFonts w:eastAsia="Calibri"/>
          <w:lang w:val="en-GB" w:eastAsia="en-US"/>
        </w:rPr>
        <w:t>B</w:t>
      </w:r>
      <w:proofErr w:type="spellEnd"/>
      <w:r w:rsidRPr="00825FF1">
        <w:rPr>
          <w:rFonts w:eastAsia="Calibri"/>
          <w:lang w:val="en-GB" w:eastAsia="en-US"/>
        </w:rPr>
        <w:t xml:space="preserve"> used by  </w:t>
      </w:r>
      <w:r w:rsidRPr="00825FF1">
        <w:rPr>
          <w:rFonts w:eastAsia="Calibri"/>
          <w:lang w:val="en-GB" w:eastAsia="en-US"/>
        </w:rPr>
        <w:tab/>
      </w:r>
      <w:r w:rsidRPr="00825FF1">
        <w:rPr>
          <w:rFonts w:eastAsia="Calibri"/>
          <w:lang w:val="en-GB" w:eastAsia="en-US"/>
        </w:rPr>
        <w:tab/>
        <w:t xml:space="preserve">C would  </w:t>
      </w:r>
      <w:r w:rsidRPr="00825FF1">
        <w:rPr>
          <w:rFonts w:eastAsia="Calibri"/>
          <w:lang w:val="en-GB" w:eastAsia="en-US"/>
        </w:rPr>
        <w:tab/>
      </w:r>
      <w:r w:rsidRPr="00825FF1">
        <w:rPr>
          <w:rFonts w:eastAsia="Calibri"/>
          <w:lang w:val="en-GB" w:eastAsia="en-US"/>
        </w:rPr>
        <w:tab/>
        <w:t xml:space="preserve">D used to  </w:t>
      </w:r>
    </w:p>
    <w:p w:rsidR="000B00C5" w:rsidRPr="00825FF1" w:rsidRDefault="000B00C5" w:rsidP="000B00C5">
      <w:pPr>
        <w:numPr>
          <w:ilvl w:val="0"/>
          <w:numId w:val="3"/>
        </w:numPr>
        <w:tabs>
          <w:tab w:val="left" w:pos="1134"/>
        </w:tabs>
        <w:spacing w:after="200" w:line="360" w:lineRule="auto"/>
        <w:ind w:left="993"/>
        <w:contextualSpacing/>
        <w:jc w:val="both"/>
        <w:rPr>
          <w:rFonts w:eastAsia="Calibri"/>
          <w:b/>
          <w:lang w:val="en-GB" w:eastAsia="en-US"/>
        </w:rPr>
      </w:pPr>
      <w:r w:rsidRPr="00825FF1">
        <w:rPr>
          <w:rFonts w:eastAsia="Calibri"/>
          <w:lang w:val="en-GB" w:eastAsia="en-US"/>
        </w:rPr>
        <w:t xml:space="preserve">A by </w:t>
      </w:r>
      <w:r w:rsidRPr="00825FF1">
        <w:rPr>
          <w:rFonts w:eastAsia="Calibri"/>
          <w:lang w:val="en-GB" w:eastAsia="en-US"/>
        </w:rPr>
        <w:tab/>
      </w:r>
      <w:r w:rsidRPr="00825FF1">
        <w:rPr>
          <w:rFonts w:eastAsia="Calibri"/>
          <w:lang w:val="en-GB" w:eastAsia="en-US"/>
        </w:rPr>
        <w:tab/>
        <w:t xml:space="preserve">B when  </w:t>
      </w:r>
      <w:r w:rsidRPr="00825FF1">
        <w:rPr>
          <w:rFonts w:eastAsia="Calibri"/>
          <w:lang w:val="en-GB" w:eastAsia="en-US"/>
        </w:rPr>
        <w:tab/>
      </w:r>
      <w:r w:rsidRPr="00825FF1">
        <w:rPr>
          <w:rFonts w:eastAsia="Calibri"/>
          <w:lang w:val="en-GB" w:eastAsia="en-US"/>
        </w:rPr>
        <w:tab/>
        <w:t xml:space="preserve">C during </w:t>
      </w:r>
      <w:r w:rsidRPr="00825FF1">
        <w:rPr>
          <w:rFonts w:eastAsia="Calibri"/>
          <w:lang w:val="en-GB" w:eastAsia="en-US"/>
        </w:rPr>
        <w:tab/>
      </w:r>
      <w:r w:rsidRPr="00825FF1">
        <w:rPr>
          <w:rFonts w:eastAsia="Calibri"/>
          <w:lang w:val="en-GB" w:eastAsia="en-US"/>
        </w:rPr>
        <w:tab/>
        <w:t>D in</w:t>
      </w:r>
    </w:p>
    <w:p w:rsidR="000B00C5" w:rsidRPr="00825FF1" w:rsidRDefault="000B00C5" w:rsidP="000B00C5">
      <w:pPr>
        <w:numPr>
          <w:ilvl w:val="0"/>
          <w:numId w:val="3"/>
        </w:numPr>
        <w:tabs>
          <w:tab w:val="left" w:pos="1134"/>
        </w:tabs>
        <w:spacing w:after="200" w:line="360" w:lineRule="auto"/>
        <w:ind w:left="993"/>
        <w:contextualSpacing/>
        <w:jc w:val="both"/>
        <w:rPr>
          <w:rFonts w:eastAsia="Calibri"/>
          <w:b/>
          <w:lang w:val="en-GB" w:eastAsia="en-US"/>
        </w:rPr>
      </w:pPr>
      <w:r w:rsidRPr="00825FF1">
        <w:rPr>
          <w:rFonts w:eastAsia="Calibri"/>
          <w:lang w:val="en-GB" w:eastAsia="en-US"/>
        </w:rPr>
        <w:t xml:space="preserve">A by  </w:t>
      </w:r>
      <w:r w:rsidRPr="00825FF1">
        <w:rPr>
          <w:rFonts w:eastAsia="Calibri"/>
          <w:lang w:val="en-GB" w:eastAsia="en-US"/>
        </w:rPr>
        <w:tab/>
      </w:r>
      <w:r w:rsidRPr="00825FF1">
        <w:rPr>
          <w:rFonts w:eastAsia="Calibri"/>
          <w:lang w:val="en-GB" w:eastAsia="en-US"/>
        </w:rPr>
        <w:tab/>
        <w:t>B for</w:t>
      </w:r>
      <w:r w:rsidRPr="00825FF1">
        <w:rPr>
          <w:rFonts w:eastAsia="Calibri"/>
          <w:lang w:val="en-GB" w:eastAsia="en-US"/>
        </w:rPr>
        <w:tab/>
      </w:r>
      <w:r w:rsidRPr="00825FF1">
        <w:rPr>
          <w:rFonts w:eastAsia="Calibri"/>
          <w:lang w:val="en-GB" w:eastAsia="en-US"/>
        </w:rPr>
        <w:tab/>
      </w:r>
      <w:r w:rsidRPr="00825FF1">
        <w:rPr>
          <w:rFonts w:eastAsia="Calibri"/>
          <w:lang w:val="en-GB" w:eastAsia="en-US"/>
        </w:rPr>
        <w:tab/>
      </w:r>
      <w:proofErr w:type="spellStart"/>
      <w:r w:rsidRPr="00825FF1">
        <w:rPr>
          <w:rFonts w:eastAsia="Calibri"/>
          <w:lang w:val="en-GB" w:eastAsia="en-US"/>
        </w:rPr>
        <w:t>C at</w:t>
      </w:r>
      <w:proofErr w:type="spellEnd"/>
      <w:r w:rsidRPr="00825FF1">
        <w:rPr>
          <w:rFonts w:eastAsia="Calibri"/>
          <w:lang w:val="en-GB" w:eastAsia="en-US"/>
        </w:rPr>
        <w:t xml:space="preserve">  </w:t>
      </w:r>
      <w:r w:rsidRPr="00825FF1">
        <w:rPr>
          <w:rFonts w:eastAsia="Calibri"/>
          <w:lang w:val="en-GB" w:eastAsia="en-US"/>
        </w:rPr>
        <w:tab/>
      </w:r>
      <w:r w:rsidRPr="00825FF1">
        <w:rPr>
          <w:rFonts w:eastAsia="Calibri"/>
          <w:lang w:val="en-GB" w:eastAsia="en-US"/>
        </w:rPr>
        <w:tab/>
      </w:r>
      <w:r w:rsidRPr="00825FF1">
        <w:rPr>
          <w:rFonts w:eastAsia="Calibri"/>
          <w:lang w:val="en-GB" w:eastAsia="en-US"/>
        </w:rPr>
        <w:tab/>
        <w:t>D in</w:t>
      </w:r>
    </w:p>
    <w:p w:rsidR="000B00C5" w:rsidRPr="00825FF1" w:rsidRDefault="000B00C5" w:rsidP="000B00C5">
      <w:pPr>
        <w:numPr>
          <w:ilvl w:val="0"/>
          <w:numId w:val="3"/>
        </w:numPr>
        <w:tabs>
          <w:tab w:val="left" w:pos="1134"/>
        </w:tabs>
        <w:spacing w:after="200" w:line="360" w:lineRule="auto"/>
        <w:ind w:left="993"/>
        <w:contextualSpacing/>
        <w:jc w:val="both"/>
        <w:rPr>
          <w:rFonts w:eastAsia="Calibri"/>
          <w:b/>
          <w:lang w:val="en-GB" w:eastAsia="en-US"/>
        </w:rPr>
      </w:pPr>
      <w:r w:rsidRPr="00825FF1">
        <w:rPr>
          <w:rFonts w:eastAsia="Calibri"/>
          <w:lang w:val="en-GB" w:eastAsia="en-US"/>
        </w:rPr>
        <w:t>A use</w:t>
      </w:r>
      <w:r w:rsidRPr="00825FF1">
        <w:rPr>
          <w:rFonts w:eastAsia="Calibri"/>
          <w:lang w:val="en-GB" w:eastAsia="en-US"/>
        </w:rPr>
        <w:tab/>
      </w:r>
      <w:r w:rsidRPr="00825FF1">
        <w:rPr>
          <w:rFonts w:eastAsia="Calibri"/>
          <w:lang w:val="en-GB" w:eastAsia="en-US"/>
        </w:rPr>
        <w:tab/>
        <w:t xml:space="preserve">B to use  </w:t>
      </w:r>
      <w:r w:rsidRPr="00825FF1">
        <w:rPr>
          <w:rFonts w:eastAsia="Calibri"/>
          <w:lang w:val="en-GB" w:eastAsia="en-US"/>
        </w:rPr>
        <w:tab/>
      </w:r>
      <w:r w:rsidRPr="00825FF1">
        <w:rPr>
          <w:rFonts w:eastAsia="Calibri"/>
          <w:lang w:val="en-GB" w:eastAsia="en-US"/>
        </w:rPr>
        <w:tab/>
        <w:t xml:space="preserve">C to using  </w:t>
      </w:r>
      <w:r w:rsidRPr="00825FF1">
        <w:rPr>
          <w:rFonts w:eastAsia="Calibri"/>
          <w:lang w:val="en-GB" w:eastAsia="en-US"/>
        </w:rPr>
        <w:tab/>
      </w:r>
      <w:r w:rsidRPr="00825FF1">
        <w:rPr>
          <w:rFonts w:eastAsia="Calibri"/>
          <w:lang w:val="en-GB" w:eastAsia="en-US"/>
        </w:rPr>
        <w:tab/>
        <w:t xml:space="preserve">D used  </w:t>
      </w:r>
    </w:p>
    <w:p w:rsidR="000B00C5" w:rsidRPr="00825FF1" w:rsidRDefault="000B00C5" w:rsidP="000B00C5">
      <w:pPr>
        <w:numPr>
          <w:ilvl w:val="0"/>
          <w:numId w:val="3"/>
        </w:numPr>
        <w:tabs>
          <w:tab w:val="left" w:pos="1134"/>
        </w:tabs>
        <w:spacing w:after="200" w:line="360" w:lineRule="auto"/>
        <w:ind w:left="993"/>
        <w:contextualSpacing/>
        <w:jc w:val="both"/>
        <w:rPr>
          <w:rFonts w:eastAsia="Calibri"/>
          <w:b/>
          <w:lang w:val="en-GB" w:eastAsia="en-US"/>
        </w:rPr>
      </w:pPr>
      <w:r w:rsidRPr="00825FF1">
        <w:rPr>
          <w:rFonts w:eastAsia="Calibri"/>
          <w:lang w:val="en-GB" w:eastAsia="en-US"/>
        </w:rPr>
        <w:t>A like</w:t>
      </w:r>
      <w:r w:rsidRPr="00825FF1">
        <w:rPr>
          <w:rFonts w:eastAsia="Calibri"/>
          <w:lang w:val="en-GB" w:eastAsia="en-US"/>
        </w:rPr>
        <w:tab/>
      </w:r>
      <w:r w:rsidRPr="00825FF1">
        <w:rPr>
          <w:rFonts w:eastAsia="Calibri"/>
          <w:lang w:val="en-GB" w:eastAsia="en-US"/>
        </w:rPr>
        <w:tab/>
        <w:t>B what</w:t>
      </w:r>
      <w:r w:rsidRPr="00825FF1">
        <w:rPr>
          <w:rFonts w:eastAsia="Calibri"/>
          <w:lang w:val="en-GB" w:eastAsia="en-US"/>
        </w:rPr>
        <w:tab/>
      </w:r>
      <w:r w:rsidRPr="00825FF1">
        <w:rPr>
          <w:rFonts w:eastAsia="Calibri"/>
          <w:lang w:val="en-GB" w:eastAsia="en-US"/>
        </w:rPr>
        <w:tab/>
      </w:r>
      <w:r w:rsidRPr="00825FF1">
        <w:rPr>
          <w:rFonts w:eastAsia="Calibri"/>
          <w:lang w:val="en-GB" w:eastAsia="en-US"/>
        </w:rPr>
        <w:tab/>
        <w:t xml:space="preserve">C if  </w:t>
      </w:r>
      <w:r w:rsidRPr="00825FF1">
        <w:rPr>
          <w:rFonts w:eastAsia="Calibri"/>
          <w:lang w:val="en-GB" w:eastAsia="en-US"/>
        </w:rPr>
        <w:tab/>
      </w:r>
      <w:r w:rsidRPr="00825FF1">
        <w:rPr>
          <w:rFonts w:eastAsia="Calibri"/>
          <w:lang w:val="en-GB" w:eastAsia="en-US"/>
        </w:rPr>
        <w:tab/>
      </w:r>
      <w:r w:rsidRPr="00825FF1">
        <w:rPr>
          <w:rFonts w:eastAsia="Calibri"/>
          <w:lang w:val="en-GB" w:eastAsia="en-US"/>
        </w:rPr>
        <w:tab/>
        <w:t xml:space="preserve">D how </w:t>
      </w:r>
    </w:p>
    <w:p w:rsidR="000B00C5" w:rsidRPr="00825FF1" w:rsidRDefault="000B00C5" w:rsidP="000B00C5">
      <w:pPr>
        <w:numPr>
          <w:ilvl w:val="0"/>
          <w:numId w:val="3"/>
        </w:numPr>
        <w:tabs>
          <w:tab w:val="left" w:pos="1134"/>
        </w:tabs>
        <w:spacing w:after="200" w:line="360" w:lineRule="auto"/>
        <w:ind w:left="993"/>
        <w:contextualSpacing/>
        <w:jc w:val="both"/>
        <w:rPr>
          <w:rFonts w:eastAsia="Calibri"/>
          <w:b/>
          <w:lang w:val="en-GB" w:eastAsia="en-US"/>
        </w:rPr>
      </w:pPr>
      <w:r w:rsidRPr="00825FF1">
        <w:rPr>
          <w:rFonts w:eastAsia="Calibri"/>
          <w:lang w:val="en-GB" w:eastAsia="en-US"/>
        </w:rPr>
        <w:t xml:space="preserve">A Yet </w:t>
      </w:r>
      <w:r w:rsidRPr="00825FF1">
        <w:rPr>
          <w:rFonts w:eastAsia="Calibri"/>
          <w:lang w:val="en-GB" w:eastAsia="en-US"/>
        </w:rPr>
        <w:tab/>
      </w:r>
      <w:r w:rsidRPr="00825FF1">
        <w:rPr>
          <w:rFonts w:eastAsia="Calibri"/>
          <w:lang w:val="en-GB" w:eastAsia="en-US"/>
        </w:rPr>
        <w:tab/>
        <w:t xml:space="preserve">B Despite </w:t>
      </w:r>
      <w:r w:rsidRPr="00825FF1">
        <w:rPr>
          <w:rFonts w:eastAsia="Calibri"/>
          <w:lang w:val="en-GB" w:eastAsia="en-US"/>
        </w:rPr>
        <w:tab/>
      </w:r>
      <w:r w:rsidRPr="00825FF1">
        <w:rPr>
          <w:rFonts w:eastAsia="Calibri"/>
          <w:lang w:val="en-GB" w:eastAsia="en-US"/>
        </w:rPr>
        <w:tab/>
        <w:t xml:space="preserve">C Instead </w:t>
      </w:r>
      <w:r w:rsidRPr="00825FF1">
        <w:rPr>
          <w:rFonts w:eastAsia="Calibri"/>
          <w:lang w:val="en-GB" w:eastAsia="en-US"/>
        </w:rPr>
        <w:tab/>
      </w:r>
      <w:r w:rsidRPr="00825FF1">
        <w:rPr>
          <w:rFonts w:eastAsia="Calibri"/>
          <w:lang w:val="en-GB" w:eastAsia="en-US"/>
        </w:rPr>
        <w:tab/>
        <w:t>D Even</w:t>
      </w:r>
    </w:p>
    <w:p w:rsidR="000B00C5" w:rsidRPr="00825FF1" w:rsidRDefault="000B00C5" w:rsidP="000B00C5">
      <w:pPr>
        <w:numPr>
          <w:ilvl w:val="0"/>
          <w:numId w:val="3"/>
        </w:numPr>
        <w:tabs>
          <w:tab w:val="left" w:pos="1134"/>
        </w:tabs>
        <w:spacing w:after="200" w:line="360" w:lineRule="auto"/>
        <w:ind w:left="993"/>
        <w:contextualSpacing/>
        <w:jc w:val="both"/>
        <w:rPr>
          <w:rFonts w:eastAsia="Calibri"/>
          <w:b/>
          <w:lang w:val="en-GB" w:eastAsia="en-US"/>
        </w:rPr>
      </w:pPr>
      <w:r w:rsidRPr="00825FF1">
        <w:rPr>
          <w:rFonts w:eastAsia="Calibri"/>
          <w:lang w:val="en-GB" w:eastAsia="en-US"/>
        </w:rPr>
        <w:t xml:space="preserve">A done </w:t>
      </w:r>
      <w:r w:rsidRPr="00825FF1">
        <w:rPr>
          <w:rFonts w:eastAsia="Calibri"/>
          <w:lang w:val="en-GB" w:eastAsia="en-US"/>
        </w:rPr>
        <w:tab/>
      </w:r>
      <w:r w:rsidRPr="00825FF1">
        <w:rPr>
          <w:rFonts w:eastAsia="Calibri"/>
          <w:lang w:val="en-GB" w:eastAsia="en-US"/>
        </w:rPr>
        <w:tab/>
        <w:t xml:space="preserve">B taken </w:t>
      </w:r>
      <w:r w:rsidRPr="00825FF1">
        <w:rPr>
          <w:rFonts w:eastAsia="Calibri"/>
          <w:lang w:val="en-GB" w:eastAsia="en-US"/>
        </w:rPr>
        <w:tab/>
      </w:r>
      <w:r w:rsidRPr="00825FF1">
        <w:rPr>
          <w:rFonts w:eastAsia="Calibri"/>
          <w:lang w:val="en-GB" w:eastAsia="en-US"/>
        </w:rPr>
        <w:tab/>
        <w:t xml:space="preserve">C make </w:t>
      </w:r>
      <w:r w:rsidRPr="00825FF1">
        <w:rPr>
          <w:rFonts w:eastAsia="Calibri"/>
          <w:lang w:val="en-GB" w:eastAsia="en-US"/>
        </w:rPr>
        <w:tab/>
      </w:r>
      <w:r w:rsidRPr="00825FF1">
        <w:rPr>
          <w:rFonts w:eastAsia="Calibri"/>
          <w:lang w:val="en-GB" w:eastAsia="en-US"/>
        </w:rPr>
        <w:tab/>
        <w:t xml:space="preserve">D made </w:t>
      </w:r>
    </w:p>
    <w:p w:rsidR="000B00C5" w:rsidRPr="00825FF1" w:rsidRDefault="000B00C5" w:rsidP="000B00C5">
      <w:pPr>
        <w:numPr>
          <w:ilvl w:val="0"/>
          <w:numId w:val="3"/>
        </w:numPr>
        <w:tabs>
          <w:tab w:val="left" w:pos="1134"/>
        </w:tabs>
        <w:spacing w:after="200" w:line="360" w:lineRule="auto"/>
        <w:ind w:left="993"/>
        <w:contextualSpacing/>
        <w:jc w:val="both"/>
        <w:rPr>
          <w:rFonts w:eastAsia="Calibri"/>
          <w:b/>
          <w:lang w:val="en-GB" w:eastAsia="en-US"/>
        </w:rPr>
      </w:pPr>
      <w:r w:rsidRPr="00825FF1">
        <w:rPr>
          <w:rFonts w:eastAsia="Calibri"/>
          <w:lang w:val="en-GB" w:eastAsia="en-US"/>
        </w:rPr>
        <w:t>A least</w:t>
      </w:r>
      <w:r w:rsidRPr="00825FF1">
        <w:rPr>
          <w:rFonts w:eastAsia="Calibri"/>
          <w:lang w:val="en-GB" w:eastAsia="en-US"/>
        </w:rPr>
        <w:tab/>
      </w:r>
      <w:r w:rsidRPr="00825FF1">
        <w:rPr>
          <w:rFonts w:eastAsia="Calibri"/>
          <w:lang w:val="en-GB" w:eastAsia="en-US"/>
        </w:rPr>
        <w:tab/>
        <w:t xml:space="preserve">B lest  </w:t>
      </w:r>
      <w:r w:rsidRPr="00825FF1">
        <w:rPr>
          <w:rFonts w:eastAsia="Calibri"/>
          <w:lang w:val="en-GB" w:eastAsia="en-US"/>
        </w:rPr>
        <w:tab/>
      </w:r>
      <w:r w:rsidRPr="00825FF1">
        <w:rPr>
          <w:rFonts w:eastAsia="Calibri"/>
          <w:lang w:val="en-GB" w:eastAsia="en-US"/>
        </w:rPr>
        <w:tab/>
      </w:r>
      <w:r w:rsidRPr="00825FF1">
        <w:rPr>
          <w:rFonts w:eastAsia="Calibri"/>
          <w:lang w:val="en-GB" w:eastAsia="en-US"/>
        </w:rPr>
        <w:tab/>
        <w:t>C less</w:t>
      </w:r>
      <w:r w:rsidRPr="00825FF1">
        <w:rPr>
          <w:rFonts w:eastAsia="Calibri"/>
          <w:lang w:val="en-GB" w:eastAsia="en-US"/>
        </w:rPr>
        <w:tab/>
      </w:r>
      <w:r w:rsidRPr="00825FF1">
        <w:rPr>
          <w:rFonts w:eastAsia="Calibri"/>
          <w:lang w:val="en-GB" w:eastAsia="en-US"/>
        </w:rPr>
        <w:tab/>
      </w:r>
      <w:r w:rsidRPr="00825FF1">
        <w:rPr>
          <w:rFonts w:eastAsia="Calibri"/>
          <w:lang w:val="en-GB" w:eastAsia="en-US"/>
        </w:rPr>
        <w:tab/>
        <w:t>D lost</w:t>
      </w:r>
    </w:p>
    <w:p w:rsidR="000B00C5" w:rsidRPr="00825FF1" w:rsidRDefault="000B00C5" w:rsidP="000B00C5">
      <w:pPr>
        <w:numPr>
          <w:ilvl w:val="0"/>
          <w:numId w:val="3"/>
        </w:numPr>
        <w:tabs>
          <w:tab w:val="left" w:pos="1134"/>
        </w:tabs>
        <w:spacing w:after="200" w:line="360" w:lineRule="auto"/>
        <w:ind w:left="993"/>
        <w:contextualSpacing/>
        <w:jc w:val="both"/>
        <w:rPr>
          <w:rFonts w:eastAsia="Calibri"/>
          <w:b/>
          <w:lang w:val="en-GB" w:eastAsia="en-US"/>
        </w:rPr>
      </w:pPr>
      <w:r w:rsidRPr="00F451A4">
        <w:rPr>
          <w:rFonts w:eastAsia="Calibri"/>
          <w:lang w:val="en-GB" w:eastAsia="en-US"/>
        </w:rPr>
        <w:t>A the back</w:t>
      </w:r>
      <w:r w:rsidRPr="00F451A4">
        <w:rPr>
          <w:rFonts w:eastAsia="Calibri"/>
          <w:lang w:val="en-GB" w:eastAsia="en-US"/>
        </w:rPr>
        <w:tab/>
      </w:r>
      <w:r w:rsidRPr="00825FF1">
        <w:rPr>
          <w:rFonts w:eastAsia="Calibri"/>
          <w:lang w:val="en-GB" w:eastAsia="en-US"/>
        </w:rPr>
        <w:t>B the eye</w:t>
      </w:r>
      <w:r w:rsidRPr="00825FF1">
        <w:rPr>
          <w:rFonts w:eastAsia="Calibri"/>
          <w:lang w:val="en-GB" w:eastAsia="en-US"/>
        </w:rPr>
        <w:tab/>
      </w:r>
      <w:r w:rsidRPr="00825FF1">
        <w:rPr>
          <w:rFonts w:eastAsia="Calibri"/>
          <w:lang w:val="en-GB" w:eastAsia="en-US"/>
        </w:rPr>
        <w:tab/>
        <w:t>C the heart</w:t>
      </w:r>
      <w:r w:rsidRPr="00825FF1">
        <w:rPr>
          <w:rFonts w:eastAsia="Calibri"/>
          <w:lang w:val="en-GB" w:eastAsia="en-US"/>
        </w:rPr>
        <w:tab/>
      </w:r>
      <w:r w:rsidRPr="00825FF1">
        <w:rPr>
          <w:rFonts w:eastAsia="Calibri"/>
          <w:lang w:val="en-GB" w:eastAsia="en-US"/>
        </w:rPr>
        <w:tab/>
        <w:t>D the deep</w:t>
      </w:r>
    </w:p>
    <w:p w:rsidR="000B00C5" w:rsidRPr="00825FF1" w:rsidRDefault="000B00C5" w:rsidP="000B00C5">
      <w:pPr>
        <w:pStyle w:val="Akapitzlist"/>
        <w:spacing w:line="360" w:lineRule="auto"/>
        <w:ind w:left="284"/>
        <w:jc w:val="both"/>
        <w:rPr>
          <w:b/>
          <w:sz w:val="28"/>
          <w:szCs w:val="28"/>
          <w:lang w:val="en-GB"/>
        </w:rPr>
      </w:pPr>
    </w:p>
    <w:p w:rsidR="000B00C5" w:rsidRDefault="000B00C5" w:rsidP="000B00C5">
      <w:pPr>
        <w:pStyle w:val="Akapitzlist"/>
        <w:spacing w:line="360" w:lineRule="auto"/>
        <w:ind w:left="284"/>
        <w:jc w:val="both"/>
        <w:rPr>
          <w:b/>
          <w:sz w:val="28"/>
          <w:szCs w:val="28"/>
          <w:lang w:val="en-US"/>
        </w:rPr>
      </w:pPr>
    </w:p>
    <w:p w:rsidR="000B00C5" w:rsidRDefault="000B00C5" w:rsidP="000B00C5">
      <w:pPr>
        <w:pStyle w:val="Akapitzlist"/>
        <w:spacing w:line="360" w:lineRule="auto"/>
        <w:ind w:left="284"/>
        <w:jc w:val="both"/>
        <w:rPr>
          <w:lang w:val="en-GB"/>
        </w:rPr>
      </w:pPr>
    </w:p>
    <w:p w:rsidR="005B21A6" w:rsidRPr="000B00C5" w:rsidRDefault="000B00C5">
      <w:pPr>
        <w:rPr>
          <w:lang w:val="en-GB"/>
        </w:rPr>
      </w:pPr>
      <w:bookmarkStart w:id="0" w:name="_GoBack"/>
      <w:bookmarkEnd w:id="0"/>
    </w:p>
    <w:sectPr w:rsidR="005B21A6" w:rsidRPr="000B00C5" w:rsidSect="00850E0A">
      <w:pgSz w:w="11906" w:h="16838" w:code="9"/>
      <w:pgMar w:top="851" w:right="1416" w:bottom="851" w:left="851" w:header="56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0110A"/>
    <w:multiLevelType w:val="hybridMultilevel"/>
    <w:tmpl w:val="7ABE5EB4"/>
    <w:lvl w:ilvl="0" w:tplc="1604004A">
      <w:start w:val="1"/>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nsid w:val="2FE520A3"/>
    <w:multiLevelType w:val="hybridMultilevel"/>
    <w:tmpl w:val="62DE7E44"/>
    <w:lvl w:ilvl="0" w:tplc="707E118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9337B71"/>
    <w:multiLevelType w:val="hybridMultilevel"/>
    <w:tmpl w:val="5B02ED0E"/>
    <w:lvl w:ilvl="0" w:tplc="3AE6DE28">
      <w:start w:val="1"/>
      <w:numFmt w:val="decimal"/>
      <w:lvlText w:val="%1."/>
      <w:lvlJc w:val="left"/>
      <w:pPr>
        <w:ind w:left="720" w:hanging="360"/>
      </w:pPr>
      <w:rPr>
        <w:rFonts w:ascii="Calibri" w:hAnsi="Calibri" w:cs="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0C5"/>
    <w:rsid w:val="000B00C5"/>
    <w:rsid w:val="003A35E9"/>
    <w:rsid w:val="007440FA"/>
    <w:rsid w:val="00BF673D"/>
    <w:rsid w:val="00C04368"/>
    <w:rsid w:val="00F63B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00C5"/>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qFormat/>
    <w:rsid w:val="000B00C5"/>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0B00C5"/>
    <w:rPr>
      <w:rFonts w:ascii="Times New Roman" w:eastAsia="Times New Roman" w:hAnsi="Times New Roman" w:cs="Times New Roman"/>
      <w:b/>
      <w:bCs/>
      <w:sz w:val="36"/>
      <w:szCs w:val="36"/>
      <w:lang w:eastAsia="pl-PL"/>
    </w:rPr>
  </w:style>
  <w:style w:type="character" w:styleId="Hipercze">
    <w:name w:val="Hyperlink"/>
    <w:rsid w:val="000B00C5"/>
    <w:rPr>
      <w:color w:val="0000FF"/>
      <w:u w:val="single"/>
    </w:rPr>
  </w:style>
  <w:style w:type="paragraph" w:styleId="Akapitzlist">
    <w:name w:val="List Paragraph"/>
    <w:basedOn w:val="Normalny"/>
    <w:uiPriority w:val="34"/>
    <w:qFormat/>
    <w:rsid w:val="000B00C5"/>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00C5"/>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qFormat/>
    <w:rsid w:val="000B00C5"/>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0B00C5"/>
    <w:rPr>
      <w:rFonts w:ascii="Times New Roman" w:eastAsia="Times New Roman" w:hAnsi="Times New Roman" w:cs="Times New Roman"/>
      <w:b/>
      <w:bCs/>
      <w:sz w:val="36"/>
      <w:szCs w:val="36"/>
      <w:lang w:eastAsia="pl-PL"/>
    </w:rPr>
  </w:style>
  <w:style w:type="character" w:styleId="Hipercze">
    <w:name w:val="Hyperlink"/>
    <w:rsid w:val="000B00C5"/>
    <w:rPr>
      <w:color w:val="0000FF"/>
      <w:u w:val="single"/>
    </w:rPr>
  </w:style>
  <w:style w:type="paragraph" w:styleId="Akapitzlist">
    <w:name w:val="List Paragraph"/>
    <w:basedOn w:val="Normalny"/>
    <w:uiPriority w:val="34"/>
    <w:qFormat/>
    <w:rsid w:val="000B00C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lifestyle/magazine/washington-is-now-a-cool-city-thats-terrible-news-for-american-democracy/2018/05/04/380682da-3f40-11e8-974f-aacd97698cef_story.html?utm_term=.2c152507e79d" TargetMode="External"/><Relationship Id="rId3" Type="http://schemas.microsoft.com/office/2007/relationships/stylesWithEffects" Target="stylesWithEffects.xml"/><Relationship Id="rId7" Type="http://schemas.openxmlformats.org/officeDocument/2006/relationships/hyperlink" Target="https://www.spiegel.de/international/topic/serb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iegel.de/international/topic/kosov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earnenglish.britishcouncil.org/cultural-behaviour-business" TargetMode="External"/><Relationship Id="rId4" Type="http://schemas.openxmlformats.org/officeDocument/2006/relationships/settings" Target="settings.xml"/><Relationship Id="rId9" Type="http://schemas.openxmlformats.org/officeDocument/2006/relationships/hyperlink" Target="https://www.politico.com/magazine/story/2019/04/13/would-the-founders-have-freaked-out-about-amazons-dc-headquarters-22665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1847</Words>
  <Characters>11085</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Kazana-Dobrzeniecka  Justyna</dc:creator>
  <cp:lastModifiedBy>Kazana-Dobrzeniecka  Justyna</cp:lastModifiedBy>
  <cp:revision>1</cp:revision>
  <dcterms:created xsi:type="dcterms:W3CDTF">2019-05-16T10:42:00Z</dcterms:created>
  <dcterms:modified xsi:type="dcterms:W3CDTF">2019-05-16T10:42:00Z</dcterms:modified>
</cp:coreProperties>
</file>