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4280D74B" w14:textId="215527A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8/2026</w:t>
      </w:r>
      <w:r>
        <w:rPr>
          <w:rFonts w:ascii="Arial" w:hAnsi="Arial" w:cs="Arial"/>
          <w:sz w:val="24"/>
          <w:szCs w:val="24"/>
        </w:rPr>
        <w:t xml:space="preserve"> w sprawie zasad przydziału środków ochrony indywidualnej, odzieży i obuwia roboczego oraz profilaktycznych posiłków i napojów osobom kierowanym z Powiatowego Urzędu Pracy do odbycia stażu w Nadleśnictwie Golub-Dobrzyń. </w:t>
      </w:r>
    </w:p>
    <w:p w14:paraId="394851A6" w14:textId="1BF3DF12" w:rsidR="00003C62" w:rsidRDefault="00003C62" w:rsidP="00003C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Znak sprawy: NK.1302.2.2026 z dnia 26.02.2026 r. </w:t>
      </w:r>
    </w:p>
    <w:p w14:paraId="31AB8552" w14:textId="638C23A3" w:rsidR="00003C62" w:rsidRDefault="00003C62" w:rsidP="000762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9/2026</w:t>
      </w:r>
      <w:r w:rsidRPr="00003C62">
        <w:rPr>
          <w:rFonts w:ascii="Arial" w:hAnsi="Arial" w:cs="Arial"/>
          <w:sz w:val="24"/>
          <w:szCs w:val="24"/>
        </w:rPr>
        <w:t xml:space="preserve"> zmieniające Zarządzenie </w:t>
      </w:r>
      <w:r>
        <w:rPr>
          <w:rFonts w:ascii="Arial" w:hAnsi="Arial" w:cs="Arial"/>
          <w:sz w:val="24"/>
          <w:szCs w:val="24"/>
        </w:rPr>
        <w:t>nr 16/2025 w sprawie instrukcji obiegu i kontroli dokumentów wejściowych do SILP</w:t>
      </w:r>
    </w:p>
    <w:p w14:paraId="3C38CE4D" w14:textId="215CE09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K.0210.3.2026 z dnia 26.02.2026 r. </w:t>
      </w:r>
    </w:p>
    <w:p w14:paraId="4721827B" w14:textId="7777777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63F20">
        <w:rPr>
          <w:rFonts w:ascii="Arial" w:hAnsi="Arial" w:cs="Arial"/>
          <w:b/>
          <w:bCs/>
          <w:sz w:val="24"/>
          <w:szCs w:val="24"/>
        </w:rPr>
        <w:t>Zarządzenie nr 10/2026</w:t>
      </w:r>
      <w:r>
        <w:rPr>
          <w:rFonts w:ascii="Arial" w:hAnsi="Arial" w:cs="Arial"/>
          <w:sz w:val="24"/>
          <w:szCs w:val="24"/>
        </w:rPr>
        <w:t xml:space="preserve"> w sprawie powołania zespołu do oceny ryzyka zawodowego.</w:t>
      </w:r>
    </w:p>
    <w:p w14:paraId="30BBC486" w14:textId="7777777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NK.1300.3.2026 z dnia 27.02.2026 r.</w:t>
      </w:r>
    </w:p>
    <w:p w14:paraId="690192BB" w14:textId="77777777" w:rsidR="00263F20" w:rsidRDefault="00263F20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11/2026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41C6735C" w14:textId="77777777" w:rsidR="00263F20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ZG.2621.9.2026 z dnia 17.03.2026 r. </w:t>
      </w:r>
    </w:p>
    <w:p w14:paraId="703900FB" w14:textId="77777777" w:rsidR="00263F20" w:rsidRDefault="00263F20" w:rsidP="00263F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12/2026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 r. w sprawie zasad powierzania zastępstw pracowników Nadleśnictwa Golub-Dobrzyń oraz przekazywania leśnictw i stanowisk pracy.</w:t>
      </w:r>
    </w:p>
    <w:p w14:paraId="18797524" w14:textId="189B8A05" w:rsidR="00003C62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NK.1121.7.2026 z dnia 17.03.2026 r. </w:t>
      </w:r>
      <w:r w:rsidR="00003C62">
        <w:rPr>
          <w:rFonts w:ascii="Arial" w:hAnsi="Arial" w:cs="Arial"/>
          <w:sz w:val="24"/>
          <w:szCs w:val="24"/>
        </w:rPr>
        <w:t xml:space="preserve"> </w:t>
      </w:r>
    </w:p>
    <w:p w14:paraId="2A58CE52" w14:textId="6C12F147" w:rsidR="00384510" w:rsidRDefault="00384510" w:rsidP="00384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510">
        <w:rPr>
          <w:rFonts w:ascii="Arial" w:hAnsi="Arial" w:cs="Arial"/>
          <w:b/>
          <w:bCs/>
          <w:sz w:val="24"/>
          <w:szCs w:val="24"/>
        </w:rPr>
        <w:t>Zarządzenie nr 13/2026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kontrahentów.</w:t>
      </w:r>
    </w:p>
    <w:p w14:paraId="17F0392E" w14:textId="14BB0123" w:rsidR="00384510" w:rsidRDefault="00384510" w:rsidP="0038451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ZG.7030.27.2026 z dnia 24.03.2026 r. </w:t>
      </w:r>
    </w:p>
    <w:p w14:paraId="41D69747" w14:textId="2BD65D51" w:rsidR="0005572B" w:rsidRDefault="0005572B" w:rsidP="000557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572B">
        <w:rPr>
          <w:rFonts w:ascii="Arial" w:hAnsi="Arial" w:cs="Arial"/>
          <w:b/>
          <w:bCs/>
          <w:sz w:val="24"/>
          <w:szCs w:val="24"/>
        </w:rPr>
        <w:t>Zarządzenie nr 14/2026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Golub-Dobrzyń.</w:t>
      </w:r>
    </w:p>
    <w:p w14:paraId="3589603A" w14:textId="3A964A67" w:rsidR="0005572B" w:rsidRDefault="0005572B" w:rsidP="0005572B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SA.2130.1.2026 z dnia 31.03.2026</w:t>
      </w:r>
    </w:p>
    <w:p w14:paraId="79FCC6B5" w14:textId="19867140" w:rsidR="00184577" w:rsidRDefault="00184577" w:rsidP="001845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4577">
        <w:rPr>
          <w:rFonts w:ascii="Arial" w:hAnsi="Arial" w:cs="Arial"/>
          <w:b/>
          <w:bCs/>
          <w:sz w:val="24"/>
          <w:szCs w:val="24"/>
        </w:rPr>
        <w:t>Zarządzenie nr 15/2026</w:t>
      </w:r>
      <w:r>
        <w:rPr>
          <w:rFonts w:ascii="Arial" w:hAnsi="Arial" w:cs="Arial"/>
          <w:sz w:val="24"/>
          <w:szCs w:val="24"/>
        </w:rPr>
        <w:t xml:space="preserve"> w sprawie dni wolnych od pracy w 2026 roku dla pracowników Nadleśnictwa Golub-Dobrzyń </w:t>
      </w:r>
    </w:p>
    <w:p w14:paraId="5B8FB3DF" w14:textId="2FFE6CD7" w:rsidR="00184577" w:rsidRDefault="00184577" w:rsidP="00184577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NK.151.3.2026 z dnia 10.04.2026 r. </w:t>
      </w:r>
    </w:p>
    <w:p w14:paraId="03326EF3" w14:textId="7033736A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>Zarządzenie nr 16/2026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2026 roku </w:t>
      </w:r>
    </w:p>
    <w:p w14:paraId="1CF7BA0A" w14:textId="2CAF10D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ZG.7100.1.2026 z dnia 27.04.2026 </w:t>
      </w:r>
    </w:p>
    <w:p w14:paraId="5B20DB80" w14:textId="5184B13D" w:rsidR="00947C9E" w:rsidRDefault="00947C9E" w:rsidP="00947C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C9E">
        <w:rPr>
          <w:rFonts w:ascii="Arial" w:hAnsi="Arial" w:cs="Arial"/>
          <w:b/>
          <w:bCs/>
          <w:sz w:val="24"/>
          <w:szCs w:val="24"/>
        </w:rPr>
        <w:t xml:space="preserve">Zarządzenie nr 17/2026 </w:t>
      </w:r>
      <w:r>
        <w:rPr>
          <w:rFonts w:ascii="Arial" w:hAnsi="Arial" w:cs="Arial"/>
          <w:sz w:val="24"/>
          <w:szCs w:val="24"/>
        </w:rPr>
        <w:t>w sprawie zasad wykorzystania samochodów prywatnych w celach służbowych w Nadleśnictwie Golub-Dobrzyń</w:t>
      </w:r>
    </w:p>
    <w:p w14:paraId="3B5DDEE6" w14:textId="56185AB4" w:rsidR="00947C9E" w:rsidRDefault="00947C9E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SA.4001.2.2026 z dnia 28.04.2026 r. </w:t>
      </w:r>
    </w:p>
    <w:p w14:paraId="705E0C23" w14:textId="77777777" w:rsidR="001C5E81" w:rsidRDefault="001C5E81" w:rsidP="00947C9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7521299" w14:textId="1A453D3E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lastRenderedPageBreak/>
        <w:t>Zarządzenie nr 18/2026</w:t>
      </w:r>
      <w:r>
        <w:rPr>
          <w:rFonts w:ascii="Arial" w:hAnsi="Arial" w:cs="Arial"/>
          <w:sz w:val="24"/>
          <w:szCs w:val="24"/>
        </w:rPr>
        <w:t xml:space="preserve"> w sprawie corocznego dokonywania przeglądów wszystkich dzierżawionych gruntów rolnych.</w:t>
      </w:r>
    </w:p>
    <w:p w14:paraId="41002EFB" w14:textId="3EC426C2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SA.2217.11.2026 z dnia 05.05.2026 r. </w:t>
      </w:r>
    </w:p>
    <w:p w14:paraId="20F34F10" w14:textId="7793C274" w:rsidR="001C5E81" w:rsidRDefault="001C5E81" w:rsidP="001C5E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E81">
        <w:rPr>
          <w:rFonts w:ascii="Arial" w:hAnsi="Arial" w:cs="Arial"/>
          <w:b/>
          <w:bCs/>
          <w:sz w:val="24"/>
          <w:szCs w:val="24"/>
        </w:rPr>
        <w:t>Zarządzenie nr 19/2026</w:t>
      </w:r>
      <w:r>
        <w:rPr>
          <w:rFonts w:ascii="Arial" w:hAnsi="Arial" w:cs="Arial"/>
          <w:sz w:val="24"/>
          <w:szCs w:val="24"/>
        </w:rPr>
        <w:t xml:space="preserve"> w sprawie lokalizacji pułapek </w:t>
      </w:r>
      <w:proofErr w:type="spellStart"/>
      <w:r>
        <w:rPr>
          <w:rFonts w:ascii="Arial" w:hAnsi="Arial" w:cs="Arial"/>
          <w:sz w:val="24"/>
          <w:szCs w:val="24"/>
        </w:rPr>
        <w:t>feromonowych</w:t>
      </w:r>
      <w:proofErr w:type="spellEnd"/>
      <w:r>
        <w:rPr>
          <w:rFonts w:ascii="Arial" w:hAnsi="Arial" w:cs="Arial"/>
          <w:sz w:val="24"/>
          <w:szCs w:val="24"/>
        </w:rPr>
        <w:t xml:space="preserve"> do odłowu samców brudnicy mniszki </w:t>
      </w:r>
    </w:p>
    <w:p w14:paraId="30431554" w14:textId="2A92F8F1" w:rsidR="001C5E81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ZG.7100.2.2026 z dnia 06.05.2026 r. </w:t>
      </w:r>
    </w:p>
    <w:p w14:paraId="70515AE6" w14:textId="44E8A36E" w:rsidR="00D611B7" w:rsidRDefault="00D611B7" w:rsidP="00D611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1B7">
        <w:rPr>
          <w:rFonts w:ascii="Arial" w:hAnsi="Arial" w:cs="Arial"/>
          <w:b/>
          <w:bCs/>
          <w:sz w:val="24"/>
          <w:szCs w:val="24"/>
        </w:rPr>
        <w:t>Zarządzenie nr 20/2026</w:t>
      </w:r>
      <w:r>
        <w:rPr>
          <w:rFonts w:ascii="Arial" w:hAnsi="Arial" w:cs="Arial"/>
          <w:sz w:val="24"/>
          <w:szCs w:val="24"/>
        </w:rPr>
        <w:t xml:space="preserve"> w sprawie wprowadzenia Planu Finansowo-Gospodarczego w Nadleśnictwie Golub-Dobrzyń na rok 2026 </w:t>
      </w:r>
    </w:p>
    <w:p w14:paraId="4687909F" w14:textId="33998C1E" w:rsidR="00D611B7" w:rsidRDefault="00D611B7" w:rsidP="00D611B7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K.0210.4.2026 z dnia 12.05.2026 r. </w:t>
      </w:r>
    </w:p>
    <w:p w14:paraId="09A0F8E9" w14:textId="02F4486E" w:rsidR="000A671E" w:rsidRDefault="000A671E" w:rsidP="000A6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21/2026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20.09.2022r. w sprawie zasad powierzania zastępstw pracowników Nadleśnictwa Golub-Dobrzyń oraz przekazywania leśnictw i stanowisk pracy.</w:t>
      </w:r>
    </w:p>
    <w:p w14:paraId="2E60E172" w14:textId="5565C2EC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NK.1121.11.2026 z dnia 20.05.2026 r.</w:t>
      </w:r>
    </w:p>
    <w:p w14:paraId="1079F45C" w14:textId="4CC7293E" w:rsidR="000A671E" w:rsidRDefault="000A671E" w:rsidP="000A6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22/2026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240267E2" w14:textId="20CAD858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ZG.2621.19.2026 z dnia 21.05.2026 r. </w:t>
      </w:r>
    </w:p>
    <w:p w14:paraId="76FDF309" w14:textId="0126E442" w:rsidR="000A671E" w:rsidRDefault="000A671E" w:rsidP="000A6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22/2026</w:t>
      </w:r>
      <w:r w:rsidRPr="000A671E">
        <w:rPr>
          <w:rFonts w:ascii="Arial" w:hAnsi="Arial" w:cs="Arial"/>
          <w:sz w:val="24"/>
          <w:szCs w:val="24"/>
        </w:rPr>
        <w:t xml:space="preserve"> w sprawie </w:t>
      </w:r>
      <w:r>
        <w:rPr>
          <w:rFonts w:ascii="Arial" w:hAnsi="Arial" w:cs="Arial"/>
          <w:sz w:val="24"/>
          <w:szCs w:val="24"/>
        </w:rPr>
        <w:t xml:space="preserve">zasad zwrotu pracownikom kosztów za korzystanie z prywatnego </w:t>
      </w:r>
      <w:proofErr w:type="spellStart"/>
      <w:r>
        <w:rPr>
          <w:rFonts w:ascii="Arial" w:hAnsi="Arial" w:cs="Arial"/>
          <w:sz w:val="24"/>
          <w:szCs w:val="24"/>
        </w:rPr>
        <w:t>internetu</w:t>
      </w:r>
      <w:proofErr w:type="spellEnd"/>
      <w:r>
        <w:rPr>
          <w:rFonts w:ascii="Arial" w:hAnsi="Arial" w:cs="Arial"/>
          <w:sz w:val="24"/>
          <w:szCs w:val="24"/>
        </w:rPr>
        <w:t xml:space="preserve"> do celów służbowych. </w:t>
      </w:r>
    </w:p>
    <w:p w14:paraId="0394D59B" w14:textId="6F6F94CF" w:rsidR="000A671E" w:rsidRDefault="000A671E" w:rsidP="000A671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ZG.0420.1.2026 z dnia 26.05.2026 r.</w:t>
      </w:r>
    </w:p>
    <w:p w14:paraId="4CFC6EA5" w14:textId="4D16AF31" w:rsidR="000A671E" w:rsidRDefault="000A671E" w:rsidP="000A6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b/>
          <w:bCs/>
          <w:sz w:val="24"/>
          <w:szCs w:val="24"/>
        </w:rPr>
        <w:t>Zarządzenie nr 23/2026</w:t>
      </w:r>
      <w:r>
        <w:rPr>
          <w:rFonts w:ascii="Arial" w:hAnsi="Arial" w:cs="Arial"/>
          <w:sz w:val="24"/>
          <w:szCs w:val="24"/>
        </w:rPr>
        <w:t xml:space="preserve"> zmieniające Zarządzenie nr 5/2026 z dnia 03.02.2026r. w sprawie zasad wykorzystania samochodów prywatnych w celach służbowych </w:t>
      </w:r>
      <w:r w:rsidR="002B641D">
        <w:rPr>
          <w:rFonts w:ascii="Arial" w:hAnsi="Arial" w:cs="Arial"/>
          <w:sz w:val="24"/>
          <w:szCs w:val="24"/>
        </w:rPr>
        <w:t xml:space="preserve">w Nadleśnictwie Golub-Dobrzyń </w:t>
      </w:r>
    </w:p>
    <w:p w14:paraId="48AF4EA5" w14:textId="0F15A837" w:rsidR="002B641D" w:rsidRDefault="002B641D" w:rsidP="002B641D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SA.4001.3.2026 z dnia 29.05.2026 r. </w:t>
      </w:r>
    </w:p>
    <w:p w14:paraId="1206C863" w14:textId="7846E24E" w:rsidR="00A3124E" w:rsidRDefault="00A3124E" w:rsidP="00A312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124E">
        <w:rPr>
          <w:rFonts w:ascii="Arial" w:hAnsi="Arial" w:cs="Arial"/>
          <w:b/>
          <w:bCs/>
          <w:sz w:val="24"/>
          <w:szCs w:val="24"/>
        </w:rPr>
        <w:t>Zarządzenie nr 25/2026</w:t>
      </w:r>
      <w:r>
        <w:rPr>
          <w:rFonts w:ascii="Arial" w:hAnsi="Arial" w:cs="Arial"/>
          <w:sz w:val="24"/>
          <w:szCs w:val="24"/>
        </w:rPr>
        <w:t xml:space="preserve"> w sprawie powołania komisji konkursowej konkursu plastycznego „Las skarbem przyrody” XVII edycja- 2026 organizowanego przez Nadleśnictwo Golub-Dobrzyń </w:t>
      </w:r>
    </w:p>
    <w:p w14:paraId="7FC38190" w14:textId="43C3F3FB" w:rsidR="00A3124E" w:rsidRDefault="00A3124E" w:rsidP="00A3124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ZG.7161.5.2026 z dnia 09.06.2026</w:t>
      </w:r>
    </w:p>
    <w:p w14:paraId="23C9DAD3" w14:textId="7A3783F1" w:rsidR="00A3124E" w:rsidRDefault="00A3124E" w:rsidP="00A312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124E">
        <w:rPr>
          <w:rFonts w:ascii="Arial" w:hAnsi="Arial" w:cs="Arial"/>
          <w:b/>
          <w:bCs/>
          <w:sz w:val="24"/>
          <w:szCs w:val="24"/>
        </w:rPr>
        <w:t>Zarządzenie nr 26/2026</w:t>
      </w:r>
      <w:r>
        <w:rPr>
          <w:rFonts w:ascii="Arial" w:hAnsi="Arial" w:cs="Arial"/>
          <w:sz w:val="24"/>
          <w:szCs w:val="24"/>
        </w:rPr>
        <w:t xml:space="preserve"> zmieniające Zarządzenie nr 16/2025 z dnia 04.03.2025 w sprawie instrukcji obiegu i kontroli dokumentów wejściowych do SILP </w:t>
      </w:r>
    </w:p>
    <w:p w14:paraId="726B9B00" w14:textId="5C031451" w:rsidR="00A3124E" w:rsidRPr="00A3124E" w:rsidRDefault="00A3124E" w:rsidP="00A3124E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K.0210.5.2026 z dnia 22.06.2026 </w:t>
      </w:r>
    </w:p>
    <w:p w14:paraId="79296564" w14:textId="77777777" w:rsidR="001C5E81" w:rsidRPr="00947C9E" w:rsidRDefault="001C5E81" w:rsidP="001C5E81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3058"/>
    <w:multiLevelType w:val="hybridMultilevel"/>
    <w:tmpl w:val="8C10C6E2"/>
    <w:lvl w:ilvl="0" w:tplc="F9A6FD1A">
      <w:start w:val="2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01910933">
    <w:abstractNumId w:val="0"/>
  </w:num>
  <w:num w:numId="2" w16cid:durableId="195297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03C62"/>
    <w:rsid w:val="0005572B"/>
    <w:rsid w:val="000762E5"/>
    <w:rsid w:val="000A671E"/>
    <w:rsid w:val="00184577"/>
    <w:rsid w:val="00196817"/>
    <w:rsid w:val="001C5E81"/>
    <w:rsid w:val="00263F20"/>
    <w:rsid w:val="002B641D"/>
    <w:rsid w:val="002C6D77"/>
    <w:rsid w:val="00384510"/>
    <w:rsid w:val="004A6ACB"/>
    <w:rsid w:val="00575DAA"/>
    <w:rsid w:val="005A7F05"/>
    <w:rsid w:val="005E19D3"/>
    <w:rsid w:val="006D217C"/>
    <w:rsid w:val="00821EA5"/>
    <w:rsid w:val="008922E6"/>
    <w:rsid w:val="008F1C67"/>
    <w:rsid w:val="0093604C"/>
    <w:rsid w:val="00947C9E"/>
    <w:rsid w:val="00A122A3"/>
    <w:rsid w:val="00A3124E"/>
    <w:rsid w:val="00BB5B70"/>
    <w:rsid w:val="00D51E72"/>
    <w:rsid w:val="00D611B7"/>
    <w:rsid w:val="00E45475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11</cp:revision>
  <dcterms:created xsi:type="dcterms:W3CDTF">2026-01-29T08:51:00Z</dcterms:created>
  <dcterms:modified xsi:type="dcterms:W3CDTF">2026-06-26T12:57:00Z</dcterms:modified>
</cp:coreProperties>
</file>