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9D25A" w14:textId="1B413941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901BF8">
        <w:rPr>
          <w:b/>
          <w:bCs/>
          <w:sz w:val="28"/>
          <w:szCs w:val="28"/>
        </w:rPr>
        <w:t>5 października</w:t>
      </w:r>
      <w:r w:rsidRPr="001847A3">
        <w:rPr>
          <w:b/>
          <w:bCs/>
          <w:sz w:val="28"/>
          <w:szCs w:val="28"/>
        </w:rPr>
        <w:t xml:space="preserve"> 2020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Fuławka,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5792DB77" w:rsidR="009672B0" w:rsidRPr="00A467CD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70FDC91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7D9FEC62" w:rsidR="009672B0" w:rsidRPr="00A467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VITALABO Laboratoria Medyczne Sp. z o.o. ul. gen. Józefa Hallera 2E, Bydgoszcz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6344A2BD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2C115998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DF766B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DF766B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Laboratorium Mikrobiologiczne </w:t>
      </w:r>
      <w:proofErr w:type="spellStart"/>
      <w:r w:rsidRPr="00DF766B">
        <w:rPr>
          <w:rFonts w:ascii="Calibri" w:eastAsia="Times New Roman" w:hAnsi="Calibri" w:cs="Calibri"/>
          <w:color w:val="000000"/>
          <w:highlight w:val="yellow"/>
          <w:lang w:eastAsia="pl-PL"/>
        </w:rPr>
        <w:t>Synevo</w:t>
      </w:r>
      <w:proofErr w:type="spellEnd"/>
      <w:r w:rsidR="00DF766B" w:rsidRPr="00DF766B">
        <w:rPr>
          <w:rFonts w:ascii="Calibri" w:eastAsia="Times New Roman" w:hAnsi="Calibri" w:cs="Calibri"/>
          <w:color w:val="000000"/>
          <w:highlight w:val="yellow"/>
          <w:lang w:eastAsia="pl-PL"/>
        </w:rPr>
        <w:t>,</w:t>
      </w:r>
      <w:r w:rsidRPr="00DF766B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DF766B">
        <w:rPr>
          <w:rFonts w:ascii="Calibri" w:eastAsia="Times New Roman" w:hAnsi="Calibri" w:cs="Calibri"/>
          <w:color w:val="000000"/>
          <w:highlight w:val="yellow"/>
          <w:lang w:eastAsia="pl-PL"/>
        </w:rPr>
        <w:t>ul. Krakusa 28, Łódź</w:t>
      </w:r>
    </w:p>
    <w:p w14:paraId="4C7ED482" w14:textId="4E759933" w:rsidR="00DF766B" w:rsidRPr="00DF766B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DF766B">
        <w:rPr>
          <w:rFonts w:ascii="Calibri" w:eastAsia="Times New Roman" w:hAnsi="Calibri" w:cs="Calibri"/>
          <w:color w:val="000000"/>
          <w:highlight w:val="yellow"/>
          <w:lang w:eastAsia="pl-PL"/>
        </w:rPr>
        <w:t>Laboratorium Analiz Lekarskich ALAB Łódź Pasjonistów</w:t>
      </w:r>
      <w:r w:rsidRPr="00DF766B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DF766B">
        <w:rPr>
          <w:rFonts w:ascii="Calibri" w:eastAsia="Times New Roman" w:hAnsi="Calibri" w:cs="Calibri"/>
          <w:color w:val="000000"/>
          <w:highlight w:val="yellow"/>
          <w:lang w:eastAsia="pl-PL"/>
        </w:rPr>
        <w:t>ul. Pasjonistów 15, Łódź</w:t>
      </w:r>
    </w:p>
    <w:p w14:paraId="605F33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Zespół Opieki Zdrowotnej w Suchej Beskidzkiej, ul. Szpitalna 22, Sucha Beskidzka</w:t>
      </w:r>
    </w:p>
    <w:p w14:paraId="170404AE" w14:textId="588B6A0B" w:rsidR="00A467CD" w:rsidRPr="00901BF8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B3C18D6" w:rsidR="009672B0" w:rsidRPr="00A467CD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77057FE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35D5738F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144189D" w:rsidR="009672B0" w:rsidRPr="00A467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 Park Technologii Medycznych Kardio-Med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Zespół Szpitali Miejskich ul. Władysława Truchana 7,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0948D555" w14:textId="0AB3937B" w:rsidR="00A72B41" w:rsidRDefault="00A72B41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Laboratorium Centralne Zespołu Zakładów Opieki Zdrowotnej ul. Sienkiewicza 52, Żywiec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01330D5C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Miejski nr 4 w Gliwicach Sp. z.o.o, ul. Zygmunta Starego 20, Gliwice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3A9975C8" w14:textId="002ED705" w:rsidR="00A72B41" w:rsidRPr="001847A3" w:rsidRDefault="00A72B41" w:rsidP="00A72B41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672B0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9672B0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9672B0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477E5A50" w:rsidR="00DF766B" w:rsidRPr="00DF766B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DF766B">
        <w:rPr>
          <w:rFonts w:ascii="Calibri" w:eastAsia="Times New Roman" w:hAnsi="Calibri" w:cs="Calibri"/>
          <w:color w:val="000000"/>
          <w:highlight w:val="yellow"/>
          <w:lang w:eastAsia="pl-PL"/>
        </w:rPr>
        <w:t>Zakład Bakteriologii Wojewódzki Szpital Specjalistyczny w Olsztynie</w:t>
      </w:r>
      <w:r w:rsidRPr="00DF766B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DF766B">
        <w:rPr>
          <w:rFonts w:ascii="Calibri" w:eastAsia="Times New Roman" w:hAnsi="Calibri" w:cs="Calibri"/>
          <w:color w:val="000000"/>
          <w:highlight w:val="yellow"/>
          <w:lang w:eastAsia="pl-PL"/>
        </w:rPr>
        <w:t>ul. Żołnierska 18, Olsztyn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6C510301" w:rsidR="00DF766B" w:rsidRPr="00DF766B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DF766B">
        <w:rPr>
          <w:rFonts w:ascii="Calibri" w:eastAsia="Times New Roman" w:hAnsi="Calibri" w:cs="Calibri"/>
          <w:color w:val="000000"/>
          <w:highlight w:val="yellow"/>
          <w:lang w:eastAsia="pl-PL"/>
        </w:rPr>
        <w:t>Medyczne Laboratorium Diagnostyka</w:t>
      </w:r>
      <w:r w:rsidRPr="00DF766B">
        <w:rPr>
          <w:rFonts w:ascii="Calibri" w:eastAsia="Times New Roman" w:hAnsi="Calibri" w:cs="Calibri"/>
          <w:color w:val="000000"/>
          <w:highlight w:val="yellow"/>
          <w:lang w:eastAsia="pl-PL"/>
        </w:rPr>
        <w:t>,</w:t>
      </w:r>
      <w:r w:rsidRPr="00DF766B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 </w:t>
      </w:r>
      <w:r w:rsidRPr="00DF766B">
        <w:rPr>
          <w:rFonts w:ascii="Calibri" w:eastAsia="Times New Roman" w:hAnsi="Calibri" w:cs="Calibri"/>
          <w:color w:val="000000"/>
          <w:highlight w:val="yellow"/>
          <w:lang w:eastAsia="pl-PL"/>
        </w:rPr>
        <w:t>, ul. Krysiewicza 7/8</w:t>
      </w:r>
      <w:r w:rsidRPr="00DF766B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DF766B">
        <w:rPr>
          <w:rFonts w:ascii="Calibri" w:eastAsia="Times New Roman" w:hAnsi="Calibri" w:cs="Calibri"/>
          <w:color w:val="000000"/>
          <w:highlight w:val="yellow"/>
          <w:lang w:eastAsia="pl-PL"/>
        </w:rPr>
        <w:t>Poznań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Polcargo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0D6458D2" w:rsidR="00A72B41" w:rsidRPr="001847A3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Specjalistycznego Zespołu Gruźlicy i Chorób Płuc w Koszalinie ul. Niepodległości 44-48 (wejście E) Koszalin</w:t>
      </w: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63AA6"/>
    <w:rsid w:val="001847A3"/>
    <w:rsid w:val="002E03D0"/>
    <w:rsid w:val="00340EB6"/>
    <w:rsid w:val="00354E46"/>
    <w:rsid w:val="00395E68"/>
    <w:rsid w:val="004016E1"/>
    <w:rsid w:val="00405109"/>
    <w:rsid w:val="0044152E"/>
    <w:rsid w:val="00481BEC"/>
    <w:rsid w:val="004A0A53"/>
    <w:rsid w:val="00557290"/>
    <w:rsid w:val="00584D8E"/>
    <w:rsid w:val="005A15C3"/>
    <w:rsid w:val="006921D1"/>
    <w:rsid w:val="00835DFE"/>
    <w:rsid w:val="00901BF8"/>
    <w:rsid w:val="00941445"/>
    <w:rsid w:val="009672B0"/>
    <w:rsid w:val="00975C69"/>
    <w:rsid w:val="00A467CD"/>
    <w:rsid w:val="00A72B41"/>
    <w:rsid w:val="00A93FB3"/>
    <w:rsid w:val="00C85BA8"/>
    <w:rsid w:val="00C95198"/>
    <w:rsid w:val="00CB6AA2"/>
    <w:rsid w:val="00D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2689</Words>
  <Characters>16139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Burski Maciej</cp:lastModifiedBy>
  <cp:revision>2</cp:revision>
  <dcterms:created xsi:type="dcterms:W3CDTF">2020-10-05T14:24:00Z</dcterms:created>
  <dcterms:modified xsi:type="dcterms:W3CDTF">2020-10-05T14:24:00Z</dcterms:modified>
</cp:coreProperties>
</file>