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961" w:hanging="1.9999999999998863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Załącznik nr 2 do uchwały nr 20/11/22 z dnia 28.11.2022 Komisji Wyborczej, działającej na podstawie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uchwały nr 95 Rady Działalności Pożytku Publicznego z dnia 10 listopada 2022 r.  w sprawie w sprawie zmiany uchwały nr 83 Rady Działalności Pożytku Publicznego z dnia 14 października 2022 r. w sprawie procedury wyłaniania organizacji pozarządowych do składów komitetów monitorujących programów polityki spójności na lata 2021-2027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FORMULARZ ZGŁOSZENIOWY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NABÓR UZUPEŁNIAJĄCY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PROGRAMY POLITYKI SPÓJNOŚCI NA LATA 2021-2027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 należy wypełnić wyłącznie w białych pustych polach, zgodnie z instrukcjami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umieszczonymi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przy poszczególnych polach lub w przypisach, następnie zapisać w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formacie 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Formularz z pustymi polami nie będzie rozpatrywany.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pól, które nie dotyczą danej organizacji kandydującej, należy wpisać „nie dotyczy”.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DOTYCZĄCE PROGRAMU i OBSZARU, DO KTÓREGO ZGŁASZA SIĘ ORGANIZACJA: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Podmiot może dokonać maksymalnie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wskazań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5528"/>
        <w:gridCol w:w="2526"/>
        <w:tblGridChange w:id="0">
          <w:tblGrid>
            <w:gridCol w:w="2405"/>
            <w:gridCol w:w="5528"/>
            <w:gridCol w:w="2526"/>
          </w:tblGrid>
        </w:tblGridChange>
      </w:tblGrid>
      <w:tr>
        <w:trPr>
          <w:cantSplit w:val="0"/>
          <w:tblHeader w:val="0"/>
        </w:trPr>
        <w:tc>
          <w:tcPr>
            <w:shd w:fill="ddd9c4" w:val="clear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NAZWA PROGRAMU</w:t>
            </w:r>
          </w:p>
        </w:tc>
        <w:tc>
          <w:tcPr>
            <w:shd w:fill="ddd9c4" w:val="clear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NAZWA OBSZARU</w:t>
            </w:r>
          </w:p>
        </w:tc>
        <w:tc>
          <w:tcPr>
            <w:shd w:fill="ddd9c4" w:val="clea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WSKAZANIE 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  <w:i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1"/>
                <w:szCs w:val="21"/>
                <w:rtl w:val="0"/>
              </w:rPr>
              <w:t xml:space="preserve">* Zaznaczyć „X” 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Calibri" w:cs="Calibri" w:eastAsia="Calibri" w:hAnsi="Calibri"/>
                <w:i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1"/>
                <w:szCs w:val="21"/>
                <w:rtl w:val="0"/>
              </w:rPr>
              <w:t xml:space="preserve">w innym przypadku należy wpisać „nie dotyczy”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dd9c4" w:val="clea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Fundusze Europejskie na Rozwój Cyfrowy (FERC) 2021-2027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ORGANIZACJE POZARZĄDOWE DZIAŁAJĄCE NA RZECZ PROMOWANIA RÓWNOŚCI KOBIET I MĘŻCZYZN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dd9c4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ORGANIZACJE POZARZĄDOWE DZIAŁAJĄCE NA RZECZ NIEDYSKRYMINACJI (zajmująca się obszarami dyskryminacji takimi jak płeć, rasa, pochodzenie etniczne, niepełnosprawność, religia, światopogląd, orientacja seksualna, tożsamość płciowa i wiek):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dd9c4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ORGANIZACJE POZARZĄDOWE DZIAŁAJĄCE ze względu na rodzaj działalności objętej Programem, ze wskazaniem, iż powinni oni reprezentować organizacje merytorycznie zbieżne w stosunku do II Priorytetu FERC poświęconego wsparciu procesów informatyzacji administracji państwowej tj.: 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- jeden przedstawiciel merytoryczny w tematyce wdrażania e-usług administracji publicznej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dd9c4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ORGANIZACJE POZARZĄDOWE DZIAŁAJĄCE ze względu na rodzaj działalności objętej Programem, ze wskazaniem, iż powinni oni reprezentować organizacje merytorycznie zbieżne w stosunku do II Priorytetu FERC poświęconego wsparciu procesów informatyzacji administracji państwowej tj.: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- jeden przedstawiciel merytoryczny w kwestii udostępnienia zasobów publicznych;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d9c4" w:val="clea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Fundusze Europejskie na Infrastrukturę, Klimat, Środowisko (FEnIKS) 2021-2027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ORGANIZACJE POZARZĄDOWE DZIAŁAJĄCE NA RZECZ PROMOWANIA RÓWNOŚCI KOBIET I MĘŻCZYZN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ORGANIZACJI KANDYDUJĄCEJ </w:t>
      </w:r>
    </w:p>
    <w:p w:rsidR="00000000" w:rsidDel="00000000" w:rsidP="00000000" w:rsidRDefault="00000000" w:rsidRPr="00000000" w14:paraId="0000002B">
      <w:pPr>
        <w:ind w:left="426" w:firstLine="0"/>
        <w:jc w:val="both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06"/>
        <w:gridCol w:w="6521"/>
        <w:tblGridChange w:id="0">
          <w:tblGrid>
            <w:gridCol w:w="4106"/>
            <w:gridCol w:w="65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Nazwa organizacji pozarządowej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Forma prawna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Nazwa rejestru właściwego dla organizacji pozarządowej (np. KRS lub inny rejestr)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Nr rejestru właściwego dla organizacji pozarządowej (np.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KRS)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REGON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Adres siedziby organizacji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Województwo, w którym zarejestrowana jest organizacja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Adres do korespondencji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Adres e-mail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Nr telefonu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Osoba do kontaktu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Rok założenia organizacji (dzień, miesiąc, rok)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KRAJOWY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zasięg działania organizacji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TAK/NIE*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Rodzaj federacji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Ponadbranżowa / branżowa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*niepotrzebne skreślić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Proszę wymienić 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min.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9 województw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(federacje ponadbranżowe) lub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min.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5 województw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(federacje branżowe), 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 których organizacja prowadzi działania, albo ma organizacje członkowskie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(UZASADNIĆ – np. podać przykłady działań lub adresy oddziałów, organizacji członkowskich itp.)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eeece1" w:val="clear"/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POTENCJAŁ (w tym finansowy, osobowy, merytoryczny) ORAZ DOŚWIADCZENIE ORGANIZACJI KANDYDUJĄCEJ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Średni budżet roczny organizacji w PLN za trzy ostatnie lata sprawozdawcze (wartość = suma za lata 2019 do 2021 podzielona na 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Średnia liczba płatnych współpracowników w ciągu roku za ostatnie trzy lata (dotyczy łącznie umów zlecenie oraz umów o pracę w przeliczeniu na etaty)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Średnia liczba wolontariuszy w ciągu roku za ostatnie trzy 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Proszę wymienić zasoby ludzkie organizacji, które mają doświadczenie w zakresie funduszy unijnych *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Podajemy np. informacje nt: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- koordynacji projektów finansowanych ze środków UE;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- pracę w zespole realizującym projekty finansowane ze środków UE;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- ocena projektów finansowanych ze środków UE;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- praca w zespołach eksperckich w ramach realizacji, monitoringu i ewaluacji programów operacyjnych;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Podajemy konkretne dane np. numery projektów, w jakich programach, jakie funkcje pełniły wskazane przez nas osoby. 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* W przypadku braku proszę wpisać „nie dotyczy”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PROSZĘ DOKŁADNIE OPISAĆ: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Minimalnie 5-letnie doświadczenie w reprezentowanym przez siebie obszarze na poziomie krajowym*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 Należy szczegółowo UDOWODNIĆ doświadczenie za okres ostatnich 5 lat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 OBSZARZE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w którym składany jest formularz, przez podanie np.: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nazwy projektów (czego dotyczyły, jaki był ich obszar oddziaływania, jaka była wartość finansowa projektów);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jakie inne działania merytoryczne organizacja podejmowała w tym obszarze;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 Należy podać jaki orientacyjny udział % (procentowy w zaokrągleniu do dziesiątek) stanowi działalność organizacji w OBSZARZE, w którym składany jest formularz pod względem: 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finansowym;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merytorycznym;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osobowym.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eeece1" w:val="clear"/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REPREZENTATYWNOSĆ PODMIOTU DLA DANEGO OBSZARU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Realizowane sfery działalności pożytku publicznego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Proszę wymienić realizowane przez organizację w okresie ostatnich 3 lat oraz w czasie rzeczywistym oraz podając je w kolejności od najważniejszych (należy posłużyć się obszarami z art. 4 z ustawy z dnia 24 kwietnia 2003 r. o działalności pożytku publicznego i o wolontariacie) podając nie więcej niż 10 stref pożytku. 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*pole obowiązkowe do wypełnienia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3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3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3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3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3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3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3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3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3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3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Proszę wykazać, że organizacja jest podmiotem reprezentatywnym dla podmiotów działających w obszarze, w którym kandyduje organizacja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Proszę: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zaprezentować zapisy w statucie;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opisać najważniejszą działalność (kluczowe dla odbiorcy w tym obszarze);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czyim imieniu wypowiada się organizacja kandydująca i dlaczego (kogo reprezentować będziemy w KM)?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udział w ciałach dialogu społecznego (w jakich ciałach, na czym polega udział)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*pole obowiązkowe do wypełnienia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eeece1" w:val="clear"/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PRZYNALEŻNOŚĆ DO FEDERACJI, SIECI, POROZUMIEŃ ORGANIZACJI POZARZĄDOWYCH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Proszę wymienić WSZYSTKIE podmioty prawne, w których organizacja jest zrzeszona na prawach członka (federacje, konfederacje, związki, stowarzyszenia osób prawnych)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*jeśli organizacja kandydująca nie jest członkiem żadnego podmiotu wpisać „nie dotyczy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Proszę dokładnie opisać: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Sieci organizacji, porozumienia, z którymi organizacja kandydująca aktualnie współpracuje, i/albo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Sieci organizacji, porozumienia, z którymi organizacja kandydująca ma doświadczenie we współpracy w przeszłości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*pole obowiązkowe do wypełnienia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eeece1" w:val="clear"/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UDZIAŁ W PROGRAMOWANIU, KONSULTACJACH I PRACACH KOMITETÓW MONITORUJĄCYCH</w:t>
            </w:r>
          </w:p>
        </w:tc>
      </w:tr>
      <w:tr>
        <w:trPr>
          <w:cantSplit w:val="0"/>
          <w:trHeight w:val="1458" w:hRule="atLeast"/>
          <w:tblHeader w:val="0"/>
        </w:trPr>
        <w:tc>
          <w:tcPr>
            <w:vMerge w:val="restart"/>
            <w:shd w:fill="eeece1" w:val="clear"/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Należy dokładnie opisać udział organizacji lub jej formalnych reprezentantów (odpowiadając na pytania)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Czy był to udział aktywny czy bierny?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Jeśli brano udział w spotkaniach proszę podać miejsce i datę spotkania (dotyczy etapu 1 i 2)?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 czym polegał udział w poszczególnych etapach?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Czy był to udział formalny?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Czy zostały zgłoszone uwagi do programu?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*jeśli organizacja kandydująca nie brała udziału w programowaniu, wpisać „nie dotyczy”,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ETAP PROGRAMOWANIA (PRACA GRUPY ROBOCZEJ):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5" w:hRule="atLeast"/>
          <w:tblHeader w:val="0"/>
        </w:trPr>
        <w:tc>
          <w:tcPr>
            <w:vMerge w:val="continue"/>
            <w:shd w:fill="eeece1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ETAP KONSULTACJI:</w:t>
            </w:r>
          </w:p>
        </w:tc>
      </w:tr>
      <w:tr>
        <w:trPr>
          <w:cantSplit w:val="0"/>
          <w:trHeight w:val="1914" w:hRule="atLeast"/>
          <w:tblHeader w:val="0"/>
        </w:trPr>
        <w:tc>
          <w:tcPr>
            <w:vMerge w:val="continue"/>
            <w:shd w:fill="eeece1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WYSŁUCHANIA PUBLICZNE LUB KONFERENCJE LUB ORGANIZOWANIE SPOTKAŃ WEWNĄTRZBRANŻOWYCH: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Czy reprezentantka/reprezentant organizacji brała/brał udział w pracach Komitetu Monitorującego perspektywy 2009-2013 oraz 2014-2020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TAK/NIE*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*niepotrzebne skreślić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Jeśli TAK: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Nazwa Komitetu monitorującego oraz w jakiej perspektywie: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…………………………………………………………..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Funkcja w komitecie monitorującym: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…………………………………………………………..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5"/>
        </w:numPr>
        <w:ind w:left="36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Informacja o najważniejszych, zdaniem Kandydata na członka KM, zagadnieniach związanych z udziałem w pracach KM.</w:t>
      </w:r>
    </w:p>
    <w:p w:rsidR="00000000" w:rsidDel="00000000" w:rsidP="00000000" w:rsidRDefault="00000000" w:rsidRPr="00000000" w14:paraId="000000B5">
      <w:pPr>
        <w:ind w:left="3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8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5"/>
        </w:numPr>
        <w:ind w:left="36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Proszę podać jakie działania podejmie organizacja, aby realizować zasadę partnerstwa względem zorganizowanego społeczeństwa obywatelskiego? Proszę opisać sposoby kontaktu z organizacjami pozarządowymi podczas pełnienia kadencji w KM.</w:t>
      </w:r>
    </w:p>
    <w:p w:rsidR="00000000" w:rsidDel="00000000" w:rsidP="00000000" w:rsidRDefault="00000000" w:rsidRPr="00000000" w14:paraId="000000BF">
      <w:pPr>
        <w:ind w:left="3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9"/>
        <w:tblGridChange w:id="0">
          <w:tblGrid>
            <w:gridCol w:w="10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5"/>
        </w:numPr>
        <w:ind w:left="360" w:hanging="36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OŚWIADCZENIA ORGANIZACJI KANDYDUJĄCEJ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kandydata na reprezentanta zorganizowanego społeczeństwa obywatelskiego w komitecie monitorującym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Oświadczam/oświadczamy, że organizacja……………………………………………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organizacji; KRS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spełnia wymagania, o których mowa w § 2 ust. 1 i 2 Załącznika nr 1 do uchwały nr 83 Rady Działalności Pożytku Publicznego z dnia 14 października 2022 r. w sprawie ordynacji wyborczej, określającej zasady wyboru.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kandydata dotyczące reprezentanta zorganizowanego społeczeństwa obywatelskiego w komitecie monitorującym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osoba/osoby, które zostaną wskazane jako przedstawiciele organizacji ........................................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organizacji; KRS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będą spełniać wymagania, o których mowa w § 5 ust. 2 Załącznika nr 1 do uchwały nr 83 Rady Działalności Pożytku Publicznego z dnia 14 października 2022 r. w sprawie ordynacji wyborczej, określającej zasady wyboru. O każdej zmianie statusu przedstawiciela organizacji pozarządowej określonej § 5 ust. 2 zostanie poinformowany Przewodniczący właściwego KM oraz RDPP lub właściwa WRDPP.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odpowiedzialności karnej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Uprzedzona/y o odpowiedzialności karnej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:rsidR="00000000" w:rsidDel="00000000" w:rsidP="00000000" w:rsidRDefault="00000000" w:rsidRPr="00000000" w14:paraId="000000D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5"/>
        </w:numPr>
        <w:ind w:left="36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kandydata.</w:t>
      </w:r>
    </w:p>
    <w:p w:rsidR="00000000" w:rsidDel="00000000" w:rsidP="00000000" w:rsidRDefault="00000000" w:rsidRPr="00000000" w14:paraId="000000D8">
      <w:pPr>
        <w:ind w:left="36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36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8"/>
        <w:gridCol w:w="6127"/>
        <w:tblGridChange w:id="0">
          <w:tblGrid>
            <w:gridCol w:w="4358"/>
            <w:gridCol w:w="612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Imię i nazwisko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Funkcja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 zgodnie z § 13 ust. 6 Załącznika nr 1 do uchwały nr 83 Rady Działalności Pożytku Publicznego z dnia 14 października 2022 r. w sprawie ordynacji wyborczej, określającej zasady wyboru. MUSI BYĆ podpisany przez reprezentanta/ów organizacji za pomocą: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podpisu kwalifikowanego lub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profilu zaufanego lub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podpisu osobistego,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które przesyła się w formie dostępnej, w formacie „pdf”, drogą elektroniczną do właściwej komisji wyborczej na podany w ogłoszeniu o naborze adresie poczty elektronicznej.</w:t>
      </w:r>
    </w:p>
    <w:p w:rsidR="00000000" w:rsidDel="00000000" w:rsidP="00000000" w:rsidRDefault="00000000" w:rsidRPr="00000000" w14:paraId="000000EA">
      <w:pPr>
        <w:ind w:left="36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36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Załącznik nr 1</w:t>
      </w:r>
    </w:p>
    <w:p w:rsidR="00000000" w:rsidDel="00000000" w:rsidP="00000000" w:rsidRDefault="00000000" w:rsidRPr="00000000" w14:paraId="000000EE">
      <w:pPr>
        <w:spacing w:line="240" w:lineRule="auto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EF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Zgoda i klauzula informacyjna w związku z przetwarzaniem danych na podstawie zgody osoby,</w:t>
      </w:r>
    </w:p>
    <w:bookmarkStart w:colFirst="0" w:colLast="0" w:name="bookmark=id.3znysh7" w:id="3"/>
    <w:bookmarkEnd w:id="3"/>
    <w:p w:rsidR="00000000" w:rsidDel="00000000" w:rsidP="00000000" w:rsidRDefault="00000000" w:rsidRPr="00000000" w14:paraId="000000F0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której dane dotyczą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4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zgodę na przetwarzanie przez Kancelarię Prezesa Rady Ministrów, Aleje Ujazdowskie 1/3, 00 - 583, Warszawa,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formularzu zgłoszeniowym w celu zgłaszania kandydatów do naboru uzupełniającego składu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Komitetu Monitorującego Fundusze Europejskie na Rozwój Cyfrowy (FERC) 2021-2027 oraz Komitetu Monitorującego Fundusze Europejskie na Infrastrukturę, Klimat, Środowisko (FEnIKS) 2021-2027).</w:t>
      </w: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0F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Informacje i dane do kontaktów w sprawie danych osobowych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 danych, Kancelaria Prezesa Rady Ministrów, Aleje Ujazdowskie 1/3, 00 -583, Warszawa, e-mai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l: AD@kprm.gov.pl.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kontaktowe do Inspektora Ochrony Danych: Inspektor Ochrony Danych, Kancelaria Prezesa Rady Ministrów, Aleje Ujazdowskie 1/3, 00-583, Warszawa, e-mai</w:t>
      </w:r>
      <w:hyperlink r:id="rId8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l: IOD@kprm.gov.pl.</w:t>
        </w:r>
      </w:hyperlink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0F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Informacje dotyczące przetwarzanych danych osobowych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Celem przetwarzania danych jest wyłonienie kandydatów do składu KM FERC oraz KM FEnIKS.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Podstawą prawną przetwarzania danych jest zgoda osoby, której dane dotyczą.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będą przetwarzane przez okres trwania naboru i prowadzenia czynności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powołania wybranych kandydatów do składu KM FERC oraz KM FEnIKS.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(należy umieścić kryteria ustalania okresu, jeżeli nie ma możliwości jego sprecyzowania)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4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danych osobowych jest dobrowolne.</w:t>
      </w:r>
    </w:p>
    <w:bookmarkStart w:colFirst="0" w:colLast="0" w:name="bookmark=id.3dy6vkm" w:id="6"/>
    <w:bookmarkEnd w:id="6"/>
    <w:p w:rsidR="00000000" w:rsidDel="00000000" w:rsidP="00000000" w:rsidRDefault="00000000" w:rsidRPr="00000000" w14:paraId="000000FC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0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Odbiorcy danych osobowych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Dane zostaną powierzone do przetwarzania podmiotowi: Kancelarii Prezesa Rady Ministrów w zakresie danych udostępnionych w formularzu w celu przeprowadzenia naboru organizacji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pozarządowych przez Radę Działalności Pożytku Publicznego do członkostwa w KM FERC oraz KM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FEnIKS.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2"/>
        </w:tabs>
        <w:spacing w:after="100" w:before="0" w:line="180" w:lineRule="auto"/>
        <w:ind w:left="44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2"/>
        </w:tabs>
        <w:spacing w:after="100" w:before="0" w:line="180" w:lineRule="auto"/>
        <w:ind w:left="44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  <w:tab/>
        <w:t xml:space="preserve">Dane osobowe będą przekazane do państwa trzeciego/organizacji międzynarodowej*/!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Prawa osoby, której dane dotyczą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Przysługuje Pani/Panu prawo do: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żądania od Administratora danych dostępu do swoich danych osobowych, ich sprostowania, usunięcia lub ograniczenia ich przetwarzania*,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wycofania w dowolnym momencie zgody na przetwarzanie danych osobowych, przy czym cofnięcie zgody nie ma wpływu na zgodność z prawem przetwarzania, którego dokonano na jej podstawie przed cofnięciem zgody,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44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przeniesienia danych do innego Administratora danych*.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Żądanie realizacji wyżej wymienionych praw proszę przesłać w formie pisemnej do Administratora danych (adres podany na wstępie, z dopiskiem „Ochrona danych osobowych”).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Przysługuje Pani/Panu prawo do wniesienia skargi do Prezesa Urzędu Ochrony Danych Osobowych.</w:t>
      </w:r>
    </w:p>
    <w:bookmarkStart w:colFirst="0" w:colLast="0" w:name="bookmark=id.1t3h5sf" w:id="7"/>
    <w:bookmarkEnd w:id="7"/>
    <w:p w:rsidR="00000000" w:rsidDel="00000000" w:rsidP="00000000" w:rsidRDefault="00000000" w:rsidRPr="00000000" w14:paraId="00000109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0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Informacje o zautomatyzowanym podejmowaniu decyzji, w tym profilowaniu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będą podlegały*/} zautomatyzowanemu podejmowaniu decyzji, w tym profilowaniu.</w:t>
      </w:r>
    </w:p>
    <w:p w:rsidR="00000000" w:rsidDel="00000000" w:rsidP="00000000" w:rsidRDefault="00000000" w:rsidRPr="00000000" w14:paraId="0000010B">
      <w:pP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* jeśli sytuacja nie będzie miała miejsca, należy usunąć z treści klauzuli.</w:t>
      </w:r>
    </w:p>
    <w:p w:rsidR="00000000" w:rsidDel="00000000" w:rsidP="00000000" w:rsidRDefault="00000000" w:rsidRPr="00000000" w14:paraId="0000010E">
      <w:pP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** jeśli dotyczy, w klauzuli należy zamieścić także informacje, o których mowa w art. 13 ust. 1 lit. f  RODO.</w:t>
      </w:r>
    </w:p>
    <w:p w:rsidR="00000000" w:rsidDel="00000000" w:rsidP="00000000" w:rsidRDefault="00000000" w:rsidRPr="00000000" w14:paraId="0000010F">
      <w:pP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*** jeśli dotyczy, w klauzuli należy zamieścić informacje, o których mowa w art. 13 ust. 2 lit. f  RODO.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4" w:w="11909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Courier New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" w:cs="Noto Sans" w:eastAsia="Noto Sans" w:hAnsi="Noto San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cs="Noto Sans" w:eastAsia="Noto Sans" w:hAnsi="Noto Sans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  <w:rsid w:val="00F87249"/>
  </w:style>
  <w:style w:type="paragraph" w:styleId="Nagwek1">
    <w:name w:val="heading 1"/>
    <w:basedOn w:val="Normalny"/>
    <w:next w:val="Normalny"/>
    <w:uiPriority w:val="9"/>
    <w:qFormat w:val="1"/>
    <w:rsid w:val="003A31E2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rsid w:val="003A31E2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rsid w:val="003A31E2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rsid w:val="003A31E2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rsid w:val="003A31E2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rsid w:val="003A31E2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3A31E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rsid w:val="003A31E2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rsid w:val="003A31E2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3A31E2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rsid w:val="003A31E2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rsid w:val="003A31E2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rsid w:val="003A31E2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rsid w:val="003A31E2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rsid w:val="003A31E2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rsid w:val="003A31E2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rsid w:val="003A31E2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rsid w:val="003A31E2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rsid w:val="003A31E2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rsid w:val="003A31E2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rsid w:val="003A31E2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Akapitzlist">
    <w:name w:val="List Paragraph"/>
    <w:basedOn w:val="Normalny"/>
    <w:uiPriority w:val="34"/>
    <w:qFormat w:val="1"/>
    <w:rsid w:val="00E2389A"/>
    <w:pPr>
      <w:ind w:left="720"/>
      <w:contextualSpacing w:val="1"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 w:val="1"/>
    <w:rsid w:val="003846F7"/>
    <w:pPr>
      <w:spacing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 w:val="1"/>
    <w:rsid w:val="00F02625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 w:val="1"/>
    <w:rsid w:val="00F02625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 w:val="1"/>
    <w:rsid w:val="00F02625"/>
    <w:rPr>
      <w:color w:val="0000ff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F02625"/>
    <w:rPr>
      <w:color w:val="605e5c"/>
      <w:shd w:color="auto" w:fill="e1dfdd" w:val="clear"/>
    </w:rPr>
  </w:style>
  <w:style w:type="character" w:styleId="Odwoaniedokomentarza">
    <w:name w:val="annotation reference"/>
    <w:qFormat w:val="1"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 w:val="1"/>
    <w:rsid w:val="00E86AE3"/>
    <w:pPr>
      <w:autoSpaceDN w:val="0"/>
      <w:spacing w:after="160" w:line="256" w:lineRule="auto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0"/>
      <w:szCs w:val="20"/>
      <w:lang w:eastAsia="en-US" w:val="en-GB"/>
    </w:rPr>
  </w:style>
  <w:style w:type="character" w:styleId="TekstkomentarzaZnak" w:customStyle="1">
    <w:name w:val="Tekst komentarza Znak"/>
    <w:basedOn w:val="Domylnaczcionkaakapitu"/>
    <w:link w:val="Tekstkomentarza"/>
    <w:rsid w:val="00E86AE3"/>
    <w:rPr>
      <w:rFonts w:ascii="Calibri" w:cs="Calibri" w:eastAsia="Calibri" w:hAnsi="Calibri"/>
      <w:position w:val="-1"/>
      <w:sz w:val="20"/>
      <w:szCs w:val="20"/>
      <w:lang w:eastAsia="en-US" w:val="en-GB"/>
    </w:rPr>
  </w:style>
  <w:style w:type="paragraph" w:styleId="NormalnyWeb">
    <w:name w:val="Normal (Web)"/>
    <w:basedOn w:val="Normalny"/>
    <w:uiPriority w:val="99"/>
    <w:semiHidden w:val="1"/>
    <w:unhideWhenUsed w:val="1"/>
    <w:rsid w:val="001D57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 w:val="1"/>
    <w:rsid w:val="001D57EE"/>
    <w:pPr>
      <w:widowControl w:val="0"/>
      <w:autoSpaceDE w:val="0"/>
      <w:autoSpaceDN w:val="0"/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US" w:val="pl-PL"/>
    </w:rPr>
  </w:style>
  <w:style w:type="character" w:styleId="TekstpodstawowyZnak" w:customStyle="1">
    <w:name w:val="Tekst podstawowy Znak"/>
    <w:basedOn w:val="Domylnaczcionkaakapitu"/>
    <w:link w:val="Tekstpodstawowy"/>
    <w:uiPriority w:val="1"/>
    <w:rsid w:val="001D57EE"/>
    <w:rPr>
      <w:rFonts w:ascii="Times New Roman" w:cs="Times New Roman" w:eastAsia="Times New Roman" w:hAnsi="Times New Roman"/>
      <w:b w:val="1"/>
      <w:bCs w:val="1"/>
      <w:sz w:val="24"/>
      <w:szCs w:val="24"/>
      <w:lang w:eastAsia="en-US" w:val="pl-PL"/>
    </w:rPr>
  </w:style>
  <w:style w:type="paragraph" w:styleId="Default" w:customStyle="1">
    <w:name w:val="Default"/>
    <w:rsid w:val="000C03B2"/>
    <w:pPr>
      <w:autoSpaceDE w:val="0"/>
      <w:autoSpaceDN w:val="0"/>
      <w:adjustRightInd w:val="0"/>
      <w:spacing w:line="240" w:lineRule="auto"/>
    </w:pPr>
    <w:rPr>
      <w:rFonts w:ascii="Calibri" w:cs="Calibri" w:hAnsi="Calibri"/>
      <w:color w:val="000000"/>
      <w:sz w:val="24"/>
      <w:szCs w:val="24"/>
      <w:lang w:val="pl-PL"/>
    </w:rPr>
  </w:style>
  <w:style w:type="character" w:styleId="Stopka0" w:customStyle="1">
    <w:name w:val="Stopka_"/>
    <w:basedOn w:val="Domylnaczcionkaakapitu"/>
    <w:link w:val="Stopka1"/>
    <w:rsid w:val="00C07ED6"/>
    <w:rPr>
      <w:rFonts w:ascii="Times New Roman" w:cs="Times New Roman" w:eastAsia="Times New Roman" w:hAnsi="Times New Roman"/>
      <w:sz w:val="18"/>
      <w:szCs w:val="18"/>
      <w:shd w:color="auto" w:fill="ffffff" w:val="clear"/>
    </w:rPr>
  </w:style>
  <w:style w:type="character" w:styleId="Nagwek10" w:customStyle="1">
    <w:name w:val="Nagłówek #1_"/>
    <w:basedOn w:val="Domylnaczcionkaakapitu"/>
    <w:link w:val="Nagwek11"/>
    <w:rsid w:val="00C07ED6"/>
    <w:rPr>
      <w:rFonts w:ascii="Times New Roman" w:cs="Times New Roman" w:eastAsia="Times New Roman" w:hAnsi="Times New Roman"/>
      <w:b w:val="1"/>
      <w:bCs w:val="1"/>
      <w:u w:val="single"/>
      <w:shd w:color="auto" w:fill="ffffff" w:val="clear"/>
    </w:rPr>
  </w:style>
  <w:style w:type="character" w:styleId="Teksttreci" w:customStyle="1">
    <w:name w:val="Tekst treści_"/>
    <w:basedOn w:val="Domylnaczcionkaakapitu"/>
    <w:link w:val="Teksttreci0"/>
    <w:rsid w:val="00C07ED6"/>
    <w:rPr>
      <w:rFonts w:ascii="Times New Roman" w:cs="Times New Roman" w:eastAsia="Times New Roman" w:hAnsi="Times New Roman"/>
      <w:shd w:color="auto" w:fill="ffffff" w:val="clear"/>
    </w:rPr>
  </w:style>
  <w:style w:type="character" w:styleId="Teksttreci2" w:customStyle="1">
    <w:name w:val="Tekst treści (2)_"/>
    <w:basedOn w:val="Domylnaczcionkaakapitu"/>
    <w:link w:val="Teksttreci20"/>
    <w:rsid w:val="00C07ED6"/>
    <w:rPr>
      <w:rFonts w:ascii="Times New Roman" w:cs="Times New Roman" w:eastAsia="Times New Roman" w:hAnsi="Times New Roman"/>
      <w:sz w:val="18"/>
      <w:szCs w:val="18"/>
      <w:shd w:color="auto" w:fill="ffffff" w:val="clear"/>
    </w:rPr>
  </w:style>
  <w:style w:type="paragraph" w:styleId="Stopka1" w:customStyle="1">
    <w:name w:val="Stopka1"/>
    <w:basedOn w:val="Normalny"/>
    <w:link w:val="Stopka0"/>
    <w:rsid w:val="00C07ED6"/>
    <w:pPr>
      <w:widowControl w:val="0"/>
      <w:shd w:color="auto" w:fill="ffffff" w:val="clear"/>
      <w:spacing w:line="235" w:lineRule="auto"/>
    </w:pPr>
    <w:rPr>
      <w:rFonts w:ascii="Times New Roman" w:cs="Times New Roman" w:eastAsia="Times New Roman" w:hAnsi="Times New Roman"/>
      <w:sz w:val="18"/>
      <w:szCs w:val="18"/>
    </w:rPr>
  </w:style>
  <w:style w:type="paragraph" w:styleId="Nagwek11" w:customStyle="1">
    <w:name w:val="Nagłówek #1"/>
    <w:basedOn w:val="Normalny"/>
    <w:link w:val="Nagwek10"/>
    <w:rsid w:val="00C07ED6"/>
    <w:pPr>
      <w:widowControl w:val="0"/>
      <w:shd w:color="auto" w:fill="ffffff" w:val="clear"/>
      <w:spacing w:after="90"/>
      <w:jc w:val="both"/>
      <w:outlineLvl w:val="0"/>
    </w:pPr>
    <w:rPr>
      <w:rFonts w:ascii="Times New Roman" w:cs="Times New Roman" w:eastAsia="Times New Roman" w:hAnsi="Times New Roman"/>
      <w:b w:val="1"/>
      <w:bCs w:val="1"/>
      <w:u w:val="single"/>
    </w:rPr>
  </w:style>
  <w:style w:type="paragraph" w:styleId="Teksttreci0" w:customStyle="1">
    <w:name w:val="Tekst treści"/>
    <w:basedOn w:val="Normalny"/>
    <w:link w:val="Teksttreci"/>
    <w:rsid w:val="00C07ED6"/>
    <w:pPr>
      <w:widowControl w:val="0"/>
      <w:shd w:color="auto" w:fill="ffffff" w:val="clear"/>
      <w:spacing w:after="40"/>
      <w:jc w:val="both"/>
    </w:pPr>
    <w:rPr>
      <w:rFonts w:ascii="Times New Roman" w:cs="Times New Roman" w:eastAsia="Times New Roman" w:hAnsi="Times New Roman"/>
    </w:rPr>
  </w:style>
  <w:style w:type="paragraph" w:styleId="Teksttreci20" w:customStyle="1">
    <w:name w:val="Tekst treści (2)"/>
    <w:basedOn w:val="Normalny"/>
    <w:link w:val="Teksttreci2"/>
    <w:rsid w:val="00C07ED6"/>
    <w:pPr>
      <w:widowControl w:val="0"/>
      <w:shd w:color="auto" w:fill="ffffff" w:val="clear"/>
      <w:spacing w:after="100" w:line="240" w:lineRule="auto"/>
      <w:jc w:val="both"/>
    </w:pPr>
    <w:rPr>
      <w:rFonts w:ascii="Times New Roman" w:cs="Times New Roman" w:eastAsia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@kprm.gov.pl" TargetMode="External"/><Relationship Id="rId8" Type="http://schemas.openxmlformats.org/officeDocument/2006/relationships/hyperlink" Target="mailto:IOD@kprm.gov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vIS5iIMSrvJAV4/zEHDuU7CaHQ==">AMUW2mVcllGYfBxR3K00TvGTUgS5LRYDjlnKZi2vWrIbVVD9XlUyEj7ifG/lzl0y2AM19i+4DZBWgXMmJ1aeJJUK/wd2O+E243elyBiZoQofzKtLixWHQXNWz6otPYtc8LLwmu+p5HsUTqVX2l+9IHtk6G8EOd/pCw++CGros/KPg1a1JBBrLcigWKrAnhIcgA66BTcHHAS6m9f8ofro2ca+FOrUlIbAC0LTgFcLpnqhnOWXuR+KIWA=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2022-11-28T07:25:00Z</dcterms:created>
  <dc:creator>Ewelina Nycz</dc:creator>
</cp:coreProperties>
</file>