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EB593" w14:textId="77777777" w:rsidR="005830C4" w:rsidRPr="00FC3F19" w:rsidRDefault="005830C4" w:rsidP="00490EB3">
      <w:pPr>
        <w:spacing w:before="120" w:after="120" w:line="276" w:lineRule="auto"/>
        <w:rPr>
          <w:rFonts w:ascii="Lato" w:hAnsi="Lato"/>
        </w:rPr>
      </w:pPr>
      <w:r w:rsidRPr="00FC3F19">
        <w:rPr>
          <w:rFonts w:ascii="Lato" w:hAnsi="Lato"/>
          <w:noProof/>
          <w:lang w:eastAsia="pl-PL"/>
        </w:rPr>
        <mc:AlternateContent>
          <mc:Choice Requires="wps">
            <w:drawing>
              <wp:anchor distT="0" distB="0" distL="114300" distR="114300" simplePos="0" relativeHeight="251659264" behindDoc="1" locked="0" layoutInCell="1" allowOverlap="1" wp14:anchorId="785CF2EA" wp14:editId="62604680">
                <wp:simplePos x="0" y="0"/>
                <wp:positionH relativeFrom="column">
                  <wp:posOffset>-433070</wp:posOffset>
                </wp:positionH>
                <wp:positionV relativeFrom="paragraph">
                  <wp:posOffset>-594995</wp:posOffset>
                </wp:positionV>
                <wp:extent cx="6715125" cy="9877425"/>
                <wp:effectExtent l="0" t="0" r="28575" b="28575"/>
                <wp:wrapNone/>
                <wp:docPr id="1" name="Prostokąt 1"/>
                <wp:cNvGraphicFramePr/>
                <a:graphic xmlns:a="http://schemas.openxmlformats.org/drawingml/2006/main">
                  <a:graphicData uri="http://schemas.microsoft.com/office/word/2010/wordprocessingShape">
                    <wps:wsp>
                      <wps:cNvSpPr/>
                      <wps:spPr>
                        <a:xfrm>
                          <a:off x="0" y="0"/>
                          <a:ext cx="6715125" cy="9877425"/>
                        </a:xfrm>
                        <a:prstGeom prst="rect">
                          <a:avLst/>
                        </a:prstGeom>
                        <a:solidFill>
                          <a:sysClr val="window" lastClr="FFFFFF"/>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BF965" id="Prostokąt 1" o:spid="_x0000_s1026" style="position:absolute;margin-left:-34.1pt;margin-top:-46.85pt;width:528.75pt;height:777.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" fillcolor="window" strokecolor="#002060" strokeweight="1pt"/>
            </w:pict>
          </mc:Fallback>
        </mc:AlternateContent>
      </w:r>
    </w:p>
    <w:p w14:paraId="5258BF9D" w14:textId="77777777" w:rsidR="005830C4" w:rsidRPr="00FC3F19" w:rsidRDefault="005830C4" w:rsidP="00490EB3">
      <w:pPr>
        <w:spacing w:before="120" w:after="120" w:line="276" w:lineRule="auto"/>
        <w:rPr>
          <w:rFonts w:ascii="Lato" w:hAnsi="Lato"/>
        </w:rPr>
      </w:pPr>
    </w:p>
    <w:p w14:paraId="31BBC380" w14:textId="736A1F40" w:rsidR="005830C4" w:rsidRPr="00FC3F19" w:rsidRDefault="006C4178" w:rsidP="00490EB3">
      <w:pPr>
        <w:tabs>
          <w:tab w:val="left" w:pos="7476"/>
        </w:tabs>
        <w:spacing w:before="120" w:after="120" w:line="276" w:lineRule="auto"/>
        <w:rPr>
          <w:rFonts w:ascii="Lato" w:hAnsi="Lato"/>
        </w:rPr>
      </w:pPr>
      <w:r w:rsidRPr="00FC3F19">
        <w:rPr>
          <w:rFonts w:ascii="Lato" w:hAnsi="Lato"/>
        </w:rPr>
        <w:tab/>
      </w:r>
    </w:p>
    <w:p w14:paraId="0B47DAB2" w14:textId="77777777" w:rsidR="005830C4" w:rsidRPr="00FC3F19" w:rsidRDefault="005830C4" w:rsidP="00490EB3">
      <w:pPr>
        <w:spacing w:before="120" w:after="120" w:line="276" w:lineRule="auto"/>
        <w:rPr>
          <w:rFonts w:ascii="Lato" w:hAnsi="Lato"/>
        </w:rPr>
      </w:pPr>
    </w:p>
    <w:p w14:paraId="5E9DA64B" w14:textId="77777777" w:rsidR="005830C4" w:rsidRPr="00FC3F19" w:rsidRDefault="005830C4" w:rsidP="00490EB3">
      <w:pPr>
        <w:spacing w:before="120" w:after="120" w:line="276" w:lineRule="auto"/>
        <w:rPr>
          <w:rFonts w:ascii="Lato" w:hAnsi="Lato"/>
        </w:rPr>
      </w:pPr>
    </w:p>
    <w:p w14:paraId="61017DF6" w14:textId="4668D841" w:rsidR="005830C4" w:rsidRPr="00FC3F19" w:rsidRDefault="005830C4" w:rsidP="00490EB3">
      <w:pPr>
        <w:spacing w:before="120" w:after="120" w:line="276" w:lineRule="auto"/>
        <w:jc w:val="center"/>
        <w:rPr>
          <w:rFonts w:ascii="Lato" w:hAnsi="Lato"/>
          <w:b/>
          <w:color w:val="1F3864" w:themeColor="accent5" w:themeShade="80"/>
          <w:sz w:val="48"/>
        </w:rPr>
      </w:pPr>
      <w:r w:rsidRPr="00FC3F19">
        <w:rPr>
          <w:rFonts w:ascii="Lato" w:hAnsi="Lato"/>
          <w:b/>
          <w:color w:val="1F3864" w:themeColor="accent5" w:themeShade="80"/>
          <w:sz w:val="48"/>
        </w:rPr>
        <w:t>Sprawozdanie z realizacji zadań</w:t>
      </w:r>
    </w:p>
    <w:p w14:paraId="114A23BB" w14:textId="77777777" w:rsidR="005830C4" w:rsidRPr="00FC3F19" w:rsidRDefault="005830C4" w:rsidP="00490EB3">
      <w:pPr>
        <w:spacing w:before="120" w:after="120" w:line="276" w:lineRule="auto"/>
        <w:jc w:val="center"/>
        <w:rPr>
          <w:rFonts w:ascii="Lato" w:hAnsi="Lato"/>
          <w:b/>
          <w:color w:val="1F3864" w:themeColor="accent5" w:themeShade="80"/>
          <w:sz w:val="48"/>
        </w:rPr>
      </w:pPr>
    </w:p>
    <w:p w14:paraId="64497CD8" w14:textId="77777777" w:rsidR="005830C4" w:rsidRPr="00FC3F19" w:rsidRDefault="005830C4" w:rsidP="00490EB3">
      <w:pPr>
        <w:spacing w:before="120" w:after="120" w:line="276" w:lineRule="auto"/>
        <w:jc w:val="center"/>
        <w:rPr>
          <w:rFonts w:ascii="Lato" w:hAnsi="Lato"/>
          <w:b/>
          <w:color w:val="1F3864" w:themeColor="accent5" w:themeShade="80"/>
          <w:sz w:val="48"/>
        </w:rPr>
      </w:pPr>
      <w:r w:rsidRPr="00FC3F19">
        <w:rPr>
          <w:rFonts w:ascii="Lato" w:hAnsi="Lato"/>
          <w:b/>
          <w:color w:val="1F3864" w:themeColor="accent5" w:themeShade="80"/>
          <w:sz w:val="48"/>
        </w:rPr>
        <w:t>Komitetu do spraw Pożytku Publicznego</w:t>
      </w:r>
    </w:p>
    <w:p w14:paraId="72476858" w14:textId="77777777" w:rsidR="005830C4" w:rsidRPr="00FC3F19" w:rsidRDefault="005830C4" w:rsidP="00490EB3">
      <w:pPr>
        <w:spacing w:before="120" w:after="120" w:line="276" w:lineRule="auto"/>
        <w:jc w:val="center"/>
        <w:rPr>
          <w:rFonts w:ascii="Lato" w:hAnsi="Lato"/>
          <w:b/>
          <w:color w:val="1F3864" w:themeColor="accent5" w:themeShade="80"/>
          <w:sz w:val="48"/>
        </w:rPr>
      </w:pPr>
    </w:p>
    <w:p w14:paraId="387AFE2B" w14:textId="53D13125" w:rsidR="005830C4" w:rsidRPr="00FC3F19" w:rsidRDefault="005830C4" w:rsidP="00490EB3">
      <w:pPr>
        <w:spacing w:before="120" w:after="120" w:line="276" w:lineRule="auto"/>
        <w:jc w:val="center"/>
        <w:rPr>
          <w:rFonts w:ascii="Lato" w:hAnsi="Lato"/>
          <w:b/>
          <w:color w:val="1F3864" w:themeColor="accent5" w:themeShade="80"/>
          <w:sz w:val="48"/>
        </w:rPr>
      </w:pPr>
      <w:r w:rsidRPr="00FC3F19">
        <w:rPr>
          <w:rFonts w:ascii="Lato" w:hAnsi="Lato"/>
          <w:b/>
          <w:color w:val="1F3864" w:themeColor="accent5" w:themeShade="80"/>
          <w:sz w:val="48"/>
        </w:rPr>
        <w:t>za rok kalendarzowy 20</w:t>
      </w:r>
      <w:r w:rsidR="00425F91" w:rsidRPr="00FC3F19">
        <w:rPr>
          <w:rFonts w:ascii="Lato" w:hAnsi="Lato"/>
          <w:b/>
          <w:color w:val="1F3864" w:themeColor="accent5" w:themeShade="80"/>
          <w:sz w:val="48"/>
        </w:rPr>
        <w:t>2</w:t>
      </w:r>
      <w:r w:rsidR="0042750D" w:rsidRPr="00FC3F19">
        <w:rPr>
          <w:rFonts w:ascii="Lato" w:hAnsi="Lato"/>
          <w:b/>
          <w:color w:val="1F3864" w:themeColor="accent5" w:themeShade="80"/>
          <w:sz w:val="48"/>
        </w:rPr>
        <w:t>4</w:t>
      </w:r>
    </w:p>
    <w:p w14:paraId="61757762" w14:textId="77777777" w:rsidR="005830C4" w:rsidRPr="00FC3F19" w:rsidRDefault="005830C4" w:rsidP="00490EB3">
      <w:pPr>
        <w:spacing w:before="120" w:after="120" w:line="276" w:lineRule="auto"/>
        <w:jc w:val="center"/>
        <w:rPr>
          <w:rFonts w:ascii="Lato" w:hAnsi="Lato"/>
          <w:sz w:val="48"/>
        </w:rPr>
      </w:pPr>
    </w:p>
    <w:p w14:paraId="7271DA8B" w14:textId="77777777" w:rsidR="005830C4" w:rsidRPr="00FC3F19" w:rsidRDefault="005830C4" w:rsidP="00490EB3">
      <w:pPr>
        <w:spacing w:before="120" w:after="120" w:line="276" w:lineRule="auto"/>
        <w:jc w:val="center"/>
        <w:rPr>
          <w:rFonts w:ascii="Lato" w:hAnsi="Lato"/>
          <w:sz w:val="48"/>
        </w:rPr>
      </w:pPr>
    </w:p>
    <w:p w14:paraId="14D9EE93" w14:textId="77777777" w:rsidR="005830C4" w:rsidRPr="00FC3F19" w:rsidRDefault="005830C4" w:rsidP="00490EB3">
      <w:pPr>
        <w:spacing w:before="120" w:after="120" w:line="276" w:lineRule="auto"/>
        <w:jc w:val="center"/>
        <w:rPr>
          <w:rFonts w:ascii="Lato" w:hAnsi="Lato"/>
          <w:sz w:val="48"/>
        </w:rPr>
      </w:pPr>
    </w:p>
    <w:p w14:paraId="07A23C6C" w14:textId="77777777" w:rsidR="005830C4" w:rsidRPr="00FC3F19" w:rsidRDefault="005830C4" w:rsidP="00490EB3">
      <w:pPr>
        <w:spacing w:before="120" w:after="120" w:line="276" w:lineRule="auto"/>
        <w:jc w:val="center"/>
        <w:rPr>
          <w:rFonts w:ascii="Lato" w:hAnsi="Lato"/>
          <w:sz w:val="48"/>
        </w:rPr>
      </w:pPr>
    </w:p>
    <w:p w14:paraId="75F4A57E" w14:textId="77777777" w:rsidR="005830C4" w:rsidRPr="00FC3F19" w:rsidRDefault="005830C4" w:rsidP="00490EB3">
      <w:pPr>
        <w:spacing w:before="120" w:after="120" w:line="276" w:lineRule="auto"/>
        <w:jc w:val="center"/>
        <w:rPr>
          <w:rFonts w:ascii="Lato" w:hAnsi="Lato"/>
          <w:sz w:val="48"/>
        </w:rPr>
      </w:pPr>
    </w:p>
    <w:p w14:paraId="457DBDB2" w14:textId="77777777" w:rsidR="005830C4" w:rsidRPr="00FC3F19" w:rsidRDefault="005830C4" w:rsidP="00490EB3">
      <w:pPr>
        <w:spacing w:before="120" w:after="120" w:line="276" w:lineRule="auto"/>
        <w:jc w:val="center"/>
        <w:rPr>
          <w:rFonts w:ascii="Lato" w:hAnsi="Lato"/>
          <w:sz w:val="48"/>
        </w:rPr>
      </w:pPr>
    </w:p>
    <w:p w14:paraId="03E3374D" w14:textId="77777777" w:rsidR="005830C4" w:rsidRPr="00FC3F19" w:rsidRDefault="005830C4" w:rsidP="00490EB3">
      <w:pPr>
        <w:spacing w:before="120" w:after="120" w:line="276" w:lineRule="auto"/>
        <w:jc w:val="center"/>
        <w:rPr>
          <w:rFonts w:ascii="Lato" w:hAnsi="Lato"/>
          <w:sz w:val="48"/>
        </w:rPr>
      </w:pPr>
    </w:p>
    <w:p w14:paraId="3ECD2C16" w14:textId="7F0D9956" w:rsidR="005830C4" w:rsidRPr="00FC3F19" w:rsidRDefault="005830C4" w:rsidP="00490EB3">
      <w:pPr>
        <w:spacing w:before="120" w:after="120" w:line="276" w:lineRule="auto"/>
        <w:jc w:val="center"/>
        <w:rPr>
          <w:rFonts w:ascii="Lato" w:hAnsi="Lato"/>
          <w:sz w:val="48"/>
        </w:rPr>
      </w:pPr>
      <w:r w:rsidRPr="00FC3F19">
        <w:rPr>
          <w:rFonts w:ascii="Lato" w:hAnsi="Lato"/>
          <w:color w:val="1F3864" w:themeColor="accent5" w:themeShade="80"/>
          <w:sz w:val="48"/>
        </w:rPr>
        <w:t xml:space="preserve">Warszawa, </w:t>
      </w:r>
      <w:r w:rsidR="00E05BBD" w:rsidRPr="00FC3F19">
        <w:rPr>
          <w:rFonts w:ascii="Lato" w:hAnsi="Lato"/>
          <w:color w:val="1F3864" w:themeColor="accent5" w:themeShade="80"/>
          <w:sz w:val="48"/>
        </w:rPr>
        <w:t>czerwiec</w:t>
      </w:r>
      <w:r w:rsidRPr="00FC3F19">
        <w:rPr>
          <w:rFonts w:ascii="Lato" w:hAnsi="Lato"/>
          <w:color w:val="1F3864" w:themeColor="accent5" w:themeShade="80"/>
          <w:sz w:val="48"/>
        </w:rPr>
        <w:t xml:space="preserve"> 20</w:t>
      </w:r>
      <w:r w:rsidR="00F115D4" w:rsidRPr="00FC3F19">
        <w:rPr>
          <w:rFonts w:ascii="Lato" w:hAnsi="Lato"/>
          <w:color w:val="1F3864" w:themeColor="accent5" w:themeShade="80"/>
          <w:sz w:val="48"/>
        </w:rPr>
        <w:t>2</w:t>
      </w:r>
      <w:r w:rsidR="0042750D" w:rsidRPr="00FC3F19">
        <w:rPr>
          <w:rFonts w:ascii="Lato" w:hAnsi="Lato"/>
          <w:color w:val="1F3864" w:themeColor="accent5" w:themeShade="80"/>
          <w:sz w:val="48"/>
        </w:rPr>
        <w:t>5</w:t>
      </w:r>
      <w:r w:rsidRPr="00FC3F19">
        <w:rPr>
          <w:rFonts w:ascii="Lato" w:hAnsi="Lato"/>
          <w:color w:val="1F3864" w:themeColor="accent5" w:themeShade="80"/>
          <w:sz w:val="48"/>
        </w:rPr>
        <w:t xml:space="preserve"> r.</w:t>
      </w:r>
      <w:r w:rsidRPr="00FC3F19">
        <w:rPr>
          <w:rFonts w:ascii="Lato" w:hAnsi="Lato"/>
          <w:sz w:val="48"/>
        </w:rPr>
        <w:br w:type="page"/>
      </w:r>
    </w:p>
    <w:sdt>
      <w:sdtPr>
        <w:rPr>
          <w:rFonts w:ascii="Lato" w:eastAsia="Times New Roman" w:hAnsi="Lato" w:cs="Times New Roman"/>
          <w:color w:val="auto"/>
          <w:sz w:val="24"/>
          <w:szCs w:val="24"/>
          <w:lang w:val="pl-PL" w:eastAsia="en-US"/>
        </w:rPr>
        <w:id w:val="1058822698"/>
        <w:docPartObj>
          <w:docPartGallery w:val="Table of Contents"/>
          <w:docPartUnique/>
        </w:docPartObj>
      </w:sdtPr>
      <w:sdtEndPr>
        <w:rPr>
          <w:b/>
          <w:bCs/>
        </w:rPr>
      </w:sdtEndPr>
      <w:sdtContent>
        <w:p w14:paraId="62C70403" w14:textId="047446BA" w:rsidR="00347E37" w:rsidRPr="00FC3F19" w:rsidRDefault="00347E37" w:rsidP="00490EB3">
          <w:pPr>
            <w:pStyle w:val="Nagwekspisutreci"/>
            <w:spacing w:before="120" w:after="120" w:line="276" w:lineRule="auto"/>
            <w:ind w:firstLine="709"/>
            <w:rPr>
              <w:rFonts w:ascii="Lato" w:hAnsi="Lato" w:cs="Times New Roman"/>
              <w:b/>
              <w:color w:val="auto"/>
              <w:lang w:val="pl-PL"/>
            </w:rPr>
          </w:pPr>
          <w:r w:rsidRPr="00FC3F19">
            <w:rPr>
              <w:rFonts w:ascii="Lato" w:hAnsi="Lato" w:cs="Times New Roman"/>
              <w:b/>
              <w:color w:val="auto"/>
              <w:lang w:val="pl-PL"/>
            </w:rPr>
            <w:t>Spis treści</w:t>
          </w:r>
        </w:p>
        <w:p w14:paraId="0C1C0FF3" w14:textId="49389B15" w:rsidR="006F37D1" w:rsidRDefault="00347E37">
          <w:pPr>
            <w:pStyle w:val="Spistreci1"/>
            <w:tabs>
              <w:tab w:val="right" w:leader="dot" w:pos="9062"/>
            </w:tabs>
            <w:rPr>
              <w:rFonts w:asciiTheme="minorHAnsi" w:eastAsiaTheme="minorEastAsia" w:hAnsiTheme="minorHAnsi" w:cstheme="minorBidi"/>
              <w:noProof/>
              <w:kern w:val="2"/>
              <w:lang w:eastAsia="pl-PL"/>
              <w14:ligatures w14:val="standardContextual"/>
            </w:rPr>
          </w:pPr>
          <w:r w:rsidRPr="00FC3F19">
            <w:rPr>
              <w:rFonts w:ascii="Lato" w:hAnsi="Lato"/>
              <w:b/>
            </w:rPr>
            <w:fldChar w:fldCharType="begin"/>
          </w:r>
          <w:r w:rsidRPr="00FC3F19">
            <w:rPr>
              <w:rFonts w:ascii="Lato" w:hAnsi="Lato"/>
              <w:b/>
            </w:rPr>
            <w:instrText xml:space="preserve"> TOC \o "1-3" \h \z \u </w:instrText>
          </w:r>
          <w:r w:rsidRPr="00FC3F19">
            <w:rPr>
              <w:rFonts w:ascii="Lato" w:hAnsi="Lato"/>
              <w:b/>
            </w:rPr>
            <w:fldChar w:fldCharType="separate"/>
          </w:r>
          <w:hyperlink w:anchor="_Toc201917526" w:history="1">
            <w:r w:rsidR="006F37D1" w:rsidRPr="008717A9">
              <w:rPr>
                <w:rStyle w:val="Hipercze"/>
                <w:rFonts w:ascii="Lato" w:hAnsi="Lato"/>
                <w:noProof/>
              </w:rPr>
              <w:t>Wykaz skrótów i stosowanych zwrotów</w:t>
            </w:r>
            <w:r w:rsidR="006F37D1">
              <w:rPr>
                <w:noProof/>
                <w:webHidden/>
              </w:rPr>
              <w:tab/>
            </w:r>
            <w:r w:rsidR="006F37D1">
              <w:rPr>
                <w:noProof/>
                <w:webHidden/>
              </w:rPr>
              <w:fldChar w:fldCharType="begin"/>
            </w:r>
            <w:r w:rsidR="006F37D1">
              <w:rPr>
                <w:noProof/>
                <w:webHidden/>
              </w:rPr>
              <w:instrText xml:space="preserve"> PAGEREF _Toc201917526 \h </w:instrText>
            </w:r>
            <w:r w:rsidR="006F37D1">
              <w:rPr>
                <w:noProof/>
                <w:webHidden/>
              </w:rPr>
            </w:r>
            <w:r w:rsidR="006F37D1">
              <w:rPr>
                <w:noProof/>
                <w:webHidden/>
              </w:rPr>
              <w:fldChar w:fldCharType="separate"/>
            </w:r>
            <w:r w:rsidR="006F7076">
              <w:rPr>
                <w:noProof/>
                <w:webHidden/>
              </w:rPr>
              <w:t>4</w:t>
            </w:r>
            <w:r w:rsidR="006F37D1">
              <w:rPr>
                <w:noProof/>
                <w:webHidden/>
              </w:rPr>
              <w:fldChar w:fldCharType="end"/>
            </w:r>
          </w:hyperlink>
        </w:p>
        <w:p w14:paraId="2B9C8BE2" w14:textId="1D6A4DB3" w:rsidR="006F37D1" w:rsidRDefault="006F37D1">
          <w:pPr>
            <w:pStyle w:val="Spistreci1"/>
            <w:tabs>
              <w:tab w:val="left" w:pos="1200"/>
              <w:tab w:val="right" w:leader="dot" w:pos="9062"/>
            </w:tabs>
            <w:rPr>
              <w:rFonts w:asciiTheme="minorHAnsi" w:eastAsiaTheme="minorEastAsia" w:hAnsiTheme="minorHAnsi" w:cstheme="minorBidi"/>
              <w:noProof/>
              <w:kern w:val="2"/>
              <w:lang w:eastAsia="pl-PL"/>
              <w14:ligatures w14:val="standardContextual"/>
            </w:rPr>
          </w:pPr>
          <w:hyperlink w:anchor="_Toc201917527" w:history="1">
            <w:r w:rsidRPr="008717A9">
              <w:rPr>
                <w:rStyle w:val="Hipercze"/>
                <w:rFonts w:ascii="Lato" w:hAnsi="Lato"/>
                <w:noProof/>
              </w:rPr>
              <w:t>I.</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Podstawa prawna działania</w:t>
            </w:r>
            <w:r>
              <w:rPr>
                <w:noProof/>
                <w:webHidden/>
              </w:rPr>
              <w:tab/>
            </w:r>
            <w:r>
              <w:rPr>
                <w:noProof/>
                <w:webHidden/>
              </w:rPr>
              <w:fldChar w:fldCharType="begin"/>
            </w:r>
            <w:r>
              <w:rPr>
                <w:noProof/>
                <w:webHidden/>
              </w:rPr>
              <w:instrText xml:space="preserve"> PAGEREF _Toc201917527 \h </w:instrText>
            </w:r>
            <w:r>
              <w:rPr>
                <w:noProof/>
                <w:webHidden/>
              </w:rPr>
            </w:r>
            <w:r>
              <w:rPr>
                <w:noProof/>
                <w:webHidden/>
              </w:rPr>
              <w:fldChar w:fldCharType="separate"/>
            </w:r>
            <w:r w:rsidR="006F7076">
              <w:rPr>
                <w:noProof/>
                <w:webHidden/>
              </w:rPr>
              <w:t>5</w:t>
            </w:r>
            <w:r>
              <w:rPr>
                <w:noProof/>
                <w:webHidden/>
              </w:rPr>
              <w:fldChar w:fldCharType="end"/>
            </w:r>
          </w:hyperlink>
        </w:p>
        <w:p w14:paraId="2FAF3631" w14:textId="688ABEAF" w:rsidR="006F37D1" w:rsidRDefault="006F37D1">
          <w:pPr>
            <w:pStyle w:val="Spistreci1"/>
            <w:tabs>
              <w:tab w:val="left" w:pos="1200"/>
              <w:tab w:val="right" w:leader="dot" w:pos="9062"/>
            </w:tabs>
            <w:rPr>
              <w:rFonts w:asciiTheme="minorHAnsi" w:eastAsiaTheme="minorEastAsia" w:hAnsiTheme="minorHAnsi" w:cstheme="minorBidi"/>
              <w:noProof/>
              <w:kern w:val="2"/>
              <w:lang w:eastAsia="pl-PL"/>
              <w14:ligatures w14:val="standardContextual"/>
            </w:rPr>
          </w:pPr>
          <w:hyperlink w:anchor="_Toc201917528" w:history="1">
            <w:r w:rsidRPr="008717A9">
              <w:rPr>
                <w:rStyle w:val="Hipercze"/>
                <w:rFonts w:ascii="Lato" w:hAnsi="Lato"/>
                <w:noProof/>
              </w:rPr>
              <w:t>II.</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Działalność Przewodniczącego Komitetu</w:t>
            </w:r>
            <w:r>
              <w:rPr>
                <w:noProof/>
                <w:webHidden/>
              </w:rPr>
              <w:tab/>
            </w:r>
            <w:r>
              <w:rPr>
                <w:noProof/>
                <w:webHidden/>
              </w:rPr>
              <w:fldChar w:fldCharType="begin"/>
            </w:r>
            <w:r>
              <w:rPr>
                <w:noProof/>
                <w:webHidden/>
              </w:rPr>
              <w:instrText xml:space="preserve"> PAGEREF _Toc201917528 \h </w:instrText>
            </w:r>
            <w:r>
              <w:rPr>
                <w:noProof/>
                <w:webHidden/>
              </w:rPr>
            </w:r>
            <w:r>
              <w:rPr>
                <w:noProof/>
                <w:webHidden/>
              </w:rPr>
              <w:fldChar w:fldCharType="separate"/>
            </w:r>
            <w:r w:rsidR="006F7076">
              <w:rPr>
                <w:noProof/>
                <w:webHidden/>
              </w:rPr>
              <w:t>7</w:t>
            </w:r>
            <w:r>
              <w:rPr>
                <w:noProof/>
                <w:webHidden/>
              </w:rPr>
              <w:fldChar w:fldCharType="end"/>
            </w:r>
          </w:hyperlink>
        </w:p>
        <w:p w14:paraId="6FBECE83" w14:textId="214656EA"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29" w:history="1">
            <w:r w:rsidRPr="008717A9">
              <w:rPr>
                <w:rStyle w:val="Hipercze"/>
                <w:rFonts w:ascii="Lato" w:hAnsi="Lato"/>
                <w:noProof/>
              </w:rPr>
              <w:t>1.</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Inicjatywy legislacyjne Przewodniczącego Komitetu</w:t>
            </w:r>
            <w:r>
              <w:rPr>
                <w:noProof/>
                <w:webHidden/>
              </w:rPr>
              <w:tab/>
            </w:r>
            <w:r>
              <w:rPr>
                <w:noProof/>
                <w:webHidden/>
              </w:rPr>
              <w:fldChar w:fldCharType="begin"/>
            </w:r>
            <w:r>
              <w:rPr>
                <w:noProof/>
                <w:webHidden/>
              </w:rPr>
              <w:instrText xml:space="preserve"> PAGEREF _Toc201917529 \h </w:instrText>
            </w:r>
            <w:r>
              <w:rPr>
                <w:noProof/>
                <w:webHidden/>
              </w:rPr>
            </w:r>
            <w:r>
              <w:rPr>
                <w:noProof/>
                <w:webHidden/>
              </w:rPr>
              <w:fldChar w:fldCharType="separate"/>
            </w:r>
            <w:r w:rsidR="006F7076">
              <w:rPr>
                <w:noProof/>
                <w:webHidden/>
              </w:rPr>
              <w:t>7</w:t>
            </w:r>
            <w:r>
              <w:rPr>
                <w:noProof/>
                <w:webHidden/>
              </w:rPr>
              <w:fldChar w:fldCharType="end"/>
            </w:r>
          </w:hyperlink>
        </w:p>
        <w:p w14:paraId="06057A32" w14:textId="6EB9F42F"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0" w:history="1">
            <w:r w:rsidRPr="008717A9">
              <w:rPr>
                <w:rStyle w:val="Hipercze"/>
                <w:rFonts w:ascii="Lato" w:hAnsi="Lato"/>
                <w:noProof/>
              </w:rPr>
              <w:t>2.</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Opiniowanie projektów aktów prawnych w procesie legislacyjnym</w:t>
            </w:r>
            <w:r>
              <w:rPr>
                <w:noProof/>
                <w:webHidden/>
              </w:rPr>
              <w:tab/>
            </w:r>
            <w:r>
              <w:rPr>
                <w:noProof/>
                <w:webHidden/>
              </w:rPr>
              <w:fldChar w:fldCharType="begin"/>
            </w:r>
            <w:r>
              <w:rPr>
                <w:noProof/>
                <w:webHidden/>
              </w:rPr>
              <w:instrText xml:space="preserve"> PAGEREF _Toc201917530 \h </w:instrText>
            </w:r>
            <w:r>
              <w:rPr>
                <w:noProof/>
                <w:webHidden/>
              </w:rPr>
            </w:r>
            <w:r>
              <w:rPr>
                <w:noProof/>
                <w:webHidden/>
              </w:rPr>
              <w:fldChar w:fldCharType="separate"/>
            </w:r>
            <w:r w:rsidR="006F7076">
              <w:rPr>
                <w:noProof/>
                <w:webHidden/>
              </w:rPr>
              <w:t>8</w:t>
            </w:r>
            <w:r>
              <w:rPr>
                <w:noProof/>
                <w:webHidden/>
              </w:rPr>
              <w:fldChar w:fldCharType="end"/>
            </w:r>
          </w:hyperlink>
        </w:p>
        <w:p w14:paraId="1B2D745B" w14:textId="1E3F76BA"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1" w:history="1">
            <w:r w:rsidRPr="008717A9">
              <w:rPr>
                <w:rStyle w:val="Hipercze"/>
                <w:rFonts w:ascii="Lato" w:hAnsi="Lato"/>
                <w:noProof/>
              </w:rPr>
              <w:t>3.</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Programy wspierania rozwoju społeczeństwa obywatelskiego</w:t>
            </w:r>
            <w:r>
              <w:rPr>
                <w:noProof/>
                <w:webHidden/>
              </w:rPr>
              <w:tab/>
            </w:r>
            <w:r>
              <w:rPr>
                <w:noProof/>
                <w:webHidden/>
              </w:rPr>
              <w:fldChar w:fldCharType="begin"/>
            </w:r>
            <w:r>
              <w:rPr>
                <w:noProof/>
                <w:webHidden/>
              </w:rPr>
              <w:instrText xml:space="preserve"> PAGEREF _Toc201917531 \h </w:instrText>
            </w:r>
            <w:r>
              <w:rPr>
                <w:noProof/>
                <w:webHidden/>
              </w:rPr>
            </w:r>
            <w:r>
              <w:rPr>
                <w:noProof/>
                <w:webHidden/>
              </w:rPr>
              <w:fldChar w:fldCharType="separate"/>
            </w:r>
            <w:r w:rsidR="006F7076">
              <w:rPr>
                <w:noProof/>
                <w:webHidden/>
              </w:rPr>
              <w:t>9</w:t>
            </w:r>
            <w:r>
              <w:rPr>
                <w:noProof/>
                <w:webHidden/>
              </w:rPr>
              <w:fldChar w:fldCharType="end"/>
            </w:r>
          </w:hyperlink>
        </w:p>
        <w:p w14:paraId="39D596A2" w14:textId="28C8B55F"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2" w:history="1">
            <w:r w:rsidRPr="008717A9">
              <w:rPr>
                <w:rStyle w:val="Hipercze"/>
                <w:rFonts w:ascii="Lato" w:hAnsi="Lato"/>
                <w:noProof/>
              </w:rPr>
              <w:t>4.</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Nadzór nad działalnością organizacji pożytku publicznego</w:t>
            </w:r>
            <w:r>
              <w:rPr>
                <w:noProof/>
                <w:webHidden/>
              </w:rPr>
              <w:tab/>
            </w:r>
            <w:r>
              <w:rPr>
                <w:noProof/>
                <w:webHidden/>
              </w:rPr>
              <w:fldChar w:fldCharType="begin"/>
            </w:r>
            <w:r>
              <w:rPr>
                <w:noProof/>
                <w:webHidden/>
              </w:rPr>
              <w:instrText xml:space="preserve"> PAGEREF _Toc201917532 \h </w:instrText>
            </w:r>
            <w:r>
              <w:rPr>
                <w:noProof/>
                <w:webHidden/>
              </w:rPr>
            </w:r>
            <w:r>
              <w:rPr>
                <w:noProof/>
                <w:webHidden/>
              </w:rPr>
              <w:fldChar w:fldCharType="separate"/>
            </w:r>
            <w:r w:rsidR="006F7076">
              <w:rPr>
                <w:noProof/>
                <w:webHidden/>
              </w:rPr>
              <w:t>11</w:t>
            </w:r>
            <w:r>
              <w:rPr>
                <w:noProof/>
                <w:webHidden/>
              </w:rPr>
              <w:fldChar w:fldCharType="end"/>
            </w:r>
          </w:hyperlink>
        </w:p>
        <w:p w14:paraId="52009AF2" w14:textId="3DD07766"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3" w:history="1">
            <w:r w:rsidRPr="008717A9">
              <w:rPr>
                <w:rStyle w:val="Hipercze"/>
                <w:rFonts w:ascii="Lato" w:hAnsi="Lato"/>
                <w:noProof/>
              </w:rPr>
              <w:t>5.</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Nadzór nad Narodowym Instytutem Wolności – Centrum Rozwoju Społeczeństwa Obywatelskiego</w:t>
            </w:r>
            <w:r>
              <w:rPr>
                <w:noProof/>
                <w:webHidden/>
              </w:rPr>
              <w:tab/>
            </w:r>
            <w:r>
              <w:rPr>
                <w:noProof/>
                <w:webHidden/>
              </w:rPr>
              <w:fldChar w:fldCharType="begin"/>
            </w:r>
            <w:r>
              <w:rPr>
                <w:noProof/>
                <w:webHidden/>
              </w:rPr>
              <w:instrText xml:space="preserve"> PAGEREF _Toc201917533 \h </w:instrText>
            </w:r>
            <w:r>
              <w:rPr>
                <w:noProof/>
                <w:webHidden/>
              </w:rPr>
            </w:r>
            <w:r>
              <w:rPr>
                <w:noProof/>
                <w:webHidden/>
              </w:rPr>
              <w:fldChar w:fldCharType="separate"/>
            </w:r>
            <w:r w:rsidR="006F7076">
              <w:rPr>
                <w:noProof/>
                <w:webHidden/>
              </w:rPr>
              <w:t>14</w:t>
            </w:r>
            <w:r>
              <w:rPr>
                <w:noProof/>
                <w:webHidden/>
              </w:rPr>
              <w:fldChar w:fldCharType="end"/>
            </w:r>
          </w:hyperlink>
        </w:p>
        <w:p w14:paraId="7C450470" w14:textId="37A236C9"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4" w:history="1">
            <w:r w:rsidRPr="008717A9">
              <w:rPr>
                <w:rStyle w:val="Hipercze"/>
                <w:rFonts w:ascii="Lato" w:hAnsi="Lato"/>
                <w:noProof/>
                <w:lang w:eastAsia="pl-PL"/>
              </w:rPr>
              <w:t>6.</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lang w:eastAsia="pl-PL"/>
              </w:rPr>
              <w:t>Gospodarka finansowa Narodowego Instytutu</w:t>
            </w:r>
            <w:r>
              <w:rPr>
                <w:noProof/>
                <w:webHidden/>
              </w:rPr>
              <w:tab/>
            </w:r>
            <w:r>
              <w:rPr>
                <w:noProof/>
                <w:webHidden/>
              </w:rPr>
              <w:fldChar w:fldCharType="begin"/>
            </w:r>
            <w:r>
              <w:rPr>
                <w:noProof/>
                <w:webHidden/>
              </w:rPr>
              <w:instrText xml:space="preserve"> PAGEREF _Toc201917534 \h </w:instrText>
            </w:r>
            <w:r>
              <w:rPr>
                <w:noProof/>
                <w:webHidden/>
              </w:rPr>
            </w:r>
            <w:r>
              <w:rPr>
                <w:noProof/>
                <w:webHidden/>
              </w:rPr>
              <w:fldChar w:fldCharType="separate"/>
            </w:r>
            <w:r w:rsidR="006F7076">
              <w:rPr>
                <w:noProof/>
                <w:webHidden/>
              </w:rPr>
              <w:t>17</w:t>
            </w:r>
            <w:r>
              <w:rPr>
                <w:noProof/>
                <w:webHidden/>
              </w:rPr>
              <w:fldChar w:fldCharType="end"/>
            </w:r>
          </w:hyperlink>
        </w:p>
        <w:p w14:paraId="7EC8244F" w14:textId="5EAA0EBA"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5" w:history="1">
            <w:r w:rsidRPr="008717A9">
              <w:rPr>
                <w:rStyle w:val="Hipercze"/>
                <w:rFonts w:ascii="Lato" w:hAnsi="Lato"/>
                <w:noProof/>
              </w:rPr>
              <w:t>7.</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Zarządzanie funduszem celowym - Fundusz Wspierania Rozwoju Społeczeństwa  Obywatelskiego</w:t>
            </w:r>
            <w:r>
              <w:rPr>
                <w:noProof/>
                <w:webHidden/>
              </w:rPr>
              <w:tab/>
            </w:r>
            <w:r>
              <w:rPr>
                <w:noProof/>
                <w:webHidden/>
              </w:rPr>
              <w:fldChar w:fldCharType="begin"/>
            </w:r>
            <w:r>
              <w:rPr>
                <w:noProof/>
                <w:webHidden/>
              </w:rPr>
              <w:instrText xml:space="preserve"> PAGEREF _Toc201917535 \h </w:instrText>
            </w:r>
            <w:r>
              <w:rPr>
                <w:noProof/>
                <w:webHidden/>
              </w:rPr>
            </w:r>
            <w:r>
              <w:rPr>
                <w:noProof/>
                <w:webHidden/>
              </w:rPr>
              <w:fldChar w:fldCharType="separate"/>
            </w:r>
            <w:r w:rsidR="006F7076">
              <w:rPr>
                <w:noProof/>
                <w:webHidden/>
              </w:rPr>
              <w:t>18</w:t>
            </w:r>
            <w:r>
              <w:rPr>
                <w:noProof/>
                <w:webHidden/>
              </w:rPr>
              <w:fldChar w:fldCharType="end"/>
            </w:r>
          </w:hyperlink>
        </w:p>
        <w:p w14:paraId="5F25F2FE" w14:textId="7B37D245"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36" w:history="1">
            <w:r w:rsidRPr="008717A9">
              <w:rPr>
                <w:rStyle w:val="Hipercze"/>
                <w:rFonts w:ascii="Lato" w:hAnsi="Lato"/>
                <w:noProof/>
              </w:rPr>
              <w:t>8.</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Współpraca z innymi podmiotami oraz koordynacja współpracy administracji rządowej z organizacjami pozarządowymi</w:t>
            </w:r>
            <w:r>
              <w:rPr>
                <w:noProof/>
                <w:webHidden/>
              </w:rPr>
              <w:tab/>
            </w:r>
            <w:r>
              <w:rPr>
                <w:noProof/>
                <w:webHidden/>
              </w:rPr>
              <w:fldChar w:fldCharType="begin"/>
            </w:r>
            <w:r>
              <w:rPr>
                <w:noProof/>
                <w:webHidden/>
              </w:rPr>
              <w:instrText xml:space="preserve"> PAGEREF _Toc201917536 \h </w:instrText>
            </w:r>
            <w:r>
              <w:rPr>
                <w:noProof/>
                <w:webHidden/>
              </w:rPr>
            </w:r>
            <w:r>
              <w:rPr>
                <w:noProof/>
                <w:webHidden/>
              </w:rPr>
              <w:fldChar w:fldCharType="separate"/>
            </w:r>
            <w:r w:rsidR="006F7076">
              <w:rPr>
                <w:noProof/>
                <w:webHidden/>
              </w:rPr>
              <w:t>21</w:t>
            </w:r>
            <w:r>
              <w:rPr>
                <w:noProof/>
                <w:webHidden/>
              </w:rPr>
              <w:fldChar w:fldCharType="end"/>
            </w:r>
          </w:hyperlink>
        </w:p>
        <w:p w14:paraId="4DE7E3B2" w14:textId="5485694B"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37" w:history="1">
            <w:r w:rsidRPr="008717A9">
              <w:rPr>
                <w:rStyle w:val="Hipercze"/>
                <w:noProof/>
              </w:rPr>
              <w:t>8.1. Rada Działalności Pożytku Publicznego</w:t>
            </w:r>
            <w:r>
              <w:rPr>
                <w:noProof/>
                <w:webHidden/>
              </w:rPr>
              <w:tab/>
            </w:r>
            <w:r>
              <w:rPr>
                <w:noProof/>
                <w:webHidden/>
              </w:rPr>
              <w:fldChar w:fldCharType="begin"/>
            </w:r>
            <w:r>
              <w:rPr>
                <w:noProof/>
                <w:webHidden/>
              </w:rPr>
              <w:instrText xml:space="preserve"> PAGEREF _Toc201917537 \h </w:instrText>
            </w:r>
            <w:r>
              <w:rPr>
                <w:noProof/>
                <w:webHidden/>
              </w:rPr>
            </w:r>
            <w:r>
              <w:rPr>
                <w:noProof/>
                <w:webHidden/>
              </w:rPr>
              <w:fldChar w:fldCharType="separate"/>
            </w:r>
            <w:r w:rsidR="006F7076">
              <w:rPr>
                <w:noProof/>
                <w:webHidden/>
              </w:rPr>
              <w:t>21</w:t>
            </w:r>
            <w:r>
              <w:rPr>
                <w:noProof/>
                <w:webHidden/>
              </w:rPr>
              <w:fldChar w:fldCharType="end"/>
            </w:r>
          </w:hyperlink>
        </w:p>
        <w:p w14:paraId="5417134E" w14:textId="4EC5A36C"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38" w:history="1">
            <w:r w:rsidRPr="008717A9">
              <w:rPr>
                <w:rStyle w:val="Hipercze"/>
                <w:noProof/>
              </w:rPr>
              <w:t>8.2. Rada Dialogu z Młodym Pokoleniem</w:t>
            </w:r>
            <w:r>
              <w:rPr>
                <w:noProof/>
                <w:webHidden/>
              </w:rPr>
              <w:tab/>
            </w:r>
            <w:r>
              <w:rPr>
                <w:noProof/>
                <w:webHidden/>
              </w:rPr>
              <w:fldChar w:fldCharType="begin"/>
            </w:r>
            <w:r>
              <w:rPr>
                <w:noProof/>
                <w:webHidden/>
              </w:rPr>
              <w:instrText xml:space="preserve"> PAGEREF _Toc201917538 \h </w:instrText>
            </w:r>
            <w:r>
              <w:rPr>
                <w:noProof/>
                <w:webHidden/>
              </w:rPr>
            </w:r>
            <w:r>
              <w:rPr>
                <w:noProof/>
                <w:webHidden/>
              </w:rPr>
              <w:fldChar w:fldCharType="separate"/>
            </w:r>
            <w:r w:rsidR="006F7076">
              <w:rPr>
                <w:noProof/>
                <w:webHidden/>
              </w:rPr>
              <w:t>27</w:t>
            </w:r>
            <w:r>
              <w:rPr>
                <w:noProof/>
                <w:webHidden/>
              </w:rPr>
              <w:fldChar w:fldCharType="end"/>
            </w:r>
          </w:hyperlink>
        </w:p>
        <w:p w14:paraId="144C89E7" w14:textId="0BA372C2"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39" w:history="1">
            <w:r w:rsidRPr="008717A9">
              <w:rPr>
                <w:rStyle w:val="Hipercze"/>
                <w:noProof/>
              </w:rPr>
              <w:t>8.3. Grupy robocze</w:t>
            </w:r>
            <w:r>
              <w:rPr>
                <w:noProof/>
                <w:webHidden/>
              </w:rPr>
              <w:tab/>
            </w:r>
            <w:r>
              <w:rPr>
                <w:noProof/>
                <w:webHidden/>
              </w:rPr>
              <w:fldChar w:fldCharType="begin"/>
            </w:r>
            <w:r>
              <w:rPr>
                <w:noProof/>
                <w:webHidden/>
              </w:rPr>
              <w:instrText xml:space="preserve"> PAGEREF _Toc201917539 \h </w:instrText>
            </w:r>
            <w:r>
              <w:rPr>
                <w:noProof/>
                <w:webHidden/>
              </w:rPr>
            </w:r>
            <w:r>
              <w:rPr>
                <w:noProof/>
                <w:webHidden/>
              </w:rPr>
              <w:fldChar w:fldCharType="separate"/>
            </w:r>
            <w:r w:rsidR="006F7076">
              <w:rPr>
                <w:noProof/>
                <w:webHidden/>
              </w:rPr>
              <w:t>28</w:t>
            </w:r>
            <w:r>
              <w:rPr>
                <w:noProof/>
                <w:webHidden/>
              </w:rPr>
              <w:fldChar w:fldCharType="end"/>
            </w:r>
          </w:hyperlink>
        </w:p>
        <w:p w14:paraId="57533257" w14:textId="52143E6D"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40" w:history="1">
            <w:r w:rsidRPr="008717A9">
              <w:rPr>
                <w:rStyle w:val="Hipercze"/>
                <w:noProof/>
              </w:rPr>
              <w:t>8.4. Rada Organizacji Pozarządowych ds. Prezydencji Polski w Radzie Unii Europejskiej</w:t>
            </w:r>
            <w:r>
              <w:rPr>
                <w:noProof/>
                <w:webHidden/>
              </w:rPr>
              <w:tab/>
            </w:r>
            <w:r>
              <w:rPr>
                <w:noProof/>
                <w:webHidden/>
              </w:rPr>
              <w:fldChar w:fldCharType="begin"/>
            </w:r>
            <w:r>
              <w:rPr>
                <w:noProof/>
                <w:webHidden/>
              </w:rPr>
              <w:instrText xml:space="preserve"> PAGEREF _Toc201917540 \h </w:instrText>
            </w:r>
            <w:r>
              <w:rPr>
                <w:noProof/>
                <w:webHidden/>
              </w:rPr>
            </w:r>
            <w:r>
              <w:rPr>
                <w:noProof/>
                <w:webHidden/>
              </w:rPr>
              <w:fldChar w:fldCharType="separate"/>
            </w:r>
            <w:r w:rsidR="006F7076">
              <w:rPr>
                <w:noProof/>
                <w:webHidden/>
              </w:rPr>
              <w:t>32</w:t>
            </w:r>
            <w:r>
              <w:rPr>
                <w:noProof/>
                <w:webHidden/>
              </w:rPr>
              <w:fldChar w:fldCharType="end"/>
            </w:r>
          </w:hyperlink>
        </w:p>
        <w:p w14:paraId="2DBF2220" w14:textId="722FE744"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41" w:history="1">
            <w:r w:rsidRPr="008717A9">
              <w:rPr>
                <w:rStyle w:val="Hipercze"/>
                <w:noProof/>
              </w:rPr>
              <w:t>8.5. Spotkanie z Pełnomocnikami Wojewodów</w:t>
            </w:r>
            <w:r>
              <w:rPr>
                <w:noProof/>
                <w:webHidden/>
              </w:rPr>
              <w:tab/>
            </w:r>
            <w:r>
              <w:rPr>
                <w:noProof/>
                <w:webHidden/>
              </w:rPr>
              <w:fldChar w:fldCharType="begin"/>
            </w:r>
            <w:r>
              <w:rPr>
                <w:noProof/>
                <w:webHidden/>
              </w:rPr>
              <w:instrText xml:space="preserve"> PAGEREF _Toc201917541 \h </w:instrText>
            </w:r>
            <w:r>
              <w:rPr>
                <w:noProof/>
                <w:webHidden/>
              </w:rPr>
            </w:r>
            <w:r>
              <w:rPr>
                <w:noProof/>
                <w:webHidden/>
              </w:rPr>
              <w:fldChar w:fldCharType="separate"/>
            </w:r>
            <w:r w:rsidR="006F7076">
              <w:rPr>
                <w:noProof/>
                <w:webHidden/>
              </w:rPr>
              <w:t>33</w:t>
            </w:r>
            <w:r>
              <w:rPr>
                <w:noProof/>
                <w:webHidden/>
              </w:rPr>
              <w:fldChar w:fldCharType="end"/>
            </w:r>
          </w:hyperlink>
        </w:p>
        <w:p w14:paraId="188CFC65" w14:textId="7750A496"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42" w:history="1">
            <w:r w:rsidRPr="008717A9">
              <w:rPr>
                <w:rStyle w:val="Hipercze"/>
                <w:noProof/>
              </w:rPr>
              <w:t>8.6. Inne spotkania</w:t>
            </w:r>
            <w:r>
              <w:rPr>
                <w:noProof/>
                <w:webHidden/>
              </w:rPr>
              <w:tab/>
            </w:r>
            <w:r>
              <w:rPr>
                <w:noProof/>
                <w:webHidden/>
              </w:rPr>
              <w:fldChar w:fldCharType="begin"/>
            </w:r>
            <w:r>
              <w:rPr>
                <w:noProof/>
                <w:webHidden/>
              </w:rPr>
              <w:instrText xml:space="preserve"> PAGEREF _Toc201917542 \h </w:instrText>
            </w:r>
            <w:r>
              <w:rPr>
                <w:noProof/>
                <w:webHidden/>
              </w:rPr>
            </w:r>
            <w:r>
              <w:rPr>
                <w:noProof/>
                <w:webHidden/>
              </w:rPr>
              <w:fldChar w:fldCharType="separate"/>
            </w:r>
            <w:r w:rsidR="006F7076">
              <w:rPr>
                <w:noProof/>
                <w:webHidden/>
              </w:rPr>
              <w:t>34</w:t>
            </w:r>
            <w:r>
              <w:rPr>
                <w:noProof/>
                <w:webHidden/>
              </w:rPr>
              <w:fldChar w:fldCharType="end"/>
            </w:r>
          </w:hyperlink>
        </w:p>
        <w:p w14:paraId="73BB6F34" w14:textId="6C90C526" w:rsidR="006F37D1" w:rsidRDefault="006F37D1" w:rsidP="002B6B52">
          <w:pPr>
            <w:pStyle w:val="Spistreci1"/>
            <w:tabs>
              <w:tab w:val="left" w:pos="1440"/>
              <w:tab w:val="right" w:leader="dot" w:pos="9062"/>
            </w:tabs>
            <w:ind w:firstLine="0"/>
            <w:rPr>
              <w:rFonts w:asciiTheme="minorHAnsi" w:eastAsiaTheme="minorEastAsia" w:hAnsiTheme="minorHAnsi" w:cstheme="minorBidi"/>
              <w:noProof/>
              <w:kern w:val="2"/>
              <w:lang w:eastAsia="pl-PL"/>
              <w14:ligatures w14:val="standardContextual"/>
            </w:rPr>
          </w:pPr>
          <w:hyperlink w:anchor="_Toc201917543" w:history="1">
            <w:r w:rsidRPr="008717A9">
              <w:rPr>
                <w:rStyle w:val="Hipercze"/>
                <w:rFonts w:ascii="Lato" w:hAnsi="Lato"/>
                <w:noProof/>
              </w:rPr>
              <w:t>III.</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Działalność Komitetu</w:t>
            </w:r>
            <w:r>
              <w:rPr>
                <w:noProof/>
                <w:webHidden/>
              </w:rPr>
              <w:tab/>
            </w:r>
            <w:r>
              <w:rPr>
                <w:noProof/>
                <w:webHidden/>
              </w:rPr>
              <w:fldChar w:fldCharType="begin"/>
            </w:r>
            <w:r>
              <w:rPr>
                <w:noProof/>
                <w:webHidden/>
              </w:rPr>
              <w:instrText xml:space="preserve"> PAGEREF _Toc201917543 \h </w:instrText>
            </w:r>
            <w:r>
              <w:rPr>
                <w:noProof/>
                <w:webHidden/>
              </w:rPr>
            </w:r>
            <w:r>
              <w:rPr>
                <w:noProof/>
                <w:webHidden/>
              </w:rPr>
              <w:fldChar w:fldCharType="separate"/>
            </w:r>
            <w:r w:rsidR="006F7076">
              <w:rPr>
                <w:noProof/>
                <w:webHidden/>
              </w:rPr>
              <w:t>35</w:t>
            </w:r>
            <w:r>
              <w:rPr>
                <w:noProof/>
                <w:webHidden/>
              </w:rPr>
              <w:fldChar w:fldCharType="end"/>
            </w:r>
          </w:hyperlink>
        </w:p>
        <w:p w14:paraId="78A606C9" w14:textId="7B89A9B9" w:rsidR="006F37D1" w:rsidRDefault="006F37D1" w:rsidP="00AB68EF">
          <w:pPr>
            <w:pStyle w:val="Spistreci2"/>
            <w:ind w:left="0" w:firstLine="0"/>
            <w:rPr>
              <w:rFonts w:asciiTheme="minorHAnsi" w:eastAsiaTheme="minorEastAsia" w:hAnsiTheme="minorHAnsi" w:cstheme="minorBidi"/>
              <w:noProof/>
              <w:kern w:val="2"/>
              <w:lang w:eastAsia="pl-PL"/>
              <w14:ligatures w14:val="standardContextual"/>
            </w:rPr>
          </w:pPr>
          <w:hyperlink w:anchor="_Toc201917544" w:history="1">
            <w:r w:rsidRPr="008717A9">
              <w:rPr>
                <w:rStyle w:val="Hipercze"/>
                <w:rFonts w:ascii="Lato" w:hAnsi="Lato"/>
                <w:noProof/>
              </w:rPr>
              <w:t>1.</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Posiedzenia Komitetu</w:t>
            </w:r>
            <w:r>
              <w:rPr>
                <w:noProof/>
                <w:webHidden/>
              </w:rPr>
              <w:tab/>
            </w:r>
            <w:r>
              <w:rPr>
                <w:noProof/>
                <w:webHidden/>
              </w:rPr>
              <w:fldChar w:fldCharType="begin"/>
            </w:r>
            <w:r>
              <w:rPr>
                <w:noProof/>
                <w:webHidden/>
              </w:rPr>
              <w:instrText xml:space="preserve"> PAGEREF _Toc201917544 \h </w:instrText>
            </w:r>
            <w:r>
              <w:rPr>
                <w:noProof/>
                <w:webHidden/>
              </w:rPr>
            </w:r>
            <w:r>
              <w:rPr>
                <w:noProof/>
                <w:webHidden/>
              </w:rPr>
              <w:fldChar w:fldCharType="separate"/>
            </w:r>
            <w:r w:rsidR="006F7076">
              <w:rPr>
                <w:noProof/>
                <w:webHidden/>
              </w:rPr>
              <w:t>35</w:t>
            </w:r>
            <w:r>
              <w:rPr>
                <w:noProof/>
                <w:webHidden/>
              </w:rPr>
              <w:fldChar w:fldCharType="end"/>
            </w:r>
          </w:hyperlink>
        </w:p>
        <w:p w14:paraId="145F589D" w14:textId="648DDAAD" w:rsidR="006F37D1" w:rsidRDefault="006F37D1">
          <w:pPr>
            <w:pStyle w:val="Spistreci1"/>
            <w:tabs>
              <w:tab w:val="left" w:pos="1440"/>
              <w:tab w:val="right" w:leader="dot" w:pos="9062"/>
            </w:tabs>
            <w:rPr>
              <w:rFonts w:asciiTheme="minorHAnsi" w:eastAsiaTheme="minorEastAsia" w:hAnsiTheme="minorHAnsi" w:cstheme="minorBidi"/>
              <w:noProof/>
              <w:kern w:val="2"/>
              <w:lang w:eastAsia="pl-PL"/>
              <w14:ligatures w14:val="standardContextual"/>
            </w:rPr>
          </w:pPr>
          <w:hyperlink w:anchor="_Toc201917545" w:history="1">
            <w:r w:rsidRPr="008717A9">
              <w:rPr>
                <w:rStyle w:val="Hipercze"/>
                <w:rFonts w:ascii="Lato" w:hAnsi="Lato"/>
                <w:noProof/>
              </w:rPr>
              <w:t>IV.</w:t>
            </w:r>
            <w:r>
              <w:rPr>
                <w:rFonts w:asciiTheme="minorHAnsi" w:eastAsiaTheme="minorEastAsia" w:hAnsiTheme="minorHAnsi" w:cstheme="minorBidi"/>
                <w:noProof/>
                <w:kern w:val="2"/>
                <w:lang w:eastAsia="pl-PL"/>
                <w14:ligatures w14:val="standardContextual"/>
              </w:rPr>
              <w:tab/>
            </w:r>
            <w:r w:rsidRPr="008717A9">
              <w:rPr>
                <w:rStyle w:val="Hipercze"/>
                <w:rFonts w:ascii="Lato" w:hAnsi="Lato"/>
                <w:noProof/>
              </w:rPr>
              <w:t>Załączniki</w:t>
            </w:r>
            <w:r>
              <w:rPr>
                <w:noProof/>
                <w:webHidden/>
              </w:rPr>
              <w:tab/>
            </w:r>
            <w:r>
              <w:rPr>
                <w:noProof/>
                <w:webHidden/>
              </w:rPr>
              <w:fldChar w:fldCharType="begin"/>
            </w:r>
            <w:r>
              <w:rPr>
                <w:noProof/>
                <w:webHidden/>
              </w:rPr>
              <w:instrText xml:space="preserve"> PAGEREF _Toc201917545 \h </w:instrText>
            </w:r>
            <w:r>
              <w:rPr>
                <w:noProof/>
                <w:webHidden/>
              </w:rPr>
            </w:r>
            <w:r>
              <w:rPr>
                <w:noProof/>
                <w:webHidden/>
              </w:rPr>
              <w:fldChar w:fldCharType="separate"/>
            </w:r>
            <w:r w:rsidR="006F7076">
              <w:rPr>
                <w:noProof/>
                <w:webHidden/>
              </w:rPr>
              <w:t>37</w:t>
            </w:r>
            <w:r>
              <w:rPr>
                <w:noProof/>
                <w:webHidden/>
              </w:rPr>
              <w:fldChar w:fldCharType="end"/>
            </w:r>
          </w:hyperlink>
        </w:p>
        <w:p w14:paraId="28D741CC" w14:textId="17FE06DB" w:rsidR="006F37D1" w:rsidRDefault="006F37D1" w:rsidP="00202C72">
          <w:pPr>
            <w:pStyle w:val="Spistreci2"/>
            <w:rPr>
              <w:rFonts w:asciiTheme="minorHAnsi" w:eastAsiaTheme="minorEastAsia" w:hAnsiTheme="minorHAnsi" w:cstheme="minorBidi"/>
              <w:noProof/>
              <w:kern w:val="2"/>
              <w:lang w:eastAsia="pl-PL"/>
              <w14:ligatures w14:val="standardContextual"/>
            </w:rPr>
          </w:pPr>
          <w:hyperlink w:anchor="_Toc201917546" w:history="1">
            <w:r w:rsidRPr="008717A9">
              <w:rPr>
                <w:rStyle w:val="Hipercze"/>
                <w:rFonts w:ascii="Lato" w:hAnsi="Lato"/>
                <w:noProof/>
              </w:rPr>
              <w:t>Załącznik nr 1. Sprawozdania z realizacji programów wspierania rozwoju społeczeństwa obywatelskiego za 2024 r.</w:t>
            </w:r>
            <w:r>
              <w:rPr>
                <w:noProof/>
                <w:webHidden/>
              </w:rPr>
              <w:tab/>
            </w:r>
            <w:r>
              <w:rPr>
                <w:noProof/>
                <w:webHidden/>
              </w:rPr>
              <w:fldChar w:fldCharType="begin"/>
            </w:r>
            <w:r>
              <w:rPr>
                <w:noProof/>
                <w:webHidden/>
              </w:rPr>
              <w:instrText xml:space="preserve"> PAGEREF _Toc201917546 \h </w:instrText>
            </w:r>
            <w:r>
              <w:rPr>
                <w:noProof/>
                <w:webHidden/>
              </w:rPr>
            </w:r>
            <w:r>
              <w:rPr>
                <w:noProof/>
                <w:webHidden/>
              </w:rPr>
              <w:fldChar w:fldCharType="separate"/>
            </w:r>
            <w:r w:rsidR="006F7076">
              <w:rPr>
                <w:noProof/>
                <w:webHidden/>
              </w:rPr>
              <w:t>37</w:t>
            </w:r>
            <w:r>
              <w:rPr>
                <w:noProof/>
                <w:webHidden/>
              </w:rPr>
              <w:fldChar w:fldCharType="end"/>
            </w:r>
          </w:hyperlink>
        </w:p>
        <w:p w14:paraId="650402E1" w14:textId="295B93D9"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47" w:history="1">
            <w:r w:rsidRPr="008717A9">
              <w:rPr>
                <w:rStyle w:val="Hipercze"/>
                <w:noProof/>
              </w:rPr>
              <w:t>Rządowy Program Rozwoju Organizacji Obywatelskich na lata 2018-2030 PROO</w:t>
            </w:r>
            <w:r>
              <w:rPr>
                <w:noProof/>
                <w:webHidden/>
              </w:rPr>
              <w:tab/>
            </w:r>
            <w:r>
              <w:rPr>
                <w:noProof/>
                <w:webHidden/>
              </w:rPr>
              <w:fldChar w:fldCharType="begin"/>
            </w:r>
            <w:r>
              <w:rPr>
                <w:noProof/>
                <w:webHidden/>
              </w:rPr>
              <w:instrText xml:space="preserve"> PAGEREF _Toc201917547 \h </w:instrText>
            </w:r>
            <w:r>
              <w:rPr>
                <w:noProof/>
                <w:webHidden/>
              </w:rPr>
            </w:r>
            <w:r>
              <w:rPr>
                <w:noProof/>
                <w:webHidden/>
              </w:rPr>
              <w:fldChar w:fldCharType="separate"/>
            </w:r>
            <w:r w:rsidR="006F7076">
              <w:rPr>
                <w:noProof/>
                <w:webHidden/>
              </w:rPr>
              <w:t>37</w:t>
            </w:r>
            <w:r>
              <w:rPr>
                <w:noProof/>
                <w:webHidden/>
              </w:rPr>
              <w:fldChar w:fldCharType="end"/>
            </w:r>
          </w:hyperlink>
        </w:p>
        <w:p w14:paraId="65EF4E6C" w14:textId="0CDD1B9D"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48" w:history="1">
            <w:r w:rsidRPr="008717A9">
              <w:rPr>
                <w:rStyle w:val="Hipercze"/>
                <w:noProof/>
              </w:rPr>
              <w:t>Rządowy Program Fundusz Inicjatyw Obywatelskich NOWEFIO na lata 2021-2030</w:t>
            </w:r>
            <w:r>
              <w:rPr>
                <w:noProof/>
                <w:webHidden/>
              </w:rPr>
              <w:tab/>
            </w:r>
            <w:r>
              <w:rPr>
                <w:noProof/>
                <w:webHidden/>
              </w:rPr>
              <w:fldChar w:fldCharType="begin"/>
            </w:r>
            <w:r>
              <w:rPr>
                <w:noProof/>
                <w:webHidden/>
              </w:rPr>
              <w:instrText xml:space="preserve"> PAGEREF _Toc201917548 \h </w:instrText>
            </w:r>
            <w:r>
              <w:rPr>
                <w:noProof/>
                <w:webHidden/>
              </w:rPr>
            </w:r>
            <w:r>
              <w:rPr>
                <w:noProof/>
                <w:webHidden/>
              </w:rPr>
              <w:fldChar w:fldCharType="separate"/>
            </w:r>
            <w:r w:rsidR="006F7076">
              <w:rPr>
                <w:noProof/>
                <w:webHidden/>
              </w:rPr>
              <w:t>41</w:t>
            </w:r>
            <w:r>
              <w:rPr>
                <w:noProof/>
                <w:webHidden/>
              </w:rPr>
              <w:fldChar w:fldCharType="end"/>
            </w:r>
          </w:hyperlink>
        </w:p>
        <w:p w14:paraId="28A07986" w14:textId="7EE104CC"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49" w:history="1">
            <w:r w:rsidRPr="008717A9">
              <w:rPr>
                <w:rStyle w:val="Hipercze"/>
                <w:noProof/>
              </w:rPr>
              <w:t>Rządowy Program Wsparcia Rozwoju Organizacji Harcerskich i Skautowych na lata 2018-2030</w:t>
            </w:r>
            <w:r>
              <w:rPr>
                <w:noProof/>
                <w:webHidden/>
              </w:rPr>
              <w:tab/>
            </w:r>
            <w:r>
              <w:rPr>
                <w:noProof/>
                <w:webHidden/>
              </w:rPr>
              <w:fldChar w:fldCharType="begin"/>
            </w:r>
            <w:r>
              <w:rPr>
                <w:noProof/>
                <w:webHidden/>
              </w:rPr>
              <w:instrText xml:space="preserve"> PAGEREF _Toc201917549 \h </w:instrText>
            </w:r>
            <w:r>
              <w:rPr>
                <w:noProof/>
                <w:webHidden/>
              </w:rPr>
            </w:r>
            <w:r>
              <w:rPr>
                <w:noProof/>
                <w:webHidden/>
              </w:rPr>
              <w:fldChar w:fldCharType="separate"/>
            </w:r>
            <w:r w:rsidR="006F7076">
              <w:rPr>
                <w:noProof/>
                <w:webHidden/>
              </w:rPr>
              <w:t>45</w:t>
            </w:r>
            <w:r>
              <w:rPr>
                <w:noProof/>
                <w:webHidden/>
              </w:rPr>
              <w:fldChar w:fldCharType="end"/>
            </w:r>
          </w:hyperlink>
        </w:p>
        <w:p w14:paraId="2F62DFEC" w14:textId="662DFA3E"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0" w:history="1">
            <w:r w:rsidRPr="008717A9">
              <w:rPr>
                <w:rStyle w:val="Hipercze"/>
                <w:noProof/>
              </w:rPr>
              <w:t>Rządowy Program Wspierania Rozwoju Uniwersytetów Ludowych na lata 2020-2030</w:t>
            </w:r>
            <w:r>
              <w:rPr>
                <w:noProof/>
                <w:webHidden/>
              </w:rPr>
              <w:tab/>
            </w:r>
            <w:r>
              <w:rPr>
                <w:noProof/>
                <w:webHidden/>
              </w:rPr>
              <w:fldChar w:fldCharType="begin"/>
            </w:r>
            <w:r>
              <w:rPr>
                <w:noProof/>
                <w:webHidden/>
              </w:rPr>
              <w:instrText xml:space="preserve"> PAGEREF _Toc201917550 \h </w:instrText>
            </w:r>
            <w:r>
              <w:rPr>
                <w:noProof/>
                <w:webHidden/>
              </w:rPr>
            </w:r>
            <w:r>
              <w:rPr>
                <w:noProof/>
                <w:webHidden/>
              </w:rPr>
              <w:fldChar w:fldCharType="separate"/>
            </w:r>
            <w:r w:rsidR="006F7076">
              <w:rPr>
                <w:noProof/>
                <w:webHidden/>
              </w:rPr>
              <w:t>46</w:t>
            </w:r>
            <w:r>
              <w:rPr>
                <w:noProof/>
                <w:webHidden/>
              </w:rPr>
              <w:fldChar w:fldCharType="end"/>
            </w:r>
          </w:hyperlink>
        </w:p>
        <w:p w14:paraId="7F353D31" w14:textId="6DA19F58"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1" w:history="1">
            <w:r w:rsidRPr="008717A9">
              <w:rPr>
                <w:rStyle w:val="Hipercze"/>
                <w:noProof/>
              </w:rPr>
              <w:t>Rządowy Program Wspierania Rozwoju Międzynarodowych Domów Spotkań na lata 2021-2030</w:t>
            </w:r>
            <w:r>
              <w:rPr>
                <w:noProof/>
                <w:webHidden/>
              </w:rPr>
              <w:tab/>
            </w:r>
            <w:r>
              <w:rPr>
                <w:noProof/>
                <w:webHidden/>
              </w:rPr>
              <w:fldChar w:fldCharType="begin"/>
            </w:r>
            <w:r>
              <w:rPr>
                <w:noProof/>
                <w:webHidden/>
              </w:rPr>
              <w:instrText xml:space="preserve"> PAGEREF _Toc201917551 \h </w:instrText>
            </w:r>
            <w:r>
              <w:rPr>
                <w:noProof/>
                <w:webHidden/>
              </w:rPr>
            </w:r>
            <w:r>
              <w:rPr>
                <w:noProof/>
                <w:webHidden/>
              </w:rPr>
              <w:fldChar w:fldCharType="separate"/>
            </w:r>
            <w:r w:rsidR="006F7076">
              <w:rPr>
                <w:noProof/>
                <w:webHidden/>
              </w:rPr>
              <w:t>47</w:t>
            </w:r>
            <w:r>
              <w:rPr>
                <w:noProof/>
                <w:webHidden/>
              </w:rPr>
              <w:fldChar w:fldCharType="end"/>
            </w:r>
          </w:hyperlink>
        </w:p>
        <w:p w14:paraId="3879868C" w14:textId="088902E5"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2" w:history="1">
            <w:r w:rsidRPr="008717A9">
              <w:rPr>
                <w:rStyle w:val="Hipercze"/>
                <w:noProof/>
              </w:rPr>
              <w:t>Rządowy Program „Polski Inkubator Rzemiosła” na lata 2021-2030</w:t>
            </w:r>
            <w:r>
              <w:rPr>
                <w:noProof/>
                <w:webHidden/>
              </w:rPr>
              <w:tab/>
            </w:r>
            <w:r>
              <w:rPr>
                <w:noProof/>
                <w:webHidden/>
              </w:rPr>
              <w:fldChar w:fldCharType="begin"/>
            </w:r>
            <w:r>
              <w:rPr>
                <w:noProof/>
                <w:webHidden/>
              </w:rPr>
              <w:instrText xml:space="preserve"> PAGEREF _Toc201917552 \h </w:instrText>
            </w:r>
            <w:r>
              <w:rPr>
                <w:noProof/>
                <w:webHidden/>
              </w:rPr>
            </w:r>
            <w:r>
              <w:rPr>
                <w:noProof/>
                <w:webHidden/>
              </w:rPr>
              <w:fldChar w:fldCharType="separate"/>
            </w:r>
            <w:r w:rsidR="006F7076">
              <w:rPr>
                <w:noProof/>
                <w:webHidden/>
              </w:rPr>
              <w:t>48</w:t>
            </w:r>
            <w:r>
              <w:rPr>
                <w:noProof/>
                <w:webHidden/>
              </w:rPr>
              <w:fldChar w:fldCharType="end"/>
            </w:r>
          </w:hyperlink>
        </w:p>
        <w:p w14:paraId="292B8B8B" w14:textId="0B20D913"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3" w:history="1">
            <w:r w:rsidRPr="008717A9">
              <w:rPr>
                <w:rStyle w:val="Hipercze"/>
                <w:noProof/>
              </w:rPr>
              <w:t>Rządowy Program Fundusz Młodzieżowy na lata 2022-2033</w:t>
            </w:r>
            <w:r>
              <w:rPr>
                <w:noProof/>
                <w:webHidden/>
              </w:rPr>
              <w:tab/>
            </w:r>
            <w:r>
              <w:rPr>
                <w:noProof/>
                <w:webHidden/>
              </w:rPr>
              <w:fldChar w:fldCharType="begin"/>
            </w:r>
            <w:r>
              <w:rPr>
                <w:noProof/>
                <w:webHidden/>
              </w:rPr>
              <w:instrText xml:space="preserve"> PAGEREF _Toc201917553 \h </w:instrText>
            </w:r>
            <w:r>
              <w:rPr>
                <w:noProof/>
                <w:webHidden/>
              </w:rPr>
            </w:r>
            <w:r>
              <w:rPr>
                <w:noProof/>
                <w:webHidden/>
              </w:rPr>
              <w:fldChar w:fldCharType="separate"/>
            </w:r>
            <w:r w:rsidR="006F7076">
              <w:rPr>
                <w:noProof/>
                <w:webHidden/>
              </w:rPr>
              <w:t>49</w:t>
            </w:r>
            <w:r>
              <w:rPr>
                <w:noProof/>
                <w:webHidden/>
              </w:rPr>
              <w:fldChar w:fldCharType="end"/>
            </w:r>
          </w:hyperlink>
        </w:p>
        <w:p w14:paraId="06950F71" w14:textId="3D9663F8"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4" w:history="1">
            <w:r w:rsidRPr="008717A9">
              <w:rPr>
                <w:rStyle w:val="Hipercze"/>
                <w:noProof/>
              </w:rPr>
              <w:t>Rządowy Program Wspierania Rozwoju Organizacji Poradniczych na lata 2022-2033</w:t>
            </w:r>
            <w:r>
              <w:rPr>
                <w:noProof/>
                <w:webHidden/>
              </w:rPr>
              <w:tab/>
            </w:r>
            <w:r>
              <w:rPr>
                <w:noProof/>
                <w:webHidden/>
              </w:rPr>
              <w:fldChar w:fldCharType="begin"/>
            </w:r>
            <w:r>
              <w:rPr>
                <w:noProof/>
                <w:webHidden/>
              </w:rPr>
              <w:instrText xml:space="preserve"> PAGEREF _Toc201917554 \h </w:instrText>
            </w:r>
            <w:r>
              <w:rPr>
                <w:noProof/>
                <w:webHidden/>
              </w:rPr>
            </w:r>
            <w:r>
              <w:rPr>
                <w:noProof/>
                <w:webHidden/>
              </w:rPr>
              <w:fldChar w:fldCharType="separate"/>
            </w:r>
            <w:r w:rsidR="006F7076">
              <w:rPr>
                <w:noProof/>
                <w:webHidden/>
              </w:rPr>
              <w:t>50</w:t>
            </w:r>
            <w:r>
              <w:rPr>
                <w:noProof/>
                <w:webHidden/>
              </w:rPr>
              <w:fldChar w:fldCharType="end"/>
            </w:r>
          </w:hyperlink>
        </w:p>
        <w:p w14:paraId="1F7E2184" w14:textId="0A26C1FA"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5" w:history="1">
            <w:r w:rsidRPr="008717A9">
              <w:rPr>
                <w:rStyle w:val="Hipercze"/>
                <w:noProof/>
              </w:rPr>
              <w:t>Korpus Solidarności – Rządowy Program Wspierania i Rozwoju Wolontariatu Systematycznego na lata 2018-2030</w:t>
            </w:r>
            <w:r>
              <w:rPr>
                <w:noProof/>
                <w:webHidden/>
              </w:rPr>
              <w:tab/>
            </w:r>
            <w:r>
              <w:rPr>
                <w:noProof/>
                <w:webHidden/>
              </w:rPr>
              <w:fldChar w:fldCharType="begin"/>
            </w:r>
            <w:r>
              <w:rPr>
                <w:noProof/>
                <w:webHidden/>
              </w:rPr>
              <w:instrText xml:space="preserve"> PAGEREF _Toc201917555 \h </w:instrText>
            </w:r>
            <w:r>
              <w:rPr>
                <w:noProof/>
                <w:webHidden/>
              </w:rPr>
            </w:r>
            <w:r>
              <w:rPr>
                <w:noProof/>
                <w:webHidden/>
              </w:rPr>
              <w:fldChar w:fldCharType="separate"/>
            </w:r>
            <w:r w:rsidR="006F7076">
              <w:rPr>
                <w:noProof/>
                <w:webHidden/>
              </w:rPr>
              <w:t>52</w:t>
            </w:r>
            <w:r>
              <w:rPr>
                <w:noProof/>
                <w:webHidden/>
              </w:rPr>
              <w:fldChar w:fldCharType="end"/>
            </w:r>
          </w:hyperlink>
        </w:p>
        <w:p w14:paraId="44D89906" w14:textId="71312F17" w:rsidR="006F37D1" w:rsidRDefault="006F37D1" w:rsidP="00202C72">
          <w:pPr>
            <w:pStyle w:val="Spistreci2"/>
            <w:rPr>
              <w:rFonts w:asciiTheme="minorHAnsi" w:eastAsiaTheme="minorEastAsia" w:hAnsiTheme="minorHAnsi" w:cstheme="minorBidi"/>
              <w:noProof/>
              <w:kern w:val="2"/>
              <w:lang w:eastAsia="pl-PL"/>
              <w14:ligatures w14:val="standardContextual"/>
            </w:rPr>
          </w:pPr>
          <w:hyperlink w:anchor="_Toc201917556"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2 Skład RDPP</w:t>
            </w:r>
            <w:r>
              <w:rPr>
                <w:noProof/>
                <w:webHidden/>
              </w:rPr>
              <w:tab/>
            </w:r>
            <w:r>
              <w:rPr>
                <w:noProof/>
                <w:webHidden/>
              </w:rPr>
              <w:fldChar w:fldCharType="begin"/>
            </w:r>
            <w:r>
              <w:rPr>
                <w:noProof/>
                <w:webHidden/>
              </w:rPr>
              <w:instrText xml:space="preserve"> PAGEREF _Toc201917556 \h </w:instrText>
            </w:r>
            <w:r>
              <w:rPr>
                <w:noProof/>
                <w:webHidden/>
              </w:rPr>
            </w:r>
            <w:r>
              <w:rPr>
                <w:noProof/>
                <w:webHidden/>
              </w:rPr>
              <w:fldChar w:fldCharType="separate"/>
            </w:r>
            <w:r w:rsidR="006F7076">
              <w:rPr>
                <w:noProof/>
                <w:webHidden/>
              </w:rPr>
              <w:t>58</w:t>
            </w:r>
            <w:r>
              <w:rPr>
                <w:noProof/>
                <w:webHidden/>
              </w:rPr>
              <w:fldChar w:fldCharType="end"/>
            </w:r>
          </w:hyperlink>
        </w:p>
        <w:p w14:paraId="44734D60" w14:textId="375EA533" w:rsidR="006F37D1" w:rsidRDefault="006F37D1">
          <w:pPr>
            <w:pStyle w:val="Spistreci3"/>
            <w:tabs>
              <w:tab w:val="right" w:leader="dot" w:pos="9062"/>
            </w:tabs>
            <w:rPr>
              <w:rFonts w:asciiTheme="minorHAnsi" w:eastAsiaTheme="minorEastAsia" w:hAnsiTheme="minorHAnsi" w:cstheme="minorBidi"/>
              <w:noProof/>
              <w:kern w:val="2"/>
              <w:lang w:eastAsia="pl-PL"/>
              <w14:ligatures w14:val="standardContextual"/>
            </w:rPr>
          </w:pPr>
          <w:hyperlink w:anchor="_Toc201917557" w:history="1">
            <w:r w:rsidRPr="008717A9">
              <w:rPr>
                <w:rStyle w:val="Hipercze"/>
                <w:noProof/>
              </w:rPr>
              <w:t>Skład VIII kadencja RDPP</w:t>
            </w:r>
            <w:r>
              <w:rPr>
                <w:noProof/>
                <w:webHidden/>
              </w:rPr>
              <w:tab/>
            </w:r>
            <w:r>
              <w:rPr>
                <w:noProof/>
                <w:webHidden/>
              </w:rPr>
              <w:fldChar w:fldCharType="begin"/>
            </w:r>
            <w:r>
              <w:rPr>
                <w:noProof/>
                <w:webHidden/>
              </w:rPr>
              <w:instrText xml:space="preserve"> PAGEREF _Toc201917557 \h </w:instrText>
            </w:r>
            <w:r>
              <w:rPr>
                <w:noProof/>
                <w:webHidden/>
              </w:rPr>
            </w:r>
            <w:r>
              <w:rPr>
                <w:noProof/>
                <w:webHidden/>
              </w:rPr>
              <w:fldChar w:fldCharType="separate"/>
            </w:r>
            <w:r w:rsidR="006F7076">
              <w:rPr>
                <w:noProof/>
                <w:webHidden/>
              </w:rPr>
              <w:t>61</w:t>
            </w:r>
            <w:r>
              <w:rPr>
                <w:noProof/>
                <w:webHidden/>
              </w:rPr>
              <w:fldChar w:fldCharType="end"/>
            </w:r>
          </w:hyperlink>
        </w:p>
        <w:p w14:paraId="166C3FAF" w14:textId="3427665B" w:rsidR="006F37D1" w:rsidRDefault="006F37D1" w:rsidP="00202C72">
          <w:pPr>
            <w:pStyle w:val="Spistreci2"/>
            <w:rPr>
              <w:rFonts w:asciiTheme="minorHAnsi" w:eastAsiaTheme="minorEastAsia" w:hAnsiTheme="minorHAnsi" w:cstheme="minorBidi"/>
              <w:noProof/>
              <w:kern w:val="2"/>
              <w:lang w:eastAsia="pl-PL"/>
              <w14:ligatures w14:val="standardContextual"/>
            </w:rPr>
          </w:pPr>
          <w:hyperlink w:anchor="_Toc201917558"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3 Skład RDzMP III kadencji</w:t>
            </w:r>
            <w:r>
              <w:rPr>
                <w:noProof/>
                <w:webHidden/>
              </w:rPr>
              <w:tab/>
            </w:r>
            <w:r>
              <w:rPr>
                <w:noProof/>
                <w:webHidden/>
              </w:rPr>
              <w:fldChar w:fldCharType="begin"/>
            </w:r>
            <w:r>
              <w:rPr>
                <w:noProof/>
                <w:webHidden/>
              </w:rPr>
              <w:instrText xml:space="preserve"> PAGEREF _Toc201917558 \h </w:instrText>
            </w:r>
            <w:r>
              <w:rPr>
                <w:noProof/>
                <w:webHidden/>
              </w:rPr>
            </w:r>
            <w:r>
              <w:rPr>
                <w:noProof/>
                <w:webHidden/>
              </w:rPr>
              <w:fldChar w:fldCharType="separate"/>
            </w:r>
            <w:r w:rsidR="006F7076">
              <w:rPr>
                <w:noProof/>
                <w:webHidden/>
              </w:rPr>
              <w:t>65</w:t>
            </w:r>
            <w:r>
              <w:rPr>
                <w:noProof/>
                <w:webHidden/>
              </w:rPr>
              <w:fldChar w:fldCharType="end"/>
            </w:r>
          </w:hyperlink>
        </w:p>
        <w:p w14:paraId="51D3CDF4" w14:textId="00F092B4" w:rsidR="006F37D1" w:rsidRDefault="006F37D1">
          <w:pPr>
            <w:pStyle w:val="Spistreci2"/>
            <w:rPr>
              <w:rFonts w:asciiTheme="minorHAnsi" w:eastAsiaTheme="minorEastAsia" w:hAnsiTheme="minorHAnsi" w:cstheme="minorBidi"/>
              <w:noProof/>
              <w:kern w:val="2"/>
              <w:lang w:eastAsia="pl-PL"/>
              <w14:ligatures w14:val="standardContextual"/>
            </w:rPr>
          </w:pPr>
          <w:hyperlink w:anchor="_Toc201917559"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4 Skład grupy roboczej ds. uproszczeń prawnych dla organizacji pozarządowych</w:t>
            </w:r>
            <w:r>
              <w:rPr>
                <w:noProof/>
                <w:webHidden/>
              </w:rPr>
              <w:tab/>
            </w:r>
            <w:r>
              <w:rPr>
                <w:noProof/>
                <w:webHidden/>
              </w:rPr>
              <w:fldChar w:fldCharType="begin"/>
            </w:r>
            <w:r>
              <w:rPr>
                <w:noProof/>
                <w:webHidden/>
              </w:rPr>
              <w:instrText xml:space="preserve"> PAGEREF _Toc201917559 \h </w:instrText>
            </w:r>
            <w:r>
              <w:rPr>
                <w:noProof/>
                <w:webHidden/>
              </w:rPr>
            </w:r>
            <w:r>
              <w:rPr>
                <w:noProof/>
                <w:webHidden/>
              </w:rPr>
              <w:fldChar w:fldCharType="separate"/>
            </w:r>
            <w:r w:rsidR="006F7076">
              <w:rPr>
                <w:noProof/>
                <w:webHidden/>
              </w:rPr>
              <w:t>67</w:t>
            </w:r>
            <w:r>
              <w:rPr>
                <w:noProof/>
                <w:webHidden/>
              </w:rPr>
              <w:fldChar w:fldCharType="end"/>
            </w:r>
          </w:hyperlink>
        </w:p>
        <w:p w14:paraId="4590D804" w14:textId="208062BC" w:rsidR="006F37D1" w:rsidRDefault="006F37D1">
          <w:pPr>
            <w:pStyle w:val="Spistreci2"/>
            <w:rPr>
              <w:rFonts w:asciiTheme="minorHAnsi" w:eastAsiaTheme="minorEastAsia" w:hAnsiTheme="minorHAnsi" w:cstheme="minorBidi"/>
              <w:noProof/>
              <w:kern w:val="2"/>
              <w:lang w:eastAsia="pl-PL"/>
              <w14:ligatures w14:val="standardContextual"/>
            </w:rPr>
          </w:pPr>
          <w:hyperlink w:anchor="_Toc201917560"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5 Skład grupy roboczej ds. partycypacji i dialogu obywatelskiego</w:t>
            </w:r>
            <w:r>
              <w:rPr>
                <w:noProof/>
                <w:webHidden/>
              </w:rPr>
              <w:tab/>
            </w:r>
            <w:r>
              <w:rPr>
                <w:noProof/>
                <w:webHidden/>
              </w:rPr>
              <w:fldChar w:fldCharType="begin"/>
            </w:r>
            <w:r>
              <w:rPr>
                <w:noProof/>
                <w:webHidden/>
              </w:rPr>
              <w:instrText xml:space="preserve"> PAGEREF _Toc201917560 \h </w:instrText>
            </w:r>
            <w:r>
              <w:rPr>
                <w:noProof/>
                <w:webHidden/>
              </w:rPr>
            </w:r>
            <w:r>
              <w:rPr>
                <w:noProof/>
                <w:webHidden/>
              </w:rPr>
              <w:fldChar w:fldCharType="separate"/>
            </w:r>
            <w:r w:rsidR="006F7076">
              <w:rPr>
                <w:noProof/>
                <w:webHidden/>
              </w:rPr>
              <w:t>68</w:t>
            </w:r>
            <w:r>
              <w:rPr>
                <w:noProof/>
                <w:webHidden/>
              </w:rPr>
              <w:fldChar w:fldCharType="end"/>
            </w:r>
          </w:hyperlink>
        </w:p>
        <w:p w14:paraId="60BBEB24" w14:textId="19302D52" w:rsidR="006F37D1" w:rsidRDefault="006F37D1">
          <w:pPr>
            <w:pStyle w:val="Spistreci2"/>
            <w:rPr>
              <w:rFonts w:asciiTheme="minorHAnsi" w:eastAsiaTheme="minorEastAsia" w:hAnsiTheme="minorHAnsi" w:cstheme="minorBidi"/>
              <w:noProof/>
              <w:kern w:val="2"/>
              <w:lang w:eastAsia="pl-PL"/>
              <w14:ligatures w14:val="standardContextual"/>
            </w:rPr>
          </w:pPr>
          <w:hyperlink w:anchor="_Toc201917561"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6 Skład grupy roboczej ds. aktywizmu i wolontariatu</w:t>
            </w:r>
            <w:r>
              <w:rPr>
                <w:noProof/>
                <w:webHidden/>
              </w:rPr>
              <w:tab/>
            </w:r>
            <w:r>
              <w:rPr>
                <w:noProof/>
                <w:webHidden/>
              </w:rPr>
              <w:fldChar w:fldCharType="begin"/>
            </w:r>
            <w:r>
              <w:rPr>
                <w:noProof/>
                <w:webHidden/>
              </w:rPr>
              <w:instrText xml:space="preserve"> PAGEREF _Toc201917561 \h </w:instrText>
            </w:r>
            <w:r>
              <w:rPr>
                <w:noProof/>
                <w:webHidden/>
              </w:rPr>
            </w:r>
            <w:r>
              <w:rPr>
                <w:noProof/>
                <w:webHidden/>
              </w:rPr>
              <w:fldChar w:fldCharType="separate"/>
            </w:r>
            <w:r w:rsidR="006F7076">
              <w:rPr>
                <w:noProof/>
                <w:webHidden/>
              </w:rPr>
              <w:t>69</w:t>
            </w:r>
            <w:r>
              <w:rPr>
                <w:noProof/>
                <w:webHidden/>
              </w:rPr>
              <w:fldChar w:fldCharType="end"/>
            </w:r>
          </w:hyperlink>
        </w:p>
        <w:p w14:paraId="2438AE2E" w14:textId="6C3BE33D" w:rsidR="006F37D1" w:rsidRDefault="006F37D1">
          <w:pPr>
            <w:pStyle w:val="Spistreci2"/>
            <w:rPr>
              <w:rFonts w:asciiTheme="minorHAnsi" w:eastAsiaTheme="minorEastAsia" w:hAnsiTheme="minorHAnsi" w:cstheme="minorBidi"/>
              <w:noProof/>
              <w:kern w:val="2"/>
              <w:lang w:eastAsia="pl-PL"/>
              <w14:ligatures w14:val="standardContextual"/>
            </w:rPr>
          </w:pPr>
          <w:hyperlink w:anchor="_Toc201917562"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7 Skład Rady Organizacji Pozarządowych do spraw Prezydencji Polski w Radzie Unii Europejskiej</w:t>
            </w:r>
            <w:r>
              <w:rPr>
                <w:noProof/>
                <w:webHidden/>
              </w:rPr>
              <w:tab/>
            </w:r>
            <w:r>
              <w:rPr>
                <w:noProof/>
                <w:webHidden/>
              </w:rPr>
              <w:fldChar w:fldCharType="begin"/>
            </w:r>
            <w:r>
              <w:rPr>
                <w:noProof/>
                <w:webHidden/>
              </w:rPr>
              <w:instrText xml:space="preserve"> PAGEREF _Toc201917562 \h </w:instrText>
            </w:r>
            <w:r>
              <w:rPr>
                <w:noProof/>
                <w:webHidden/>
              </w:rPr>
            </w:r>
            <w:r>
              <w:rPr>
                <w:noProof/>
                <w:webHidden/>
              </w:rPr>
              <w:fldChar w:fldCharType="separate"/>
            </w:r>
            <w:r w:rsidR="006F7076">
              <w:rPr>
                <w:noProof/>
                <w:webHidden/>
              </w:rPr>
              <w:t>70</w:t>
            </w:r>
            <w:r>
              <w:rPr>
                <w:noProof/>
                <w:webHidden/>
              </w:rPr>
              <w:fldChar w:fldCharType="end"/>
            </w:r>
          </w:hyperlink>
        </w:p>
        <w:p w14:paraId="2D7ED5FB" w14:textId="76EBEED4" w:rsidR="006F37D1" w:rsidRDefault="006F37D1">
          <w:pPr>
            <w:pStyle w:val="Spistreci2"/>
            <w:rPr>
              <w:rFonts w:asciiTheme="minorHAnsi" w:eastAsiaTheme="minorEastAsia" w:hAnsiTheme="minorHAnsi" w:cstheme="minorBidi"/>
              <w:noProof/>
              <w:kern w:val="2"/>
              <w:lang w:eastAsia="pl-PL"/>
              <w14:ligatures w14:val="standardContextual"/>
            </w:rPr>
          </w:pPr>
          <w:hyperlink w:anchor="_Toc201917563" w:history="1">
            <w:r w:rsidRPr="008717A9">
              <w:rPr>
                <w:rStyle w:val="Hipercze"/>
                <w:rFonts w:ascii="Lato" w:hAnsi="Lato"/>
                <w:noProof/>
              </w:rPr>
              <w:t xml:space="preserve">Załącznik </w:t>
            </w:r>
            <w:r w:rsidR="00A045C5">
              <w:rPr>
                <w:rStyle w:val="Hipercze"/>
                <w:rFonts w:ascii="Lato" w:hAnsi="Lato"/>
                <w:noProof/>
              </w:rPr>
              <w:t xml:space="preserve">nr </w:t>
            </w:r>
            <w:r w:rsidRPr="008717A9">
              <w:rPr>
                <w:rStyle w:val="Hipercze"/>
                <w:rFonts w:ascii="Lato" w:hAnsi="Lato"/>
                <w:noProof/>
              </w:rPr>
              <w:t>8 Skład Komitetu ds. Pożytku Publicznego</w:t>
            </w:r>
            <w:r w:rsidRPr="008717A9">
              <w:rPr>
                <w:rStyle w:val="Hipercze"/>
                <w:rFonts w:ascii="Lato" w:hAnsi="Lato"/>
                <w:bCs/>
                <w:noProof/>
              </w:rPr>
              <w:t xml:space="preserve"> w okresie sprawozdawczym</w:t>
            </w:r>
            <w:r>
              <w:rPr>
                <w:noProof/>
                <w:webHidden/>
              </w:rPr>
              <w:tab/>
            </w:r>
            <w:r>
              <w:rPr>
                <w:noProof/>
                <w:webHidden/>
              </w:rPr>
              <w:fldChar w:fldCharType="begin"/>
            </w:r>
            <w:r>
              <w:rPr>
                <w:noProof/>
                <w:webHidden/>
              </w:rPr>
              <w:instrText xml:space="preserve"> PAGEREF _Toc201917563 \h </w:instrText>
            </w:r>
            <w:r>
              <w:rPr>
                <w:noProof/>
                <w:webHidden/>
              </w:rPr>
            </w:r>
            <w:r>
              <w:rPr>
                <w:noProof/>
                <w:webHidden/>
              </w:rPr>
              <w:fldChar w:fldCharType="separate"/>
            </w:r>
            <w:r w:rsidR="006F7076">
              <w:rPr>
                <w:noProof/>
                <w:webHidden/>
              </w:rPr>
              <w:t>72</w:t>
            </w:r>
            <w:r>
              <w:rPr>
                <w:noProof/>
                <w:webHidden/>
              </w:rPr>
              <w:fldChar w:fldCharType="end"/>
            </w:r>
          </w:hyperlink>
        </w:p>
        <w:p w14:paraId="07F1DA42" w14:textId="75E3CBA8" w:rsidR="00347E37" w:rsidRPr="00FC3F19" w:rsidRDefault="00347E37" w:rsidP="00490EB3">
          <w:pPr>
            <w:spacing w:before="120" w:after="120" w:line="276" w:lineRule="auto"/>
            <w:jc w:val="left"/>
            <w:rPr>
              <w:rFonts w:ascii="Lato" w:hAnsi="Lato"/>
              <w:b/>
            </w:rPr>
          </w:pPr>
          <w:r w:rsidRPr="00FC3F19">
            <w:rPr>
              <w:rFonts w:ascii="Lato" w:hAnsi="Lato"/>
              <w:b/>
              <w:bCs/>
            </w:rPr>
            <w:fldChar w:fldCharType="end"/>
          </w:r>
        </w:p>
      </w:sdtContent>
    </w:sdt>
    <w:p w14:paraId="60211AC9" w14:textId="77777777" w:rsidR="005830C4" w:rsidRPr="00FC3F19" w:rsidRDefault="005830C4" w:rsidP="00490EB3">
      <w:pPr>
        <w:spacing w:before="120" w:after="120" w:line="276" w:lineRule="auto"/>
        <w:jc w:val="left"/>
        <w:rPr>
          <w:rFonts w:ascii="Lato" w:eastAsiaTheme="majorEastAsia" w:hAnsi="Lato"/>
          <w:b/>
        </w:rPr>
      </w:pPr>
    </w:p>
    <w:p w14:paraId="3D991F4C" w14:textId="5AE0455B" w:rsidR="005830C4" w:rsidRPr="00FC3F19" w:rsidRDefault="00452F88" w:rsidP="00452F88">
      <w:pPr>
        <w:pStyle w:val="Nagwek1"/>
        <w:pageBreakBefore/>
        <w:numPr>
          <w:ilvl w:val="0"/>
          <w:numId w:val="0"/>
        </w:numPr>
        <w:spacing w:before="120" w:after="120" w:line="276" w:lineRule="auto"/>
        <w:ind w:left="720" w:hanging="360"/>
        <w:rPr>
          <w:rFonts w:ascii="Lato" w:hAnsi="Lato"/>
        </w:rPr>
      </w:pPr>
      <w:bookmarkStart w:id="0" w:name="_Toc201917526"/>
      <w:r w:rsidRPr="00FC3F19">
        <w:rPr>
          <w:rFonts w:ascii="Lato" w:hAnsi="Lato"/>
        </w:rPr>
        <w:lastRenderedPageBreak/>
        <w:t>W</w:t>
      </w:r>
      <w:r w:rsidR="00D44EE4" w:rsidRPr="00FC3F19">
        <w:rPr>
          <w:rFonts w:ascii="Lato" w:hAnsi="Lato"/>
        </w:rPr>
        <w:t>ykaz skrótów</w:t>
      </w:r>
      <w:r w:rsidR="003D3308" w:rsidRPr="00FC3F19">
        <w:rPr>
          <w:rFonts w:ascii="Lato" w:hAnsi="Lato"/>
        </w:rPr>
        <w:t xml:space="preserve"> i stosowanych zwrotów</w:t>
      </w:r>
      <w:bookmarkEnd w:id="0"/>
    </w:p>
    <w:p w14:paraId="5803A19E" w14:textId="58A91C3D" w:rsidR="00E132E9" w:rsidRPr="00FC3F19" w:rsidRDefault="00E132E9" w:rsidP="00CE6170">
      <w:pPr>
        <w:spacing w:before="240" w:after="120" w:line="276" w:lineRule="auto"/>
        <w:ind w:firstLine="0"/>
        <w:rPr>
          <w:rFonts w:ascii="Lato" w:hAnsi="Lato"/>
          <w:sz w:val="22"/>
          <w:szCs w:val="22"/>
        </w:rPr>
      </w:pPr>
      <w:r w:rsidRPr="00CE6170">
        <w:rPr>
          <w:rFonts w:ascii="Lato" w:hAnsi="Lato"/>
          <w:b/>
          <w:bCs/>
          <w:sz w:val="22"/>
          <w:szCs w:val="22"/>
        </w:rPr>
        <w:t>FWRSO</w:t>
      </w:r>
      <w:r w:rsidR="00DE056B">
        <w:rPr>
          <w:rFonts w:ascii="Lato" w:hAnsi="Lato"/>
          <w:b/>
          <w:bCs/>
          <w:sz w:val="22"/>
          <w:szCs w:val="22"/>
        </w:rPr>
        <w:t xml:space="preserve"> </w:t>
      </w:r>
      <w:r w:rsidR="00F163CD" w:rsidRPr="00CE6170">
        <w:rPr>
          <w:rFonts w:ascii="Lato" w:hAnsi="Lato"/>
          <w:b/>
          <w:bCs/>
          <w:sz w:val="22"/>
          <w:szCs w:val="22"/>
        </w:rPr>
        <w:t>-</w:t>
      </w:r>
      <w:r w:rsidR="00F163CD" w:rsidRPr="00FC3F19">
        <w:rPr>
          <w:rFonts w:ascii="Lato" w:hAnsi="Lato"/>
          <w:sz w:val="22"/>
          <w:szCs w:val="22"/>
        </w:rPr>
        <w:t xml:space="preserve"> Fundusz Wspierania Rozwoju Społeczeństwa Obywatelskiego</w:t>
      </w:r>
    </w:p>
    <w:p w14:paraId="4042692A" w14:textId="1665BCAB" w:rsidR="001F1FC4" w:rsidRPr="00FC3F19" w:rsidRDefault="001F1FC4" w:rsidP="00CE6170">
      <w:pPr>
        <w:spacing w:before="120" w:after="120" w:line="276" w:lineRule="auto"/>
        <w:ind w:firstLine="0"/>
        <w:rPr>
          <w:rFonts w:ascii="Lato" w:hAnsi="Lato"/>
          <w:sz w:val="22"/>
          <w:szCs w:val="22"/>
        </w:rPr>
      </w:pPr>
      <w:r w:rsidRPr="00CE6170">
        <w:rPr>
          <w:rFonts w:ascii="Lato" w:hAnsi="Lato"/>
          <w:b/>
          <w:bCs/>
          <w:sz w:val="22"/>
          <w:szCs w:val="22"/>
        </w:rPr>
        <w:t>Komitet</w:t>
      </w:r>
      <w:r w:rsidRPr="00FC3F19">
        <w:rPr>
          <w:rFonts w:ascii="Lato" w:hAnsi="Lato"/>
          <w:sz w:val="22"/>
          <w:szCs w:val="22"/>
        </w:rPr>
        <w:t xml:space="preserve"> - Komitet do spraw Pożytku Publicznego</w:t>
      </w:r>
    </w:p>
    <w:p w14:paraId="51EF4CB5" w14:textId="4187AF79" w:rsidR="00AD150E" w:rsidRPr="00FC3F19" w:rsidRDefault="00AD150E" w:rsidP="00CE6170">
      <w:pPr>
        <w:spacing w:before="120" w:after="120" w:line="276" w:lineRule="auto"/>
        <w:ind w:firstLine="0"/>
        <w:rPr>
          <w:rFonts w:ascii="Lato" w:hAnsi="Lato"/>
          <w:sz w:val="22"/>
          <w:szCs w:val="22"/>
        </w:rPr>
      </w:pPr>
      <w:r w:rsidRPr="00CE6170">
        <w:rPr>
          <w:rFonts w:ascii="Lato" w:hAnsi="Lato"/>
          <w:b/>
          <w:bCs/>
          <w:sz w:val="22"/>
          <w:szCs w:val="22"/>
        </w:rPr>
        <w:t>KPRM</w:t>
      </w:r>
      <w:r w:rsidRPr="00FC3F19">
        <w:rPr>
          <w:rFonts w:ascii="Lato" w:hAnsi="Lato"/>
          <w:sz w:val="22"/>
          <w:szCs w:val="22"/>
        </w:rPr>
        <w:t xml:space="preserve"> </w:t>
      </w:r>
      <w:r w:rsidR="00F163CD" w:rsidRPr="00FC3F19">
        <w:rPr>
          <w:rFonts w:ascii="Lato" w:hAnsi="Lato"/>
          <w:sz w:val="22"/>
          <w:szCs w:val="22"/>
        </w:rPr>
        <w:t>–</w:t>
      </w:r>
      <w:r w:rsidRPr="00FC3F19">
        <w:rPr>
          <w:rFonts w:ascii="Lato" w:hAnsi="Lato"/>
          <w:sz w:val="22"/>
          <w:szCs w:val="22"/>
        </w:rPr>
        <w:t xml:space="preserve"> </w:t>
      </w:r>
      <w:r w:rsidR="00F163CD" w:rsidRPr="00FC3F19">
        <w:rPr>
          <w:rFonts w:ascii="Lato" w:hAnsi="Lato"/>
          <w:sz w:val="22"/>
          <w:szCs w:val="22"/>
        </w:rPr>
        <w:t>Kancelaria Prezesa Rady Ministrów</w:t>
      </w:r>
    </w:p>
    <w:p w14:paraId="32ACF7A7" w14:textId="3B0C0F06" w:rsidR="004041B7" w:rsidRPr="00FC3F19" w:rsidRDefault="004041B7" w:rsidP="00CE6170">
      <w:pPr>
        <w:spacing w:before="120" w:after="120" w:line="276" w:lineRule="auto"/>
        <w:ind w:firstLine="0"/>
        <w:rPr>
          <w:rFonts w:ascii="Lato" w:hAnsi="Lato"/>
          <w:sz w:val="22"/>
          <w:szCs w:val="22"/>
        </w:rPr>
      </w:pPr>
      <w:r w:rsidRPr="00CE6170">
        <w:rPr>
          <w:rFonts w:ascii="Lato" w:hAnsi="Lato"/>
          <w:b/>
          <w:bCs/>
          <w:sz w:val="22"/>
          <w:szCs w:val="22"/>
        </w:rPr>
        <w:t>KRS</w:t>
      </w:r>
      <w:r w:rsidR="00DE056B">
        <w:rPr>
          <w:rFonts w:ascii="Lato" w:hAnsi="Lato"/>
          <w:b/>
          <w:bCs/>
          <w:sz w:val="22"/>
          <w:szCs w:val="22"/>
        </w:rPr>
        <w:t xml:space="preserve"> </w:t>
      </w:r>
      <w:r w:rsidRPr="00FC3F19">
        <w:rPr>
          <w:rFonts w:ascii="Lato" w:hAnsi="Lato"/>
          <w:sz w:val="22"/>
          <w:szCs w:val="22"/>
        </w:rPr>
        <w:t>-</w:t>
      </w:r>
      <w:r w:rsidR="00DE056B">
        <w:rPr>
          <w:rFonts w:ascii="Lato" w:hAnsi="Lato"/>
          <w:sz w:val="22"/>
          <w:szCs w:val="22"/>
        </w:rPr>
        <w:t xml:space="preserve"> </w:t>
      </w:r>
      <w:r w:rsidR="00F163CD" w:rsidRPr="00FC3F19">
        <w:rPr>
          <w:rFonts w:ascii="Lato" w:hAnsi="Lato"/>
          <w:sz w:val="22"/>
          <w:szCs w:val="22"/>
        </w:rPr>
        <w:t>Krajowy Rejestr Sądowy</w:t>
      </w:r>
    </w:p>
    <w:p w14:paraId="70BD3F18" w14:textId="7D00CFD0" w:rsidR="002411CE" w:rsidRPr="00FC3F19" w:rsidRDefault="002411CE" w:rsidP="00CE6170">
      <w:pPr>
        <w:spacing w:before="120" w:after="120" w:line="276" w:lineRule="auto"/>
        <w:ind w:firstLine="0"/>
        <w:rPr>
          <w:rFonts w:ascii="Lato" w:hAnsi="Lato"/>
          <w:sz w:val="22"/>
          <w:szCs w:val="22"/>
        </w:rPr>
      </w:pPr>
      <w:r w:rsidRPr="00CE6170">
        <w:rPr>
          <w:rFonts w:ascii="Lato" w:hAnsi="Lato"/>
          <w:b/>
          <w:bCs/>
          <w:sz w:val="22"/>
          <w:szCs w:val="22"/>
        </w:rPr>
        <w:t>KS</w:t>
      </w:r>
      <w:r w:rsidRPr="00FC3F19">
        <w:rPr>
          <w:rFonts w:ascii="Lato" w:hAnsi="Lato"/>
          <w:sz w:val="22"/>
          <w:szCs w:val="22"/>
        </w:rPr>
        <w:t xml:space="preserve"> – Korpus solidarności, Korpus Solidarności – Rządowy Program Wspierania i Rozwoju Wolontariatu Systematycznego na lata 2018-2030 </w:t>
      </w:r>
    </w:p>
    <w:p w14:paraId="24C50311" w14:textId="194CCA27" w:rsidR="0058292F" w:rsidRPr="00FC3F19" w:rsidRDefault="0058292F" w:rsidP="00CE6170">
      <w:pPr>
        <w:spacing w:before="120" w:after="120" w:line="276" w:lineRule="auto"/>
        <w:ind w:firstLine="0"/>
        <w:rPr>
          <w:rFonts w:ascii="Lato" w:hAnsi="Lato"/>
          <w:sz w:val="22"/>
          <w:szCs w:val="22"/>
        </w:rPr>
      </w:pPr>
      <w:r w:rsidRPr="00CE6170">
        <w:rPr>
          <w:rFonts w:ascii="Lato" w:hAnsi="Lato"/>
          <w:b/>
          <w:bCs/>
          <w:sz w:val="22"/>
          <w:szCs w:val="22"/>
        </w:rPr>
        <w:t>MDS</w:t>
      </w:r>
      <w:r w:rsidR="00FC3F19">
        <w:rPr>
          <w:rFonts w:ascii="Lato" w:hAnsi="Lato"/>
          <w:sz w:val="22"/>
          <w:szCs w:val="22"/>
        </w:rPr>
        <w:t xml:space="preserve"> </w:t>
      </w:r>
      <w:r w:rsidR="00FC3F19" w:rsidRPr="00FC3F19">
        <w:rPr>
          <w:rFonts w:ascii="Lato" w:hAnsi="Lato"/>
          <w:sz w:val="22"/>
          <w:szCs w:val="22"/>
        </w:rPr>
        <w:t>–</w:t>
      </w:r>
      <w:r w:rsidRPr="00FC3F19">
        <w:rPr>
          <w:rFonts w:ascii="Lato" w:hAnsi="Lato"/>
          <w:sz w:val="22"/>
          <w:szCs w:val="22"/>
        </w:rPr>
        <w:t xml:space="preserve"> </w:t>
      </w:r>
      <w:r w:rsidR="002411CE" w:rsidRPr="00FC3F19">
        <w:rPr>
          <w:rFonts w:ascii="Lato" w:hAnsi="Lato"/>
          <w:sz w:val="22"/>
          <w:szCs w:val="22"/>
        </w:rPr>
        <w:t>M</w:t>
      </w:r>
      <w:r w:rsidRPr="00FC3F19">
        <w:rPr>
          <w:rFonts w:ascii="Lato" w:hAnsi="Lato"/>
          <w:sz w:val="22"/>
          <w:szCs w:val="22"/>
        </w:rPr>
        <w:t xml:space="preserve">iędzynarodowe </w:t>
      </w:r>
      <w:r w:rsidR="002411CE" w:rsidRPr="00FC3F19">
        <w:rPr>
          <w:rFonts w:ascii="Lato" w:hAnsi="Lato"/>
          <w:sz w:val="22"/>
          <w:szCs w:val="22"/>
        </w:rPr>
        <w:t>D</w:t>
      </w:r>
      <w:r w:rsidRPr="00FC3F19">
        <w:rPr>
          <w:rFonts w:ascii="Lato" w:hAnsi="Lato"/>
          <w:sz w:val="22"/>
          <w:szCs w:val="22"/>
        </w:rPr>
        <w:t xml:space="preserve">omy </w:t>
      </w:r>
      <w:r w:rsidR="002411CE" w:rsidRPr="00FC3F19">
        <w:rPr>
          <w:rFonts w:ascii="Lato" w:hAnsi="Lato"/>
          <w:sz w:val="22"/>
          <w:szCs w:val="22"/>
        </w:rPr>
        <w:t>S</w:t>
      </w:r>
      <w:r w:rsidRPr="00FC3F19">
        <w:rPr>
          <w:rFonts w:ascii="Lato" w:hAnsi="Lato"/>
          <w:sz w:val="22"/>
          <w:szCs w:val="22"/>
        </w:rPr>
        <w:t>potkań</w:t>
      </w:r>
    </w:p>
    <w:p w14:paraId="0FD310F9" w14:textId="31F404CC" w:rsidR="00AD150E" w:rsidRPr="00FC3F19" w:rsidRDefault="00AD150E" w:rsidP="00CE6170">
      <w:pPr>
        <w:spacing w:before="120" w:after="120" w:line="276" w:lineRule="auto"/>
        <w:ind w:firstLine="0"/>
        <w:rPr>
          <w:rFonts w:ascii="Lato" w:hAnsi="Lato"/>
          <w:sz w:val="22"/>
          <w:szCs w:val="22"/>
        </w:rPr>
      </w:pPr>
      <w:r w:rsidRPr="00CE6170">
        <w:rPr>
          <w:rFonts w:ascii="Lato" w:hAnsi="Lato"/>
          <w:b/>
          <w:bCs/>
          <w:sz w:val="22"/>
          <w:szCs w:val="22"/>
        </w:rPr>
        <w:t>NIK</w:t>
      </w:r>
      <w:r w:rsidR="00FC3F19">
        <w:rPr>
          <w:rFonts w:ascii="Lato" w:hAnsi="Lato"/>
          <w:sz w:val="22"/>
          <w:szCs w:val="22"/>
        </w:rPr>
        <w:t xml:space="preserve"> </w:t>
      </w:r>
      <w:r w:rsidR="00FC3F19" w:rsidRPr="00FC3F19">
        <w:rPr>
          <w:rFonts w:ascii="Lato" w:hAnsi="Lato"/>
          <w:sz w:val="22"/>
          <w:szCs w:val="22"/>
        </w:rPr>
        <w:t>–</w:t>
      </w:r>
      <w:r w:rsidR="00FC3F19">
        <w:rPr>
          <w:rFonts w:ascii="Lato" w:hAnsi="Lato"/>
          <w:sz w:val="22"/>
          <w:szCs w:val="22"/>
        </w:rPr>
        <w:t xml:space="preserve"> </w:t>
      </w:r>
      <w:r w:rsidR="00F163CD" w:rsidRPr="00FC3F19">
        <w:rPr>
          <w:rFonts w:ascii="Lato" w:hAnsi="Lato"/>
          <w:sz w:val="22"/>
          <w:szCs w:val="22"/>
        </w:rPr>
        <w:t>Najwyższa Izba Kontroli</w:t>
      </w:r>
    </w:p>
    <w:p w14:paraId="755C2CCC" w14:textId="0FC2C5B8" w:rsidR="00452E2A" w:rsidRPr="00FC3F19" w:rsidRDefault="004041B7" w:rsidP="00CE6170">
      <w:pPr>
        <w:spacing w:before="120" w:after="120" w:line="276" w:lineRule="auto"/>
        <w:ind w:firstLine="0"/>
        <w:rPr>
          <w:rFonts w:ascii="Lato" w:hAnsi="Lato"/>
          <w:sz w:val="22"/>
          <w:szCs w:val="22"/>
        </w:rPr>
      </w:pPr>
      <w:r w:rsidRPr="00491571">
        <w:rPr>
          <w:rFonts w:ascii="Lato" w:hAnsi="Lato"/>
          <w:b/>
          <w:bCs/>
          <w:sz w:val="22"/>
          <w:szCs w:val="22"/>
        </w:rPr>
        <w:t xml:space="preserve">NIW, </w:t>
      </w:r>
      <w:r w:rsidR="00452E2A" w:rsidRPr="00491571">
        <w:rPr>
          <w:rFonts w:ascii="Lato" w:hAnsi="Lato"/>
          <w:b/>
          <w:bCs/>
          <w:sz w:val="22"/>
          <w:szCs w:val="22"/>
        </w:rPr>
        <w:t>NIW-CRSO</w:t>
      </w:r>
      <w:r w:rsidR="00F163CD" w:rsidRPr="00491571">
        <w:rPr>
          <w:rFonts w:ascii="Lato" w:hAnsi="Lato"/>
          <w:b/>
          <w:bCs/>
          <w:sz w:val="22"/>
          <w:szCs w:val="22"/>
        </w:rPr>
        <w:t>, Narodowy Instytut</w:t>
      </w:r>
      <w:r w:rsidR="00F163CD" w:rsidRPr="00FC3F19">
        <w:rPr>
          <w:rFonts w:ascii="Lato" w:hAnsi="Lato"/>
          <w:sz w:val="22"/>
          <w:szCs w:val="22"/>
        </w:rPr>
        <w:t xml:space="preserve"> </w:t>
      </w:r>
      <w:r w:rsidR="00452E2A" w:rsidRPr="00FC3F19">
        <w:rPr>
          <w:rFonts w:ascii="Lato" w:hAnsi="Lato"/>
          <w:sz w:val="22"/>
          <w:szCs w:val="22"/>
        </w:rPr>
        <w:t>- Narodowy Instytut Wolności – Centrum Rozwoju Społeczeństwa Obywatelskiego</w:t>
      </w:r>
    </w:p>
    <w:p w14:paraId="1031A57E" w14:textId="6C367A42" w:rsidR="001F1FC4" w:rsidRPr="00FC3F19" w:rsidRDefault="00491571" w:rsidP="00CE6170">
      <w:pPr>
        <w:spacing w:before="120" w:after="120" w:line="276" w:lineRule="auto"/>
        <w:ind w:firstLine="0"/>
        <w:rPr>
          <w:rFonts w:ascii="Lato" w:hAnsi="Lato"/>
          <w:sz w:val="22"/>
          <w:szCs w:val="22"/>
        </w:rPr>
      </w:pPr>
      <w:r>
        <w:rPr>
          <w:rFonts w:ascii="Lato" w:hAnsi="Lato"/>
          <w:b/>
          <w:bCs/>
          <w:sz w:val="22"/>
          <w:szCs w:val="22"/>
        </w:rPr>
        <w:t>OPP</w:t>
      </w:r>
      <w:r w:rsidR="00FC3F19" w:rsidRPr="00FC3F19">
        <w:rPr>
          <w:rFonts w:ascii="Lato" w:hAnsi="Lato"/>
          <w:sz w:val="22"/>
          <w:szCs w:val="22"/>
        </w:rPr>
        <w:t>–</w:t>
      </w:r>
      <w:r w:rsidR="001F1FC4" w:rsidRPr="00FC3F19">
        <w:rPr>
          <w:rFonts w:ascii="Lato" w:hAnsi="Lato"/>
          <w:sz w:val="22"/>
          <w:szCs w:val="22"/>
        </w:rPr>
        <w:t xml:space="preserve"> organizacje pożytku publicznego</w:t>
      </w:r>
    </w:p>
    <w:p w14:paraId="56A08049" w14:textId="11C2C347" w:rsidR="0058292F" w:rsidRPr="00FC3F19" w:rsidRDefault="0058292F" w:rsidP="00CE6170">
      <w:pPr>
        <w:spacing w:before="120" w:after="120" w:line="276" w:lineRule="auto"/>
        <w:ind w:firstLine="0"/>
        <w:rPr>
          <w:rFonts w:ascii="Lato" w:hAnsi="Lato"/>
          <w:sz w:val="22"/>
          <w:szCs w:val="22"/>
        </w:rPr>
      </w:pPr>
      <w:r w:rsidRPr="00491571">
        <w:rPr>
          <w:rFonts w:ascii="Lato" w:hAnsi="Lato"/>
          <w:b/>
          <w:bCs/>
          <w:sz w:val="22"/>
          <w:szCs w:val="22"/>
        </w:rPr>
        <w:t>OSP</w:t>
      </w:r>
      <w:r w:rsidRPr="00FC3F19">
        <w:rPr>
          <w:rFonts w:ascii="Lato" w:hAnsi="Lato"/>
          <w:sz w:val="22"/>
          <w:szCs w:val="22"/>
        </w:rPr>
        <w:t xml:space="preserve"> – ochotnicza straż pożarna</w:t>
      </w:r>
    </w:p>
    <w:p w14:paraId="08674E6B" w14:textId="77777777" w:rsidR="002411CE" w:rsidRDefault="002411CE" w:rsidP="00CE6170">
      <w:pPr>
        <w:spacing w:before="120" w:after="120" w:line="276" w:lineRule="auto"/>
        <w:ind w:firstLine="0"/>
        <w:rPr>
          <w:rFonts w:ascii="Lato" w:hAnsi="Lato"/>
          <w:sz w:val="22"/>
          <w:szCs w:val="22"/>
        </w:rPr>
      </w:pPr>
      <w:proofErr w:type="spellStart"/>
      <w:r w:rsidRPr="00491571">
        <w:rPr>
          <w:rFonts w:ascii="Lato" w:hAnsi="Lato"/>
          <w:b/>
          <w:bCs/>
          <w:sz w:val="22"/>
          <w:szCs w:val="22"/>
        </w:rPr>
        <w:t>Pdof</w:t>
      </w:r>
      <w:proofErr w:type="spellEnd"/>
      <w:r w:rsidRPr="00491571">
        <w:rPr>
          <w:rFonts w:ascii="Lato" w:hAnsi="Lato"/>
          <w:b/>
          <w:bCs/>
          <w:sz w:val="22"/>
          <w:szCs w:val="22"/>
        </w:rPr>
        <w:t xml:space="preserve"> –</w:t>
      </w:r>
      <w:r w:rsidRPr="00FC3F19">
        <w:rPr>
          <w:rFonts w:ascii="Lato" w:hAnsi="Lato"/>
          <w:sz w:val="22"/>
          <w:szCs w:val="22"/>
        </w:rPr>
        <w:t xml:space="preserve"> Podatek dochody od osób fizycznych</w:t>
      </w:r>
    </w:p>
    <w:p w14:paraId="7FB51997" w14:textId="46E5C4A4" w:rsidR="002411CE" w:rsidRPr="00FC3F19" w:rsidRDefault="002411CE" w:rsidP="00CE6170">
      <w:pPr>
        <w:spacing w:before="120" w:after="120" w:line="276" w:lineRule="auto"/>
        <w:ind w:firstLine="0"/>
        <w:rPr>
          <w:rFonts w:ascii="Lato" w:hAnsi="Lato"/>
          <w:sz w:val="22"/>
          <w:szCs w:val="22"/>
        </w:rPr>
      </w:pPr>
      <w:r w:rsidRPr="00491571">
        <w:rPr>
          <w:rFonts w:ascii="Lato" w:hAnsi="Lato"/>
          <w:b/>
          <w:bCs/>
          <w:sz w:val="22"/>
          <w:szCs w:val="22"/>
        </w:rPr>
        <w:t>PROO</w:t>
      </w:r>
      <w:r w:rsidRPr="00FC3F19">
        <w:rPr>
          <w:rFonts w:ascii="Lato" w:hAnsi="Lato"/>
          <w:sz w:val="22"/>
          <w:szCs w:val="22"/>
        </w:rPr>
        <w:t xml:space="preserve"> </w:t>
      </w:r>
      <w:r w:rsidR="00FC3F19" w:rsidRPr="00FC3F19">
        <w:rPr>
          <w:rFonts w:ascii="Lato" w:hAnsi="Lato"/>
          <w:sz w:val="22"/>
          <w:szCs w:val="22"/>
        </w:rPr>
        <w:t>–</w:t>
      </w:r>
      <w:r w:rsidRPr="00FC3F19">
        <w:rPr>
          <w:rFonts w:ascii="Lato" w:hAnsi="Lato"/>
          <w:sz w:val="22"/>
          <w:szCs w:val="22"/>
        </w:rPr>
        <w:t xml:space="preserve"> Rządowy Program Rozwoju Organizacji Obywatelskich na lata 2018-2030 PROO</w:t>
      </w:r>
    </w:p>
    <w:p w14:paraId="3D3B2D2A" w14:textId="27292EF3" w:rsidR="00CD2BD0" w:rsidRPr="00FC3F19" w:rsidRDefault="00CD2BD0" w:rsidP="00CE6170">
      <w:pPr>
        <w:spacing w:before="120" w:after="120" w:line="276" w:lineRule="auto"/>
        <w:ind w:firstLine="0"/>
        <w:rPr>
          <w:rFonts w:ascii="Lato" w:hAnsi="Lato"/>
          <w:sz w:val="22"/>
          <w:szCs w:val="22"/>
        </w:rPr>
      </w:pPr>
      <w:r w:rsidRPr="00D23573">
        <w:rPr>
          <w:rFonts w:ascii="Lato" w:hAnsi="Lato"/>
          <w:b/>
          <w:bCs/>
          <w:sz w:val="22"/>
          <w:szCs w:val="22"/>
        </w:rPr>
        <w:t>Przewodniczący Komitetu</w:t>
      </w:r>
      <w:r w:rsidR="00A117E1" w:rsidRPr="00D23573">
        <w:rPr>
          <w:rFonts w:ascii="Lato" w:hAnsi="Lato"/>
          <w:b/>
          <w:bCs/>
          <w:sz w:val="22"/>
          <w:szCs w:val="22"/>
        </w:rPr>
        <w:t>, Przewodnicząca Komitetu</w:t>
      </w:r>
      <w:r w:rsidRPr="00FC3F19">
        <w:rPr>
          <w:rFonts w:ascii="Lato" w:hAnsi="Lato"/>
          <w:sz w:val="22"/>
          <w:szCs w:val="22"/>
        </w:rPr>
        <w:t xml:space="preserve"> </w:t>
      </w:r>
      <w:r w:rsidR="00452F88" w:rsidRPr="00FC3F19">
        <w:rPr>
          <w:rFonts w:ascii="Lato" w:hAnsi="Lato"/>
          <w:sz w:val="22"/>
          <w:szCs w:val="22"/>
        </w:rPr>
        <w:t>–</w:t>
      </w:r>
      <w:r w:rsidRPr="00FC3F19">
        <w:rPr>
          <w:rFonts w:ascii="Lato" w:hAnsi="Lato"/>
          <w:sz w:val="22"/>
          <w:szCs w:val="22"/>
        </w:rPr>
        <w:t xml:space="preserve"> </w:t>
      </w:r>
      <w:r w:rsidR="00452F88" w:rsidRPr="00FC3F19">
        <w:rPr>
          <w:rFonts w:ascii="Lato" w:hAnsi="Lato"/>
          <w:sz w:val="22"/>
          <w:szCs w:val="22"/>
        </w:rPr>
        <w:t xml:space="preserve">odpowiednio </w:t>
      </w:r>
      <w:r w:rsidRPr="00FC3F19">
        <w:rPr>
          <w:rFonts w:ascii="Lato" w:hAnsi="Lato"/>
          <w:sz w:val="22"/>
          <w:szCs w:val="22"/>
        </w:rPr>
        <w:t xml:space="preserve">Przewodniczący Komitetu </w:t>
      </w:r>
      <w:bookmarkStart w:id="1" w:name="_Hlk199778747"/>
      <w:r w:rsidRPr="00FC3F19">
        <w:rPr>
          <w:rFonts w:ascii="Lato" w:hAnsi="Lato"/>
          <w:sz w:val="22"/>
          <w:szCs w:val="22"/>
        </w:rPr>
        <w:t>do spraw Pożytku Publicznego</w:t>
      </w:r>
      <w:r w:rsidR="00452F88" w:rsidRPr="00FC3F19">
        <w:rPr>
          <w:rFonts w:ascii="Lato" w:hAnsi="Lato"/>
          <w:sz w:val="22"/>
          <w:szCs w:val="22"/>
        </w:rPr>
        <w:t xml:space="preserve"> </w:t>
      </w:r>
      <w:bookmarkEnd w:id="1"/>
      <w:r w:rsidR="00452F88" w:rsidRPr="00FC3F19">
        <w:rPr>
          <w:rFonts w:ascii="Lato" w:hAnsi="Lato"/>
          <w:sz w:val="22"/>
          <w:szCs w:val="22"/>
        </w:rPr>
        <w:t>lub Przewodnicząca Komitetu do spraw Pożytku Publicznego</w:t>
      </w:r>
    </w:p>
    <w:p w14:paraId="57D10390" w14:textId="77B596A0" w:rsidR="002411CE" w:rsidRPr="00FC3F19" w:rsidRDefault="002411CE" w:rsidP="00CE6170">
      <w:pPr>
        <w:spacing w:before="120" w:after="120" w:line="276" w:lineRule="auto"/>
        <w:ind w:firstLine="0"/>
        <w:rPr>
          <w:rFonts w:ascii="Lato" w:hAnsi="Lato"/>
          <w:sz w:val="22"/>
          <w:szCs w:val="22"/>
        </w:rPr>
      </w:pPr>
      <w:r w:rsidRPr="00491571">
        <w:rPr>
          <w:rFonts w:ascii="Lato" w:hAnsi="Lato"/>
          <w:b/>
          <w:bCs/>
          <w:sz w:val="22"/>
          <w:szCs w:val="22"/>
        </w:rPr>
        <w:t>PWRUL</w:t>
      </w:r>
      <w:r w:rsidRPr="00FC3F19">
        <w:rPr>
          <w:rFonts w:ascii="Lato" w:hAnsi="Lato"/>
          <w:sz w:val="22"/>
          <w:szCs w:val="22"/>
        </w:rPr>
        <w:t xml:space="preserve"> </w:t>
      </w:r>
      <w:r w:rsidR="00FC3F19" w:rsidRPr="00FC3F19">
        <w:rPr>
          <w:rFonts w:ascii="Lato" w:hAnsi="Lato"/>
          <w:sz w:val="22"/>
          <w:szCs w:val="22"/>
        </w:rPr>
        <w:t>–</w:t>
      </w:r>
      <w:r w:rsidRPr="00FC3F19">
        <w:rPr>
          <w:rFonts w:ascii="Lato" w:hAnsi="Lato"/>
          <w:sz w:val="22"/>
          <w:szCs w:val="22"/>
        </w:rPr>
        <w:t xml:space="preserve"> Rządowy Program Wspierania Rozwoju Uniwersytetów Ludowych na lata 2020-2030</w:t>
      </w:r>
    </w:p>
    <w:p w14:paraId="3077C092" w14:textId="5031A6E0" w:rsidR="00E132E9" w:rsidRDefault="00E132E9" w:rsidP="00CE6170">
      <w:pPr>
        <w:spacing w:before="120" w:after="120" w:line="276" w:lineRule="auto"/>
        <w:ind w:firstLine="0"/>
        <w:rPr>
          <w:rFonts w:ascii="Lato" w:hAnsi="Lato"/>
          <w:sz w:val="22"/>
          <w:szCs w:val="22"/>
        </w:rPr>
      </w:pPr>
      <w:r w:rsidRPr="00B551A8">
        <w:rPr>
          <w:rFonts w:ascii="Lato" w:hAnsi="Lato"/>
          <w:b/>
          <w:bCs/>
          <w:sz w:val="22"/>
          <w:szCs w:val="22"/>
        </w:rPr>
        <w:t>Rada Instytutu</w:t>
      </w:r>
      <w:r w:rsidR="000016C3">
        <w:rPr>
          <w:rFonts w:ascii="Lato" w:hAnsi="Lato"/>
          <w:b/>
          <w:bCs/>
          <w:sz w:val="22"/>
          <w:szCs w:val="22"/>
        </w:rPr>
        <w:t>, Rada NIW</w:t>
      </w:r>
      <w:r w:rsidR="00F163CD" w:rsidRPr="00FC3F19">
        <w:rPr>
          <w:rFonts w:ascii="Lato" w:hAnsi="Lato"/>
          <w:sz w:val="22"/>
          <w:szCs w:val="22"/>
        </w:rPr>
        <w:t xml:space="preserve"> – Rada Narodowego Instytutu Wolności – Centrum Rozwoju Społeczeństwa Obywatelskiego</w:t>
      </w:r>
    </w:p>
    <w:p w14:paraId="2225296A" w14:textId="6B3344A2" w:rsidR="006F2A1D" w:rsidRPr="00FC3F19" w:rsidRDefault="006F2A1D" w:rsidP="00CE6170">
      <w:pPr>
        <w:spacing w:before="120" w:after="120" w:line="276" w:lineRule="auto"/>
        <w:ind w:firstLine="0"/>
        <w:rPr>
          <w:rFonts w:ascii="Lato" w:hAnsi="Lato"/>
          <w:sz w:val="22"/>
          <w:szCs w:val="22"/>
        </w:rPr>
      </w:pPr>
      <w:r w:rsidRPr="006234E9">
        <w:rPr>
          <w:rFonts w:ascii="Lato" w:hAnsi="Lato"/>
          <w:b/>
          <w:bCs/>
          <w:sz w:val="22"/>
          <w:szCs w:val="22"/>
        </w:rPr>
        <w:t>Rada NGO ds. Prezydencji</w:t>
      </w:r>
      <w:r>
        <w:rPr>
          <w:rFonts w:ascii="Lato" w:hAnsi="Lato"/>
          <w:sz w:val="22"/>
          <w:szCs w:val="22"/>
        </w:rPr>
        <w:t xml:space="preserve"> – Rada Organizacji Pozarządowych do spraw </w:t>
      </w:r>
      <w:r w:rsidR="000016C3" w:rsidRPr="000016C3">
        <w:rPr>
          <w:rFonts w:ascii="Lato" w:hAnsi="Lato"/>
          <w:sz w:val="22"/>
          <w:szCs w:val="22"/>
        </w:rPr>
        <w:t>Prezydencji Polski w</w:t>
      </w:r>
      <w:r w:rsidR="000016C3">
        <w:rPr>
          <w:rFonts w:ascii="Lato" w:hAnsi="Lato"/>
          <w:sz w:val="22"/>
          <w:szCs w:val="22"/>
        </w:rPr>
        <w:t> </w:t>
      </w:r>
      <w:r w:rsidR="000016C3" w:rsidRPr="000016C3">
        <w:rPr>
          <w:rFonts w:ascii="Lato" w:hAnsi="Lato"/>
          <w:sz w:val="22"/>
          <w:szCs w:val="22"/>
        </w:rPr>
        <w:t>Radzie Unii Europejskiej.</w:t>
      </w:r>
    </w:p>
    <w:p w14:paraId="2119418C" w14:textId="7C11027C" w:rsidR="001F1FC4" w:rsidRPr="00FC3F19" w:rsidRDefault="001F1FC4" w:rsidP="00CE6170">
      <w:pPr>
        <w:spacing w:before="120" w:after="120" w:line="276" w:lineRule="auto"/>
        <w:ind w:firstLine="0"/>
        <w:rPr>
          <w:rFonts w:ascii="Lato" w:hAnsi="Lato"/>
          <w:sz w:val="22"/>
          <w:szCs w:val="22"/>
        </w:rPr>
      </w:pPr>
      <w:r w:rsidRPr="00491571">
        <w:rPr>
          <w:rFonts w:ascii="Lato" w:hAnsi="Lato"/>
          <w:b/>
          <w:bCs/>
          <w:sz w:val="22"/>
          <w:szCs w:val="22"/>
        </w:rPr>
        <w:t>RDPP</w:t>
      </w:r>
      <w:r w:rsidRPr="00FC3F19">
        <w:rPr>
          <w:rFonts w:ascii="Lato" w:hAnsi="Lato"/>
          <w:sz w:val="22"/>
          <w:szCs w:val="22"/>
        </w:rPr>
        <w:t xml:space="preserve"> – Rada Działalności Pożytku Publicznego</w:t>
      </w:r>
    </w:p>
    <w:p w14:paraId="3EC9978A" w14:textId="0C606A2B" w:rsidR="001F1FC4" w:rsidRPr="00FC3F19" w:rsidRDefault="001F1FC4" w:rsidP="00CE6170">
      <w:pPr>
        <w:spacing w:before="120" w:after="120" w:line="276" w:lineRule="auto"/>
        <w:ind w:firstLine="0"/>
        <w:rPr>
          <w:rFonts w:ascii="Lato" w:hAnsi="Lato"/>
          <w:sz w:val="22"/>
          <w:szCs w:val="22"/>
        </w:rPr>
      </w:pPr>
      <w:r w:rsidRPr="00491571">
        <w:rPr>
          <w:rFonts w:ascii="Lato" w:hAnsi="Lato"/>
          <w:b/>
          <w:bCs/>
          <w:sz w:val="22"/>
          <w:szCs w:val="22"/>
        </w:rPr>
        <w:t xml:space="preserve">RDzMP </w:t>
      </w:r>
      <w:r w:rsidR="00FC3F19" w:rsidRPr="00FC3F19">
        <w:rPr>
          <w:rFonts w:ascii="Lato" w:hAnsi="Lato"/>
          <w:sz w:val="22"/>
          <w:szCs w:val="22"/>
        </w:rPr>
        <w:t>–</w:t>
      </w:r>
      <w:r w:rsidRPr="00FC3F19">
        <w:rPr>
          <w:rFonts w:ascii="Lato" w:hAnsi="Lato"/>
          <w:sz w:val="22"/>
          <w:szCs w:val="22"/>
        </w:rPr>
        <w:t xml:space="preserve"> Rada Dialogu z Młodym Pokoleniem</w:t>
      </w:r>
    </w:p>
    <w:p w14:paraId="4AB4A15C" w14:textId="2CD0521B" w:rsidR="00AB68EF" w:rsidRPr="00AB68EF" w:rsidRDefault="00F163CD" w:rsidP="00AB68EF">
      <w:pPr>
        <w:spacing w:before="120" w:after="120" w:line="276" w:lineRule="auto"/>
        <w:ind w:firstLine="0"/>
        <w:rPr>
          <w:rFonts w:ascii="Lato" w:hAnsi="Lato"/>
          <w:sz w:val="22"/>
          <w:szCs w:val="22"/>
        </w:rPr>
      </w:pPr>
      <w:r w:rsidRPr="00B551A8">
        <w:rPr>
          <w:rFonts w:ascii="Lato" w:hAnsi="Lato"/>
          <w:b/>
          <w:bCs/>
          <w:sz w:val="22"/>
          <w:szCs w:val="22"/>
        </w:rPr>
        <w:t>ustawa o kontroli w administracji rządowej</w:t>
      </w:r>
      <w:r w:rsidRPr="00FC3F19">
        <w:rPr>
          <w:rFonts w:ascii="Lato" w:hAnsi="Lato"/>
          <w:sz w:val="22"/>
          <w:szCs w:val="22"/>
        </w:rPr>
        <w:t xml:space="preserve"> </w:t>
      </w:r>
      <w:r w:rsidR="00FC3F19" w:rsidRPr="00FC3F19">
        <w:rPr>
          <w:rFonts w:ascii="Lato" w:hAnsi="Lato"/>
          <w:sz w:val="22"/>
          <w:szCs w:val="22"/>
        </w:rPr>
        <w:t>–</w:t>
      </w:r>
      <w:r w:rsidRPr="00FC3F19">
        <w:rPr>
          <w:rFonts w:ascii="Lato" w:hAnsi="Lato"/>
          <w:sz w:val="22"/>
          <w:szCs w:val="22"/>
        </w:rPr>
        <w:t xml:space="preserve"> ustawa z dnia 15 lipca 2011 r. o</w:t>
      </w:r>
      <w:r w:rsidR="00452F88" w:rsidRPr="00FC3F19">
        <w:rPr>
          <w:rFonts w:ascii="Lato" w:hAnsi="Lato"/>
          <w:sz w:val="22"/>
          <w:szCs w:val="22"/>
        </w:rPr>
        <w:t> </w:t>
      </w:r>
      <w:r w:rsidRPr="00FC3F19">
        <w:rPr>
          <w:rFonts w:ascii="Lato" w:hAnsi="Lato"/>
          <w:sz w:val="22"/>
          <w:szCs w:val="22"/>
        </w:rPr>
        <w:t>kontroli w</w:t>
      </w:r>
      <w:r w:rsidR="00095ADE" w:rsidRPr="00FC3F19">
        <w:rPr>
          <w:rFonts w:ascii="Lato" w:hAnsi="Lato"/>
          <w:sz w:val="22"/>
          <w:szCs w:val="22"/>
        </w:rPr>
        <w:t> </w:t>
      </w:r>
      <w:r w:rsidRPr="00FC3F19">
        <w:rPr>
          <w:rFonts w:ascii="Lato" w:hAnsi="Lato"/>
          <w:sz w:val="22"/>
          <w:szCs w:val="22"/>
        </w:rPr>
        <w:t xml:space="preserve">administracji rządowej </w:t>
      </w:r>
      <w:r w:rsidR="00AB68EF" w:rsidRPr="00AB68EF">
        <w:rPr>
          <w:rFonts w:ascii="Lato" w:hAnsi="Lato"/>
          <w:sz w:val="22"/>
          <w:szCs w:val="22"/>
        </w:rPr>
        <w:t>(Dz.</w:t>
      </w:r>
      <w:r w:rsidR="00AB68EF">
        <w:rPr>
          <w:rFonts w:ascii="Lato" w:hAnsi="Lato"/>
          <w:sz w:val="22"/>
          <w:szCs w:val="22"/>
        </w:rPr>
        <w:t xml:space="preserve"> </w:t>
      </w:r>
      <w:r w:rsidR="00AB68EF" w:rsidRPr="00AB68EF">
        <w:rPr>
          <w:rFonts w:ascii="Lato" w:hAnsi="Lato"/>
          <w:sz w:val="22"/>
          <w:szCs w:val="22"/>
        </w:rPr>
        <w:t>U. z 2020 r. poz. 224)</w:t>
      </w:r>
    </w:p>
    <w:p w14:paraId="5163667B" w14:textId="6CF5991F" w:rsidR="00465B1E" w:rsidRPr="00465B1E" w:rsidRDefault="00465B1E" w:rsidP="00CE6170">
      <w:pPr>
        <w:spacing w:before="120" w:after="120" w:line="276" w:lineRule="auto"/>
        <w:ind w:firstLine="0"/>
        <w:rPr>
          <w:rFonts w:ascii="Lato" w:hAnsi="Lato"/>
          <w:sz w:val="22"/>
          <w:szCs w:val="22"/>
        </w:rPr>
      </w:pPr>
      <w:r>
        <w:rPr>
          <w:rFonts w:ascii="Lato" w:hAnsi="Lato"/>
          <w:b/>
          <w:bCs/>
          <w:sz w:val="22"/>
          <w:szCs w:val="22"/>
        </w:rPr>
        <w:t xml:space="preserve">RP </w:t>
      </w:r>
      <w:r w:rsidRPr="00465B1E">
        <w:rPr>
          <w:rFonts w:ascii="Lato" w:hAnsi="Lato"/>
          <w:sz w:val="22"/>
          <w:szCs w:val="22"/>
        </w:rPr>
        <w:t>– Rzeczpospolita Polska</w:t>
      </w:r>
    </w:p>
    <w:p w14:paraId="3E53747A" w14:textId="121617DE" w:rsidR="001F1FC4" w:rsidRPr="00FC3F19" w:rsidRDefault="001F1FC4" w:rsidP="00CE6170">
      <w:pPr>
        <w:spacing w:before="120" w:after="120" w:line="276" w:lineRule="auto"/>
        <w:ind w:firstLine="0"/>
        <w:rPr>
          <w:rFonts w:ascii="Lato" w:hAnsi="Lato"/>
          <w:sz w:val="22"/>
          <w:szCs w:val="22"/>
        </w:rPr>
      </w:pPr>
      <w:r w:rsidRPr="00491571">
        <w:rPr>
          <w:rFonts w:ascii="Lato" w:hAnsi="Lato"/>
          <w:b/>
          <w:bCs/>
          <w:sz w:val="22"/>
          <w:szCs w:val="22"/>
        </w:rPr>
        <w:t>ustawa o NIW</w:t>
      </w:r>
      <w:r w:rsidRPr="00FC3F19">
        <w:rPr>
          <w:rFonts w:ascii="Lato" w:hAnsi="Lato"/>
          <w:sz w:val="22"/>
          <w:szCs w:val="22"/>
        </w:rPr>
        <w:t xml:space="preserve"> </w:t>
      </w:r>
      <w:r w:rsidR="00FC3F19" w:rsidRPr="00FC3F19">
        <w:rPr>
          <w:rFonts w:ascii="Lato" w:hAnsi="Lato"/>
          <w:sz w:val="22"/>
          <w:szCs w:val="22"/>
        </w:rPr>
        <w:t>–</w:t>
      </w:r>
      <w:r w:rsidRPr="00FC3F19">
        <w:rPr>
          <w:rFonts w:ascii="Lato" w:hAnsi="Lato"/>
          <w:sz w:val="22"/>
          <w:szCs w:val="22"/>
        </w:rPr>
        <w:t xml:space="preserve"> ustawa z dnia 15 września 2017 r. o Narodowym Instytucie Wolności – Centrum Rozwoju Społeczeństwa Obywatelskiego </w:t>
      </w:r>
      <w:r w:rsidR="00AC7071">
        <w:rPr>
          <w:rFonts w:ascii="Lato" w:hAnsi="Lato"/>
          <w:sz w:val="22"/>
          <w:szCs w:val="22"/>
        </w:rPr>
        <w:t>(Dz. U. z 2023 r. poz. 1618 oraz z 2025 r. poz. 531)</w:t>
      </w:r>
    </w:p>
    <w:p w14:paraId="36528CD0" w14:textId="6723DDDC" w:rsidR="005830C4" w:rsidRPr="00FC3F19" w:rsidRDefault="00CD2BD0" w:rsidP="00CE6170">
      <w:pPr>
        <w:spacing w:before="120" w:after="120" w:line="276" w:lineRule="auto"/>
        <w:ind w:firstLine="0"/>
        <w:rPr>
          <w:rFonts w:ascii="Lato" w:hAnsi="Lato"/>
          <w:sz w:val="22"/>
          <w:szCs w:val="22"/>
        </w:rPr>
      </w:pPr>
      <w:r w:rsidRPr="00491571">
        <w:rPr>
          <w:rFonts w:ascii="Lato" w:hAnsi="Lato"/>
          <w:b/>
          <w:bCs/>
          <w:sz w:val="22"/>
          <w:szCs w:val="22"/>
        </w:rPr>
        <w:t>ustawa o pożytku</w:t>
      </w:r>
      <w:r w:rsidRPr="00FC3F19">
        <w:rPr>
          <w:rFonts w:ascii="Lato" w:hAnsi="Lato"/>
          <w:sz w:val="22"/>
          <w:szCs w:val="22"/>
        </w:rPr>
        <w:t xml:space="preserve"> </w:t>
      </w:r>
      <w:r w:rsidR="00FC3F19" w:rsidRPr="00FC3F19">
        <w:rPr>
          <w:rFonts w:ascii="Lato" w:hAnsi="Lato"/>
          <w:sz w:val="22"/>
          <w:szCs w:val="22"/>
        </w:rPr>
        <w:t>–</w:t>
      </w:r>
      <w:r w:rsidRPr="00FC3F19">
        <w:rPr>
          <w:rFonts w:ascii="Lato" w:hAnsi="Lato"/>
          <w:sz w:val="22"/>
          <w:szCs w:val="22"/>
        </w:rPr>
        <w:t xml:space="preserve"> ustawa z dnia 24 kwietnia 2003 r. o działalności pożytku publicznego i</w:t>
      </w:r>
      <w:r w:rsidR="00FC3F19">
        <w:rPr>
          <w:rFonts w:ascii="Lato" w:hAnsi="Lato"/>
          <w:sz w:val="22"/>
          <w:szCs w:val="22"/>
        </w:rPr>
        <w:t> </w:t>
      </w:r>
      <w:r w:rsidRPr="00FC3F19">
        <w:rPr>
          <w:rFonts w:ascii="Lato" w:hAnsi="Lato"/>
          <w:sz w:val="22"/>
          <w:szCs w:val="22"/>
        </w:rPr>
        <w:t>o</w:t>
      </w:r>
      <w:r w:rsidR="00FC3F19">
        <w:rPr>
          <w:rFonts w:ascii="Lato" w:hAnsi="Lato"/>
          <w:sz w:val="22"/>
          <w:szCs w:val="22"/>
        </w:rPr>
        <w:t> </w:t>
      </w:r>
      <w:r w:rsidRPr="00FC3F19">
        <w:rPr>
          <w:rFonts w:ascii="Lato" w:hAnsi="Lato"/>
          <w:sz w:val="22"/>
          <w:szCs w:val="22"/>
        </w:rPr>
        <w:t xml:space="preserve">wolontariacie </w:t>
      </w:r>
      <w:r w:rsidR="002337F7">
        <w:rPr>
          <w:rFonts w:ascii="Lato" w:hAnsi="Lato"/>
          <w:sz w:val="22"/>
          <w:szCs w:val="22"/>
        </w:rPr>
        <w:t>(</w:t>
      </w:r>
      <w:r w:rsidR="002337F7" w:rsidRPr="002B6B52">
        <w:rPr>
          <w:rFonts w:ascii="Lato" w:hAnsi="Lato"/>
          <w:sz w:val="22"/>
          <w:szCs w:val="22"/>
        </w:rPr>
        <w:t>Dz. U. z 2024 r. poz. 1491, 1761 i 1940</w:t>
      </w:r>
      <w:r w:rsidR="002337F7">
        <w:rPr>
          <w:rFonts w:ascii="Lato" w:hAnsi="Lato"/>
          <w:sz w:val="22"/>
          <w:szCs w:val="22"/>
        </w:rPr>
        <w:t>)</w:t>
      </w:r>
    </w:p>
    <w:p w14:paraId="08DC407E" w14:textId="66033642" w:rsidR="0058292F" w:rsidRPr="00FC3F19" w:rsidRDefault="0058292F" w:rsidP="00CE6170">
      <w:pPr>
        <w:spacing w:before="120" w:after="120" w:line="276" w:lineRule="auto"/>
        <w:ind w:firstLine="0"/>
        <w:rPr>
          <w:rFonts w:ascii="Lato" w:hAnsi="Lato"/>
          <w:sz w:val="22"/>
          <w:szCs w:val="22"/>
        </w:rPr>
      </w:pPr>
      <w:proofErr w:type="spellStart"/>
      <w:r w:rsidRPr="00491571">
        <w:rPr>
          <w:rFonts w:ascii="Lato" w:hAnsi="Lato"/>
          <w:b/>
          <w:bCs/>
          <w:sz w:val="22"/>
          <w:szCs w:val="22"/>
        </w:rPr>
        <w:t>uor</w:t>
      </w:r>
      <w:proofErr w:type="spellEnd"/>
      <w:r w:rsidRPr="00FC3F19">
        <w:rPr>
          <w:rFonts w:ascii="Lato" w:hAnsi="Lato"/>
          <w:sz w:val="22"/>
          <w:szCs w:val="22"/>
        </w:rPr>
        <w:t xml:space="preserve"> – Ustawa z dnia 29 września 1994 r. o rachunkowości </w:t>
      </w:r>
      <w:r w:rsidR="00202C72" w:rsidRPr="00202C72">
        <w:rPr>
          <w:rFonts w:ascii="Lato" w:hAnsi="Lato"/>
          <w:sz w:val="22"/>
          <w:szCs w:val="22"/>
        </w:rPr>
        <w:t>(Dz. U.</w:t>
      </w:r>
      <w:r w:rsidR="00AB68EF">
        <w:rPr>
          <w:rFonts w:ascii="Lato" w:hAnsi="Lato"/>
          <w:sz w:val="22"/>
          <w:szCs w:val="22"/>
        </w:rPr>
        <w:t xml:space="preserve"> z </w:t>
      </w:r>
      <w:r w:rsidR="00202C72" w:rsidRPr="00202C72">
        <w:rPr>
          <w:rFonts w:ascii="Lato" w:hAnsi="Lato"/>
          <w:sz w:val="22"/>
          <w:szCs w:val="22"/>
        </w:rPr>
        <w:t>2023 r.</w:t>
      </w:r>
      <w:r w:rsidR="00AB68EF">
        <w:rPr>
          <w:rFonts w:ascii="Lato" w:hAnsi="Lato"/>
          <w:sz w:val="22"/>
          <w:szCs w:val="22"/>
        </w:rPr>
        <w:t xml:space="preserve"> </w:t>
      </w:r>
      <w:r w:rsidR="00202C72" w:rsidRPr="00202C72">
        <w:rPr>
          <w:rFonts w:ascii="Lato" w:hAnsi="Lato"/>
          <w:sz w:val="22"/>
          <w:szCs w:val="22"/>
        </w:rPr>
        <w:t>poz.</w:t>
      </w:r>
      <w:r w:rsidR="002337F7">
        <w:rPr>
          <w:rFonts w:ascii="Lato" w:hAnsi="Lato"/>
          <w:sz w:val="22"/>
          <w:szCs w:val="22"/>
        </w:rPr>
        <w:t xml:space="preserve"> </w:t>
      </w:r>
      <w:r w:rsidR="00202C72" w:rsidRPr="00202C72">
        <w:rPr>
          <w:rFonts w:ascii="Lato" w:hAnsi="Lato"/>
          <w:sz w:val="22"/>
          <w:szCs w:val="22"/>
        </w:rPr>
        <w:t xml:space="preserve">120, z </w:t>
      </w:r>
      <w:proofErr w:type="spellStart"/>
      <w:r w:rsidR="00202C72" w:rsidRPr="00202C72">
        <w:rPr>
          <w:rFonts w:ascii="Lato" w:hAnsi="Lato"/>
          <w:sz w:val="22"/>
          <w:szCs w:val="22"/>
        </w:rPr>
        <w:t>późn</w:t>
      </w:r>
      <w:proofErr w:type="spellEnd"/>
      <w:r w:rsidR="00202C72" w:rsidRPr="00202C72">
        <w:rPr>
          <w:rFonts w:ascii="Lato" w:hAnsi="Lato"/>
          <w:sz w:val="22"/>
          <w:szCs w:val="22"/>
        </w:rPr>
        <w:t>.</w:t>
      </w:r>
      <w:r w:rsidR="00202C72">
        <w:rPr>
          <w:rFonts w:ascii="Lato" w:hAnsi="Lato"/>
          <w:sz w:val="22"/>
          <w:szCs w:val="22"/>
        </w:rPr>
        <w:t xml:space="preserve"> </w:t>
      </w:r>
      <w:r w:rsidR="00202C72" w:rsidRPr="00202C72">
        <w:rPr>
          <w:rFonts w:ascii="Lato" w:hAnsi="Lato"/>
          <w:sz w:val="22"/>
          <w:szCs w:val="22"/>
        </w:rPr>
        <w:t>zm.)</w:t>
      </w:r>
    </w:p>
    <w:p w14:paraId="0D9F8E21" w14:textId="658D1CF0" w:rsidR="005830C4" w:rsidRPr="00FC3F19" w:rsidRDefault="005830C4" w:rsidP="00577F8B">
      <w:pPr>
        <w:pStyle w:val="Nagwek1"/>
        <w:pageBreakBefore/>
        <w:spacing w:before="120" w:after="120" w:line="276" w:lineRule="auto"/>
        <w:ind w:left="714" w:firstLine="709"/>
        <w:rPr>
          <w:rFonts w:ascii="Lato" w:hAnsi="Lato"/>
        </w:rPr>
      </w:pPr>
      <w:bookmarkStart w:id="2" w:name="_Toc201917527"/>
      <w:r w:rsidRPr="00FC3F19">
        <w:rPr>
          <w:rFonts w:ascii="Lato" w:hAnsi="Lato"/>
        </w:rPr>
        <w:lastRenderedPageBreak/>
        <w:t>Podstawa prawna działania</w:t>
      </w:r>
      <w:bookmarkEnd w:id="2"/>
    </w:p>
    <w:p w14:paraId="3D1C474E" w14:textId="4238C654" w:rsidR="005830C4" w:rsidRPr="00FC3F19" w:rsidRDefault="005830C4" w:rsidP="006234E9">
      <w:pPr>
        <w:spacing w:before="120" w:after="120" w:line="276" w:lineRule="auto"/>
        <w:ind w:firstLine="0"/>
        <w:rPr>
          <w:rFonts w:ascii="Lato" w:hAnsi="Lato"/>
          <w:sz w:val="22"/>
          <w:szCs w:val="22"/>
        </w:rPr>
      </w:pPr>
      <w:r w:rsidRPr="00FC3F19">
        <w:rPr>
          <w:rFonts w:ascii="Lato" w:hAnsi="Lato"/>
          <w:sz w:val="22"/>
          <w:szCs w:val="22"/>
        </w:rPr>
        <w:t xml:space="preserve">Na podstawie art. 34h ustawy </w:t>
      </w:r>
      <w:r w:rsidR="00161406">
        <w:rPr>
          <w:rFonts w:ascii="Lato" w:hAnsi="Lato"/>
          <w:sz w:val="22"/>
          <w:szCs w:val="22"/>
        </w:rPr>
        <w:t>o pożytku</w:t>
      </w:r>
      <w:r w:rsidRPr="00FC3F19">
        <w:rPr>
          <w:rFonts w:ascii="Lato" w:hAnsi="Lato"/>
          <w:sz w:val="22"/>
          <w:szCs w:val="22"/>
        </w:rPr>
        <w:t xml:space="preserve"> Przewodniczący Komitetu do spraw Pożytku Publicznego przedkłada Radzie Ministrów, w</w:t>
      </w:r>
      <w:r w:rsidR="00865546">
        <w:rPr>
          <w:rFonts w:ascii="Lato" w:hAnsi="Lato"/>
          <w:sz w:val="22"/>
          <w:szCs w:val="22"/>
        </w:rPr>
        <w:t> </w:t>
      </w:r>
      <w:r w:rsidRPr="00FC3F19">
        <w:rPr>
          <w:rFonts w:ascii="Lato" w:hAnsi="Lato"/>
          <w:sz w:val="22"/>
          <w:szCs w:val="22"/>
        </w:rPr>
        <w:t>terminie do dnia 30</w:t>
      </w:r>
      <w:r w:rsidR="00B407DC" w:rsidRPr="00FC3F19">
        <w:rPr>
          <w:rFonts w:ascii="Lato" w:hAnsi="Lato"/>
          <w:sz w:val="22"/>
          <w:szCs w:val="22"/>
        </w:rPr>
        <w:t> </w:t>
      </w:r>
      <w:r w:rsidRPr="00FC3F19">
        <w:rPr>
          <w:rFonts w:ascii="Lato" w:hAnsi="Lato"/>
          <w:sz w:val="22"/>
          <w:szCs w:val="22"/>
        </w:rPr>
        <w:t>czerwca każdego roku, sprawozdanie za</w:t>
      </w:r>
      <w:r w:rsidR="00FC3F19">
        <w:rPr>
          <w:rFonts w:ascii="Lato" w:hAnsi="Lato"/>
          <w:sz w:val="22"/>
          <w:szCs w:val="22"/>
        </w:rPr>
        <w:t> </w:t>
      </w:r>
      <w:r w:rsidRPr="00FC3F19">
        <w:rPr>
          <w:rFonts w:ascii="Lato" w:hAnsi="Lato"/>
          <w:sz w:val="22"/>
          <w:szCs w:val="22"/>
        </w:rPr>
        <w:t xml:space="preserve"> poprzedni rok kalendarzowy, zawierające informacje o</w:t>
      </w:r>
      <w:r w:rsidR="0042750D" w:rsidRPr="00FC3F19">
        <w:rPr>
          <w:rFonts w:ascii="Lato" w:hAnsi="Lato"/>
          <w:sz w:val="22"/>
          <w:szCs w:val="22"/>
        </w:rPr>
        <w:t> </w:t>
      </w:r>
      <w:r w:rsidRPr="00FC3F19">
        <w:rPr>
          <w:rFonts w:ascii="Lato" w:hAnsi="Lato"/>
          <w:sz w:val="22"/>
          <w:szCs w:val="22"/>
        </w:rPr>
        <w:t>prowadzonej działalności w zakresie wspierania rozwoju społeczeństwa obywatelskiego oraz o realizacji planu prac Komitetu do</w:t>
      </w:r>
      <w:r w:rsidR="00FC3F19">
        <w:rPr>
          <w:rFonts w:ascii="Lato" w:hAnsi="Lato"/>
          <w:sz w:val="22"/>
          <w:szCs w:val="22"/>
        </w:rPr>
        <w:t> </w:t>
      </w:r>
      <w:r w:rsidRPr="00FC3F19">
        <w:rPr>
          <w:rFonts w:ascii="Lato" w:hAnsi="Lato"/>
          <w:sz w:val="22"/>
          <w:szCs w:val="22"/>
        </w:rPr>
        <w:t>spraw Pożytku Publicznego zatwierdzonego przez Radę Ministrów.</w:t>
      </w:r>
      <w:r w:rsidR="00FC3F19">
        <w:rPr>
          <w:rFonts w:ascii="Lato" w:hAnsi="Lato"/>
          <w:sz w:val="22"/>
          <w:szCs w:val="22"/>
        </w:rPr>
        <w:t> </w:t>
      </w:r>
    </w:p>
    <w:p w14:paraId="4E3D15B4" w14:textId="77FAB878" w:rsidR="001F1FC4" w:rsidRPr="00FC3F19" w:rsidRDefault="005830C4" w:rsidP="006234E9">
      <w:pPr>
        <w:spacing w:before="120" w:after="120" w:line="276" w:lineRule="auto"/>
        <w:ind w:firstLine="0"/>
        <w:rPr>
          <w:rFonts w:ascii="Lato" w:hAnsi="Lato"/>
          <w:sz w:val="22"/>
          <w:szCs w:val="22"/>
        </w:rPr>
      </w:pPr>
      <w:r w:rsidRPr="00FC3F19">
        <w:rPr>
          <w:rFonts w:ascii="Lato" w:hAnsi="Lato"/>
          <w:sz w:val="22"/>
          <w:szCs w:val="22"/>
        </w:rPr>
        <w:t xml:space="preserve">Zgodnie z art. 1a </w:t>
      </w:r>
      <w:r w:rsidR="006968E4" w:rsidRPr="00FC3F19">
        <w:rPr>
          <w:rFonts w:ascii="Lato" w:hAnsi="Lato"/>
          <w:i/>
          <w:sz w:val="22"/>
          <w:szCs w:val="22"/>
        </w:rPr>
        <w:t>ustaw</w:t>
      </w:r>
      <w:r w:rsidR="00F115D4" w:rsidRPr="00FC3F19">
        <w:rPr>
          <w:rFonts w:ascii="Lato" w:hAnsi="Lato"/>
          <w:i/>
          <w:sz w:val="22"/>
          <w:szCs w:val="22"/>
        </w:rPr>
        <w:t>y</w:t>
      </w:r>
      <w:r w:rsidR="006968E4" w:rsidRPr="00FC3F19">
        <w:rPr>
          <w:rFonts w:ascii="Lato" w:hAnsi="Lato"/>
          <w:i/>
          <w:sz w:val="22"/>
          <w:szCs w:val="22"/>
        </w:rPr>
        <w:t xml:space="preserve"> o pożytku</w:t>
      </w:r>
      <w:r w:rsidRPr="00FC3F19">
        <w:rPr>
          <w:rFonts w:ascii="Lato" w:hAnsi="Lato"/>
          <w:sz w:val="22"/>
          <w:szCs w:val="22"/>
        </w:rPr>
        <w:t xml:space="preserve"> Komitet do spraw Pożytku Publicznego jest organem administracji rządowej właściwym w sprawach pożytku publicznego i</w:t>
      </w:r>
      <w:r w:rsidR="00F163CD" w:rsidRPr="00FC3F19">
        <w:rPr>
          <w:rFonts w:ascii="Lato" w:hAnsi="Lato"/>
          <w:sz w:val="22"/>
          <w:szCs w:val="22"/>
        </w:rPr>
        <w:t> </w:t>
      </w:r>
      <w:r w:rsidRPr="00FC3F19">
        <w:rPr>
          <w:rFonts w:ascii="Lato" w:hAnsi="Lato"/>
          <w:sz w:val="22"/>
          <w:szCs w:val="22"/>
        </w:rPr>
        <w:t>wolontariatu, w tym programowania, koordynowania i organizowania współpracy organów administracji publicznej i</w:t>
      </w:r>
      <w:r w:rsidR="00465B1E">
        <w:rPr>
          <w:rFonts w:ascii="Lato" w:hAnsi="Lato"/>
          <w:sz w:val="22"/>
          <w:szCs w:val="22"/>
        </w:rPr>
        <w:t> </w:t>
      </w:r>
      <w:r w:rsidRPr="00FC3F19">
        <w:rPr>
          <w:rFonts w:ascii="Lato" w:hAnsi="Lato"/>
          <w:sz w:val="22"/>
          <w:szCs w:val="22"/>
        </w:rPr>
        <w:t xml:space="preserve">podmiotów działających w sferze pożytku publicznego. </w:t>
      </w:r>
      <w:r w:rsidR="00FC3F19">
        <w:rPr>
          <w:rFonts w:ascii="Lato" w:hAnsi="Lato"/>
          <w:sz w:val="22"/>
          <w:szCs w:val="22"/>
        </w:rPr>
        <w:t> </w:t>
      </w:r>
    </w:p>
    <w:p w14:paraId="119D7455" w14:textId="7A87A638" w:rsidR="0042750D" w:rsidRPr="00FC3F19" w:rsidRDefault="005830C4" w:rsidP="006234E9">
      <w:pPr>
        <w:spacing w:before="120" w:after="120" w:line="276" w:lineRule="auto"/>
        <w:ind w:firstLine="0"/>
        <w:rPr>
          <w:rFonts w:ascii="Lato" w:hAnsi="Lato"/>
          <w:sz w:val="22"/>
          <w:szCs w:val="22"/>
        </w:rPr>
      </w:pPr>
      <w:r w:rsidRPr="00FC3F19">
        <w:rPr>
          <w:rFonts w:ascii="Lato" w:hAnsi="Lato"/>
          <w:sz w:val="22"/>
          <w:szCs w:val="22"/>
        </w:rPr>
        <w:t xml:space="preserve">W skład Komitetu wchodzą: Przewodniczący Komitetu, </w:t>
      </w:r>
      <w:r w:rsidR="00DA43BA">
        <w:rPr>
          <w:rFonts w:ascii="Lato" w:hAnsi="Lato"/>
          <w:sz w:val="22"/>
          <w:szCs w:val="22"/>
        </w:rPr>
        <w:t>W</w:t>
      </w:r>
      <w:r w:rsidRPr="00FC3F19">
        <w:rPr>
          <w:rFonts w:ascii="Lato" w:hAnsi="Lato"/>
          <w:sz w:val="22"/>
          <w:szCs w:val="22"/>
        </w:rPr>
        <w:t xml:space="preserve">iceprzewodniczący – </w:t>
      </w:r>
      <w:r w:rsidR="00DA43BA">
        <w:rPr>
          <w:rFonts w:ascii="Lato" w:hAnsi="Lato"/>
          <w:sz w:val="22"/>
          <w:szCs w:val="22"/>
        </w:rPr>
        <w:t>S</w:t>
      </w:r>
      <w:r w:rsidRPr="00FC3F19">
        <w:rPr>
          <w:rFonts w:ascii="Lato" w:hAnsi="Lato"/>
          <w:sz w:val="22"/>
          <w:szCs w:val="22"/>
        </w:rPr>
        <w:t xml:space="preserve">ekretarz </w:t>
      </w:r>
      <w:r w:rsidR="0042750D" w:rsidRPr="00FC3F19">
        <w:rPr>
          <w:rFonts w:ascii="Lato" w:hAnsi="Lato"/>
          <w:sz w:val="22"/>
          <w:szCs w:val="22"/>
        </w:rPr>
        <w:t xml:space="preserve">albo </w:t>
      </w:r>
      <w:r w:rsidR="00DA43BA">
        <w:rPr>
          <w:rFonts w:ascii="Lato" w:hAnsi="Lato"/>
          <w:sz w:val="22"/>
          <w:szCs w:val="22"/>
        </w:rPr>
        <w:t>P</w:t>
      </w:r>
      <w:r w:rsidR="0042750D" w:rsidRPr="00FC3F19">
        <w:rPr>
          <w:rFonts w:ascii="Lato" w:hAnsi="Lato"/>
          <w:sz w:val="22"/>
          <w:szCs w:val="22"/>
        </w:rPr>
        <w:t xml:space="preserve">odsekretarz </w:t>
      </w:r>
      <w:r w:rsidR="00DA43BA">
        <w:rPr>
          <w:rFonts w:ascii="Lato" w:hAnsi="Lato"/>
          <w:sz w:val="22"/>
          <w:szCs w:val="22"/>
        </w:rPr>
        <w:t>S</w:t>
      </w:r>
      <w:r w:rsidRPr="00FC3F19">
        <w:rPr>
          <w:rFonts w:ascii="Lato" w:hAnsi="Lato"/>
          <w:sz w:val="22"/>
          <w:szCs w:val="22"/>
        </w:rPr>
        <w:t>tanu w Kancelarii Prezesa Rady Ministrów powoływany i</w:t>
      </w:r>
      <w:r w:rsidR="001F1FC4" w:rsidRPr="00FC3F19">
        <w:rPr>
          <w:rFonts w:ascii="Lato" w:hAnsi="Lato"/>
          <w:sz w:val="22"/>
          <w:szCs w:val="22"/>
        </w:rPr>
        <w:t> </w:t>
      </w:r>
      <w:r w:rsidRPr="00FC3F19">
        <w:rPr>
          <w:rFonts w:ascii="Lato" w:hAnsi="Lato"/>
          <w:sz w:val="22"/>
          <w:szCs w:val="22"/>
        </w:rPr>
        <w:t xml:space="preserve">odwoływany przez Prezesa Rady Ministrów na wniosek Przewodniczącego Komitetu oraz członkowie w postaci </w:t>
      </w:r>
      <w:r w:rsidR="00DA43BA">
        <w:rPr>
          <w:rFonts w:ascii="Lato" w:hAnsi="Lato"/>
          <w:sz w:val="22"/>
          <w:szCs w:val="22"/>
        </w:rPr>
        <w:t>M</w:t>
      </w:r>
      <w:r w:rsidRPr="00FC3F19">
        <w:rPr>
          <w:rFonts w:ascii="Lato" w:hAnsi="Lato"/>
          <w:sz w:val="22"/>
          <w:szCs w:val="22"/>
        </w:rPr>
        <w:t xml:space="preserve">inistrów uczestniczących w pracach Komitetu osobiście lub reprezentowanych przez </w:t>
      </w:r>
      <w:r w:rsidR="00DA43BA">
        <w:rPr>
          <w:rFonts w:ascii="Lato" w:hAnsi="Lato"/>
          <w:sz w:val="22"/>
          <w:szCs w:val="22"/>
        </w:rPr>
        <w:t>S</w:t>
      </w:r>
      <w:r w:rsidRPr="00FC3F19">
        <w:rPr>
          <w:rFonts w:ascii="Lato" w:hAnsi="Lato"/>
          <w:sz w:val="22"/>
          <w:szCs w:val="22"/>
        </w:rPr>
        <w:t xml:space="preserve">ekretarza </w:t>
      </w:r>
      <w:r w:rsidR="0042750D" w:rsidRPr="00FC3F19">
        <w:rPr>
          <w:rFonts w:ascii="Lato" w:hAnsi="Lato"/>
          <w:sz w:val="22"/>
          <w:szCs w:val="22"/>
        </w:rPr>
        <w:t xml:space="preserve">albo </w:t>
      </w:r>
      <w:r w:rsidR="00DA43BA">
        <w:rPr>
          <w:rFonts w:ascii="Lato" w:hAnsi="Lato"/>
          <w:sz w:val="22"/>
          <w:szCs w:val="22"/>
        </w:rPr>
        <w:t>P</w:t>
      </w:r>
      <w:r w:rsidR="0042750D" w:rsidRPr="00FC3F19">
        <w:rPr>
          <w:rFonts w:ascii="Lato" w:hAnsi="Lato"/>
          <w:sz w:val="22"/>
          <w:szCs w:val="22"/>
        </w:rPr>
        <w:t xml:space="preserve">odsekretarza </w:t>
      </w:r>
      <w:r w:rsidR="00DA43BA">
        <w:rPr>
          <w:rFonts w:ascii="Lato" w:hAnsi="Lato"/>
          <w:sz w:val="22"/>
          <w:szCs w:val="22"/>
        </w:rPr>
        <w:t>S</w:t>
      </w:r>
      <w:r w:rsidRPr="00FC3F19">
        <w:rPr>
          <w:rFonts w:ascii="Lato" w:hAnsi="Lato"/>
          <w:sz w:val="22"/>
          <w:szCs w:val="22"/>
        </w:rPr>
        <w:t>tanu, a</w:t>
      </w:r>
      <w:r w:rsidR="003425CC" w:rsidRPr="00FC3F19">
        <w:rPr>
          <w:rFonts w:ascii="Lato" w:hAnsi="Lato"/>
          <w:sz w:val="22"/>
          <w:szCs w:val="22"/>
        </w:rPr>
        <w:t> </w:t>
      </w:r>
      <w:r w:rsidRPr="00FC3F19">
        <w:rPr>
          <w:rFonts w:ascii="Lato" w:hAnsi="Lato"/>
          <w:sz w:val="22"/>
          <w:szCs w:val="22"/>
        </w:rPr>
        <w:t xml:space="preserve">także Dyrektor Narodowego Instytutu Wolności – Centrum Rozwoju Społeczeństwa Obywatelskiego, ustanowionego ustawą </w:t>
      </w:r>
      <w:r w:rsidR="0042071E">
        <w:rPr>
          <w:rFonts w:ascii="Lato" w:hAnsi="Lato"/>
          <w:sz w:val="22"/>
          <w:szCs w:val="22"/>
        </w:rPr>
        <w:t xml:space="preserve">o NIW </w:t>
      </w:r>
      <w:r w:rsidRPr="00FC3F19">
        <w:rPr>
          <w:rFonts w:ascii="Lato" w:hAnsi="Lato"/>
          <w:sz w:val="22"/>
          <w:szCs w:val="22"/>
        </w:rPr>
        <w:t xml:space="preserve">. </w:t>
      </w:r>
    </w:p>
    <w:p w14:paraId="00E84179" w14:textId="5FC7DE06" w:rsidR="005830C4" w:rsidRPr="00FC3F19" w:rsidRDefault="005830C4" w:rsidP="006234E9">
      <w:pPr>
        <w:spacing w:before="120" w:after="120" w:line="276" w:lineRule="auto"/>
        <w:ind w:firstLine="0"/>
        <w:rPr>
          <w:rFonts w:ascii="Lato" w:hAnsi="Lato"/>
          <w:sz w:val="22"/>
          <w:szCs w:val="22"/>
        </w:rPr>
      </w:pPr>
      <w:r w:rsidRPr="00A045C5">
        <w:rPr>
          <w:rFonts w:ascii="Lato" w:hAnsi="Lato"/>
          <w:sz w:val="22"/>
          <w:szCs w:val="22"/>
        </w:rPr>
        <w:t>Do zadań Komitetu należy:</w:t>
      </w:r>
    </w:p>
    <w:p w14:paraId="69247308" w14:textId="731632BC" w:rsidR="005830C4" w:rsidRPr="00FC3F19" w:rsidRDefault="005830C4" w:rsidP="00FC3F19">
      <w:pPr>
        <w:pStyle w:val="Akapitzlist"/>
        <w:numPr>
          <w:ilvl w:val="0"/>
          <w:numId w:val="2"/>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koordynowanie i monitorowanie współpracy organów administracji rządowej z sektorem organizacji pozarządowych oraz innych zorganizowanych form społeczeństwa obywatelskiego</w:t>
      </w:r>
      <w:r w:rsidR="00F115D4" w:rsidRPr="00FC3F19">
        <w:rPr>
          <w:rFonts w:ascii="Lato" w:hAnsi="Lato"/>
          <w:sz w:val="22"/>
          <w:szCs w:val="22"/>
          <w:lang w:eastAsia="pl-PL"/>
        </w:rPr>
        <w:t>,</w:t>
      </w:r>
    </w:p>
    <w:p w14:paraId="365DDCF7" w14:textId="26C4CCE9" w:rsidR="005830C4" w:rsidRPr="00FC3F19" w:rsidRDefault="005830C4" w:rsidP="00FC3F19">
      <w:pPr>
        <w:pStyle w:val="Akapitzlist"/>
        <w:numPr>
          <w:ilvl w:val="0"/>
          <w:numId w:val="2"/>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przygotowywanie i konsultowanie z sektorem organizacji społeczeństwa obywatelskiego programów wspierania rozwoju społeczeństwa obywatelskiego oraz monitorowanie ich wdrażania</w:t>
      </w:r>
      <w:r w:rsidR="00F115D4" w:rsidRPr="00FC3F19">
        <w:rPr>
          <w:rFonts w:ascii="Lato" w:hAnsi="Lato"/>
          <w:sz w:val="22"/>
          <w:szCs w:val="22"/>
          <w:lang w:eastAsia="pl-PL"/>
        </w:rPr>
        <w:t>,</w:t>
      </w:r>
    </w:p>
    <w:p w14:paraId="49F2B39D" w14:textId="67DE9A6F" w:rsidR="005830C4" w:rsidRPr="00FC3F19" w:rsidRDefault="005830C4" w:rsidP="00FC3F19">
      <w:pPr>
        <w:pStyle w:val="Akapitzlist"/>
        <w:numPr>
          <w:ilvl w:val="0"/>
          <w:numId w:val="2"/>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opracowywanie i opiniowanie projektów aktów prawnych w zakresie rozwoju społeczeństwa obywatelskiego</w:t>
      </w:r>
      <w:r w:rsidR="00F115D4" w:rsidRPr="00FC3F19">
        <w:rPr>
          <w:rFonts w:ascii="Lato" w:hAnsi="Lato"/>
          <w:sz w:val="22"/>
          <w:szCs w:val="22"/>
          <w:lang w:eastAsia="pl-PL"/>
        </w:rPr>
        <w:t>,</w:t>
      </w:r>
      <w:r w:rsidRPr="00FC3F19">
        <w:rPr>
          <w:rFonts w:ascii="Lato" w:hAnsi="Lato"/>
          <w:sz w:val="22"/>
          <w:szCs w:val="22"/>
          <w:lang w:eastAsia="pl-PL"/>
        </w:rPr>
        <w:t> </w:t>
      </w:r>
    </w:p>
    <w:p w14:paraId="7EE17D9A" w14:textId="4487C124" w:rsidR="005830C4" w:rsidRPr="00FC3F19" w:rsidRDefault="005830C4" w:rsidP="00FC3F19">
      <w:pPr>
        <w:pStyle w:val="Akapitzlist"/>
        <w:numPr>
          <w:ilvl w:val="0"/>
          <w:numId w:val="2"/>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współpraca w sprawach związanych z rozwojem społeczeństwa obywatelskiego z</w:t>
      </w:r>
      <w:r w:rsidR="003425CC" w:rsidRPr="00FC3F19">
        <w:rPr>
          <w:rFonts w:ascii="Lato" w:hAnsi="Lato"/>
          <w:sz w:val="22"/>
          <w:szCs w:val="22"/>
          <w:lang w:eastAsia="pl-PL"/>
        </w:rPr>
        <w:t> </w:t>
      </w:r>
      <w:r w:rsidRPr="00FC3F19">
        <w:rPr>
          <w:rFonts w:ascii="Lato" w:hAnsi="Lato"/>
          <w:sz w:val="22"/>
          <w:szCs w:val="22"/>
          <w:lang w:eastAsia="pl-PL"/>
        </w:rPr>
        <w:t>innymi państwami, organizacjami oraz instytucjami m</w:t>
      </w:r>
      <w:r w:rsidR="00F115D4" w:rsidRPr="00FC3F19">
        <w:rPr>
          <w:rFonts w:ascii="Lato" w:hAnsi="Lato"/>
          <w:sz w:val="22"/>
          <w:szCs w:val="22"/>
          <w:lang w:eastAsia="pl-PL"/>
        </w:rPr>
        <w:t>iędzynarodowymi i zagranicznymi,</w:t>
      </w:r>
    </w:p>
    <w:p w14:paraId="2B9C688B" w14:textId="6D62C52D" w:rsidR="005830C4" w:rsidRPr="00FC3F19" w:rsidRDefault="005830C4" w:rsidP="00FC3F19">
      <w:pPr>
        <w:pStyle w:val="Akapitzlist"/>
        <w:numPr>
          <w:ilvl w:val="0"/>
          <w:numId w:val="2"/>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współpraca w przygotowywaniu sprawozdań i raportów z realizacji wiążących Polskę umów międzynarodowych dotyczących rozwoju społeczeństwa obywatelskiego</w:t>
      </w:r>
      <w:r w:rsidR="00F115D4" w:rsidRPr="00FC3F19">
        <w:rPr>
          <w:rFonts w:ascii="Lato" w:hAnsi="Lato"/>
          <w:sz w:val="22"/>
          <w:szCs w:val="22"/>
          <w:lang w:eastAsia="pl-PL"/>
        </w:rPr>
        <w:t>,</w:t>
      </w:r>
    </w:p>
    <w:p w14:paraId="2A63700B" w14:textId="77777777" w:rsidR="005830C4" w:rsidRPr="00FC3F19" w:rsidRDefault="005830C4" w:rsidP="00FC3F19">
      <w:pPr>
        <w:pStyle w:val="Akapitzlist"/>
        <w:numPr>
          <w:ilvl w:val="0"/>
          <w:numId w:val="2"/>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przedstawianie opinii w sprawie możliwości przystąpienia przez Polskę do umów międzynarodowych dotyczących rozwoju społeczeństwa obywatelskiego.</w:t>
      </w:r>
    </w:p>
    <w:p w14:paraId="43CE1DC7" w14:textId="3B2B56D1" w:rsidR="005830C4" w:rsidRPr="00FC3F19" w:rsidRDefault="005830C4" w:rsidP="006234E9">
      <w:pPr>
        <w:spacing w:before="120" w:after="120" w:line="276" w:lineRule="auto"/>
        <w:ind w:firstLine="0"/>
        <w:rPr>
          <w:rFonts w:ascii="Lato" w:hAnsi="Lato"/>
          <w:sz w:val="22"/>
          <w:szCs w:val="22"/>
          <w:lang w:eastAsia="pl-PL"/>
        </w:rPr>
      </w:pPr>
      <w:r w:rsidRPr="00FC3F19">
        <w:rPr>
          <w:rFonts w:ascii="Lato" w:hAnsi="Lato"/>
          <w:sz w:val="22"/>
          <w:szCs w:val="22"/>
        </w:rPr>
        <w:t>Przewodniczący Komitetu kieruje pracami Komitetu do spraw Pożytku Publicznego oraz sprawuje nadzór nad działalnością organizacji pożytku publicznego i nad Narodowym Instytutem Wolności – Centrum Rozwoju Społeczeństwa Obywatelskiego. Zadaniem Przewodniczącego Komitetu jest także wydawanie aktów wykonawczych</w:t>
      </w:r>
      <w:r w:rsidR="00F115D4" w:rsidRPr="00FC3F19">
        <w:rPr>
          <w:rFonts w:ascii="Lato" w:hAnsi="Lato"/>
          <w:sz w:val="22"/>
          <w:szCs w:val="22"/>
        </w:rPr>
        <w:t xml:space="preserve"> m.in.</w:t>
      </w:r>
      <w:r w:rsidRPr="00FC3F19">
        <w:rPr>
          <w:rFonts w:ascii="Lato" w:hAnsi="Lato"/>
          <w:sz w:val="22"/>
          <w:szCs w:val="22"/>
        </w:rPr>
        <w:t xml:space="preserve"> do ustaw</w:t>
      </w:r>
      <w:r w:rsidR="00A045C5">
        <w:rPr>
          <w:rFonts w:ascii="Lato" w:hAnsi="Lato"/>
          <w:sz w:val="22"/>
          <w:szCs w:val="22"/>
        </w:rPr>
        <w:t>y</w:t>
      </w:r>
      <w:r w:rsidRPr="00FC3F19">
        <w:rPr>
          <w:rFonts w:ascii="Lato" w:hAnsi="Lato"/>
          <w:sz w:val="22"/>
          <w:szCs w:val="22"/>
        </w:rPr>
        <w:t xml:space="preserve"> </w:t>
      </w:r>
      <w:r w:rsidR="006968E4" w:rsidRPr="00FC3F19">
        <w:rPr>
          <w:rFonts w:ascii="Lato" w:hAnsi="Lato"/>
          <w:sz w:val="22"/>
          <w:szCs w:val="22"/>
        </w:rPr>
        <w:t>o</w:t>
      </w:r>
      <w:r w:rsidR="007B7CB3">
        <w:rPr>
          <w:rFonts w:ascii="Lato" w:hAnsi="Lato"/>
          <w:sz w:val="22"/>
          <w:szCs w:val="22"/>
        </w:rPr>
        <w:t> </w:t>
      </w:r>
      <w:r w:rsidR="006968E4" w:rsidRPr="00FC3F19">
        <w:rPr>
          <w:rFonts w:ascii="Lato" w:hAnsi="Lato"/>
          <w:sz w:val="22"/>
          <w:szCs w:val="22"/>
        </w:rPr>
        <w:t>pożytku</w:t>
      </w:r>
      <w:r w:rsidRPr="00FC3F19">
        <w:rPr>
          <w:rFonts w:ascii="Lato" w:hAnsi="Lato"/>
          <w:sz w:val="22"/>
          <w:szCs w:val="22"/>
        </w:rPr>
        <w:t xml:space="preserve"> oraz </w:t>
      </w:r>
      <w:r w:rsidR="00A045C5">
        <w:rPr>
          <w:rFonts w:ascii="Lato" w:hAnsi="Lato"/>
          <w:sz w:val="22"/>
          <w:szCs w:val="22"/>
        </w:rPr>
        <w:t xml:space="preserve">ustawy </w:t>
      </w:r>
      <w:r w:rsidRPr="00FC3F19">
        <w:rPr>
          <w:rFonts w:ascii="Lato" w:hAnsi="Lato"/>
          <w:sz w:val="22"/>
          <w:szCs w:val="22"/>
        </w:rPr>
        <w:t xml:space="preserve">o </w:t>
      </w:r>
      <w:r w:rsidR="006968E4" w:rsidRPr="00FC3F19">
        <w:rPr>
          <w:rFonts w:ascii="Lato" w:hAnsi="Lato"/>
          <w:sz w:val="22"/>
          <w:szCs w:val="22"/>
        </w:rPr>
        <w:t>NIW</w:t>
      </w:r>
      <w:r w:rsidRPr="00FC3F19">
        <w:rPr>
          <w:rFonts w:ascii="Lato" w:hAnsi="Lato"/>
          <w:sz w:val="22"/>
          <w:szCs w:val="22"/>
          <w:lang w:eastAsia="pl-PL"/>
        </w:rPr>
        <w:t xml:space="preserve">. </w:t>
      </w:r>
    </w:p>
    <w:p w14:paraId="55593595" w14:textId="77777777" w:rsidR="005830C4" w:rsidRPr="00FC3F19" w:rsidRDefault="005830C4" w:rsidP="006234E9">
      <w:pPr>
        <w:spacing w:before="120" w:after="120" w:line="276" w:lineRule="auto"/>
        <w:ind w:firstLine="0"/>
        <w:rPr>
          <w:rFonts w:ascii="Lato" w:hAnsi="Lato"/>
          <w:sz w:val="22"/>
          <w:szCs w:val="22"/>
          <w:lang w:eastAsia="pl-PL"/>
        </w:rPr>
      </w:pPr>
      <w:r w:rsidRPr="00FC3F19">
        <w:rPr>
          <w:rFonts w:ascii="Lato" w:hAnsi="Lato"/>
          <w:sz w:val="22"/>
          <w:szCs w:val="22"/>
          <w:lang w:eastAsia="pl-PL"/>
        </w:rPr>
        <w:t xml:space="preserve">Przewodniczący Komitetu kontroluje: </w:t>
      </w:r>
    </w:p>
    <w:p w14:paraId="5A696A3F" w14:textId="7A301F4C" w:rsidR="005830C4" w:rsidRPr="00FC3F19" w:rsidRDefault="005830C4" w:rsidP="00FC3F19">
      <w:pPr>
        <w:pStyle w:val="Akapitzlist"/>
        <w:numPr>
          <w:ilvl w:val="0"/>
          <w:numId w:val="3"/>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działalność odpłatną pożytku publicznego prowadzoną przez OPP i</w:t>
      </w:r>
      <w:r w:rsidR="001F1FC4" w:rsidRPr="00FC3F19">
        <w:rPr>
          <w:rFonts w:ascii="Lato" w:hAnsi="Lato"/>
          <w:sz w:val="22"/>
          <w:szCs w:val="22"/>
          <w:lang w:eastAsia="pl-PL"/>
        </w:rPr>
        <w:t> </w:t>
      </w:r>
      <w:r w:rsidRPr="00FC3F19">
        <w:rPr>
          <w:rFonts w:ascii="Lato" w:hAnsi="Lato"/>
          <w:sz w:val="22"/>
          <w:szCs w:val="22"/>
          <w:lang w:eastAsia="pl-PL"/>
        </w:rPr>
        <w:t>działalność gospodarczą, a także rachunkowe wyodrębnienie tych działalności</w:t>
      </w:r>
      <w:r w:rsidR="00061F13" w:rsidRPr="00FC3F19">
        <w:rPr>
          <w:rFonts w:ascii="Lato" w:hAnsi="Lato"/>
          <w:sz w:val="22"/>
          <w:szCs w:val="22"/>
          <w:lang w:eastAsia="pl-PL"/>
        </w:rPr>
        <w:t>,</w:t>
      </w:r>
    </w:p>
    <w:p w14:paraId="191DD9EA" w14:textId="26348022" w:rsidR="005830C4" w:rsidRPr="00FC3F19" w:rsidRDefault="005830C4" w:rsidP="00FC3F19">
      <w:pPr>
        <w:pStyle w:val="Akapitzlist"/>
        <w:numPr>
          <w:ilvl w:val="0"/>
          <w:numId w:val="3"/>
        </w:numPr>
        <w:spacing w:before="120" w:after="120" w:line="276" w:lineRule="auto"/>
        <w:ind w:left="454" w:firstLine="709"/>
        <w:contextualSpacing w:val="0"/>
        <w:rPr>
          <w:rFonts w:ascii="Lato" w:hAnsi="Lato"/>
          <w:sz w:val="22"/>
          <w:szCs w:val="22"/>
          <w:lang w:eastAsia="pl-PL"/>
        </w:rPr>
      </w:pPr>
      <w:r w:rsidRPr="00FC3F19">
        <w:rPr>
          <w:rFonts w:ascii="Lato" w:hAnsi="Lato"/>
          <w:sz w:val="22"/>
          <w:szCs w:val="22"/>
          <w:lang w:eastAsia="pl-PL"/>
        </w:rPr>
        <w:t xml:space="preserve">spełnianie przez OPP kryteriów określających warunki uzyskiwania </w:t>
      </w:r>
      <w:r w:rsidRPr="00FC3F19">
        <w:rPr>
          <w:rFonts w:ascii="Lato" w:hAnsi="Lato"/>
          <w:sz w:val="22"/>
          <w:szCs w:val="22"/>
          <w:lang w:eastAsia="pl-PL"/>
        </w:rPr>
        <w:lastRenderedPageBreak/>
        <w:t>i zachowywania statusu OPP</w:t>
      </w:r>
      <w:r w:rsidR="00061F13" w:rsidRPr="00FC3F19">
        <w:rPr>
          <w:rFonts w:ascii="Lato" w:hAnsi="Lato"/>
          <w:sz w:val="22"/>
          <w:szCs w:val="22"/>
          <w:lang w:eastAsia="pl-PL"/>
        </w:rPr>
        <w:t>,</w:t>
      </w:r>
    </w:p>
    <w:p w14:paraId="293DB67C" w14:textId="5BFF58EA" w:rsidR="005830C4" w:rsidRPr="00FC3F19" w:rsidRDefault="005830C4" w:rsidP="00FC3F19">
      <w:pPr>
        <w:pStyle w:val="Akapitzlist"/>
        <w:numPr>
          <w:ilvl w:val="0"/>
          <w:numId w:val="3"/>
        </w:numPr>
        <w:spacing w:before="120" w:after="120" w:line="276" w:lineRule="auto"/>
        <w:ind w:left="454" w:firstLine="709"/>
        <w:contextualSpacing w:val="0"/>
        <w:rPr>
          <w:rFonts w:ascii="Lato" w:hAnsi="Lato"/>
          <w:sz w:val="22"/>
          <w:szCs w:val="22"/>
        </w:rPr>
      </w:pPr>
      <w:r w:rsidRPr="00FC3F19">
        <w:rPr>
          <w:rFonts w:ascii="Lato" w:hAnsi="Lato"/>
          <w:sz w:val="22"/>
          <w:szCs w:val="22"/>
          <w:lang w:eastAsia="pl-PL"/>
        </w:rPr>
        <w:t>tryb pozyskiwania przez OPP środków z mechanizmu 1</w:t>
      </w:r>
      <w:r w:rsidR="0042750D" w:rsidRPr="00FC3F19">
        <w:rPr>
          <w:rFonts w:ascii="Lato" w:hAnsi="Lato"/>
          <w:sz w:val="22"/>
          <w:szCs w:val="22"/>
          <w:lang w:eastAsia="pl-PL"/>
        </w:rPr>
        <w:t>,5</w:t>
      </w:r>
      <w:r w:rsidRPr="00FC3F19">
        <w:rPr>
          <w:rFonts w:ascii="Lato" w:hAnsi="Lato"/>
          <w:sz w:val="22"/>
          <w:szCs w:val="22"/>
          <w:lang w:eastAsia="pl-PL"/>
        </w:rPr>
        <w:t>%.</w:t>
      </w:r>
    </w:p>
    <w:p w14:paraId="3F8E69AC" w14:textId="460AF992" w:rsidR="005830C4" w:rsidRPr="00FC3F19" w:rsidRDefault="005830C4" w:rsidP="006234E9">
      <w:pPr>
        <w:spacing w:before="120" w:after="120" w:line="276" w:lineRule="auto"/>
        <w:ind w:firstLine="0"/>
        <w:rPr>
          <w:rFonts w:ascii="Lato" w:hAnsi="Lato"/>
          <w:sz w:val="22"/>
          <w:szCs w:val="22"/>
          <w:lang w:eastAsia="pl-PL"/>
        </w:rPr>
      </w:pPr>
      <w:r w:rsidRPr="00FC3F19">
        <w:rPr>
          <w:rFonts w:ascii="Lato" w:hAnsi="Lato"/>
          <w:sz w:val="22"/>
          <w:szCs w:val="22"/>
          <w:lang w:eastAsia="pl-PL"/>
        </w:rPr>
        <w:t>Do kom</w:t>
      </w:r>
      <w:r w:rsidR="00FD617F" w:rsidRPr="00FC3F19">
        <w:rPr>
          <w:rFonts w:ascii="Lato" w:hAnsi="Lato"/>
          <w:sz w:val="22"/>
          <w:szCs w:val="22"/>
          <w:lang w:eastAsia="pl-PL"/>
        </w:rPr>
        <w:t>petencji Przewodniczącego należ</w:t>
      </w:r>
      <w:r w:rsidRPr="00FC3F19">
        <w:rPr>
          <w:rFonts w:ascii="Lato" w:hAnsi="Lato"/>
          <w:sz w:val="22"/>
          <w:szCs w:val="22"/>
          <w:lang w:eastAsia="pl-PL"/>
        </w:rPr>
        <w:t xml:space="preserve">y także zwoływanie posiedzeń Rady Działalności Pożytku Publicznego </w:t>
      </w:r>
      <w:r w:rsidR="00061F13" w:rsidRPr="00FC3F19">
        <w:rPr>
          <w:rFonts w:ascii="Lato" w:hAnsi="Lato"/>
          <w:sz w:val="22"/>
          <w:szCs w:val="22"/>
          <w:lang w:eastAsia="pl-PL"/>
        </w:rPr>
        <w:t>oraz Rady Dialogu z</w:t>
      </w:r>
      <w:r w:rsidR="00B407DC" w:rsidRPr="00FC3F19">
        <w:rPr>
          <w:rFonts w:ascii="Lato" w:hAnsi="Lato"/>
          <w:sz w:val="22"/>
          <w:szCs w:val="22"/>
          <w:lang w:eastAsia="pl-PL"/>
        </w:rPr>
        <w:t> </w:t>
      </w:r>
      <w:r w:rsidR="00061F13" w:rsidRPr="00FC3F19">
        <w:rPr>
          <w:rFonts w:ascii="Lato" w:hAnsi="Lato"/>
          <w:sz w:val="22"/>
          <w:szCs w:val="22"/>
          <w:lang w:eastAsia="pl-PL"/>
        </w:rPr>
        <w:t>Młodym Pokoleniem</w:t>
      </w:r>
      <w:r w:rsidRPr="00FC3F19">
        <w:rPr>
          <w:rFonts w:ascii="Lato" w:hAnsi="Lato"/>
          <w:sz w:val="22"/>
          <w:szCs w:val="22"/>
          <w:lang w:eastAsia="pl-PL"/>
        </w:rPr>
        <w:t>, powoływanie i</w:t>
      </w:r>
      <w:r w:rsidR="007B7CB3">
        <w:rPr>
          <w:rFonts w:ascii="Lato" w:hAnsi="Lato"/>
          <w:sz w:val="22"/>
          <w:szCs w:val="22"/>
          <w:lang w:eastAsia="pl-PL"/>
        </w:rPr>
        <w:t> </w:t>
      </w:r>
      <w:r w:rsidRPr="00FC3F19">
        <w:rPr>
          <w:rFonts w:ascii="Lato" w:hAnsi="Lato"/>
          <w:sz w:val="22"/>
          <w:szCs w:val="22"/>
          <w:lang w:eastAsia="pl-PL"/>
        </w:rPr>
        <w:t>odwoływanie</w:t>
      </w:r>
      <w:r w:rsidR="00061F13" w:rsidRPr="00FC3F19">
        <w:rPr>
          <w:rFonts w:ascii="Lato" w:hAnsi="Lato"/>
          <w:sz w:val="22"/>
          <w:szCs w:val="22"/>
          <w:lang w:eastAsia="pl-PL"/>
        </w:rPr>
        <w:t xml:space="preserve"> ich członków </w:t>
      </w:r>
      <w:r w:rsidRPr="00FC3F19">
        <w:rPr>
          <w:rFonts w:ascii="Lato" w:hAnsi="Lato"/>
          <w:sz w:val="22"/>
          <w:szCs w:val="22"/>
          <w:lang w:eastAsia="pl-PL"/>
        </w:rPr>
        <w:t xml:space="preserve">oraz określanie w rozporządzeniu organizacji i trybu działania </w:t>
      </w:r>
      <w:r w:rsidR="00465B1E">
        <w:rPr>
          <w:rFonts w:ascii="Lato" w:hAnsi="Lato"/>
          <w:sz w:val="22"/>
          <w:szCs w:val="22"/>
          <w:lang w:eastAsia="pl-PL"/>
        </w:rPr>
        <w:t xml:space="preserve">zarówno </w:t>
      </w:r>
      <w:r w:rsidRPr="00FC3F19">
        <w:rPr>
          <w:rFonts w:ascii="Lato" w:hAnsi="Lato"/>
          <w:sz w:val="22"/>
          <w:szCs w:val="22"/>
          <w:lang w:eastAsia="pl-PL"/>
        </w:rPr>
        <w:t>RDPP</w:t>
      </w:r>
      <w:r w:rsidR="00061F13" w:rsidRPr="00FC3F19">
        <w:rPr>
          <w:rFonts w:ascii="Lato" w:hAnsi="Lato"/>
          <w:sz w:val="22"/>
          <w:szCs w:val="22"/>
          <w:lang w:eastAsia="pl-PL"/>
        </w:rPr>
        <w:t>, jak i</w:t>
      </w:r>
      <w:r w:rsidR="00B407DC" w:rsidRPr="00FC3F19">
        <w:rPr>
          <w:rFonts w:ascii="Lato" w:hAnsi="Lato"/>
          <w:sz w:val="22"/>
          <w:szCs w:val="22"/>
          <w:lang w:eastAsia="pl-PL"/>
        </w:rPr>
        <w:t> </w:t>
      </w:r>
      <w:r w:rsidR="00061F13" w:rsidRPr="00FC3F19">
        <w:rPr>
          <w:rFonts w:ascii="Lato" w:hAnsi="Lato"/>
          <w:sz w:val="22"/>
          <w:szCs w:val="22"/>
          <w:lang w:eastAsia="pl-PL"/>
        </w:rPr>
        <w:t>RD</w:t>
      </w:r>
      <w:r w:rsidR="0042750D" w:rsidRPr="00FC3F19">
        <w:rPr>
          <w:rFonts w:ascii="Lato" w:hAnsi="Lato"/>
          <w:sz w:val="22"/>
          <w:szCs w:val="22"/>
          <w:lang w:eastAsia="pl-PL"/>
        </w:rPr>
        <w:t>z</w:t>
      </w:r>
      <w:r w:rsidR="00061F13" w:rsidRPr="00FC3F19">
        <w:rPr>
          <w:rFonts w:ascii="Lato" w:hAnsi="Lato"/>
          <w:sz w:val="22"/>
          <w:szCs w:val="22"/>
          <w:lang w:eastAsia="pl-PL"/>
        </w:rPr>
        <w:t>MP</w:t>
      </w:r>
      <w:r w:rsidRPr="00FC3F19">
        <w:rPr>
          <w:rFonts w:ascii="Lato" w:hAnsi="Lato"/>
          <w:sz w:val="22"/>
          <w:szCs w:val="22"/>
          <w:lang w:eastAsia="pl-PL"/>
        </w:rPr>
        <w:t>.</w:t>
      </w:r>
    </w:p>
    <w:p w14:paraId="5578AEEB" w14:textId="6883D990" w:rsidR="005830C4" w:rsidRPr="00FC3F19" w:rsidRDefault="00061F13" w:rsidP="006234E9">
      <w:pPr>
        <w:spacing w:before="120" w:after="120" w:line="276" w:lineRule="auto"/>
        <w:ind w:firstLine="0"/>
        <w:rPr>
          <w:rFonts w:ascii="Lato" w:hAnsi="Lato"/>
          <w:sz w:val="22"/>
          <w:szCs w:val="22"/>
          <w:lang w:eastAsia="pl-PL"/>
        </w:rPr>
      </w:pPr>
      <w:r w:rsidRPr="00FC3F19">
        <w:rPr>
          <w:rFonts w:ascii="Lato" w:hAnsi="Lato"/>
          <w:sz w:val="22"/>
          <w:szCs w:val="22"/>
          <w:lang w:eastAsia="pl-PL"/>
        </w:rPr>
        <w:t>Ponadto</w:t>
      </w:r>
      <w:r w:rsidR="005830C4" w:rsidRPr="00FC3F19">
        <w:rPr>
          <w:rFonts w:ascii="Lato" w:hAnsi="Lato"/>
          <w:sz w:val="22"/>
          <w:szCs w:val="22"/>
          <w:lang w:eastAsia="pl-PL"/>
        </w:rPr>
        <w:t xml:space="preserve"> ministrowie kierujący poszczególnymi działami administracji rządowej, inne podmioty upoważnione przez Prezesa Rady Ministrów oraz centralne organy administracji rządowej przygotowując projekty aktów prawnych lub programów rządowych związanych z funkcjonowaniem organizacji pozarządowych i działalnością pożytku publicznego oraz wolontariatu, które wywierają wpływ na rozwó</w:t>
      </w:r>
      <w:r w:rsidRPr="00FC3F19">
        <w:rPr>
          <w:rFonts w:ascii="Lato" w:hAnsi="Lato"/>
          <w:sz w:val="22"/>
          <w:szCs w:val="22"/>
          <w:lang w:eastAsia="pl-PL"/>
        </w:rPr>
        <w:t>j społeczeństwa obywatelskiego</w:t>
      </w:r>
      <w:r w:rsidR="00465B1E">
        <w:rPr>
          <w:rFonts w:ascii="Lato" w:hAnsi="Lato"/>
          <w:sz w:val="22"/>
          <w:szCs w:val="22"/>
          <w:lang w:eastAsia="pl-PL"/>
        </w:rPr>
        <w:t>,</w:t>
      </w:r>
      <w:r w:rsidRPr="00FC3F19">
        <w:rPr>
          <w:rFonts w:ascii="Lato" w:hAnsi="Lato"/>
          <w:sz w:val="22"/>
          <w:szCs w:val="22"/>
          <w:lang w:eastAsia="pl-PL"/>
        </w:rPr>
        <w:t xml:space="preserve"> </w:t>
      </w:r>
      <w:r w:rsidR="005830C4" w:rsidRPr="00FC3F19">
        <w:rPr>
          <w:rFonts w:ascii="Lato" w:hAnsi="Lato"/>
          <w:sz w:val="22"/>
          <w:szCs w:val="22"/>
          <w:lang w:eastAsia="pl-PL"/>
        </w:rPr>
        <w:t xml:space="preserve">w tym wprowadzają zmiany do powszechnie obowiązujących przepisów, w szczególności w zakresie ustawy z dnia 7 kwietnia 1989 r. </w:t>
      </w:r>
      <w:r w:rsidRPr="00FC3F19">
        <w:rPr>
          <w:rFonts w:ascii="Lato" w:hAnsi="Lato"/>
          <w:sz w:val="22"/>
          <w:szCs w:val="22"/>
          <w:lang w:eastAsia="pl-PL"/>
        </w:rPr>
        <w:t xml:space="preserve">– </w:t>
      </w:r>
      <w:r w:rsidR="005830C4" w:rsidRPr="00FC3F19">
        <w:rPr>
          <w:rFonts w:ascii="Lato" w:hAnsi="Lato"/>
          <w:sz w:val="22"/>
          <w:szCs w:val="22"/>
          <w:lang w:eastAsia="pl-PL"/>
        </w:rPr>
        <w:t>Prawo o stowarzyszeniach</w:t>
      </w:r>
      <w:r w:rsidR="007B7CB3">
        <w:rPr>
          <w:rStyle w:val="Odwoanieprzypisudolnego"/>
          <w:rFonts w:ascii="Lato" w:hAnsi="Lato"/>
          <w:sz w:val="22"/>
          <w:szCs w:val="22"/>
          <w:lang w:eastAsia="pl-PL"/>
        </w:rPr>
        <w:footnoteReference w:id="1"/>
      </w:r>
      <w:r w:rsidR="005830C4" w:rsidRPr="00FC3F19">
        <w:rPr>
          <w:rFonts w:ascii="Lato" w:hAnsi="Lato"/>
          <w:sz w:val="22"/>
          <w:szCs w:val="22"/>
          <w:lang w:eastAsia="pl-PL"/>
        </w:rPr>
        <w:t xml:space="preserve">, ustawy z dnia 24 lipca 2015 r. </w:t>
      </w:r>
      <w:r w:rsidRPr="00FC3F19">
        <w:rPr>
          <w:rFonts w:ascii="Lato" w:hAnsi="Lato"/>
          <w:sz w:val="22"/>
          <w:szCs w:val="22"/>
          <w:lang w:eastAsia="pl-PL"/>
        </w:rPr>
        <w:t xml:space="preserve">– </w:t>
      </w:r>
      <w:r w:rsidR="005830C4" w:rsidRPr="00FC3F19">
        <w:rPr>
          <w:rFonts w:ascii="Lato" w:hAnsi="Lato"/>
          <w:sz w:val="22"/>
          <w:szCs w:val="22"/>
          <w:lang w:eastAsia="pl-PL"/>
        </w:rPr>
        <w:t>Prawo o zgromadzeniach</w:t>
      </w:r>
      <w:r w:rsidR="007B7CB3">
        <w:rPr>
          <w:rStyle w:val="Odwoanieprzypisudolnego"/>
          <w:rFonts w:ascii="Lato" w:hAnsi="Lato"/>
          <w:sz w:val="22"/>
          <w:szCs w:val="22"/>
          <w:lang w:eastAsia="pl-PL"/>
        </w:rPr>
        <w:footnoteReference w:id="2"/>
      </w:r>
      <w:r w:rsidR="005830C4" w:rsidRPr="00FC3F19">
        <w:rPr>
          <w:rFonts w:ascii="Lato" w:hAnsi="Lato"/>
          <w:sz w:val="22"/>
          <w:szCs w:val="22"/>
          <w:lang w:eastAsia="pl-PL"/>
        </w:rPr>
        <w:t>, ustawie z dnia 6 kwietnia 1984 r. o fundacjach</w:t>
      </w:r>
      <w:r w:rsidR="007B7CB3">
        <w:rPr>
          <w:rStyle w:val="Odwoanieprzypisudolnego"/>
          <w:rFonts w:ascii="Lato" w:hAnsi="Lato"/>
          <w:sz w:val="22"/>
          <w:szCs w:val="22"/>
          <w:lang w:eastAsia="pl-PL"/>
        </w:rPr>
        <w:footnoteReference w:id="3"/>
      </w:r>
      <w:r w:rsidR="005830C4" w:rsidRPr="00FC3F19">
        <w:rPr>
          <w:rFonts w:ascii="Lato" w:hAnsi="Lato"/>
          <w:sz w:val="22"/>
          <w:szCs w:val="22"/>
          <w:lang w:eastAsia="pl-PL"/>
        </w:rPr>
        <w:t xml:space="preserve"> oraz w </w:t>
      </w:r>
      <w:r w:rsidR="006968E4" w:rsidRPr="00FC3F19">
        <w:rPr>
          <w:rFonts w:ascii="Lato" w:hAnsi="Lato"/>
          <w:sz w:val="22"/>
          <w:szCs w:val="22"/>
        </w:rPr>
        <w:t>ustawie o</w:t>
      </w:r>
      <w:r w:rsidR="00F163CD" w:rsidRPr="00FC3F19">
        <w:rPr>
          <w:rFonts w:ascii="Lato" w:hAnsi="Lato"/>
          <w:sz w:val="22"/>
          <w:szCs w:val="22"/>
        </w:rPr>
        <w:t> </w:t>
      </w:r>
      <w:r w:rsidR="006968E4" w:rsidRPr="00FC3F19">
        <w:rPr>
          <w:rFonts w:ascii="Lato" w:hAnsi="Lato"/>
          <w:sz w:val="22"/>
          <w:szCs w:val="22"/>
        </w:rPr>
        <w:t>pożytku</w:t>
      </w:r>
      <w:r w:rsidR="006968E4" w:rsidRPr="00FC3F19">
        <w:rPr>
          <w:rFonts w:ascii="Lato" w:hAnsi="Lato"/>
          <w:sz w:val="22"/>
          <w:szCs w:val="22"/>
          <w:lang w:eastAsia="pl-PL"/>
        </w:rPr>
        <w:t>,</w:t>
      </w:r>
      <w:r w:rsidR="005830C4" w:rsidRPr="00FC3F19">
        <w:rPr>
          <w:rFonts w:ascii="Lato" w:hAnsi="Lato"/>
          <w:sz w:val="22"/>
          <w:szCs w:val="22"/>
          <w:lang w:eastAsia="pl-PL"/>
        </w:rPr>
        <w:t xml:space="preserve"> kierują projekty tych regulacji do opiniowania do Komitetu.</w:t>
      </w:r>
    </w:p>
    <w:p w14:paraId="11DB597F" w14:textId="77777777" w:rsidR="005830C4" w:rsidRPr="00FC3F19" w:rsidRDefault="005830C4" w:rsidP="00CE6170">
      <w:pPr>
        <w:spacing w:before="120" w:after="120" w:line="240" w:lineRule="auto"/>
        <w:rPr>
          <w:rFonts w:ascii="Lato" w:hAnsi="Lato"/>
          <w:lang w:eastAsia="pl-PL"/>
        </w:rPr>
      </w:pPr>
    </w:p>
    <w:p w14:paraId="21661D88" w14:textId="77777777" w:rsidR="00E67975" w:rsidRPr="00FC3F19" w:rsidRDefault="00E67975" w:rsidP="00DE7CC2">
      <w:pPr>
        <w:pStyle w:val="Nagwek1"/>
        <w:pageBreakBefore/>
        <w:spacing w:before="120" w:after="120" w:line="276" w:lineRule="auto"/>
        <w:ind w:left="714" w:firstLine="709"/>
        <w:rPr>
          <w:rFonts w:ascii="Lato" w:hAnsi="Lato"/>
        </w:rPr>
      </w:pPr>
      <w:bookmarkStart w:id="3" w:name="_Toc16668938"/>
      <w:bookmarkStart w:id="4" w:name="_Toc201917528"/>
      <w:bookmarkEnd w:id="3"/>
      <w:r w:rsidRPr="00FC3F19">
        <w:rPr>
          <w:rFonts w:ascii="Lato" w:hAnsi="Lato"/>
        </w:rPr>
        <w:lastRenderedPageBreak/>
        <w:t>Działalność Przewodniczącego Komitetu</w:t>
      </w:r>
      <w:bookmarkEnd w:id="4"/>
    </w:p>
    <w:p w14:paraId="22BA4AFF" w14:textId="1019BF38" w:rsidR="00E67975" w:rsidRPr="00FC3F19" w:rsidRDefault="00E67975" w:rsidP="00735ED4">
      <w:pPr>
        <w:pStyle w:val="Nagwek2"/>
        <w:spacing w:before="240"/>
        <w:ind w:left="714" w:hanging="357"/>
        <w:rPr>
          <w:rFonts w:ascii="Lato" w:hAnsi="Lato"/>
        </w:rPr>
      </w:pPr>
      <w:bookmarkStart w:id="5" w:name="_Toc16668940"/>
      <w:bookmarkStart w:id="6" w:name="_Toc201917529"/>
      <w:bookmarkEnd w:id="5"/>
      <w:r w:rsidRPr="00FC3F19">
        <w:rPr>
          <w:rFonts w:ascii="Lato" w:hAnsi="Lato"/>
        </w:rPr>
        <w:t xml:space="preserve">Inicjatywy legislacyjne </w:t>
      </w:r>
      <w:r w:rsidR="008819A7" w:rsidRPr="00FC3F19">
        <w:rPr>
          <w:rFonts w:ascii="Lato" w:hAnsi="Lato"/>
        </w:rPr>
        <w:t>Przewodniczącego Komitetu</w:t>
      </w:r>
      <w:bookmarkEnd w:id="6"/>
    </w:p>
    <w:p w14:paraId="6FE4127A" w14:textId="2FE2AA83" w:rsidR="00C12A0C" w:rsidRPr="00FC3F19" w:rsidRDefault="00C12A0C" w:rsidP="006234E9">
      <w:pPr>
        <w:spacing w:before="120" w:after="120" w:line="276" w:lineRule="auto"/>
        <w:ind w:firstLine="0"/>
        <w:rPr>
          <w:rFonts w:ascii="Lato" w:hAnsi="Lato"/>
          <w:sz w:val="22"/>
          <w:szCs w:val="22"/>
          <w:lang w:eastAsia="pl-PL"/>
        </w:rPr>
      </w:pPr>
      <w:bookmarkStart w:id="7" w:name="mip48482725"/>
      <w:bookmarkEnd w:id="7"/>
      <w:r w:rsidRPr="00FC3F19">
        <w:rPr>
          <w:rFonts w:ascii="Lato" w:hAnsi="Lato" w:cstheme="minorHAnsi"/>
          <w:sz w:val="22"/>
          <w:szCs w:val="22"/>
        </w:rPr>
        <w:t xml:space="preserve">W 2024 r. Przewodniczący Komitetu wystąpił z inicjatywą legislacyjną dotyczącą nowelizacji </w:t>
      </w:r>
      <w:r w:rsidRPr="00FC3F19">
        <w:rPr>
          <w:rFonts w:ascii="Lato" w:hAnsi="Lato"/>
          <w:sz w:val="22"/>
          <w:szCs w:val="22"/>
        </w:rPr>
        <w:t>ustawy o N</w:t>
      </w:r>
      <w:r w:rsidR="007B7CB3">
        <w:rPr>
          <w:rFonts w:ascii="Lato" w:hAnsi="Lato"/>
          <w:sz w:val="22"/>
          <w:szCs w:val="22"/>
        </w:rPr>
        <w:t>IW</w:t>
      </w:r>
      <w:r w:rsidRPr="00FC3F19">
        <w:rPr>
          <w:rFonts w:ascii="Lato" w:hAnsi="Lato"/>
          <w:sz w:val="22"/>
          <w:szCs w:val="22"/>
        </w:rPr>
        <w:t>. Celem projektu było podwyższenie limitów wydatków budżetu państwa będących skutkiem finansowania ustawy o N</w:t>
      </w:r>
      <w:r w:rsidR="007B7CB3">
        <w:rPr>
          <w:rFonts w:ascii="Lato" w:hAnsi="Lato"/>
          <w:sz w:val="22"/>
          <w:szCs w:val="22"/>
        </w:rPr>
        <w:t>IW</w:t>
      </w:r>
      <w:r w:rsidRPr="00FC3F19">
        <w:rPr>
          <w:rFonts w:ascii="Lato" w:hAnsi="Lato"/>
          <w:sz w:val="22"/>
          <w:szCs w:val="22"/>
        </w:rPr>
        <w:t>, określenie limitów wydatków na</w:t>
      </w:r>
      <w:r w:rsidR="007B7CB3">
        <w:rPr>
          <w:rFonts w:ascii="Lato" w:hAnsi="Lato"/>
          <w:sz w:val="22"/>
          <w:szCs w:val="22"/>
        </w:rPr>
        <w:t> </w:t>
      </w:r>
      <w:r w:rsidRPr="00FC3F19">
        <w:rPr>
          <w:rFonts w:ascii="Lato" w:hAnsi="Lato"/>
          <w:sz w:val="22"/>
          <w:szCs w:val="22"/>
        </w:rPr>
        <w:t>kolejne 10 lat, a także umożliwienie zlecania NIW</w:t>
      </w:r>
      <w:r w:rsidR="007B7CB3">
        <w:rPr>
          <w:rFonts w:ascii="Lato" w:hAnsi="Lato"/>
          <w:sz w:val="22"/>
          <w:szCs w:val="22"/>
        </w:rPr>
        <w:t xml:space="preserve"> </w:t>
      </w:r>
      <w:r w:rsidRPr="00FC3F19">
        <w:rPr>
          <w:rFonts w:ascii="Lato" w:hAnsi="Lato"/>
          <w:sz w:val="22"/>
          <w:szCs w:val="22"/>
        </w:rPr>
        <w:t>- CRSO zadań przez ministrów kierujących działami administracji rządowej.</w:t>
      </w:r>
      <w:r w:rsidRPr="00FC3F19">
        <w:rPr>
          <w:rFonts w:ascii="Lato" w:hAnsi="Lato"/>
          <w:sz w:val="22"/>
          <w:szCs w:val="22"/>
          <w:lang w:eastAsia="pl-PL"/>
        </w:rPr>
        <w:t xml:space="preserve"> Przebieg procesu legislacyjnego oraz jego zakończenie miały miejsce w</w:t>
      </w:r>
      <w:r w:rsidR="003E621B">
        <w:rPr>
          <w:rFonts w:ascii="Lato" w:hAnsi="Lato"/>
          <w:sz w:val="22"/>
          <w:szCs w:val="22"/>
          <w:lang w:eastAsia="pl-PL"/>
        </w:rPr>
        <w:t> </w:t>
      </w:r>
      <w:r w:rsidRPr="00FC3F19">
        <w:rPr>
          <w:rFonts w:ascii="Lato" w:hAnsi="Lato"/>
          <w:sz w:val="22"/>
          <w:szCs w:val="22"/>
          <w:lang w:eastAsia="pl-PL"/>
        </w:rPr>
        <w:t xml:space="preserve">2025 r. </w:t>
      </w:r>
    </w:p>
    <w:p w14:paraId="3FDE4907" w14:textId="3CDADA74" w:rsidR="00C12A0C" w:rsidRPr="00FC3F19"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W 2024 r. Przewodniczący Komitetu wystąpił z inicjatywą legislacyjną dotyczącą nowelizacji rozporządzeń w sprawie:</w:t>
      </w:r>
    </w:p>
    <w:p w14:paraId="4DA46B02" w14:textId="23514BF1" w:rsidR="00C12A0C" w:rsidRPr="00FC3F19" w:rsidRDefault="00C12A0C" w:rsidP="00DE7CC2">
      <w:pPr>
        <w:pStyle w:val="Teksttreci"/>
        <w:shd w:val="clear" w:color="auto" w:fill="auto"/>
        <w:spacing w:before="120"/>
        <w:rPr>
          <w:rFonts w:ascii="Lato" w:hAnsi="Lato"/>
          <w:sz w:val="22"/>
          <w:szCs w:val="22"/>
        </w:rPr>
      </w:pPr>
      <w:r w:rsidRPr="00FC3F19">
        <w:rPr>
          <w:rFonts w:ascii="Lato" w:hAnsi="Lato"/>
          <w:sz w:val="22"/>
          <w:szCs w:val="22"/>
        </w:rPr>
        <w:t>1) wzorów ofert i ramowych wzorów umów dotyczących realizacji zadań publicznych oraz wzorów sprawozdań z wykonania tych zadań – stanowiącego wykonanie upoważnienia ustawowego zawartego w art. 19 ustawy o pożytku</w:t>
      </w:r>
      <w:r w:rsidR="001F1FC4" w:rsidRPr="00FC3F19">
        <w:rPr>
          <w:rFonts w:ascii="Lato" w:hAnsi="Lato"/>
          <w:sz w:val="22"/>
          <w:szCs w:val="22"/>
        </w:rPr>
        <w:t>,</w:t>
      </w:r>
    </w:p>
    <w:p w14:paraId="37AA00EC" w14:textId="253E60D3" w:rsidR="00C12A0C" w:rsidRPr="00FC3F19" w:rsidRDefault="00C12A0C" w:rsidP="00DE7CC2">
      <w:pPr>
        <w:pStyle w:val="Teksttreci"/>
        <w:shd w:val="clear" w:color="auto" w:fill="auto"/>
        <w:spacing w:before="120"/>
        <w:rPr>
          <w:rFonts w:ascii="Lato" w:hAnsi="Lato"/>
          <w:sz w:val="22"/>
          <w:szCs w:val="22"/>
        </w:rPr>
      </w:pPr>
      <w:r w:rsidRPr="00FC3F19">
        <w:rPr>
          <w:rFonts w:ascii="Lato" w:hAnsi="Lato"/>
          <w:sz w:val="22"/>
          <w:szCs w:val="22"/>
        </w:rPr>
        <w:t>2) uproszczonego wzoru oferty i uproszczonego wzoru sprawozdania z realizacji zadania publicznego – stanowiącego wykonanie upoważnienia ustawowego zawartego w art. 19a ust. 7d ustawy  o pożytku</w:t>
      </w:r>
      <w:r w:rsidR="00803001" w:rsidRPr="000E4BFB">
        <w:rPr>
          <w:rFonts w:ascii="Lato" w:hAnsi="Lato"/>
          <w:sz w:val="22"/>
          <w:szCs w:val="22"/>
        </w:rPr>
        <w:t>.</w:t>
      </w:r>
    </w:p>
    <w:p w14:paraId="56E032DC" w14:textId="7F6E6BB9" w:rsidR="00C12A0C" w:rsidRPr="00FC3F19" w:rsidRDefault="00803001" w:rsidP="006234E9">
      <w:pPr>
        <w:pStyle w:val="Teksttreci"/>
        <w:shd w:val="clear" w:color="auto" w:fill="auto"/>
        <w:spacing w:before="120"/>
        <w:ind w:firstLine="0"/>
        <w:rPr>
          <w:rFonts w:ascii="Lato" w:hAnsi="Lato"/>
          <w:sz w:val="22"/>
          <w:szCs w:val="22"/>
        </w:rPr>
      </w:pPr>
      <w:r w:rsidRPr="00FC3F19">
        <w:rPr>
          <w:rFonts w:ascii="Lato" w:hAnsi="Lato"/>
          <w:sz w:val="22"/>
          <w:szCs w:val="22"/>
        </w:rPr>
        <w:t>C</w:t>
      </w:r>
      <w:r w:rsidR="00C12A0C" w:rsidRPr="00FC3F19">
        <w:rPr>
          <w:rFonts w:ascii="Lato" w:hAnsi="Lato"/>
          <w:sz w:val="22"/>
          <w:szCs w:val="22"/>
        </w:rPr>
        <w:t>elem miało być zastąpienie aktualnie obowiązujących rozporządzeń z 2018 r. Planowane wydanie nowych rozporządzeń było efektem postulatów zgłaszanych przez środowisko III</w:t>
      </w:r>
      <w:r w:rsidR="003E621B">
        <w:rPr>
          <w:rFonts w:ascii="Lato" w:hAnsi="Lato"/>
          <w:sz w:val="22"/>
          <w:szCs w:val="22"/>
        </w:rPr>
        <w:t> </w:t>
      </w:r>
      <w:r w:rsidR="00C12A0C" w:rsidRPr="00FC3F19">
        <w:rPr>
          <w:rFonts w:ascii="Lato" w:hAnsi="Lato"/>
          <w:sz w:val="22"/>
          <w:szCs w:val="22"/>
        </w:rPr>
        <w:t>sektora. Istota zmian sprowadzała się do określenia nowych wzorów ofert, umów i</w:t>
      </w:r>
      <w:r w:rsidR="003E621B">
        <w:rPr>
          <w:rFonts w:ascii="Lato" w:hAnsi="Lato"/>
          <w:sz w:val="22"/>
          <w:szCs w:val="22"/>
        </w:rPr>
        <w:t> </w:t>
      </w:r>
      <w:r w:rsidR="00C12A0C" w:rsidRPr="00FC3F19">
        <w:rPr>
          <w:rFonts w:ascii="Lato" w:hAnsi="Lato"/>
          <w:sz w:val="22"/>
          <w:szCs w:val="22"/>
        </w:rPr>
        <w:t>sprawozdań z realizacji zadań publicznych zlecanych w trybie otwartego konkursu ofert na</w:t>
      </w:r>
      <w:r w:rsidR="00FC3F19">
        <w:rPr>
          <w:rFonts w:ascii="Lato" w:hAnsi="Lato"/>
          <w:sz w:val="22"/>
          <w:szCs w:val="22"/>
        </w:rPr>
        <w:t> </w:t>
      </w:r>
      <w:r w:rsidR="00C12A0C" w:rsidRPr="00FC3F19">
        <w:rPr>
          <w:rFonts w:ascii="Lato" w:hAnsi="Lato"/>
          <w:sz w:val="22"/>
          <w:szCs w:val="22"/>
        </w:rPr>
        <w:t>podstawie ustawy o pożytku, oraz – w przypadku drugiego z projektów - nowych uproszczonych wzorów oferty i sprawozdania, które stosowane są w przypadku tzw. małych grantów. Zmiany miały również charakter doprecyzowujący część zapisów celem zapewnienia ich większej przejrzystości</w:t>
      </w:r>
      <w:r w:rsidR="004260A2">
        <w:rPr>
          <w:rFonts w:ascii="Lato" w:hAnsi="Lato"/>
          <w:sz w:val="22"/>
          <w:szCs w:val="22"/>
        </w:rPr>
        <w:t xml:space="preserve"> i spójności</w:t>
      </w:r>
      <w:r w:rsidR="00C12A0C" w:rsidRPr="00FC3F19">
        <w:rPr>
          <w:rFonts w:ascii="Lato" w:hAnsi="Lato"/>
          <w:sz w:val="22"/>
          <w:szCs w:val="22"/>
        </w:rPr>
        <w:t xml:space="preserve">. </w:t>
      </w:r>
    </w:p>
    <w:p w14:paraId="720C0832" w14:textId="6AAA55ED" w:rsidR="00C12A0C" w:rsidRPr="00FC3F19"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 ramach planowanej nowelizacji przeprowadzono proces uzgodnień międzyresortowych, opiniowania i konsultacji. </w:t>
      </w:r>
      <w:r w:rsidR="00803001" w:rsidRPr="00FC3F19">
        <w:rPr>
          <w:rFonts w:ascii="Lato" w:hAnsi="Lato" w:cstheme="minorHAnsi"/>
          <w:sz w:val="22"/>
          <w:szCs w:val="22"/>
        </w:rPr>
        <w:t>Z</w:t>
      </w:r>
      <w:r w:rsidRPr="00FC3F19">
        <w:rPr>
          <w:rFonts w:ascii="Lato" w:hAnsi="Lato" w:cstheme="minorHAnsi"/>
          <w:sz w:val="22"/>
          <w:szCs w:val="22"/>
        </w:rPr>
        <w:t>głoszonych</w:t>
      </w:r>
      <w:r w:rsidR="00803001" w:rsidRPr="00FC3F19">
        <w:rPr>
          <w:rFonts w:ascii="Lato" w:hAnsi="Lato" w:cstheme="minorHAnsi"/>
          <w:sz w:val="22"/>
          <w:szCs w:val="22"/>
        </w:rPr>
        <w:t xml:space="preserve"> zostało</w:t>
      </w:r>
      <w:r w:rsidRPr="00FC3F19">
        <w:rPr>
          <w:rFonts w:ascii="Lato" w:hAnsi="Lato" w:cstheme="minorHAnsi"/>
          <w:sz w:val="22"/>
          <w:szCs w:val="22"/>
        </w:rPr>
        <w:t xml:space="preserve"> wiele uwag zarówno ze</w:t>
      </w:r>
      <w:r w:rsidR="00BA710F">
        <w:rPr>
          <w:rFonts w:ascii="Lato" w:hAnsi="Lato" w:cstheme="minorHAnsi"/>
          <w:sz w:val="22"/>
          <w:szCs w:val="22"/>
        </w:rPr>
        <w:t> </w:t>
      </w:r>
      <w:r w:rsidRPr="00FC3F19">
        <w:rPr>
          <w:rFonts w:ascii="Lato" w:hAnsi="Lato" w:cstheme="minorHAnsi"/>
          <w:sz w:val="22"/>
          <w:szCs w:val="22"/>
        </w:rPr>
        <w:t xml:space="preserve">strony organizacji pozarządowych, jak również  organów administracji rządowej, czy organów opiniodawczych. </w:t>
      </w:r>
      <w:r w:rsidR="009779AA" w:rsidRPr="00FC3F19">
        <w:rPr>
          <w:rFonts w:ascii="Lato" w:hAnsi="Lato" w:cstheme="minorHAnsi"/>
          <w:sz w:val="22"/>
          <w:szCs w:val="22"/>
        </w:rPr>
        <w:t>P</w:t>
      </w:r>
      <w:r w:rsidRPr="00FC3F19">
        <w:rPr>
          <w:rFonts w:ascii="Lato" w:hAnsi="Lato" w:cstheme="minorHAnsi"/>
          <w:sz w:val="22"/>
          <w:szCs w:val="22"/>
        </w:rPr>
        <w:t>roces legislacyjny nowelizacji ww.</w:t>
      </w:r>
      <w:r w:rsidR="003D3308" w:rsidRPr="00FC3F19">
        <w:rPr>
          <w:rFonts w:ascii="Lato" w:hAnsi="Lato" w:cstheme="minorHAnsi"/>
          <w:sz w:val="22"/>
          <w:szCs w:val="22"/>
        </w:rPr>
        <w:t> </w:t>
      </w:r>
      <w:r w:rsidRPr="00FC3F19">
        <w:rPr>
          <w:rFonts w:ascii="Lato" w:hAnsi="Lato" w:cstheme="minorHAnsi"/>
          <w:sz w:val="22"/>
          <w:szCs w:val="22"/>
        </w:rPr>
        <w:t>rozporządzeń został wstrzymany ze</w:t>
      </w:r>
      <w:r w:rsidR="00BA710F">
        <w:rPr>
          <w:rFonts w:ascii="Lato" w:hAnsi="Lato" w:cstheme="minorHAnsi"/>
          <w:sz w:val="22"/>
          <w:szCs w:val="22"/>
        </w:rPr>
        <w:t> </w:t>
      </w:r>
      <w:r w:rsidRPr="00FC3F19">
        <w:rPr>
          <w:rFonts w:ascii="Lato" w:hAnsi="Lato" w:cstheme="minorHAnsi"/>
          <w:sz w:val="22"/>
          <w:szCs w:val="22"/>
        </w:rPr>
        <w:t xml:space="preserve">względu na planowaną w 2025 roku nowelizację </w:t>
      </w:r>
      <w:r w:rsidRPr="00FC3F19">
        <w:rPr>
          <w:rFonts w:ascii="Lato" w:hAnsi="Lato"/>
          <w:sz w:val="22"/>
          <w:szCs w:val="22"/>
        </w:rPr>
        <w:t>ustawy o</w:t>
      </w:r>
      <w:r w:rsidR="00BA710F">
        <w:rPr>
          <w:rFonts w:ascii="Lato" w:hAnsi="Lato"/>
          <w:sz w:val="22"/>
          <w:szCs w:val="22"/>
        </w:rPr>
        <w:t> </w:t>
      </w:r>
      <w:r w:rsidRPr="00FC3F19">
        <w:rPr>
          <w:rFonts w:ascii="Lato" w:hAnsi="Lato"/>
          <w:sz w:val="22"/>
          <w:szCs w:val="22"/>
        </w:rPr>
        <w:t>pożytku, w ramach której planowane są zmiany w</w:t>
      </w:r>
      <w:r w:rsidR="00BA710F">
        <w:rPr>
          <w:rFonts w:ascii="Lato" w:hAnsi="Lato"/>
          <w:sz w:val="22"/>
          <w:szCs w:val="22"/>
        </w:rPr>
        <w:t> </w:t>
      </w:r>
      <w:r w:rsidRPr="00FC3F19">
        <w:rPr>
          <w:rFonts w:ascii="Lato" w:hAnsi="Lato"/>
          <w:sz w:val="22"/>
          <w:szCs w:val="22"/>
        </w:rPr>
        <w:t>obszarze zlecania zadań publicznych. Kontynuacja nowelizacji rozporządzeń zaplanowana została po</w:t>
      </w:r>
      <w:r w:rsidR="003E621B">
        <w:rPr>
          <w:rFonts w:ascii="Lato" w:hAnsi="Lato"/>
          <w:sz w:val="22"/>
          <w:szCs w:val="22"/>
        </w:rPr>
        <w:t> </w:t>
      </w:r>
      <w:r w:rsidRPr="00FC3F19">
        <w:rPr>
          <w:rFonts w:ascii="Lato" w:hAnsi="Lato"/>
          <w:sz w:val="22"/>
          <w:szCs w:val="22"/>
        </w:rPr>
        <w:t xml:space="preserve">wprowadzeniu planowanych zmian ustawowych. </w:t>
      </w:r>
    </w:p>
    <w:p w14:paraId="52A3640B" w14:textId="1D48B748" w:rsidR="007B7CB3" w:rsidRDefault="007B7CB3">
      <w:pPr>
        <w:widowControl/>
        <w:spacing w:after="160" w:line="259" w:lineRule="auto"/>
        <w:ind w:firstLine="0"/>
        <w:jc w:val="left"/>
        <w:rPr>
          <w:rFonts w:ascii="Lato" w:hAnsi="Lato" w:cstheme="minorHAnsi"/>
        </w:rPr>
      </w:pPr>
      <w:r>
        <w:rPr>
          <w:rFonts w:ascii="Lato" w:hAnsi="Lato" w:cstheme="minorHAnsi"/>
        </w:rPr>
        <w:br w:type="page"/>
      </w:r>
    </w:p>
    <w:p w14:paraId="09AC1841" w14:textId="77777777" w:rsidR="00C12A0C" w:rsidRPr="00FC3F19" w:rsidRDefault="00C12A0C" w:rsidP="00577F8B">
      <w:pPr>
        <w:spacing w:before="120" w:after="120" w:line="276" w:lineRule="auto"/>
        <w:rPr>
          <w:rFonts w:ascii="Lato" w:hAnsi="Lato" w:cstheme="minorHAnsi"/>
        </w:rPr>
      </w:pPr>
    </w:p>
    <w:p w14:paraId="53309F00" w14:textId="77777777" w:rsidR="00C12A0C" w:rsidRPr="00BA710F" w:rsidRDefault="00C12A0C" w:rsidP="00735ED4">
      <w:pPr>
        <w:pStyle w:val="Nagwek2"/>
        <w:rPr>
          <w:rFonts w:ascii="Lato" w:hAnsi="Lato"/>
        </w:rPr>
      </w:pPr>
      <w:bookmarkStart w:id="8" w:name="_Toc201917530"/>
      <w:r w:rsidRPr="00BA710F">
        <w:rPr>
          <w:rFonts w:ascii="Lato" w:hAnsi="Lato"/>
        </w:rPr>
        <w:t>Opiniowanie projektów aktów prawnych w procesie legislacyjnym</w:t>
      </w:r>
      <w:bookmarkEnd w:id="8"/>
    </w:p>
    <w:p w14:paraId="475444EA" w14:textId="17DFCE67" w:rsidR="00CD6C23" w:rsidRPr="00FC3F19"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Zgodnie z przepisem art. 34b ust. 1 pkt 3 ustawy o pożytku do zadań Komitetu należy m.in.</w:t>
      </w:r>
      <w:r w:rsidR="003E621B">
        <w:rPr>
          <w:rFonts w:ascii="Lato" w:hAnsi="Lato" w:cstheme="minorHAnsi"/>
          <w:sz w:val="22"/>
          <w:szCs w:val="22"/>
        </w:rPr>
        <w:t> </w:t>
      </w:r>
      <w:r w:rsidRPr="00FC3F19">
        <w:rPr>
          <w:rFonts w:ascii="Lato" w:hAnsi="Lato" w:cstheme="minorHAnsi"/>
          <w:sz w:val="22"/>
          <w:szCs w:val="22"/>
        </w:rPr>
        <w:t xml:space="preserve">opiniowanie projektów aktów prawnych w zakresie rozwoju społeczeństwa obywatelskiego. </w:t>
      </w:r>
    </w:p>
    <w:p w14:paraId="25589DEA" w14:textId="32EC8D83" w:rsidR="003D3308" w:rsidRPr="00FC3F19"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Stosownie natomiast do postanowień § 35 ust. 1 oraz § 38 uchwały nr 190 Rady Ministrów z dnia 29 października 2013 r. - Regulamin pracy Rady Ministrów</w:t>
      </w:r>
      <w:r w:rsidR="007B7CB3">
        <w:rPr>
          <w:rStyle w:val="Odwoanieprzypisudolnego"/>
          <w:rFonts w:ascii="Lato" w:hAnsi="Lato" w:cstheme="minorHAnsi"/>
          <w:sz w:val="22"/>
          <w:szCs w:val="22"/>
        </w:rPr>
        <w:footnoteReference w:id="4"/>
      </w:r>
      <w:r w:rsidRPr="00FC3F19">
        <w:rPr>
          <w:rFonts w:ascii="Lato" w:hAnsi="Lato" w:cstheme="minorHAnsi"/>
          <w:sz w:val="22"/>
          <w:szCs w:val="22"/>
        </w:rPr>
        <w:t xml:space="preserve"> - projekt dokumentu rządowego podlega uzgodnieniom z członkami Rady Ministrów. Ponadto organ wnioskujący kieruje projekt dokumentu rządowego do zaopiniowania przez inne organy administracji rządowej lub inne organy i instytucje państwowe - jeżeli projekt dotyczy ich zakresu działania. W przypadkach określonych w odrębnych przepisach projekt dokumentu rządowego przekazuje się do zaopiniowania podmiotom wskazanym w tych przepisach. </w:t>
      </w:r>
    </w:p>
    <w:p w14:paraId="328969E5" w14:textId="77777777" w:rsidR="00BA710F"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W</w:t>
      </w:r>
      <w:r w:rsidR="00452E2A" w:rsidRPr="00FC3F19">
        <w:rPr>
          <w:rFonts w:ascii="Lato" w:hAnsi="Lato" w:cstheme="minorHAnsi"/>
          <w:sz w:val="22"/>
          <w:szCs w:val="22"/>
        </w:rPr>
        <w:t> </w:t>
      </w:r>
      <w:r w:rsidRPr="00FC3F19">
        <w:rPr>
          <w:rFonts w:ascii="Lato" w:hAnsi="Lato" w:cstheme="minorHAnsi"/>
          <w:sz w:val="22"/>
          <w:szCs w:val="22"/>
        </w:rPr>
        <w:t xml:space="preserve">związku ze wskazanymi powyżej regulacjami w roku 2024 do Przewodniczącego Komitetu wpływały projekty aktów prawnych z prośbą o wyrażenie opinii, stanowisko czy zgłoszenie ewentualnych uwag. Projekty dokumentów rządowych były kierowane przez podmioty uprawnione do ich opracowywania, prowadzenia procesu uzgodnień, konsultacji publicznych lub opiniowania oraz wnoszenia do rozpatrzenia. </w:t>
      </w:r>
    </w:p>
    <w:p w14:paraId="60AC3552" w14:textId="4D67992E" w:rsidR="00CD6C23" w:rsidRPr="00FC3F19"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Do Przewodniczącego Komitetu skierowano także projekty aktów prawnych wnoszone przez inne podmioty posiadające inicjatywę ustawodawczą - Prezydenta, Senat czy grupę posłów na</w:t>
      </w:r>
      <w:r w:rsidR="003E621B">
        <w:rPr>
          <w:rFonts w:ascii="Lato" w:hAnsi="Lato" w:cstheme="minorHAnsi"/>
          <w:sz w:val="22"/>
          <w:szCs w:val="22"/>
        </w:rPr>
        <w:t> </w:t>
      </w:r>
      <w:r w:rsidRPr="00FC3F19">
        <w:rPr>
          <w:rFonts w:ascii="Lato" w:hAnsi="Lato" w:cstheme="minorHAnsi"/>
          <w:sz w:val="22"/>
          <w:szCs w:val="22"/>
        </w:rPr>
        <w:t xml:space="preserve">Sejm RP, z prośbą o przedstawienie opinii. </w:t>
      </w:r>
    </w:p>
    <w:p w14:paraId="4A9BA1CF" w14:textId="23E699EF" w:rsidR="00C12A0C" w:rsidRPr="00FC3F19" w:rsidRDefault="00C12A0C"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Przewodniczący Komitetu wykonywał swoje zadania, biorąc udział w uzgodnieniach rządowych projektów aktów prawnych, wychodząc z własną inicjatywą zabezpieczenia sytuacji organizacji pozarządowych i odpowiadając w ten sposób na postulaty środowisk społecznych.</w:t>
      </w:r>
    </w:p>
    <w:p w14:paraId="06D4DED5" w14:textId="6D5FCDB4" w:rsidR="00452E2A" w:rsidRPr="00FC3F19" w:rsidRDefault="00452E2A">
      <w:pPr>
        <w:widowControl/>
        <w:spacing w:after="160" w:line="259" w:lineRule="auto"/>
        <w:ind w:firstLine="0"/>
        <w:jc w:val="left"/>
        <w:rPr>
          <w:rFonts w:ascii="Lato" w:eastAsiaTheme="majorEastAsia" w:hAnsi="Lato" w:cstheme="majorBidi"/>
          <w:b/>
          <w:sz w:val="28"/>
          <w:szCs w:val="26"/>
        </w:rPr>
      </w:pPr>
      <w:r w:rsidRPr="00FC3F19">
        <w:rPr>
          <w:rFonts w:ascii="Lato" w:hAnsi="Lato"/>
        </w:rPr>
        <w:br w:type="page"/>
      </w:r>
    </w:p>
    <w:p w14:paraId="288FF339" w14:textId="7CD15C75" w:rsidR="000D6AF1" w:rsidRPr="00BA710F" w:rsidRDefault="000D6AF1" w:rsidP="00735ED4">
      <w:pPr>
        <w:pStyle w:val="Nagwek2"/>
        <w:rPr>
          <w:rFonts w:ascii="Lato" w:hAnsi="Lato"/>
        </w:rPr>
      </w:pPr>
      <w:bookmarkStart w:id="9" w:name="_Toc201917531"/>
      <w:r w:rsidRPr="00BA710F">
        <w:rPr>
          <w:rFonts w:ascii="Lato" w:hAnsi="Lato"/>
        </w:rPr>
        <w:lastRenderedPageBreak/>
        <w:t>Programy wspierania rozwoju społeczeństwa obywatelskiego</w:t>
      </w:r>
      <w:bookmarkEnd w:id="9"/>
    </w:p>
    <w:p w14:paraId="18E472F2" w14:textId="62C1C9F5" w:rsidR="00484D3A" w:rsidRPr="00FC3F19" w:rsidRDefault="00484D3A" w:rsidP="006234E9">
      <w:pPr>
        <w:pStyle w:val="Teksttreci"/>
        <w:shd w:val="clear" w:color="auto" w:fill="auto"/>
        <w:spacing w:before="120"/>
        <w:ind w:firstLine="0"/>
        <w:jc w:val="left"/>
        <w:rPr>
          <w:rFonts w:ascii="Lato" w:hAnsi="Lato" w:cstheme="minorHAnsi"/>
          <w:sz w:val="22"/>
          <w:szCs w:val="22"/>
        </w:rPr>
      </w:pPr>
      <w:r w:rsidRPr="00FC3F19">
        <w:rPr>
          <w:rFonts w:ascii="Lato" w:hAnsi="Lato" w:cstheme="minorHAnsi"/>
          <w:sz w:val="22"/>
          <w:szCs w:val="22"/>
        </w:rPr>
        <w:t>W roku 2024 Przewodnicząc</w:t>
      </w:r>
      <w:r w:rsidR="003D3308" w:rsidRPr="00FC3F19">
        <w:rPr>
          <w:rFonts w:ascii="Lato" w:hAnsi="Lato" w:cstheme="minorHAnsi"/>
          <w:sz w:val="22"/>
          <w:szCs w:val="22"/>
        </w:rPr>
        <w:t>y</w:t>
      </w:r>
      <w:r w:rsidRPr="00FC3F19">
        <w:rPr>
          <w:rFonts w:ascii="Lato" w:hAnsi="Lato" w:cstheme="minorHAnsi"/>
          <w:sz w:val="22"/>
          <w:szCs w:val="22"/>
        </w:rPr>
        <w:t xml:space="preserve"> Komitetu sprawował nadzór nad realizacją przez NIW- CRSO następujących programów wspierania rozwoju społeczeństwa obywatelskiego:</w:t>
      </w:r>
    </w:p>
    <w:p w14:paraId="0F1A6EA8" w14:textId="77777777" w:rsidR="00484D3A" w:rsidRPr="00FC3F19" w:rsidRDefault="00484D3A" w:rsidP="00735ED4">
      <w:pPr>
        <w:pStyle w:val="Teksttreci"/>
        <w:numPr>
          <w:ilvl w:val="0"/>
          <w:numId w:val="5"/>
        </w:numPr>
        <w:shd w:val="clear" w:color="auto" w:fill="auto"/>
        <w:spacing w:before="120"/>
        <w:ind w:left="454"/>
        <w:rPr>
          <w:rFonts w:ascii="Lato" w:hAnsi="Lato" w:cstheme="minorHAnsi"/>
          <w:sz w:val="22"/>
          <w:szCs w:val="22"/>
        </w:rPr>
      </w:pPr>
      <w:r w:rsidRPr="00FC3F19">
        <w:rPr>
          <w:rFonts w:ascii="Lato" w:hAnsi="Lato" w:cstheme="minorHAnsi"/>
          <w:b/>
          <w:bCs/>
          <w:sz w:val="22"/>
          <w:szCs w:val="22"/>
        </w:rPr>
        <w:t>,,Rządowy Program Rozwoju Organizacji Obywatelskich na lata 2018-2030 PROO”</w:t>
      </w:r>
      <w:r w:rsidRPr="00FC3F19">
        <w:rPr>
          <w:rFonts w:ascii="Lato" w:hAnsi="Lato" w:cstheme="minorHAnsi"/>
          <w:sz w:val="22"/>
          <w:szCs w:val="22"/>
        </w:rPr>
        <w:t xml:space="preserve"> (przyjęty uchwałą nr 104/2018 Rady Ministrów z dnia 7 sierpnia 2018 r., zmieniony uchwałą nr 179/2020 Rady Ministrów z dnia 8 grudnia 2020 r. oraz uchwałą nr 94/2023 Rady Ministrów z dnia 12 czerwca 2023 roku zmieniającą uchwałę w sprawie przyjęcia programu wspierania rozwoju społeczeństwa obywatelskiego pod nazwą „Program Rozwoju Organizacji Obywatelskich na lata 2018-2030 PROO”, a także uchwałą nr 154/2021 Rady Ministrów z dnia 25 listopada 2021 r. zmieniającą uchwały w sprawie przyjęcia programów wspierania rozwoju społeczeństwa obywatelskiego);</w:t>
      </w:r>
    </w:p>
    <w:p w14:paraId="0413D41D" w14:textId="77777777"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„Korpus Solidarności - Rządowy Program Wspierania i Rozwoju Wolontariatu Systematycznego na lata 2018-2030”</w:t>
      </w:r>
      <w:r w:rsidRPr="00FC3F19">
        <w:rPr>
          <w:rFonts w:ascii="Lato" w:hAnsi="Lato" w:cstheme="minorHAnsi"/>
          <w:sz w:val="22"/>
          <w:szCs w:val="22"/>
        </w:rPr>
        <w:t xml:space="preserve"> (przyjęty uchwałą nr 137/2018 Rady Ministrów z dnia 2 października 2018 r., zmieniony uchwałą nr 97/2023 Rady Ministrów z dnia 12 czerwca 2023 r. oraz uchwałą nr 154/2021 Rady Ministrów z dnia 25 listopada 2021 r. zmieniającą uchwały w sprawie przyjęcia programów wspierania rozwoju społeczeństwa obywatelskiego);</w:t>
      </w:r>
    </w:p>
    <w:p w14:paraId="07BD0F0A" w14:textId="399EB938"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„Rządowy Program Wsparcia Rozwoju Organizacji Harcerskich i Skautowych na lata 2018-2030”</w:t>
      </w:r>
      <w:r w:rsidRPr="00FC3F19">
        <w:rPr>
          <w:rFonts w:ascii="Lato" w:hAnsi="Lato" w:cstheme="minorHAnsi"/>
          <w:sz w:val="22"/>
          <w:szCs w:val="22"/>
        </w:rPr>
        <w:t xml:space="preserve"> (przyjęty uchwałą nr 138/2018 Rady Ministrów z dnia 2 października 2018 r., zmieniony uchwałą nr 128/2020 Rady Ministrów z dnia 15 września 2020 r. oraz uchwałą nr 154/2021 Rady Ministrów z dnia 25 listopada 2021 r. zmieniającą uchwały w</w:t>
      </w:r>
      <w:r w:rsidR="00BA710F">
        <w:rPr>
          <w:rFonts w:ascii="Lato" w:hAnsi="Lato" w:cstheme="minorHAnsi"/>
          <w:sz w:val="22"/>
          <w:szCs w:val="22"/>
        </w:rPr>
        <w:t> </w:t>
      </w:r>
      <w:r w:rsidRPr="00FC3F19">
        <w:rPr>
          <w:rFonts w:ascii="Lato" w:hAnsi="Lato" w:cstheme="minorHAnsi"/>
          <w:sz w:val="22"/>
          <w:szCs w:val="22"/>
        </w:rPr>
        <w:t>sprawie przyjęcia programów wspierania rozwoju społeczeństwa obywatelskiego);</w:t>
      </w:r>
    </w:p>
    <w:p w14:paraId="7AF6B671" w14:textId="77777777"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„Rządowy Program Wspierania Rozwoju Uniwersytetów Ludowych na lata 2020</w:t>
      </w:r>
      <w:r w:rsidRPr="00FC3F19">
        <w:rPr>
          <w:rFonts w:ascii="Lato" w:hAnsi="Lato" w:cstheme="minorHAnsi"/>
          <w:b/>
          <w:bCs/>
          <w:sz w:val="22"/>
          <w:szCs w:val="22"/>
        </w:rPr>
        <w:softHyphen/>
        <w:t>-2030”</w:t>
      </w:r>
      <w:r w:rsidRPr="00FC3F19">
        <w:rPr>
          <w:rFonts w:ascii="Lato" w:hAnsi="Lato" w:cstheme="minorHAnsi"/>
          <w:sz w:val="22"/>
          <w:szCs w:val="22"/>
        </w:rPr>
        <w:t xml:space="preserve"> (przyjęty uchwałą nr 77/2020 Rady Ministrów z dnia 18 czerwca 2020 r., zmieniony uchwałą nr 128/2020 Rady Ministrów z dnia 15 września 2020 r. oraz uchwałą nr 174/2020 z 26 listopada 2020 r., uchwałą 164/2023 Rady Ministrów z dnia 6 września 2023 r. zmieniającymi uchwałę w sprawie przyjęcia programu wspierania rozwoju społeczeństwa obywatelskiego pod nazwą „Rządowy Program Wspierania Rozwoju Uniwersytetów Ludowych na lata 2020–2030” oraz uchwałą nr 154/2021 Rady Ministrów z dnia 25 listopada 2021 r. zmieniającą uchwały w sprawie przyjęcia programów wspierania rozwoju społeczeństwa obywatelskiego);</w:t>
      </w:r>
    </w:p>
    <w:p w14:paraId="65C1F5A6" w14:textId="77777777"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„Rządowy Program Wspierania Rozwoju Międzynarodowych Domów Spotkań na lata 2021-2030”</w:t>
      </w:r>
      <w:r w:rsidRPr="00FC3F19">
        <w:rPr>
          <w:rFonts w:ascii="Lato" w:hAnsi="Lato" w:cstheme="minorHAnsi"/>
          <w:sz w:val="22"/>
          <w:szCs w:val="22"/>
        </w:rPr>
        <w:t xml:space="preserve"> (przyjęty uchwałą nr 163/2020 Rady Ministrów z 13 listopada 2020 r. zmieniony uchwałą nr 154/2021 Rady Ministrów z dnia 25 listopada 2021 roku zmieniającą uchwały w sprawie przyjęcia programów wspierania rozwoju społeczeństwa obywatelskiego);</w:t>
      </w:r>
    </w:p>
    <w:p w14:paraId="5CF9D105" w14:textId="77777777"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 xml:space="preserve">„Rządowy Program Fundusz Inicjatyw Obywatelskich NOWEFIO na lata 2021-2030” </w:t>
      </w:r>
      <w:r w:rsidRPr="00FC3F19">
        <w:rPr>
          <w:rFonts w:ascii="Lato" w:hAnsi="Lato" w:cstheme="minorHAnsi"/>
          <w:sz w:val="22"/>
          <w:szCs w:val="22"/>
        </w:rPr>
        <w:t>(przyjęty uchwałą nr 194/2020 Rady Ministrów z dnia 22 grudnia 2020 r., zmieniony uchwałą nr 128/2022 Rady Ministrów z dnia 8 czerwca 2022, uchwałą nr 82/2023 z 31 maja 2023 r. oraz uchwałą nr 154/2021 Rady Ministrów z dnia 25 listopada 2021 roku zmieniającą uchwały w sprawie przyjęcia programów wspierania rozwoju społeczeństwa obywatelskiego);</w:t>
      </w:r>
    </w:p>
    <w:p w14:paraId="76D4A659" w14:textId="138BE5E8" w:rsidR="00484D3A" w:rsidRPr="00FC3F19" w:rsidRDefault="00484D3A" w:rsidP="00735ED4">
      <w:pPr>
        <w:pStyle w:val="Teksttreci"/>
        <w:numPr>
          <w:ilvl w:val="0"/>
          <w:numId w:val="5"/>
        </w:numPr>
        <w:shd w:val="clear" w:color="auto" w:fill="auto"/>
        <w:tabs>
          <w:tab w:val="left" w:pos="729"/>
        </w:tabs>
        <w:spacing w:before="120"/>
        <w:ind w:left="454"/>
        <w:jc w:val="left"/>
        <w:rPr>
          <w:rFonts w:ascii="Lato" w:hAnsi="Lato" w:cstheme="minorHAnsi"/>
          <w:sz w:val="22"/>
          <w:szCs w:val="22"/>
        </w:rPr>
      </w:pPr>
      <w:r w:rsidRPr="00FC3F19">
        <w:rPr>
          <w:rFonts w:ascii="Lato" w:hAnsi="Lato" w:cstheme="minorHAnsi"/>
          <w:b/>
          <w:bCs/>
          <w:sz w:val="22"/>
          <w:szCs w:val="22"/>
        </w:rPr>
        <w:lastRenderedPageBreak/>
        <w:t>„Polski Inkubator Rzemiosła”</w:t>
      </w:r>
      <w:r w:rsidRPr="00FC3F19">
        <w:rPr>
          <w:rFonts w:ascii="Lato" w:hAnsi="Lato" w:cstheme="minorHAnsi"/>
          <w:sz w:val="22"/>
          <w:szCs w:val="22"/>
        </w:rPr>
        <w:t xml:space="preserve"> na lata 2021-2030 (przyjęty uchwałą nr 73/2021 Rady Ministrów z dnia 19 </w:t>
      </w:r>
      <w:r w:rsidR="00941EB7">
        <w:rPr>
          <w:rFonts w:ascii="Lato" w:hAnsi="Lato" w:cstheme="minorHAnsi"/>
          <w:sz w:val="22"/>
          <w:szCs w:val="22"/>
        </w:rPr>
        <w:t>maja</w:t>
      </w:r>
      <w:r w:rsidRPr="00FC3F19">
        <w:rPr>
          <w:rFonts w:ascii="Lato" w:hAnsi="Lato" w:cstheme="minorHAnsi"/>
          <w:sz w:val="22"/>
          <w:szCs w:val="22"/>
        </w:rPr>
        <w:t xml:space="preserve"> 2021 r.).</w:t>
      </w:r>
    </w:p>
    <w:p w14:paraId="56FE95FF" w14:textId="77777777"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„Rządowy Program Fundusz Młodzieżowy na lata 2022-2033”</w:t>
      </w:r>
      <w:r w:rsidRPr="00FC3F19">
        <w:rPr>
          <w:rFonts w:ascii="Lato" w:hAnsi="Lato" w:cstheme="minorHAnsi"/>
          <w:sz w:val="22"/>
          <w:szCs w:val="22"/>
        </w:rPr>
        <w:t xml:space="preserve"> (przyjęty uchwałą nr 159/2022 Rady Ministrów z dnia 19 lipca 2022 r.).</w:t>
      </w:r>
    </w:p>
    <w:p w14:paraId="7FCD469A" w14:textId="22753D45" w:rsidR="00484D3A" w:rsidRPr="00FC3F19" w:rsidRDefault="00484D3A" w:rsidP="00735ED4">
      <w:pPr>
        <w:pStyle w:val="Teksttreci"/>
        <w:numPr>
          <w:ilvl w:val="0"/>
          <w:numId w:val="5"/>
        </w:numPr>
        <w:shd w:val="clear" w:color="auto" w:fill="auto"/>
        <w:tabs>
          <w:tab w:val="left" w:pos="729"/>
        </w:tabs>
        <w:spacing w:before="120"/>
        <w:ind w:left="454"/>
        <w:rPr>
          <w:rFonts w:ascii="Lato" w:hAnsi="Lato" w:cstheme="minorHAnsi"/>
          <w:sz w:val="22"/>
          <w:szCs w:val="22"/>
        </w:rPr>
      </w:pPr>
      <w:r w:rsidRPr="00FC3F19">
        <w:rPr>
          <w:rFonts w:ascii="Lato" w:hAnsi="Lato" w:cstheme="minorHAnsi"/>
          <w:b/>
          <w:bCs/>
          <w:sz w:val="22"/>
          <w:szCs w:val="22"/>
        </w:rPr>
        <w:t>„Rządowy Program Wspierania Rozwoju Organizacji Poradniczych na lata 2022-2033”</w:t>
      </w:r>
      <w:r w:rsidR="00465B1E">
        <w:rPr>
          <w:rFonts w:ascii="Lato" w:hAnsi="Lato" w:cstheme="minorHAnsi"/>
          <w:b/>
          <w:bCs/>
          <w:sz w:val="22"/>
          <w:szCs w:val="22"/>
        </w:rPr>
        <w:t xml:space="preserve"> </w:t>
      </w:r>
      <w:r w:rsidRPr="00FC3F19">
        <w:rPr>
          <w:rFonts w:ascii="Lato" w:hAnsi="Lato" w:cstheme="minorHAnsi"/>
          <w:sz w:val="22"/>
          <w:szCs w:val="22"/>
        </w:rPr>
        <w:t>(przyjęty uchwałą nr 160/2022 Rady Ministrów z dnia 19 lipca 2022 r.).</w:t>
      </w:r>
    </w:p>
    <w:p w14:paraId="5A5E263E" w14:textId="05721610" w:rsidR="004041B7" w:rsidRPr="00FC3F19" w:rsidRDefault="004041B7" w:rsidP="006234E9">
      <w:pPr>
        <w:spacing w:before="120" w:after="120" w:line="276" w:lineRule="auto"/>
        <w:ind w:left="454" w:firstLine="0"/>
        <w:rPr>
          <w:rFonts w:ascii="Lato" w:hAnsi="Lato" w:cstheme="minorHAnsi"/>
          <w:sz w:val="22"/>
          <w:szCs w:val="22"/>
        </w:rPr>
      </w:pPr>
      <w:r w:rsidRPr="00FC3F19">
        <w:rPr>
          <w:rFonts w:ascii="Lato" w:hAnsi="Lato" w:cstheme="minorHAnsi"/>
          <w:sz w:val="22"/>
          <w:szCs w:val="22"/>
        </w:rPr>
        <w:t>Sprawozdania z realizacji poszczególnych programów za rok 2024 znajdują się w załączniku nr 1 do Sprawozdania.</w:t>
      </w:r>
    </w:p>
    <w:p w14:paraId="4574DC2A" w14:textId="4C37F294" w:rsidR="00484D3A" w:rsidRPr="00FC3F19" w:rsidRDefault="00484D3A" w:rsidP="006234E9">
      <w:pPr>
        <w:spacing w:before="120" w:after="120" w:line="276" w:lineRule="auto"/>
        <w:ind w:left="454" w:firstLine="0"/>
        <w:rPr>
          <w:rFonts w:ascii="Lato" w:hAnsi="Lato" w:cstheme="minorHAnsi"/>
          <w:sz w:val="22"/>
          <w:szCs w:val="22"/>
        </w:rPr>
      </w:pPr>
      <w:r w:rsidRPr="00FC3F19">
        <w:rPr>
          <w:rFonts w:ascii="Lato" w:hAnsi="Lato" w:cstheme="minorHAnsi"/>
          <w:sz w:val="22"/>
          <w:szCs w:val="22"/>
        </w:rPr>
        <w:t>Najwyższa Izba Kontroli prowadziła kontrolę</w:t>
      </w:r>
      <w:r w:rsidRPr="00FC3F19">
        <w:rPr>
          <w:rFonts w:ascii="Lato" w:hAnsi="Lato"/>
          <w:sz w:val="22"/>
          <w:szCs w:val="22"/>
          <w:vertAlign w:val="superscript"/>
        </w:rPr>
        <w:footnoteReference w:id="5"/>
      </w:r>
      <w:r w:rsidRPr="00FC3F19">
        <w:rPr>
          <w:rFonts w:ascii="Lato" w:hAnsi="Lato" w:cstheme="minorHAnsi"/>
          <w:sz w:val="22"/>
          <w:szCs w:val="22"/>
        </w:rPr>
        <w:t>, zakończoną wydaniem negatywnej oceny działalności NIW-CRSO w okresie objętym kontrolą (od dnia 1</w:t>
      </w:r>
      <w:r w:rsidR="00B407DC" w:rsidRPr="00FC3F19">
        <w:rPr>
          <w:rFonts w:ascii="Lato" w:hAnsi="Lato" w:cstheme="minorHAnsi"/>
          <w:sz w:val="22"/>
          <w:szCs w:val="22"/>
        </w:rPr>
        <w:t> </w:t>
      </w:r>
      <w:r w:rsidRPr="00FC3F19">
        <w:rPr>
          <w:rFonts w:ascii="Lato" w:hAnsi="Lato" w:cstheme="minorHAnsi"/>
          <w:sz w:val="22"/>
          <w:szCs w:val="22"/>
        </w:rPr>
        <w:t>stycznia 2021 r. do</w:t>
      </w:r>
      <w:r w:rsidR="00BA710F">
        <w:rPr>
          <w:rFonts w:ascii="Lato" w:hAnsi="Lato" w:cstheme="minorHAnsi"/>
          <w:sz w:val="22"/>
          <w:szCs w:val="22"/>
        </w:rPr>
        <w:t> </w:t>
      </w:r>
      <w:r w:rsidR="00D05A5F">
        <w:rPr>
          <w:rFonts w:ascii="Lato" w:hAnsi="Lato" w:cstheme="minorHAnsi"/>
          <w:sz w:val="22"/>
          <w:szCs w:val="22"/>
        </w:rPr>
        <w:t>24</w:t>
      </w:r>
      <w:r w:rsidR="003E621B">
        <w:rPr>
          <w:rFonts w:ascii="Lato" w:hAnsi="Lato" w:cstheme="minorHAnsi"/>
          <w:sz w:val="22"/>
          <w:szCs w:val="22"/>
        </w:rPr>
        <w:t> </w:t>
      </w:r>
      <w:r w:rsidR="00EB2A93">
        <w:rPr>
          <w:rFonts w:ascii="Lato" w:hAnsi="Lato" w:cstheme="minorHAnsi"/>
          <w:sz w:val="22"/>
          <w:szCs w:val="22"/>
        </w:rPr>
        <w:t>listopada</w:t>
      </w:r>
      <w:r w:rsidR="00D05A5F">
        <w:rPr>
          <w:rFonts w:ascii="Lato" w:hAnsi="Lato" w:cstheme="minorHAnsi"/>
          <w:sz w:val="22"/>
          <w:szCs w:val="22"/>
        </w:rPr>
        <w:t xml:space="preserve"> 2023 r.</w:t>
      </w:r>
      <w:r w:rsidRPr="00FC3F19">
        <w:rPr>
          <w:rFonts w:ascii="Lato" w:hAnsi="Lato" w:cstheme="minorHAnsi"/>
          <w:sz w:val="22"/>
          <w:szCs w:val="22"/>
        </w:rPr>
        <w:t>), w obu zbadanych obszarach</w:t>
      </w:r>
      <w:r w:rsidR="00452E2A" w:rsidRPr="00FC3F19">
        <w:rPr>
          <w:rFonts w:ascii="Lato" w:hAnsi="Lato" w:cstheme="minorHAnsi"/>
          <w:sz w:val="22"/>
          <w:szCs w:val="22"/>
        </w:rPr>
        <w:t xml:space="preserve"> dotyczących</w:t>
      </w:r>
      <w:r w:rsidRPr="00FC3F19">
        <w:rPr>
          <w:rFonts w:ascii="Lato" w:hAnsi="Lato" w:cstheme="minorHAnsi"/>
          <w:sz w:val="22"/>
          <w:szCs w:val="22"/>
        </w:rPr>
        <w:t xml:space="preserve"> PROO na</w:t>
      </w:r>
      <w:r w:rsidR="007B701D" w:rsidRPr="00FC3F19">
        <w:rPr>
          <w:rFonts w:ascii="Lato" w:hAnsi="Lato" w:cstheme="minorHAnsi"/>
          <w:sz w:val="22"/>
          <w:szCs w:val="22"/>
        </w:rPr>
        <w:t> </w:t>
      </w:r>
      <w:r w:rsidRPr="00FC3F19">
        <w:rPr>
          <w:rFonts w:ascii="Lato" w:hAnsi="Lato" w:cstheme="minorHAnsi"/>
          <w:sz w:val="22"/>
          <w:szCs w:val="22"/>
        </w:rPr>
        <w:t>lata 2018-2030  i</w:t>
      </w:r>
      <w:r w:rsidR="00D05A5F">
        <w:rPr>
          <w:rFonts w:ascii="Lato" w:hAnsi="Lato" w:cstheme="minorHAnsi"/>
          <w:sz w:val="22"/>
          <w:szCs w:val="22"/>
        </w:rPr>
        <w:t> </w:t>
      </w:r>
      <w:r w:rsidRPr="00FC3F19">
        <w:rPr>
          <w:rFonts w:ascii="Lato" w:hAnsi="Lato" w:cstheme="minorHAnsi"/>
          <w:sz w:val="22"/>
          <w:szCs w:val="22"/>
        </w:rPr>
        <w:t>N0WEFIO na lata 2021-2030.</w:t>
      </w:r>
      <w:r w:rsidR="004041B7" w:rsidRPr="00FC3F19">
        <w:rPr>
          <w:rFonts w:ascii="Lato" w:hAnsi="Lato" w:cstheme="minorHAnsi"/>
          <w:sz w:val="22"/>
          <w:szCs w:val="22"/>
        </w:rPr>
        <w:t xml:space="preserve"> </w:t>
      </w:r>
      <w:r w:rsidRPr="00FC3F19">
        <w:rPr>
          <w:rFonts w:ascii="Lato" w:hAnsi="Lato" w:cstheme="minorHAnsi"/>
          <w:sz w:val="22"/>
          <w:szCs w:val="22"/>
        </w:rPr>
        <w:t>Zarówno procesy oceny wniosków, wyłaniania beneficjentów, udzielania dotacji, jak i</w:t>
      </w:r>
      <w:r w:rsidR="00452E2A" w:rsidRPr="00FC3F19">
        <w:rPr>
          <w:rFonts w:ascii="Lato" w:hAnsi="Lato" w:cstheme="minorHAnsi"/>
          <w:sz w:val="22"/>
          <w:szCs w:val="22"/>
        </w:rPr>
        <w:t> </w:t>
      </w:r>
      <w:r w:rsidRPr="00FC3F19">
        <w:rPr>
          <w:rFonts w:ascii="Lato" w:hAnsi="Lato" w:cstheme="minorHAnsi"/>
          <w:sz w:val="22"/>
          <w:szCs w:val="22"/>
        </w:rPr>
        <w:t>monitorowania i kontroli realizowanych projektów oraz akceptowania rozliczeń projektów były dotknięte licznymi i istotnymi nieprawidłowościami.</w:t>
      </w:r>
      <w:r w:rsidR="00F22F61" w:rsidRPr="00FC3F19">
        <w:rPr>
          <w:rFonts w:ascii="Lato" w:hAnsi="Lato" w:cstheme="minorHAnsi"/>
          <w:sz w:val="22"/>
          <w:szCs w:val="22"/>
        </w:rPr>
        <w:t xml:space="preserve"> Szerszy opis dotyczący kontroli i podjętych </w:t>
      </w:r>
      <w:r w:rsidR="0075724A" w:rsidRPr="00FC3F19">
        <w:rPr>
          <w:rFonts w:ascii="Lato" w:hAnsi="Lato" w:cstheme="minorHAnsi"/>
          <w:sz w:val="22"/>
          <w:szCs w:val="22"/>
        </w:rPr>
        <w:t xml:space="preserve">w roku 2024 </w:t>
      </w:r>
      <w:r w:rsidR="00F22F61" w:rsidRPr="00FC3F19">
        <w:rPr>
          <w:rFonts w:ascii="Lato" w:hAnsi="Lato" w:cstheme="minorHAnsi"/>
          <w:sz w:val="22"/>
          <w:szCs w:val="22"/>
        </w:rPr>
        <w:t>działań naprawczych znajduje się w rozdziale 5 i Załączniku nr 1</w:t>
      </w:r>
      <w:r w:rsidR="00BA710F">
        <w:rPr>
          <w:rFonts w:ascii="Lato" w:hAnsi="Lato" w:cstheme="minorHAnsi"/>
          <w:sz w:val="22"/>
          <w:szCs w:val="22"/>
        </w:rPr>
        <w:t xml:space="preserve"> do Sprawozdania</w:t>
      </w:r>
      <w:r w:rsidRPr="00FC3F19">
        <w:rPr>
          <w:rFonts w:ascii="Lato" w:hAnsi="Lato" w:cstheme="minorHAnsi"/>
          <w:sz w:val="22"/>
          <w:szCs w:val="22"/>
        </w:rPr>
        <w:t>.</w:t>
      </w:r>
    </w:p>
    <w:p w14:paraId="767645D8" w14:textId="67E582E0" w:rsidR="00414572" w:rsidRDefault="00414572">
      <w:pPr>
        <w:widowControl/>
        <w:spacing w:after="160" w:line="259" w:lineRule="auto"/>
        <w:ind w:firstLine="0"/>
        <w:jc w:val="left"/>
        <w:rPr>
          <w:rFonts w:ascii="Lato" w:hAnsi="Lato"/>
          <w:sz w:val="22"/>
          <w:szCs w:val="22"/>
        </w:rPr>
      </w:pPr>
      <w:r>
        <w:rPr>
          <w:rFonts w:ascii="Lato" w:hAnsi="Lato"/>
          <w:sz w:val="22"/>
          <w:szCs w:val="22"/>
        </w:rPr>
        <w:br w:type="page"/>
      </w:r>
    </w:p>
    <w:p w14:paraId="6ADAAFB4" w14:textId="77777777" w:rsidR="00CD6C23" w:rsidRPr="00FC3F19" w:rsidRDefault="00CD6C23" w:rsidP="00DE7CC2">
      <w:pPr>
        <w:spacing w:before="120" w:after="120" w:line="276" w:lineRule="auto"/>
        <w:rPr>
          <w:rFonts w:ascii="Lato" w:hAnsi="Lato"/>
          <w:sz w:val="22"/>
          <w:szCs w:val="22"/>
        </w:rPr>
      </w:pPr>
    </w:p>
    <w:p w14:paraId="658059D8" w14:textId="2A4B9C12" w:rsidR="000D6AF1" w:rsidRPr="00BA710F" w:rsidRDefault="000D6AF1" w:rsidP="00735ED4">
      <w:pPr>
        <w:pStyle w:val="Nagwek2"/>
        <w:rPr>
          <w:rFonts w:ascii="Lato" w:hAnsi="Lato"/>
        </w:rPr>
      </w:pPr>
      <w:bookmarkStart w:id="10" w:name="_Toc201917532"/>
      <w:r w:rsidRPr="00BA710F">
        <w:rPr>
          <w:rFonts w:ascii="Lato" w:hAnsi="Lato"/>
        </w:rPr>
        <w:t xml:space="preserve">Nadzór nad działalnością </w:t>
      </w:r>
      <w:r w:rsidR="00251FFB" w:rsidRPr="00BA710F">
        <w:rPr>
          <w:rFonts w:ascii="Lato" w:hAnsi="Lato"/>
        </w:rPr>
        <w:t>organizacji p</w:t>
      </w:r>
      <w:r w:rsidRPr="00BA710F">
        <w:rPr>
          <w:rFonts w:ascii="Lato" w:hAnsi="Lato"/>
        </w:rPr>
        <w:t xml:space="preserve">ożytku </w:t>
      </w:r>
      <w:r w:rsidR="00251FFB" w:rsidRPr="00BA710F">
        <w:rPr>
          <w:rFonts w:ascii="Lato" w:hAnsi="Lato"/>
        </w:rPr>
        <w:t>publicznego</w:t>
      </w:r>
      <w:bookmarkEnd w:id="10"/>
    </w:p>
    <w:p w14:paraId="20FDCD67" w14:textId="55CA5C26" w:rsidR="00DE7CC2" w:rsidRPr="00FC3F19" w:rsidRDefault="006B7B33"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Obsługę Przewodniczące</w:t>
      </w:r>
      <w:r w:rsidR="007B701D" w:rsidRPr="00FC3F19">
        <w:rPr>
          <w:rFonts w:ascii="Lato" w:hAnsi="Lato" w:cstheme="minorHAnsi"/>
          <w:sz w:val="22"/>
          <w:szCs w:val="22"/>
        </w:rPr>
        <w:t>go</w:t>
      </w:r>
      <w:r w:rsidRPr="00FC3F19">
        <w:rPr>
          <w:rFonts w:ascii="Lato" w:hAnsi="Lato" w:cstheme="minorHAnsi"/>
          <w:sz w:val="22"/>
          <w:szCs w:val="22"/>
        </w:rPr>
        <w:t xml:space="preserve"> Komitetu w zakresie nadzoru i kontroli nad organizacjami pożytku publicznego zapewnia Kancelaria Prezesa Rady Ministrów - Departament Społeczeństwa Obywatelskiego. Zadania związane z realizacją wskazanego obowiązku w</w:t>
      </w:r>
      <w:r w:rsidR="004041B7" w:rsidRPr="00FC3F19">
        <w:rPr>
          <w:rFonts w:ascii="Lato" w:hAnsi="Lato" w:cstheme="minorHAnsi"/>
          <w:sz w:val="22"/>
          <w:szCs w:val="22"/>
        </w:rPr>
        <w:t> </w:t>
      </w:r>
      <w:r w:rsidRPr="00FC3F19">
        <w:rPr>
          <w:rFonts w:ascii="Lato" w:hAnsi="Lato" w:cstheme="minorHAnsi"/>
          <w:sz w:val="22"/>
          <w:szCs w:val="22"/>
        </w:rPr>
        <w:t>okresie sprawozdawczym obejmowały w szczególności planowanie, realizację działań i przygotowywanie sprawozdań z czynności podejmowanych w związku z nadzorem i kontrolą nad organizacjami pożytku publicznego.</w:t>
      </w:r>
      <w:r w:rsidR="00DE7CC2" w:rsidRPr="00FC3F19">
        <w:rPr>
          <w:rFonts w:ascii="Lato" w:hAnsi="Lato" w:cstheme="minorHAnsi"/>
          <w:sz w:val="22"/>
          <w:szCs w:val="22"/>
        </w:rPr>
        <w:t xml:space="preserve"> </w:t>
      </w:r>
    </w:p>
    <w:p w14:paraId="77942721" w14:textId="606CD16A" w:rsidR="006B7B33" w:rsidRPr="00FC3F19" w:rsidRDefault="006B7B33"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 ramach nadzoru nad działalnością organizacji pożytku publicznego prowadzone były kontrole planowe, ujęte w okresowym programie kontroli oraz kontrole doraźne. W okresie sprawozdawczym kontrole </w:t>
      </w:r>
      <w:r w:rsidR="00EB2A93">
        <w:rPr>
          <w:rFonts w:ascii="Lato" w:hAnsi="Lato" w:cstheme="minorHAnsi"/>
          <w:sz w:val="22"/>
          <w:szCs w:val="22"/>
        </w:rPr>
        <w:t>OPP</w:t>
      </w:r>
      <w:r w:rsidRPr="00FC3F19">
        <w:rPr>
          <w:rFonts w:ascii="Lato" w:hAnsi="Lato" w:cstheme="minorHAnsi"/>
          <w:sz w:val="22"/>
          <w:szCs w:val="22"/>
        </w:rPr>
        <w:t xml:space="preserve"> były realizowane na podstawie art.</w:t>
      </w:r>
      <w:r w:rsidR="004041B7" w:rsidRPr="00FC3F19">
        <w:rPr>
          <w:rFonts w:ascii="Lato" w:hAnsi="Lato" w:cstheme="minorHAnsi"/>
          <w:sz w:val="22"/>
          <w:szCs w:val="22"/>
        </w:rPr>
        <w:t xml:space="preserve">  </w:t>
      </w:r>
      <w:r w:rsidRPr="00FC3F19">
        <w:rPr>
          <w:rFonts w:ascii="Lato" w:hAnsi="Lato" w:cstheme="minorHAnsi"/>
          <w:sz w:val="22"/>
          <w:szCs w:val="22"/>
        </w:rPr>
        <w:t>29 ust. 1 i 2 w związku z art. 28 ust. 1 ustawy o pożytku oraz przepisów rozporządzenia Przewodniczącego Komitetu z dnia 24 października 2018 r. w sprawie przeprowadzania kontroli organizacji pożytku publicznego</w:t>
      </w:r>
      <w:r w:rsidR="00EB2A93">
        <w:rPr>
          <w:rStyle w:val="Odwoanieprzypisudolnego"/>
          <w:rFonts w:ascii="Lato" w:hAnsi="Lato" w:cstheme="minorHAnsi"/>
          <w:sz w:val="22"/>
          <w:szCs w:val="22"/>
        </w:rPr>
        <w:footnoteReference w:id="6"/>
      </w:r>
      <w:r w:rsidRPr="00FC3F19">
        <w:rPr>
          <w:rFonts w:ascii="Lato" w:hAnsi="Lato" w:cstheme="minorHAnsi"/>
          <w:sz w:val="22"/>
          <w:szCs w:val="22"/>
        </w:rPr>
        <w:t>.</w:t>
      </w:r>
    </w:p>
    <w:p w14:paraId="26EEEF3B" w14:textId="537367AB" w:rsidR="00CD6C23" w:rsidRPr="00FC3F19" w:rsidRDefault="006B7B33"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Zgodnie z „Planem Kontroli na 2024 rok” zatwierdzonym przez Przewodnicząc</w:t>
      </w:r>
      <w:r w:rsidR="007B701D" w:rsidRPr="00FC3F19">
        <w:rPr>
          <w:rFonts w:ascii="Lato" w:hAnsi="Lato" w:cstheme="minorHAnsi"/>
          <w:sz w:val="22"/>
          <w:szCs w:val="22"/>
        </w:rPr>
        <w:t>ego</w:t>
      </w:r>
      <w:r w:rsidRPr="00FC3F19">
        <w:rPr>
          <w:rFonts w:ascii="Lato" w:hAnsi="Lato" w:cstheme="minorHAnsi"/>
          <w:sz w:val="22"/>
          <w:szCs w:val="22"/>
        </w:rPr>
        <w:t xml:space="preserve"> Komitetu tematem kontroli była „Prawidłowość gromadzenia i wydatkowania środków pochodzących z</w:t>
      </w:r>
      <w:r w:rsidR="003E621B">
        <w:rPr>
          <w:rFonts w:ascii="Lato" w:hAnsi="Lato" w:cstheme="minorHAnsi"/>
          <w:sz w:val="22"/>
          <w:szCs w:val="22"/>
        </w:rPr>
        <w:t> </w:t>
      </w:r>
      <w:r w:rsidRPr="00FC3F19">
        <w:rPr>
          <w:rFonts w:ascii="Lato" w:hAnsi="Lato" w:cstheme="minorHAnsi"/>
          <w:sz w:val="22"/>
          <w:szCs w:val="22"/>
        </w:rPr>
        <w:t>1</w:t>
      </w:r>
      <w:r w:rsidR="003E621B">
        <w:rPr>
          <w:rFonts w:ascii="Lato" w:hAnsi="Lato" w:cstheme="minorHAnsi"/>
          <w:sz w:val="22"/>
          <w:szCs w:val="22"/>
        </w:rPr>
        <w:t> </w:t>
      </w:r>
      <w:r w:rsidRPr="00FC3F19">
        <w:rPr>
          <w:rFonts w:ascii="Lato" w:hAnsi="Lato" w:cstheme="minorHAnsi"/>
          <w:sz w:val="22"/>
          <w:szCs w:val="22"/>
        </w:rPr>
        <w:t>% podatku dochodowego od osób fizycznych”</w:t>
      </w:r>
      <w:r w:rsidR="000005F6">
        <w:rPr>
          <w:rFonts w:ascii="Lato" w:hAnsi="Lato" w:cstheme="minorHAnsi"/>
          <w:sz w:val="22"/>
          <w:szCs w:val="22"/>
        </w:rPr>
        <w:t xml:space="preserve"> (dalej „</w:t>
      </w:r>
      <w:proofErr w:type="spellStart"/>
      <w:r w:rsidR="000005F6">
        <w:rPr>
          <w:rFonts w:ascii="Lato" w:hAnsi="Lato" w:cstheme="minorHAnsi"/>
          <w:sz w:val="22"/>
          <w:szCs w:val="22"/>
        </w:rPr>
        <w:t>pdof</w:t>
      </w:r>
      <w:proofErr w:type="spellEnd"/>
      <w:r w:rsidR="000005F6">
        <w:rPr>
          <w:rFonts w:ascii="Lato" w:hAnsi="Lato" w:cstheme="minorHAnsi"/>
          <w:sz w:val="22"/>
          <w:szCs w:val="22"/>
        </w:rPr>
        <w:t>”)</w:t>
      </w:r>
      <w:r w:rsidRPr="00FC3F19">
        <w:rPr>
          <w:rFonts w:ascii="Lato" w:hAnsi="Lato" w:cstheme="minorHAnsi"/>
          <w:sz w:val="22"/>
          <w:szCs w:val="22"/>
        </w:rPr>
        <w:t xml:space="preserve">. Departament Społeczeństwa Obywatelskiego </w:t>
      </w:r>
      <w:r w:rsidR="00EB2A93">
        <w:rPr>
          <w:rFonts w:ascii="Lato" w:hAnsi="Lato" w:cstheme="minorHAnsi"/>
          <w:sz w:val="22"/>
          <w:szCs w:val="22"/>
        </w:rPr>
        <w:t xml:space="preserve">KPRM </w:t>
      </w:r>
      <w:r w:rsidRPr="00FC3F19">
        <w:rPr>
          <w:rFonts w:ascii="Lato" w:hAnsi="Lato" w:cstheme="minorHAnsi"/>
          <w:sz w:val="22"/>
          <w:szCs w:val="22"/>
        </w:rPr>
        <w:t>przeprowadził łącznie 3 kontrole planowe organizacji pożytku publicznego obejmując</w:t>
      </w:r>
      <w:r w:rsidR="00EB2A93">
        <w:rPr>
          <w:rFonts w:ascii="Lato" w:hAnsi="Lato" w:cstheme="minorHAnsi"/>
          <w:sz w:val="22"/>
          <w:szCs w:val="22"/>
        </w:rPr>
        <w:t>e</w:t>
      </w:r>
      <w:r w:rsidRPr="00FC3F19">
        <w:rPr>
          <w:rFonts w:ascii="Lato" w:hAnsi="Lato" w:cstheme="minorHAnsi"/>
          <w:sz w:val="22"/>
          <w:szCs w:val="22"/>
        </w:rPr>
        <w:t xml:space="preserve"> okres: od 1 stycznia 2022 r. do 31 grudnia 2022 r. </w:t>
      </w:r>
    </w:p>
    <w:p w14:paraId="09AE20CA" w14:textId="438D8332" w:rsidR="006B7B33" w:rsidRPr="00FC3F19" w:rsidRDefault="006B7B33" w:rsidP="006234E9">
      <w:pPr>
        <w:spacing w:before="120" w:after="120" w:line="276" w:lineRule="auto"/>
        <w:ind w:firstLine="0"/>
        <w:rPr>
          <w:rFonts w:ascii="Lato" w:hAnsi="Lato" w:cstheme="minorHAnsi"/>
          <w:sz w:val="22"/>
          <w:szCs w:val="22"/>
        </w:rPr>
      </w:pPr>
      <w:r w:rsidRPr="00FC3F19">
        <w:rPr>
          <w:rFonts w:ascii="Lato" w:hAnsi="Lato" w:cstheme="minorHAnsi"/>
          <w:sz w:val="22"/>
          <w:szCs w:val="22"/>
        </w:rPr>
        <w:t>Najczęstsze nieprawidłowości wykryte podczas czynności kontrolnych to:</w:t>
      </w:r>
    </w:p>
    <w:p w14:paraId="782CAC56" w14:textId="08062C46"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r w:rsidRPr="00FC3F19">
        <w:rPr>
          <w:rFonts w:ascii="Lato" w:hAnsi="Lato" w:cstheme="minorHAnsi"/>
          <w:sz w:val="22"/>
          <w:szCs w:val="22"/>
        </w:rPr>
        <w:t>brak rachunkowego wyodrębnienia prowadzonych form działalności (nieodpłatnej i odpłatnej) w stopniu, który umożliwia określenie przychodów, kosztów i</w:t>
      </w:r>
      <w:r w:rsidR="004041B7" w:rsidRPr="00FC3F19">
        <w:rPr>
          <w:rFonts w:ascii="Lato" w:hAnsi="Lato" w:cstheme="minorHAnsi"/>
          <w:sz w:val="22"/>
          <w:szCs w:val="22"/>
        </w:rPr>
        <w:t> </w:t>
      </w:r>
      <w:r w:rsidRPr="00FC3F19">
        <w:rPr>
          <w:rFonts w:ascii="Lato" w:hAnsi="Lato" w:cstheme="minorHAnsi"/>
          <w:sz w:val="22"/>
          <w:szCs w:val="22"/>
        </w:rPr>
        <w:t>wyników każdej z tych działalności (naruszenie art. 10 ust. 1 ustawy o pożytku);</w:t>
      </w:r>
    </w:p>
    <w:p w14:paraId="64DC5FF8" w14:textId="60C47026"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r w:rsidRPr="00FC3F19">
        <w:rPr>
          <w:rFonts w:ascii="Lato" w:hAnsi="Lato" w:cstheme="minorHAnsi"/>
          <w:sz w:val="22"/>
          <w:szCs w:val="22"/>
        </w:rPr>
        <w:t>brak wyodrębnionych kont w ewidencji księgowej służących wyłącznie do</w:t>
      </w:r>
      <w:r w:rsidR="00BA710F">
        <w:rPr>
          <w:rFonts w:ascii="Lato" w:hAnsi="Lato" w:cstheme="minorHAnsi"/>
          <w:sz w:val="22"/>
          <w:szCs w:val="22"/>
        </w:rPr>
        <w:t> </w:t>
      </w:r>
      <w:r w:rsidRPr="00FC3F19">
        <w:rPr>
          <w:rFonts w:ascii="Lato" w:hAnsi="Lato" w:cstheme="minorHAnsi"/>
          <w:sz w:val="22"/>
          <w:szCs w:val="22"/>
        </w:rPr>
        <w:t xml:space="preserve">ewidencji środków pochodzących z 1,5 % </w:t>
      </w:r>
      <w:proofErr w:type="spellStart"/>
      <w:r w:rsidRPr="00FC3F19">
        <w:rPr>
          <w:rFonts w:ascii="Lato" w:hAnsi="Lato" w:cstheme="minorHAnsi"/>
          <w:sz w:val="22"/>
          <w:szCs w:val="22"/>
        </w:rPr>
        <w:t>pdof</w:t>
      </w:r>
      <w:proofErr w:type="spellEnd"/>
      <w:r w:rsidRPr="00FC3F19">
        <w:rPr>
          <w:rFonts w:ascii="Lato" w:hAnsi="Lato" w:cstheme="minorHAnsi"/>
          <w:sz w:val="22"/>
          <w:szCs w:val="22"/>
        </w:rPr>
        <w:t xml:space="preserve"> (naruszenie art. 27 ust. 2c ustawy o</w:t>
      </w:r>
      <w:r w:rsidR="00BA710F">
        <w:rPr>
          <w:rFonts w:ascii="Lato" w:hAnsi="Lato" w:cstheme="minorHAnsi"/>
          <w:sz w:val="22"/>
          <w:szCs w:val="22"/>
        </w:rPr>
        <w:t> </w:t>
      </w:r>
      <w:r w:rsidRPr="00FC3F19">
        <w:rPr>
          <w:rFonts w:ascii="Lato" w:hAnsi="Lato" w:cstheme="minorHAnsi"/>
          <w:sz w:val="22"/>
          <w:szCs w:val="22"/>
        </w:rPr>
        <w:t>pożytku);</w:t>
      </w:r>
    </w:p>
    <w:p w14:paraId="755A8954" w14:textId="2C192511"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r w:rsidRPr="00FC3F19">
        <w:rPr>
          <w:rFonts w:ascii="Lato" w:hAnsi="Lato" w:cstheme="minorHAnsi"/>
          <w:sz w:val="22"/>
          <w:szCs w:val="22"/>
        </w:rPr>
        <w:t xml:space="preserve">brak informacji w dokumentach księgowych, o których mowa w art. 21 ust. 1 pkt 6 </w:t>
      </w:r>
      <w:proofErr w:type="spellStart"/>
      <w:r w:rsidRPr="00FC3F19">
        <w:rPr>
          <w:rFonts w:ascii="Lato" w:hAnsi="Lato" w:cstheme="minorHAnsi"/>
          <w:sz w:val="22"/>
          <w:szCs w:val="22"/>
        </w:rPr>
        <w:t>u</w:t>
      </w:r>
      <w:r w:rsidR="00EB2A93">
        <w:rPr>
          <w:rFonts w:ascii="Lato" w:hAnsi="Lato" w:cstheme="minorHAnsi"/>
          <w:sz w:val="22"/>
          <w:szCs w:val="22"/>
        </w:rPr>
        <w:t>or</w:t>
      </w:r>
      <w:proofErr w:type="spellEnd"/>
      <w:r w:rsidR="002B6B52">
        <w:rPr>
          <w:rFonts w:ascii="Lato" w:hAnsi="Lato" w:cstheme="minorHAnsi"/>
          <w:sz w:val="22"/>
          <w:szCs w:val="22"/>
        </w:rPr>
        <w:t xml:space="preserve"> </w:t>
      </w:r>
      <w:r w:rsidRPr="00FC3F19">
        <w:rPr>
          <w:rFonts w:ascii="Lato" w:hAnsi="Lato" w:cstheme="minorHAnsi"/>
          <w:sz w:val="22"/>
          <w:szCs w:val="22"/>
        </w:rPr>
        <w:t xml:space="preserve">(naruszenie art. 21 ust. 1 pkt 6 art. 22 ust.1 </w:t>
      </w:r>
      <w:proofErr w:type="spellStart"/>
      <w:r w:rsidRPr="00FC3F19">
        <w:rPr>
          <w:rFonts w:ascii="Lato" w:hAnsi="Lato" w:cstheme="minorHAnsi"/>
          <w:sz w:val="22"/>
          <w:szCs w:val="22"/>
        </w:rPr>
        <w:t>uor</w:t>
      </w:r>
      <w:proofErr w:type="spellEnd"/>
      <w:r w:rsidRPr="00FC3F19">
        <w:rPr>
          <w:rFonts w:ascii="Lato" w:hAnsi="Lato" w:cstheme="minorHAnsi"/>
          <w:sz w:val="22"/>
          <w:szCs w:val="22"/>
        </w:rPr>
        <w:t>)</w:t>
      </w:r>
      <w:r w:rsidR="007B701D" w:rsidRPr="00FC3F19">
        <w:rPr>
          <w:rFonts w:ascii="Lato" w:hAnsi="Lato" w:cstheme="minorHAnsi"/>
          <w:sz w:val="22"/>
          <w:szCs w:val="22"/>
        </w:rPr>
        <w:t>;</w:t>
      </w:r>
    </w:p>
    <w:p w14:paraId="2D534C5C" w14:textId="2EDF623B"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r w:rsidRPr="00FC3F19">
        <w:rPr>
          <w:rFonts w:ascii="Lato" w:hAnsi="Lato" w:cstheme="minorHAnsi"/>
          <w:sz w:val="22"/>
          <w:szCs w:val="22"/>
        </w:rPr>
        <w:t>niespójność pomiędzy zapisami statutu a danym</w:t>
      </w:r>
      <w:r w:rsidR="00BA710F">
        <w:rPr>
          <w:rFonts w:ascii="Lato" w:hAnsi="Lato" w:cstheme="minorHAnsi"/>
          <w:sz w:val="22"/>
          <w:szCs w:val="22"/>
        </w:rPr>
        <w:t>i</w:t>
      </w:r>
      <w:r w:rsidRPr="00FC3F19">
        <w:rPr>
          <w:rFonts w:ascii="Lato" w:hAnsi="Lato" w:cstheme="minorHAnsi"/>
          <w:sz w:val="22"/>
          <w:szCs w:val="22"/>
        </w:rPr>
        <w:t xml:space="preserve"> w KRS. </w:t>
      </w:r>
    </w:p>
    <w:p w14:paraId="6FA52E2D" w14:textId="77777777" w:rsidR="006B7B33" w:rsidRPr="00D05A5F" w:rsidRDefault="006B7B33" w:rsidP="006234E9">
      <w:pPr>
        <w:spacing w:before="120" w:after="120" w:line="276" w:lineRule="auto"/>
        <w:ind w:firstLine="0"/>
        <w:rPr>
          <w:rFonts w:ascii="Lato" w:hAnsi="Lato" w:cstheme="minorHAnsi"/>
          <w:sz w:val="22"/>
          <w:szCs w:val="22"/>
        </w:rPr>
      </w:pPr>
      <w:r w:rsidRPr="00D05A5F">
        <w:rPr>
          <w:rFonts w:ascii="Lato" w:hAnsi="Lato" w:cstheme="minorHAnsi"/>
          <w:sz w:val="22"/>
          <w:szCs w:val="22"/>
        </w:rPr>
        <w:t>Wobec powyższego zalecenia pokontrolne dotyczyły przede wszystkim:</w:t>
      </w:r>
    </w:p>
    <w:p w14:paraId="2EE95C80" w14:textId="77777777"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r w:rsidRPr="00FC3F19">
        <w:rPr>
          <w:rFonts w:ascii="Lato" w:hAnsi="Lato" w:cstheme="minorHAnsi"/>
          <w:sz w:val="22"/>
          <w:szCs w:val="22"/>
        </w:rPr>
        <w:t>wyodrębnienia w polityce rachunkowości oraz zakładowym planie kont podmiotu kontrolowanego działalności nieodpłatnej i odpłatnej pożytku publicznego oraz działalności gospodarczej w stopniu umożliwiającym określenie wyników ww. działalności (zgodnie z art. 10 ust. 1 ustawy oraz art. 27 ust. 2c ustawy o pożytku);</w:t>
      </w:r>
    </w:p>
    <w:p w14:paraId="498E608F" w14:textId="7B069C41"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r w:rsidRPr="00FC3F19">
        <w:rPr>
          <w:rFonts w:ascii="Lato" w:hAnsi="Lato" w:cstheme="minorHAnsi"/>
          <w:sz w:val="22"/>
          <w:szCs w:val="22"/>
        </w:rPr>
        <w:t>zamieszczenia na dokumentach księgowych informacji</w:t>
      </w:r>
      <w:r w:rsidR="004041B7" w:rsidRPr="00FC3F19">
        <w:rPr>
          <w:rFonts w:ascii="Lato" w:hAnsi="Lato" w:cstheme="minorHAnsi"/>
          <w:sz w:val="22"/>
          <w:szCs w:val="22"/>
        </w:rPr>
        <w:t>,</w:t>
      </w:r>
      <w:r w:rsidRPr="00FC3F19">
        <w:rPr>
          <w:rFonts w:ascii="Lato" w:hAnsi="Lato" w:cstheme="minorHAnsi"/>
          <w:sz w:val="22"/>
          <w:szCs w:val="22"/>
        </w:rPr>
        <w:t xml:space="preserve"> o których mowa w art. 21 ust. 1 pkt 6 </w:t>
      </w:r>
      <w:proofErr w:type="spellStart"/>
      <w:r w:rsidRPr="00FC3F19">
        <w:rPr>
          <w:rFonts w:ascii="Lato" w:hAnsi="Lato" w:cstheme="minorHAnsi"/>
          <w:sz w:val="22"/>
          <w:szCs w:val="22"/>
        </w:rPr>
        <w:t>uor</w:t>
      </w:r>
      <w:proofErr w:type="spellEnd"/>
      <w:r w:rsidRPr="00FC3F19">
        <w:rPr>
          <w:rFonts w:ascii="Lato" w:hAnsi="Lato" w:cstheme="minorHAnsi"/>
          <w:sz w:val="22"/>
          <w:szCs w:val="22"/>
        </w:rPr>
        <w:t>;</w:t>
      </w:r>
    </w:p>
    <w:p w14:paraId="761B216B" w14:textId="77777777" w:rsidR="006B7B33" w:rsidRPr="00FC3F19" w:rsidRDefault="006B7B33" w:rsidP="006B229E">
      <w:pPr>
        <w:numPr>
          <w:ilvl w:val="0"/>
          <w:numId w:val="30"/>
        </w:numPr>
        <w:spacing w:before="120" w:after="120" w:line="276" w:lineRule="auto"/>
        <w:ind w:left="454" w:firstLine="709"/>
        <w:rPr>
          <w:rFonts w:ascii="Lato" w:hAnsi="Lato" w:cstheme="minorHAnsi"/>
          <w:sz w:val="22"/>
          <w:szCs w:val="22"/>
        </w:rPr>
      </w:pPr>
      <w:proofErr w:type="spellStart"/>
      <w:r w:rsidRPr="00FC3F19">
        <w:rPr>
          <w:rFonts w:ascii="Lato" w:hAnsi="Lato" w:cstheme="minorHAnsi"/>
          <w:sz w:val="22"/>
          <w:szCs w:val="22"/>
        </w:rPr>
        <w:t>uspójnienia</w:t>
      </w:r>
      <w:proofErr w:type="spellEnd"/>
      <w:r w:rsidRPr="00FC3F19">
        <w:rPr>
          <w:rFonts w:ascii="Lato" w:hAnsi="Lato" w:cstheme="minorHAnsi"/>
          <w:sz w:val="22"/>
          <w:szCs w:val="22"/>
        </w:rPr>
        <w:t xml:space="preserve"> danych pomiędzy zapisami statutu a KRS.</w:t>
      </w:r>
    </w:p>
    <w:p w14:paraId="09DDED0D" w14:textId="08479E02"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Wszystkie kontrole zostały przeprowadzone na podstawie upoważnień wydanych przez </w:t>
      </w:r>
      <w:r w:rsidRPr="00FC3F19">
        <w:rPr>
          <w:rFonts w:ascii="Lato" w:hAnsi="Lato" w:cstheme="minorHAnsi"/>
          <w:sz w:val="22"/>
          <w:szCs w:val="22"/>
        </w:rPr>
        <w:lastRenderedPageBreak/>
        <w:t>Przewodnicząc</w:t>
      </w:r>
      <w:r w:rsidR="007B701D" w:rsidRPr="00FC3F19">
        <w:rPr>
          <w:rFonts w:ascii="Lato" w:hAnsi="Lato" w:cstheme="minorHAnsi"/>
          <w:sz w:val="22"/>
          <w:szCs w:val="22"/>
        </w:rPr>
        <w:t>ego</w:t>
      </w:r>
      <w:r w:rsidRPr="00FC3F19">
        <w:rPr>
          <w:rFonts w:ascii="Lato" w:hAnsi="Lato" w:cstheme="minorHAnsi"/>
          <w:sz w:val="22"/>
          <w:szCs w:val="22"/>
        </w:rPr>
        <w:t xml:space="preserve"> Komitetu. Na podstawie ustaleń kontroli, działalność kontrolowanych organizacji pożytku publicznego w zakresie objętym kontrolą, w przypadku jednego podmiotu oceniono pozytywnie (kat. 1), a w przypadku dwóch pozostałych pozytywnie, pomimo stwierdzonych uchybień (kat 2). Ocena ogólna wynikała z ustaleń kontroli, które poczyniono na</w:t>
      </w:r>
      <w:r w:rsidR="007B701D" w:rsidRPr="00FC3F19">
        <w:rPr>
          <w:rFonts w:ascii="Lato" w:hAnsi="Lato" w:cstheme="minorHAnsi"/>
          <w:sz w:val="22"/>
          <w:szCs w:val="22"/>
        </w:rPr>
        <w:t> </w:t>
      </w:r>
      <w:r w:rsidRPr="00FC3F19">
        <w:rPr>
          <w:rFonts w:ascii="Lato" w:hAnsi="Lato" w:cstheme="minorHAnsi"/>
          <w:sz w:val="22"/>
          <w:szCs w:val="22"/>
        </w:rPr>
        <w:t xml:space="preserve">podstawie zweryfikowanej dokumentacji merytorycznej i finansowej oraz udzielonych wyjaśnień przez członków władz kontrolowanych organizacji pożytku publicznego. </w:t>
      </w:r>
    </w:p>
    <w:p w14:paraId="21DBC3D9" w14:textId="0FE87194"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Na podstawie art. 32 ustawy o pożytku, kontrolowane organizacje zostały zobowiązane</w:t>
      </w:r>
      <w:r w:rsidR="007B701D" w:rsidRPr="00FC3F19">
        <w:rPr>
          <w:rFonts w:ascii="Lato" w:hAnsi="Lato" w:cstheme="minorHAnsi"/>
          <w:sz w:val="22"/>
          <w:szCs w:val="22"/>
        </w:rPr>
        <w:t xml:space="preserve"> </w:t>
      </w:r>
      <w:r w:rsidRPr="00FC3F19">
        <w:rPr>
          <w:rFonts w:ascii="Lato" w:hAnsi="Lato" w:cstheme="minorHAnsi"/>
          <w:sz w:val="22"/>
          <w:szCs w:val="22"/>
        </w:rPr>
        <w:t>do przekazania informacji o sposobie usunięcia nieprawidłowości i uchybień oraz wykonania zaleceń pokontrolnych, a także o podjętych działaniach lub przyczynach niepodjęcia działań w terminie nie krótszym niż 30 dni od dnia otrzymania wystąpienia pokontrolnego. Wszystkie kontrolowane podmioty przekazały informację o</w:t>
      </w:r>
      <w:r w:rsidR="004041B7" w:rsidRPr="00FC3F19">
        <w:rPr>
          <w:rFonts w:ascii="Lato" w:hAnsi="Lato" w:cstheme="minorHAnsi"/>
          <w:sz w:val="22"/>
          <w:szCs w:val="22"/>
        </w:rPr>
        <w:t> </w:t>
      </w:r>
      <w:r w:rsidRPr="00FC3F19">
        <w:rPr>
          <w:rFonts w:ascii="Lato" w:hAnsi="Lato" w:cstheme="minorHAnsi"/>
          <w:sz w:val="22"/>
          <w:szCs w:val="22"/>
        </w:rPr>
        <w:t>usunięciu wskazanych nieprawidłowości i</w:t>
      </w:r>
      <w:r w:rsidR="007B701D" w:rsidRPr="00FC3F19">
        <w:rPr>
          <w:rFonts w:ascii="Lato" w:hAnsi="Lato" w:cstheme="minorHAnsi"/>
          <w:sz w:val="22"/>
          <w:szCs w:val="22"/>
        </w:rPr>
        <w:t> </w:t>
      </w:r>
      <w:r w:rsidRPr="00FC3F19">
        <w:rPr>
          <w:rFonts w:ascii="Lato" w:hAnsi="Lato" w:cstheme="minorHAnsi"/>
          <w:sz w:val="22"/>
          <w:szCs w:val="22"/>
        </w:rPr>
        <w:t xml:space="preserve">wdrożeniu zaleceń pokontrolnych. </w:t>
      </w:r>
    </w:p>
    <w:p w14:paraId="06F5112F" w14:textId="43B46621"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W okresie sprawozdawczym, zgodnie z przepisem art. 29 ust. 3 ustawy o pożytku, Przewodnicząc</w:t>
      </w:r>
      <w:r w:rsidR="007B701D" w:rsidRPr="00FC3F19">
        <w:rPr>
          <w:rFonts w:ascii="Lato" w:hAnsi="Lato" w:cstheme="minorHAnsi"/>
          <w:sz w:val="22"/>
          <w:szCs w:val="22"/>
        </w:rPr>
        <w:t>y</w:t>
      </w:r>
      <w:r w:rsidRPr="00FC3F19">
        <w:rPr>
          <w:rFonts w:ascii="Lato" w:hAnsi="Lato" w:cstheme="minorHAnsi"/>
          <w:sz w:val="22"/>
          <w:szCs w:val="22"/>
        </w:rPr>
        <w:t xml:space="preserve"> Komitetu powierzył przeprowadzenie kontroli Dyrektorowi NIW – CRSO oraz wojewodom. Przedmiotem kontroli, zgodnie z zatwierdzonym planem kontroli, było zbadanie prawidłowości gromadzenia i wydatkowania środków pochodzących z 1,5% </w:t>
      </w:r>
      <w:proofErr w:type="spellStart"/>
      <w:r w:rsidRPr="00FC3F19">
        <w:rPr>
          <w:rFonts w:ascii="Lato" w:hAnsi="Lato" w:cstheme="minorHAnsi"/>
          <w:sz w:val="22"/>
          <w:szCs w:val="22"/>
        </w:rPr>
        <w:t>pdof</w:t>
      </w:r>
      <w:proofErr w:type="spellEnd"/>
      <w:r w:rsidRPr="00FC3F19">
        <w:rPr>
          <w:rFonts w:ascii="Lato" w:hAnsi="Lato" w:cstheme="minorHAnsi"/>
          <w:sz w:val="22"/>
          <w:szCs w:val="22"/>
        </w:rPr>
        <w:t xml:space="preserve"> w</w:t>
      </w:r>
      <w:r w:rsidR="004041B7" w:rsidRPr="00FC3F19">
        <w:rPr>
          <w:rFonts w:ascii="Lato" w:hAnsi="Lato" w:cstheme="minorHAnsi"/>
          <w:sz w:val="22"/>
          <w:szCs w:val="22"/>
        </w:rPr>
        <w:t> </w:t>
      </w:r>
      <w:r w:rsidRPr="00FC3F19">
        <w:rPr>
          <w:rFonts w:ascii="Lato" w:hAnsi="Lato" w:cstheme="minorHAnsi"/>
          <w:sz w:val="22"/>
          <w:szCs w:val="22"/>
        </w:rPr>
        <w:t xml:space="preserve">organizacjach pożytku publicznego. </w:t>
      </w:r>
    </w:p>
    <w:p w14:paraId="02A0F824" w14:textId="29E50360" w:rsidR="006B7B33" w:rsidRPr="00FC3F19" w:rsidRDefault="006B7B33" w:rsidP="000502D7">
      <w:pPr>
        <w:spacing w:before="120" w:after="120" w:line="276" w:lineRule="auto"/>
        <w:ind w:firstLine="0"/>
        <w:rPr>
          <w:rFonts w:ascii="Lato" w:hAnsi="Lato" w:cs="Arial"/>
          <w:sz w:val="22"/>
          <w:szCs w:val="22"/>
        </w:rPr>
      </w:pPr>
      <w:r w:rsidRPr="00FC3F19">
        <w:rPr>
          <w:rFonts w:ascii="Lato" w:hAnsi="Lato" w:cs="Arial"/>
          <w:sz w:val="22"/>
          <w:szCs w:val="22"/>
        </w:rPr>
        <w:t>Wszystkie 5 kontroli powierzonych Dyrektorowi NIW-CRSO zostało przeprowadzonych i</w:t>
      </w:r>
      <w:r w:rsidR="003E621B">
        <w:rPr>
          <w:rFonts w:ascii="Lato" w:hAnsi="Lato" w:cs="Arial"/>
          <w:sz w:val="22"/>
          <w:szCs w:val="22"/>
        </w:rPr>
        <w:t> </w:t>
      </w:r>
      <w:r w:rsidRPr="00FC3F19">
        <w:rPr>
          <w:rFonts w:ascii="Lato" w:hAnsi="Lato" w:cs="Arial"/>
          <w:sz w:val="22"/>
          <w:szCs w:val="22"/>
        </w:rPr>
        <w:t>zakończonych a ocena kontrolowanych podmiotów prezentuje się następująco:</w:t>
      </w:r>
    </w:p>
    <w:p w14:paraId="745C3C2A" w14:textId="77777777" w:rsidR="006B7B33" w:rsidRPr="00FC3F19" w:rsidRDefault="006B7B33" w:rsidP="006B229E">
      <w:pPr>
        <w:pStyle w:val="Akapitzlist"/>
        <w:numPr>
          <w:ilvl w:val="0"/>
          <w:numId w:val="29"/>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t>działalność 2 podmiotów została oceniona pozytywnie (nie stwierdzono nieprawidłowości i uchybień);</w:t>
      </w:r>
    </w:p>
    <w:p w14:paraId="117D1538" w14:textId="77777777" w:rsidR="006B7B33" w:rsidRPr="00FC3F19" w:rsidRDefault="006B7B33" w:rsidP="006B229E">
      <w:pPr>
        <w:pStyle w:val="Akapitzlist"/>
        <w:numPr>
          <w:ilvl w:val="0"/>
          <w:numId w:val="29"/>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t>działalność 3 podmiotów została oceniona pozytywnie z zastrzeżeniami.</w:t>
      </w:r>
    </w:p>
    <w:p w14:paraId="06A3B66D" w14:textId="4ED1F638"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Ponadto w</w:t>
      </w:r>
      <w:r w:rsidRPr="00FC3F19">
        <w:rPr>
          <w:rFonts w:ascii="Lato" w:hAnsi="Lato"/>
          <w:sz w:val="22"/>
          <w:szCs w:val="22"/>
        </w:rPr>
        <w:t xml:space="preserve"> związku z otrzymanymi informacjami o nieprawidłowościach </w:t>
      </w:r>
      <w:r w:rsidRPr="00FC3F19">
        <w:rPr>
          <w:rFonts w:ascii="Lato" w:hAnsi="Lato"/>
          <w:sz w:val="22"/>
          <w:szCs w:val="22"/>
        </w:rPr>
        <w:br/>
        <w:t>w funkcjonowaniu jednej z organizacji pożytku publicznego, Przewodnicząc</w:t>
      </w:r>
      <w:r w:rsidR="007B701D" w:rsidRPr="00FC3F19">
        <w:rPr>
          <w:rFonts w:ascii="Lato" w:hAnsi="Lato"/>
          <w:sz w:val="22"/>
          <w:szCs w:val="22"/>
        </w:rPr>
        <w:t>y</w:t>
      </w:r>
      <w:r w:rsidRPr="00FC3F19">
        <w:rPr>
          <w:rFonts w:ascii="Lato" w:hAnsi="Lato"/>
          <w:sz w:val="22"/>
          <w:szCs w:val="22"/>
        </w:rPr>
        <w:t xml:space="preserve"> Komitetu powierzył NIW-CRSO wykonanie kontroli doraźnej tego podmiotu. W wyniku stwierdzenia uchylania się przez tę organizację od poddania </w:t>
      </w:r>
      <w:r w:rsidR="000F256B" w:rsidRPr="00FC3F19">
        <w:rPr>
          <w:rFonts w:ascii="Lato" w:hAnsi="Lato"/>
          <w:sz w:val="22"/>
          <w:szCs w:val="22"/>
        </w:rPr>
        <w:t xml:space="preserve">się </w:t>
      </w:r>
      <w:r w:rsidRPr="00FC3F19">
        <w:rPr>
          <w:rFonts w:ascii="Lato" w:hAnsi="Lato"/>
          <w:sz w:val="22"/>
          <w:szCs w:val="22"/>
        </w:rPr>
        <w:t>kontroli oraz ze względu na stwierdzone nieprawidłowości, Dyrektor NIW-CRSO, na podstawie art.</w:t>
      </w:r>
      <w:r w:rsidR="00BA710F">
        <w:rPr>
          <w:rFonts w:ascii="Lato" w:hAnsi="Lato"/>
          <w:sz w:val="22"/>
          <w:szCs w:val="22"/>
        </w:rPr>
        <w:t xml:space="preserve"> </w:t>
      </w:r>
      <w:r w:rsidRPr="00FC3F19">
        <w:rPr>
          <w:rFonts w:ascii="Lato" w:hAnsi="Lato"/>
          <w:sz w:val="22"/>
          <w:szCs w:val="22"/>
        </w:rPr>
        <w:t>33a ust. 2 i art. 33 ust. 2 pkt 1 ustawy o NI</w:t>
      </w:r>
      <w:r w:rsidR="00D05A5F">
        <w:rPr>
          <w:rFonts w:ascii="Lato" w:hAnsi="Lato"/>
          <w:sz w:val="22"/>
          <w:szCs w:val="22"/>
        </w:rPr>
        <w:t>W</w:t>
      </w:r>
      <w:r w:rsidRPr="00FC3F19">
        <w:rPr>
          <w:rFonts w:ascii="Lato" w:hAnsi="Lato"/>
          <w:sz w:val="22"/>
          <w:szCs w:val="22"/>
        </w:rPr>
        <w:t>, wystąpił w lutym 2025 r. do sądu rejestrowego z wnioskiem o</w:t>
      </w:r>
      <w:r w:rsidR="00F163CD" w:rsidRPr="00FC3F19">
        <w:rPr>
          <w:rFonts w:ascii="Lato" w:hAnsi="Lato"/>
          <w:sz w:val="22"/>
          <w:szCs w:val="22"/>
        </w:rPr>
        <w:t> </w:t>
      </w:r>
      <w:r w:rsidRPr="00FC3F19">
        <w:rPr>
          <w:rFonts w:ascii="Lato" w:hAnsi="Lato"/>
          <w:sz w:val="22"/>
          <w:szCs w:val="22"/>
        </w:rPr>
        <w:t>odebranie statusu organizacji pożytku publicznego.</w:t>
      </w:r>
    </w:p>
    <w:p w14:paraId="519A2619" w14:textId="27FC920C"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W oparciu o dokumentację udostępnioną w trakcie kontroli zespół kontrolujący stwierdził nieprawidłowości polegające m.in. na błędnym sposobie ewidencjonowania przychodów z 1% i</w:t>
      </w:r>
      <w:r w:rsidR="003E621B">
        <w:rPr>
          <w:rFonts w:ascii="Lato" w:hAnsi="Lato" w:cstheme="minorHAnsi"/>
          <w:sz w:val="22"/>
          <w:szCs w:val="22"/>
        </w:rPr>
        <w:t> </w:t>
      </w:r>
      <w:r w:rsidRPr="00FC3F19">
        <w:rPr>
          <w:rFonts w:ascii="Lato" w:hAnsi="Lato" w:cstheme="minorHAnsi"/>
          <w:sz w:val="22"/>
          <w:szCs w:val="22"/>
        </w:rPr>
        <w:t xml:space="preserve">1,5% </w:t>
      </w:r>
      <w:proofErr w:type="spellStart"/>
      <w:r w:rsidRPr="00FC3F19">
        <w:rPr>
          <w:rFonts w:ascii="Lato" w:hAnsi="Lato" w:cstheme="minorHAnsi"/>
          <w:sz w:val="22"/>
          <w:szCs w:val="22"/>
        </w:rPr>
        <w:t>pdof</w:t>
      </w:r>
      <w:proofErr w:type="spellEnd"/>
      <w:r w:rsidRPr="00FC3F19">
        <w:rPr>
          <w:rFonts w:ascii="Lato" w:hAnsi="Lato" w:cstheme="minorHAnsi"/>
          <w:sz w:val="22"/>
          <w:szCs w:val="22"/>
        </w:rPr>
        <w:t xml:space="preserve">, nieprawidłowych kwotach wykazanych w sprawozdaniach merytorycznych oraz nieaktualnych informacjach zawartych w statucie. W przypadku jednego podmiotu </w:t>
      </w:r>
      <w:r w:rsidR="00AD150E" w:rsidRPr="00FC3F19">
        <w:rPr>
          <w:rFonts w:ascii="Lato" w:hAnsi="Lato" w:cstheme="minorHAnsi"/>
          <w:sz w:val="22"/>
          <w:szCs w:val="22"/>
        </w:rPr>
        <w:t xml:space="preserve">Departament </w:t>
      </w:r>
      <w:r w:rsidRPr="00FC3F19">
        <w:rPr>
          <w:rFonts w:ascii="Lato" w:hAnsi="Lato" w:cstheme="minorHAnsi"/>
          <w:sz w:val="22"/>
          <w:szCs w:val="22"/>
        </w:rPr>
        <w:t>otrzyma</w:t>
      </w:r>
      <w:r w:rsidR="00AD150E" w:rsidRPr="00FC3F19">
        <w:rPr>
          <w:rFonts w:ascii="Lato" w:hAnsi="Lato" w:cstheme="minorHAnsi"/>
          <w:sz w:val="22"/>
          <w:szCs w:val="22"/>
        </w:rPr>
        <w:t>ł</w:t>
      </w:r>
      <w:r w:rsidRPr="00FC3F19">
        <w:rPr>
          <w:rFonts w:ascii="Lato" w:hAnsi="Lato" w:cstheme="minorHAnsi"/>
          <w:sz w:val="22"/>
          <w:szCs w:val="22"/>
        </w:rPr>
        <w:t xml:space="preserve"> informację o zastosowaniu się do zaleceń pokontrolnych zgodnych </w:t>
      </w:r>
      <w:r w:rsidR="00AD150E" w:rsidRPr="00FC3F19">
        <w:rPr>
          <w:rFonts w:ascii="Lato" w:hAnsi="Lato" w:cstheme="minorHAnsi"/>
          <w:sz w:val="22"/>
          <w:szCs w:val="22"/>
        </w:rPr>
        <w:t>z</w:t>
      </w:r>
      <w:r w:rsidR="003E621B">
        <w:rPr>
          <w:rFonts w:ascii="Lato" w:hAnsi="Lato" w:cstheme="minorHAnsi"/>
          <w:sz w:val="22"/>
          <w:szCs w:val="22"/>
        </w:rPr>
        <w:t> </w:t>
      </w:r>
      <w:r w:rsidRPr="00FC3F19">
        <w:rPr>
          <w:rFonts w:ascii="Lato" w:hAnsi="Lato" w:cstheme="minorHAnsi"/>
          <w:sz w:val="22"/>
          <w:szCs w:val="22"/>
        </w:rPr>
        <w:t>wytycznymi NIW-CRSO, a w przypadku dwóch organizacji czeka na informację o</w:t>
      </w:r>
      <w:r w:rsidR="00F163CD" w:rsidRPr="00FC3F19">
        <w:rPr>
          <w:rFonts w:ascii="Lato" w:hAnsi="Lato" w:cstheme="minorHAnsi"/>
          <w:sz w:val="22"/>
          <w:szCs w:val="22"/>
        </w:rPr>
        <w:t> </w:t>
      </w:r>
      <w:r w:rsidRPr="00FC3F19">
        <w:rPr>
          <w:rFonts w:ascii="Lato" w:hAnsi="Lato" w:cstheme="minorHAnsi"/>
          <w:sz w:val="22"/>
          <w:szCs w:val="22"/>
        </w:rPr>
        <w:t>wdrożeniu zaleceń pokontrolnych.</w:t>
      </w:r>
    </w:p>
    <w:p w14:paraId="21B47742" w14:textId="4509C6B3"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W okresie sprawozdawczym Przewodnicząc</w:t>
      </w:r>
      <w:r w:rsidR="00207BF9" w:rsidRPr="00FC3F19">
        <w:rPr>
          <w:rFonts w:ascii="Lato" w:hAnsi="Lato" w:cstheme="minorHAnsi"/>
          <w:sz w:val="22"/>
          <w:szCs w:val="22"/>
        </w:rPr>
        <w:t>y</w:t>
      </w:r>
      <w:r w:rsidRPr="00FC3F19">
        <w:rPr>
          <w:rFonts w:ascii="Lato" w:hAnsi="Lato" w:cstheme="minorHAnsi"/>
          <w:sz w:val="22"/>
          <w:szCs w:val="22"/>
        </w:rPr>
        <w:t xml:space="preserve"> Komitetu powierzył wojewodom przeprowadzenie kontroli łącznie 81 podmiotów (80 kontroli planowych, 1 kontrolę doraźną). Wszystkie powierzone kontrole zostały zakończone a ocena kontrolowanych podmiotów prezentuje się następująco:</w:t>
      </w:r>
    </w:p>
    <w:p w14:paraId="234FE137" w14:textId="77777777" w:rsidR="006B7B33" w:rsidRPr="00FC3F19" w:rsidRDefault="006B7B33" w:rsidP="006B229E">
      <w:pPr>
        <w:pStyle w:val="Akapitzlist"/>
        <w:numPr>
          <w:ilvl w:val="0"/>
          <w:numId w:val="31"/>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t>działalność 13 podmiotów została oceniona pozytywnie (nie stwierdzono nieprawidłowości i uchybień);</w:t>
      </w:r>
    </w:p>
    <w:p w14:paraId="4A7FC456" w14:textId="77777777" w:rsidR="006B7B33" w:rsidRPr="00FC3F19" w:rsidRDefault="006B7B33" w:rsidP="006B229E">
      <w:pPr>
        <w:pStyle w:val="Akapitzlist"/>
        <w:numPr>
          <w:ilvl w:val="0"/>
          <w:numId w:val="31"/>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lastRenderedPageBreak/>
        <w:t>działalność 63 podmiotów została oceniona pozytywnie, pomimo stwierdzonych nieprawidłowości;</w:t>
      </w:r>
    </w:p>
    <w:p w14:paraId="229BEA6A" w14:textId="77777777" w:rsidR="006B7B33" w:rsidRPr="00FC3F19" w:rsidRDefault="006B7B33" w:rsidP="006B229E">
      <w:pPr>
        <w:pStyle w:val="Akapitzlist"/>
        <w:numPr>
          <w:ilvl w:val="0"/>
          <w:numId w:val="31"/>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t>działalność 2 podmiotów została oceniona negatywnie;</w:t>
      </w:r>
    </w:p>
    <w:p w14:paraId="527CAFCF" w14:textId="77777777" w:rsidR="006B7B33" w:rsidRPr="00FC3F19" w:rsidRDefault="006B7B33" w:rsidP="006B229E">
      <w:pPr>
        <w:pStyle w:val="Akapitzlist"/>
        <w:numPr>
          <w:ilvl w:val="0"/>
          <w:numId w:val="31"/>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t>kontrole 2 podmiotów zostały zaplanowane na I kw. 2025 r. (z powodu trwających jednocześnie kontroli NIK-u);</w:t>
      </w:r>
    </w:p>
    <w:p w14:paraId="14718719" w14:textId="77777777" w:rsidR="006B7B33" w:rsidRPr="00FC3F19" w:rsidRDefault="006B7B33" w:rsidP="006B229E">
      <w:pPr>
        <w:pStyle w:val="Akapitzlist"/>
        <w:numPr>
          <w:ilvl w:val="0"/>
          <w:numId w:val="31"/>
        </w:numPr>
        <w:spacing w:before="120" w:after="120" w:line="276" w:lineRule="auto"/>
        <w:ind w:left="454" w:firstLine="709"/>
        <w:contextualSpacing w:val="0"/>
        <w:rPr>
          <w:rFonts w:ascii="Lato" w:hAnsi="Lato" w:cstheme="minorHAnsi"/>
          <w:sz w:val="22"/>
          <w:szCs w:val="22"/>
        </w:rPr>
      </w:pPr>
      <w:r w:rsidRPr="00FC3F19">
        <w:rPr>
          <w:rFonts w:ascii="Lato" w:hAnsi="Lato" w:cstheme="minorHAnsi"/>
          <w:sz w:val="22"/>
          <w:szCs w:val="22"/>
        </w:rPr>
        <w:t>w przypadku 1 podmiotu kontrola została zakończona, ale informacja pokontrolna jest w trakcie przygotowania.</w:t>
      </w:r>
    </w:p>
    <w:p w14:paraId="01B50B6E" w14:textId="77777777" w:rsidR="00207BF9"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W przypadku stwierdzonych nieprawidłowości dot</w:t>
      </w:r>
      <w:r w:rsidR="00AD150E" w:rsidRPr="00FC3F19">
        <w:rPr>
          <w:rFonts w:ascii="Lato" w:hAnsi="Lato" w:cstheme="minorHAnsi"/>
          <w:sz w:val="22"/>
          <w:szCs w:val="22"/>
        </w:rPr>
        <w:t>yczących</w:t>
      </w:r>
      <w:r w:rsidRPr="00FC3F19">
        <w:rPr>
          <w:rFonts w:ascii="Lato" w:hAnsi="Lato" w:cstheme="minorHAnsi"/>
          <w:sz w:val="22"/>
          <w:szCs w:val="22"/>
        </w:rPr>
        <w:t xml:space="preserve"> w szczególności nierzetelnych danych podanych w sprawozdaniach merytorycznych z działalności lub sprawozdaniach finansowych, a także nieprawidłowo wykorzystanych środków z 1% </w:t>
      </w:r>
      <w:proofErr w:type="spellStart"/>
      <w:r w:rsidRPr="00FC3F19">
        <w:rPr>
          <w:rFonts w:ascii="Lato" w:hAnsi="Lato" w:cstheme="minorHAnsi"/>
          <w:sz w:val="22"/>
          <w:szCs w:val="22"/>
        </w:rPr>
        <w:t>pdof</w:t>
      </w:r>
      <w:proofErr w:type="spellEnd"/>
      <w:r w:rsidRPr="00FC3F19">
        <w:rPr>
          <w:rFonts w:ascii="Lato" w:hAnsi="Lato" w:cstheme="minorHAnsi"/>
          <w:sz w:val="22"/>
          <w:szCs w:val="22"/>
        </w:rPr>
        <w:t xml:space="preserve">, dokumentacja pokontrolna była przekazywana do NIW-CRSO w celu podjęcia dalszych, ustawowo określonych działań. </w:t>
      </w:r>
    </w:p>
    <w:p w14:paraId="625876F6" w14:textId="19841DCE"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Jednocześnie w ramach koordynacji kontroli organizacji pożytku publicznego współpracowano z urzędami wojewódzkimi udzielając wyjaśnień dotyczących powierzonych kontroli, w tym zagadnień związanych z nadzorem i kontrolą nad organizacjami pożytku publicznego. Monitorowano także na bieżąco stan realizacji kontroli powierzonych w 2023 r. </w:t>
      </w:r>
    </w:p>
    <w:p w14:paraId="76D8B400" w14:textId="77777777" w:rsidR="006B7B33" w:rsidRPr="00FC3F19" w:rsidRDefault="006B7B33" w:rsidP="000502D7">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We wrześniu 2024 r. odbyło się spotkanie w KPRM z przedstawicielami wojewodów </w:t>
      </w:r>
      <w:r w:rsidRPr="00FC3F19">
        <w:rPr>
          <w:rFonts w:ascii="Lato" w:hAnsi="Lato" w:cstheme="minorHAnsi"/>
          <w:sz w:val="22"/>
          <w:szCs w:val="22"/>
        </w:rPr>
        <w:br/>
        <w:t>z obszaru nadzoru i kontroli nad organizacjami pożytku publicznego. W ramach tego spotkania omówiono m.in. zasady analizy ryzyka do rocznego planu kontroli, wytypowano czynniki kluczowe dla prawidłowego wyboru podmiotów do kontroli oraz poruszono kwestię ujednolicenia wzorów dokumentów pokontrolnych i elementów wspólnych, które powinny zostać ujęte w tych dokumentach.</w:t>
      </w:r>
    </w:p>
    <w:p w14:paraId="779A772B" w14:textId="2DE9DEFF" w:rsidR="00414572" w:rsidRDefault="00414572">
      <w:pPr>
        <w:widowControl/>
        <w:spacing w:after="160" w:line="259" w:lineRule="auto"/>
        <w:ind w:firstLine="0"/>
        <w:jc w:val="left"/>
        <w:rPr>
          <w:rFonts w:ascii="Lato" w:hAnsi="Lato"/>
          <w:highlight w:val="yellow"/>
        </w:rPr>
      </w:pPr>
      <w:r>
        <w:rPr>
          <w:rFonts w:ascii="Lato" w:hAnsi="Lato"/>
          <w:highlight w:val="yellow"/>
        </w:rPr>
        <w:br w:type="page"/>
      </w:r>
    </w:p>
    <w:p w14:paraId="001CB4FB" w14:textId="77777777" w:rsidR="00DC7AF8" w:rsidRPr="00FC3F19" w:rsidRDefault="00DC7AF8" w:rsidP="00DE7CC2">
      <w:pPr>
        <w:spacing w:before="120" w:after="120" w:line="276" w:lineRule="auto"/>
        <w:rPr>
          <w:rFonts w:ascii="Lato" w:hAnsi="Lato"/>
          <w:highlight w:val="yellow"/>
        </w:rPr>
      </w:pPr>
    </w:p>
    <w:p w14:paraId="6AC08D20" w14:textId="77777777" w:rsidR="000D6AF1" w:rsidRPr="00F9230F" w:rsidRDefault="000D6AF1" w:rsidP="00735ED4">
      <w:pPr>
        <w:pStyle w:val="Nagwek2"/>
        <w:rPr>
          <w:rFonts w:ascii="Lato" w:hAnsi="Lato"/>
        </w:rPr>
      </w:pPr>
      <w:bookmarkStart w:id="11" w:name="_Toc201917533"/>
      <w:r w:rsidRPr="00F9230F">
        <w:rPr>
          <w:rFonts w:ascii="Lato" w:hAnsi="Lato"/>
        </w:rPr>
        <w:t>Nadzór nad Narodowym Instytutem Wolności – Centrum Rozwoju Społeczeństwa Obywatelskiego</w:t>
      </w:r>
      <w:bookmarkEnd w:id="11"/>
    </w:p>
    <w:p w14:paraId="28D1A5D1" w14:textId="77777777" w:rsidR="007775ED" w:rsidRPr="00FC3F19" w:rsidRDefault="007775ED" w:rsidP="000502D7">
      <w:pPr>
        <w:pStyle w:val="Teksttreci"/>
        <w:shd w:val="clear" w:color="auto" w:fill="auto"/>
        <w:spacing w:before="120"/>
        <w:ind w:firstLine="0"/>
        <w:jc w:val="left"/>
        <w:rPr>
          <w:rFonts w:ascii="Lato" w:hAnsi="Lato"/>
          <w:sz w:val="22"/>
          <w:szCs w:val="22"/>
        </w:rPr>
      </w:pPr>
      <w:r w:rsidRPr="00FC3F19">
        <w:rPr>
          <w:rFonts w:ascii="Lato" w:hAnsi="Lato"/>
          <w:color w:val="000000"/>
          <w:sz w:val="22"/>
          <w:szCs w:val="22"/>
        </w:rPr>
        <w:t>W 2024 r. Przewodniczący Komitetu zatwierdził:</w:t>
      </w:r>
    </w:p>
    <w:p w14:paraId="0DD316A0" w14:textId="1D185AEC" w:rsidR="007775ED" w:rsidRPr="00FC3F19" w:rsidRDefault="007775ED" w:rsidP="006B229E">
      <w:pPr>
        <w:pStyle w:val="Teksttreci"/>
        <w:numPr>
          <w:ilvl w:val="0"/>
          <w:numId w:val="48"/>
        </w:numPr>
        <w:shd w:val="clear" w:color="auto" w:fill="auto"/>
        <w:tabs>
          <w:tab w:val="left" w:pos="1159"/>
        </w:tabs>
        <w:spacing w:before="120"/>
        <w:rPr>
          <w:rFonts w:ascii="Lato" w:hAnsi="Lato"/>
          <w:sz w:val="22"/>
          <w:szCs w:val="22"/>
        </w:rPr>
      </w:pPr>
      <w:r w:rsidRPr="00FC3F19">
        <w:rPr>
          <w:rFonts w:ascii="Lato" w:hAnsi="Lato"/>
          <w:color w:val="000000"/>
          <w:sz w:val="22"/>
          <w:szCs w:val="22"/>
        </w:rPr>
        <w:t xml:space="preserve">sprawozdanie finansowe NIW-CRSO za 2023 r. pozytywnie zaopiniowane przez Radę </w:t>
      </w:r>
      <w:r w:rsidR="00EB2A93">
        <w:rPr>
          <w:rFonts w:ascii="Lato" w:hAnsi="Lato"/>
          <w:color w:val="000000"/>
          <w:sz w:val="22"/>
          <w:szCs w:val="22"/>
        </w:rPr>
        <w:t>NIW</w:t>
      </w:r>
      <w:r w:rsidRPr="00FC3F19">
        <w:rPr>
          <w:rFonts w:ascii="Lato" w:hAnsi="Lato"/>
          <w:color w:val="000000"/>
          <w:sz w:val="22"/>
          <w:szCs w:val="22"/>
        </w:rPr>
        <w:t xml:space="preserve"> (uchwała nr 05/2024 z 17.06.2024 r.),</w:t>
      </w:r>
    </w:p>
    <w:p w14:paraId="3BB6E1ED" w14:textId="1728CFCC" w:rsidR="000167CB" w:rsidRPr="000167CB" w:rsidRDefault="007775ED" w:rsidP="006B229E">
      <w:pPr>
        <w:pStyle w:val="Teksttreci"/>
        <w:numPr>
          <w:ilvl w:val="0"/>
          <w:numId w:val="48"/>
        </w:numPr>
        <w:shd w:val="clear" w:color="auto" w:fill="auto"/>
        <w:tabs>
          <w:tab w:val="left" w:pos="1159"/>
        </w:tabs>
        <w:spacing w:before="120"/>
        <w:rPr>
          <w:rFonts w:ascii="Lato" w:hAnsi="Lato"/>
          <w:sz w:val="22"/>
          <w:szCs w:val="22"/>
        </w:rPr>
      </w:pPr>
      <w:r w:rsidRPr="00FC3F19">
        <w:rPr>
          <w:rFonts w:ascii="Lato" w:hAnsi="Lato"/>
          <w:color w:val="000000"/>
          <w:sz w:val="22"/>
          <w:szCs w:val="22"/>
        </w:rPr>
        <w:t>projekt rocznego planu finansowego NIW - CRSO na 2025 r. i planu finansowego w</w:t>
      </w:r>
      <w:r w:rsidR="00E035B8">
        <w:rPr>
          <w:rFonts w:ascii="Lato" w:hAnsi="Lato"/>
          <w:color w:val="000000"/>
          <w:sz w:val="22"/>
          <w:szCs w:val="22"/>
        </w:rPr>
        <w:t> </w:t>
      </w:r>
      <w:r w:rsidRPr="00FC3F19">
        <w:rPr>
          <w:rFonts w:ascii="Lato" w:hAnsi="Lato"/>
          <w:color w:val="000000"/>
          <w:sz w:val="22"/>
          <w:szCs w:val="22"/>
        </w:rPr>
        <w:t xml:space="preserve">układzie zadaniowym na 2025 r. oraz na 2 kolejne lata - pozytywnie zaopiniowany przez Radę </w:t>
      </w:r>
      <w:r w:rsidR="00EB2A93">
        <w:rPr>
          <w:rFonts w:ascii="Lato" w:hAnsi="Lato"/>
          <w:color w:val="000000"/>
          <w:sz w:val="22"/>
          <w:szCs w:val="22"/>
        </w:rPr>
        <w:t>NIW</w:t>
      </w:r>
      <w:r w:rsidR="000167CB">
        <w:rPr>
          <w:rFonts w:ascii="Lato" w:hAnsi="Lato"/>
          <w:color w:val="000000"/>
          <w:sz w:val="22"/>
          <w:szCs w:val="22"/>
        </w:rPr>
        <w:t>-CRSO</w:t>
      </w:r>
      <w:r w:rsidRPr="00FC3F19">
        <w:rPr>
          <w:rFonts w:ascii="Lato" w:hAnsi="Lato"/>
          <w:color w:val="000000"/>
          <w:sz w:val="22"/>
          <w:szCs w:val="22"/>
        </w:rPr>
        <w:t xml:space="preserve"> (uchwała nr 14/2024 z dnia 9 września 2024 r.)</w:t>
      </w:r>
    </w:p>
    <w:p w14:paraId="4EBBF560" w14:textId="62779C6A" w:rsidR="000167CB" w:rsidRPr="000167CB" w:rsidRDefault="000167CB" w:rsidP="000167CB">
      <w:pPr>
        <w:pStyle w:val="Teksttreci"/>
        <w:numPr>
          <w:ilvl w:val="0"/>
          <w:numId w:val="48"/>
        </w:numPr>
        <w:tabs>
          <w:tab w:val="left" w:pos="1159"/>
        </w:tabs>
        <w:spacing w:before="120"/>
        <w:rPr>
          <w:rFonts w:ascii="Lato" w:hAnsi="Lato"/>
          <w:color w:val="000000"/>
          <w:sz w:val="22"/>
          <w:szCs w:val="22"/>
        </w:rPr>
      </w:pPr>
      <w:r>
        <w:rPr>
          <w:rFonts w:ascii="Lato" w:hAnsi="Lato"/>
          <w:color w:val="000000"/>
          <w:sz w:val="22"/>
          <w:szCs w:val="22"/>
        </w:rPr>
        <w:t xml:space="preserve">projekt planu działalności NIW-CRSO na rok 2025 </w:t>
      </w:r>
      <w:r w:rsidRPr="000167CB">
        <w:rPr>
          <w:rFonts w:ascii="Lato" w:hAnsi="Lato"/>
          <w:color w:val="000000"/>
          <w:sz w:val="22"/>
          <w:szCs w:val="22"/>
        </w:rPr>
        <w:t xml:space="preserve">pozytywnie zaopiniowany przez Radę NIW-CRSO </w:t>
      </w:r>
      <w:r>
        <w:rPr>
          <w:rFonts w:ascii="Lato" w:hAnsi="Lato"/>
          <w:color w:val="000000"/>
          <w:sz w:val="22"/>
          <w:szCs w:val="22"/>
        </w:rPr>
        <w:t>(</w:t>
      </w:r>
      <w:r w:rsidRPr="000167CB">
        <w:rPr>
          <w:rFonts w:ascii="Lato" w:hAnsi="Lato"/>
          <w:color w:val="000000"/>
          <w:sz w:val="22"/>
          <w:szCs w:val="22"/>
        </w:rPr>
        <w:t>uchwał</w:t>
      </w:r>
      <w:r>
        <w:rPr>
          <w:rFonts w:ascii="Lato" w:hAnsi="Lato"/>
          <w:color w:val="000000"/>
          <w:sz w:val="22"/>
          <w:szCs w:val="22"/>
        </w:rPr>
        <w:t>a</w:t>
      </w:r>
      <w:r w:rsidRPr="000167CB">
        <w:rPr>
          <w:rFonts w:ascii="Lato" w:hAnsi="Lato"/>
          <w:color w:val="000000"/>
          <w:sz w:val="22"/>
          <w:szCs w:val="22"/>
        </w:rPr>
        <w:t xml:space="preserve"> nr 15/2024 z 9 września 2024 r.</w:t>
      </w:r>
      <w:r>
        <w:rPr>
          <w:rFonts w:ascii="Lato" w:hAnsi="Lato"/>
          <w:color w:val="000000"/>
          <w:sz w:val="22"/>
          <w:szCs w:val="22"/>
        </w:rPr>
        <w:t>)</w:t>
      </w:r>
    </w:p>
    <w:p w14:paraId="7617A77A" w14:textId="5F3549C6" w:rsidR="007775ED" w:rsidRPr="00FC3F19" w:rsidRDefault="000167CB" w:rsidP="000167CB">
      <w:pPr>
        <w:pStyle w:val="Teksttreci"/>
        <w:shd w:val="clear" w:color="auto" w:fill="auto"/>
        <w:tabs>
          <w:tab w:val="left" w:pos="1159"/>
        </w:tabs>
        <w:spacing w:before="120"/>
        <w:ind w:firstLine="0"/>
        <w:rPr>
          <w:rFonts w:ascii="Lato" w:hAnsi="Lato"/>
          <w:sz w:val="22"/>
          <w:szCs w:val="22"/>
        </w:rPr>
      </w:pPr>
      <w:r>
        <w:rPr>
          <w:rFonts w:ascii="Lato" w:hAnsi="Lato"/>
          <w:color w:val="000000"/>
          <w:sz w:val="22"/>
          <w:szCs w:val="22"/>
        </w:rPr>
        <w:t>Przewodniczący nie zaakceptował sprawozdania</w:t>
      </w:r>
      <w:r w:rsidR="00FA6501">
        <w:rPr>
          <w:rFonts w:ascii="Lato" w:hAnsi="Lato"/>
          <w:color w:val="000000"/>
          <w:sz w:val="22"/>
          <w:szCs w:val="22"/>
        </w:rPr>
        <w:t xml:space="preserve"> z działalności NIW-CRSO za 2023 r., które zostało negatywnie zaopiniowane przez Radę NIW-CRSO ( uchwała nr 4/2024 z 17.06.2024r.).</w:t>
      </w:r>
    </w:p>
    <w:p w14:paraId="5C0A4FA1" w14:textId="2BE9A994" w:rsidR="00F9230F" w:rsidRDefault="00F9230F" w:rsidP="000502D7">
      <w:pPr>
        <w:spacing w:before="120" w:after="120" w:line="276" w:lineRule="auto"/>
        <w:ind w:firstLine="0"/>
        <w:rPr>
          <w:rFonts w:ascii="Lato" w:hAnsi="Lato"/>
          <w:bCs/>
          <w:sz w:val="22"/>
          <w:szCs w:val="22"/>
        </w:rPr>
      </w:pPr>
      <w:r>
        <w:rPr>
          <w:rFonts w:ascii="Lato" w:hAnsi="Lato"/>
          <w:bCs/>
          <w:sz w:val="22"/>
          <w:szCs w:val="22"/>
        </w:rPr>
        <w:t xml:space="preserve">Zgodnie </w:t>
      </w:r>
      <w:r w:rsidR="006B7B33" w:rsidRPr="00FC3F19">
        <w:rPr>
          <w:rFonts w:ascii="Lato" w:hAnsi="Lato"/>
          <w:bCs/>
          <w:sz w:val="22"/>
          <w:szCs w:val="22"/>
        </w:rPr>
        <w:t>z „Planem Kontroli na 2024 rok” zatwierdzonym przez Przewodnicząc</w:t>
      </w:r>
      <w:r w:rsidR="00207BF9" w:rsidRPr="00FC3F19">
        <w:rPr>
          <w:rFonts w:ascii="Lato" w:hAnsi="Lato"/>
          <w:bCs/>
          <w:sz w:val="22"/>
          <w:szCs w:val="22"/>
        </w:rPr>
        <w:t>ego</w:t>
      </w:r>
      <w:r w:rsidR="006B7B33" w:rsidRPr="00FC3F19">
        <w:rPr>
          <w:rFonts w:ascii="Lato" w:hAnsi="Lato"/>
          <w:bCs/>
          <w:sz w:val="22"/>
          <w:szCs w:val="22"/>
        </w:rPr>
        <w:t xml:space="preserve"> Komitetu</w:t>
      </w:r>
      <w:r>
        <w:rPr>
          <w:rFonts w:ascii="Lato" w:hAnsi="Lato"/>
          <w:bCs/>
          <w:sz w:val="22"/>
          <w:szCs w:val="22"/>
        </w:rPr>
        <w:t>,</w:t>
      </w:r>
      <w:r w:rsidR="006B7B33" w:rsidRPr="00FC3F19">
        <w:rPr>
          <w:rFonts w:ascii="Lato" w:hAnsi="Lato"/>
          <w:bCs/>
          <w:sz w:val="22"/>
          <w:szCs w:val="22"/>
        </w:rPr>
        <w:t xml:space="preserve"> w</w:t>
      </w:r>
      <w:r w:rsidR="003E621B">
        <w:rPr>
          <w:rFonts w:ascii="Lato" w:hAnsi="Lato"/>
          <w:bCs/>
          <w:sz w:val="22"/>
          <w:szCs w:val="22"/>
        </w:rPr>
        <w:t> </w:t>
      </w:r>
      <w:r w:rsidR="006B7B33" w:rsidRPr="00FC3F19">
        <w:rPr>
          <w:rFonts w:ascii="Lato" w:hAnsi="Lato"/>
          <w:bCs/>
          <w:sz w:val="22"/>
          <w:szCs w:val="22"/>
        </w:rPr>
        <w:t>dniach od 8 do 14 lutego</w:t>
      </w:r>
      <w:r>
        <w:rPr>
          <w:rFonts w:ascii="Lato" w:hAnsi="Lato"/>
          <w:bCs/>
          <w:sz w:val="22"/>
          <w:szCs w:val="22"/>
        </w:rPr>
        <w:t>,</w:t>
      </w:r>
      <w:r w:rsidR="006B7B33" w:rsidRPr="00FC3F19">
        <w:rPr>
          <w:rFonts w:ascii="Lato" w:hAnsi="Lato"/>
          <w:bCs/>
          <w:sz w:val="22"/>
          <w:szCs w:val="22"/>
        </w:rPr>
        <w:t xml:space="preserve"> Zespół kontrolujący KPRM przeprowadził kontrolę w</w:t>
      </w:r>
      <w:r>
        <w:rPr>
          <w:rFonts w:ascii="Lato" w:hAnsi="Lato"/>
          <w:bCs/>
          <w:sz w:val="22"/>
          <w:szCs w:val="22"/>
        </w:rPr>
        <w:t> </w:t>
      </w:r>
      <w:r w:rsidR="006B7B33" w:rsidRPr="00FC3F19">
        <w:rPr>
          <w:rFonts w:ascii="Lato" w:hAnsi="Lato"/>
          <w:bCs/>
          <w:sz w:val="22"/>
          <w:szCs w:val="22"/>
        </w:rPr>
        <w:t>siedzibie NIW-CRSO (art. 26 pkt 1 Ustawy o</w:t>
      </w:r>
      <w:r w:rsidR="00AD150E" w:rsidRPr="00FC3F19">
        <w:rPr>
          <w:rFonts w:ascii="Lato" w:hAnsi="Lato"/>
          <w:bCs/>
          <w:sz w:val="22"/>
          <w:szCs w:val="22"/>
        </w:rPr>
        <w:t> </w:t>
      </w:r>
      <w:r w:rsidR="006B7B33" w:rsidRPr="00FC3F19">
        <w:rPr>
          <w:rFonts w:ascii="Lato" w:hAnsi="Lato"/>
          <w:bCs/>
          <w:sz w:val="22"/>
          <w:szCs w:val="22"/>
        </w:rPr>
        <w:t xml:space="preserve">NIW, na zasadach i w trybie określonym w przepisach ustawy o kontroli w administracji rządowej). </w:t>
      </w:r>
    </w:p>
    <w:p w14:paraId="7AF0C92A" w14:textId="7F8544DD" w:rsidR="00F9230F" w:rsidRDefault="006B7B33" w:rsidP="000502D7">
      <w:pPr>
        <w:spacing w:before="120" w:after="120" w:line="276" w:lineRule="auto"/>
        <w:ind w:firstLine="0"/>
        <w:rPr>
          <w:rFonts w:ascii="Lato" w:eastAsia="Tahoma" w:hAnsi="Lato" w:cstheme="minorHAnsi"/>
          <w:color w:val="000000" w:themeColor="text1"/>
          <w:sz w:val="22"/>
          <w:szCs w:val="22"/>
        </w:rPr>
      </w:pPr>
      <w:r w:rsidRPr="00FC3F19">
        <w:rPr>
          <w:rFonts w:ascii="Lato" w:hAnsi="Lato"/>
          <w:bCs/>
          <w:sz w:val="22"/>
          <w:szCs w:val="22"/>
        </w:rPr>
        <w:t>Celem kontroli była ocena prawidłowości procedur i</w:t>
      </w:r>
      <w:r w:rsidR="00AD150E" w:rsidRPr="00FC3F19">
        <w:rPr>
          <w:rFonts w:ascii="Lato" w:hAnsi="Lato"/>
          <w:bCs/>
          <w:sz w:val="22"/>
          <w:szCs w:val="22"/>
        </w:rPr>
        <w:t> </w:t>
      </w:r>
      <w:r w:rsidRPr="00FC3F19">
        <w:rPr>
          <w:rFonts w:ascii="Lato" w:hAnsi="Lato"/>
          <w:bCs/>
          <w:sz w:val="22"/>
          <w:szCs w:val="22"/>
        </w:rPr>
        <w:t>sposobu ich stosowania przez NIW-CRSO w zakresie Rządowego Programu Rozwoju Organizacji Obywatelskich PROO na lata 2018-2030 Edycja 2024. Kontrolą objęto okres od</w:t>
      </w:r>
      <w:r w:rsidR="00F163CD" w:rsidRPr="00FC3F19">
        <w:rPr>
          <w:rFonts w:ascii="Lato" w:hAnsi="Lato"/>
          <w:bCs/>
          <w:sz w:val="22"/>
          <w:szCs w:val="22"/>
        </w:rPr>
        <w:t> </w:t>
      </w:r>
      <w:r w:rsidRPr="00FC3F19">
        <w:rPr>
          <w:rFonts w:ascii="Lato" w:eastAsia="Tahoma" w:hAnsi="Lato" w:cstheme="minorHAnsi"/>
          <w:color w:val="000000" w:themeColor="text1"/>
          <w:sz w:val="22"/>
          <w:szCs w:val="22"/>
        </w:rPr>
        <w:t>1</w:t>
      </w:r>
      <w:r w:rsidR="00AD150E" w:rsidRPr="00FC3F19">
        <w:rPr>
          <w:rFonts w:ascii="Lato" w:eastAsia="Tahoma" w:hAnsi="Lato" w:cstheme="minorHAnsi"/>
          <w:color w:val="000000" w:themeColor="text1"/>
          <w:sz w:val="22"/>
          <w:szCs w:val="22"/>
        </w:rPr>
        <w:t> </w:t>
      </w:r>
      <w:r w:rsidRPr="00FC3F19">
        <w:rPr>
          <w:rFonts w:ascii="Lato" w:eastAsia="Tahoma" w:hAnsi="Lato" w:cstheme="minorHAnsi"/>
          <w:color w:val="000000" w:themeColor="text1"/>
          <w:sz w:val="22"/>
          <w:szCs w:val="22"/>
        </w:rPr>
        <w:t>stycznia 2023 r. do dnia zakończenia kontroli, z możliwością zasięgania informacji z okresu wcześniejszego, jeżeli miały wpływ na</w:t>
      </w:r>
      <w:r w:rsidR="00F9230F">
        <w:rPr>
          <w:rFonts w:ascii="Lato" w:eastAsia="Tahoma" w:hAnsi="Lato" w:cstheme="minorHAnsi"/>
          <w:color w:val="000000" w:themeColor="text1"/>
          <w:sz w:val="22"/>
          <w:szCs w:val="22"/>
        </w:rPr>
        <w:t> </w:t>
      </w:r>
      <w:r w:rsidRPr="00FC3F19">
        <w:rPr>
          <w:rFonts w:ascii="Lato" w:eastAsia="Tahoma" w:hAnsi="Lato" w:cstheme="minorHAnsi"/>
          <w:color w:val="000000" w:themeColor="text1"/>
          <w:sz w:val="22"/>
          <w:szCs w:val="22"/>
        </w:rPr>
        <w:t xml:space="preserve">kontrolowane zagadnienie. </w:t>
      </w:r>
    </w:p>
    <w:p w14:paraId="2D53EA2E" w14:textId="36AFBFE8" w:rsidR="006B7B33" w:rsidRPr="00FC3F19" w:rsidRDefault="006B7B33" w:rsidP="000502D7">
      <w:pPr>
        <w:spacing w:before="120" w:after="120" w:line="276" w:lineRule="auto"/>
        <w:ind w:firstLine="0"/>
        <w:rPr>
          <w:rFonts w:ascii="Lato" w:hAnsi="Lato"/>
          <w:sz w:val="22"/>
          <w:szCs w:val="22"/>
        </w:rPr>
      </w:pPr>
      <w:r w:rsidRPr="00FC3F19">
        <w:rPr>
          <w:rFonts w:ascii="Lato" w:hAnsi="Lato"/>
          <w:sz w:val="22"/>
          <w:szCs w:val="22"/>
        </w:rPr>
        <w:t>Po analizie wszystkich ustaleń wynikających z</w:t>
      </w:r>
      <w:r w:rsidR="00F9230F">
        <w:rPr>
          <w:rFonts w:ascii="Lato" w:hAnsi="Lato"/>
          <w:sz w:val="22"/>
          <w:szCs w:val="22"/>
        </w:rPr>
        <w:t xml:space="preserve"> </w:t>
      </w:r>
      <w:r w:rsidRPr="00FC3F19">
        <w:rPr>
          <w:rFonts w:ascii="Lato" w:hAnsi="Lato"/>
          <w:sz w:val="22"/>
          <w:szCs w:val="22"/>
        </w:rPr>
        <w:t>przeprowadzonych kontroli w NIW-CRSO przyjęto, że strategiczną kwestią mającą wpływ na stwierdzone liczne i istotne nieprawidłowości w procesie udzielania, wykorzystania i rozliczania środków wsparcia w ramach kontrolowanych programów była przede wszystkim wadliwa organizacja procesów zarządczych. W opinii kontrolujących wynikała ona z braku rzetelnych, przejrzystych, transparentnych, odpowiadających wymogom legalności procedur w zakresie:</w:t>
      </w:r>
    </w:p>
    <w:p w14:paraId="074BBA1C" w14:textId="77777777" w:rsidR="006B7B33" w:rsidRPr="00FC3F19" w:rsidRDefault="006B7B33" w:rsidP="006B229E">
      <w:pPr>
        <w:pStyle w:val="Akapitzlist"/>
        <w:widowControl/>
        <w:numPr>
          <w:ilvl w:val="0"/>
          <w:numId w:val="32"/>
        </w:numPr>
        <w:spacing w:before="120" w:after="120" w:line="276" w:lineRule="auto"/>
        <w:ind w:left="454" w:firstLine="709"/>
        <w:contextualSpacing w:val="0"/>
        <w:rPr>
          <w:rFonts w:ascii="Lato" w:hAnsi="Lato"/>
          <w:sz w:val="22"/>
          <w:szCs w:val="22"/>
        </w:rPr>
      </w:pPr>
      <w:r w:rsidRPr="00FC3F19">
        <w:rPr>
          <w:rFonts w:ascii="Lato" w:hAnsi="Lato"/>
          <w:sz w:val="22"/>
          <w:szCs w:val="22"/>
        </w:rPr>
        <w:t>wyboru ekspertów merytorycznych do oceny wniosków,</w:t>
      </w:r>
    </w:p>
    <w:p w14:paraId="7F2F7E03" w14:textId="77777777" w:rsidR="006B7B33" w:rsidRPr="00FC3F19" w:rsidRDefault="006B7B33" w:rsidP="006B229E">
      <w:pPr>
        <w:pStyle w:val="Akapitzlist"/>
        <w:widowControl/>
        <w:numPr>
          <w:ilvl w:val="0"/>
          <w:numId w:val="32"/>
        </w:numPr>
        <w:spacing w:before="120" w:after="120" w:line="276" w:lineRule="auto"/>
        <w:ind w:left="454" w:firstLine="709"/>
        <w:contextualSpacing w:val="0"/>
        <w:rPr>
          <w:rFonts w:ascii="Lato" w:hAnsi="Lato"/>
          <w:sz w:val="22"/>
          <w:szCs w:val="22"/>
        </w:rPr>
      </w:pPr>
      <w:r w:rsidRPr="00FC3F19">
        <w:rPr>
          <w:rFonts w:ascii="Lato" w:hAnsi="Lato"/>
          <w:sz w:val="22"/>
          <w:szCs w:val="22"/>
        </w:rPr>
        <w:t>prac panelu ekspertów,</w:t>
      </w:r>
    </w:p>
    <w:p w14:paraId="5C0241FC" w14:textId="77777777" w:rsidR="006B7B33" w:rsidRPr="00FC3F19" w:rsidRDefault="006B7B33" w:rsidP="006B229E">
      <w:pPr>
        <w:pStyle w:val="Akapitzlist"/>
        <w:widowControl/>
        <w:numPr>
          <w:ilvl w:val="0"/>
          <w:numId w:val="32"/>
        </w:numPr>
        <w:spacing w:before="120" w:after="120" w:line="276" w:lineRule="auto"/>
        <w:ind w:left="454" w:firstLine="709"/>
        <w:contextualSpacing w:val="0"/>
        <w:rPr>
          <w:rFonts w:ascii="Lato" w:hAnsi="Lato"/>
          <w:sz w:val="22"/>
          <w:szCs w:val="22"/>
        </w:rPr>
      </w:pPr>
      <w:r w:rsidRPr="00FC3F19">
        <w:rPr>
          <w:rFonts w:ascii="Lato" w:hAnsi="Lato"/>
          <w:sz w:val="22"/>
          <w:szCs w:val="22"/>
        </w:rPr>
        <w:t>unikania ryzyka konfliktu interesów,</w:t>
      </w:r>
    </w:p>
    <w:p w14:paraId="5DAA34FD" w14:textId="77777777" w:rsidR="006B7B33" w:rsidRPr="00FC3F19" w:rsidRDefault="006B7B33" w:rsidP="006B229E">
      <w:pPr>
        <w:pStyle w:val="Akapitzlist"/>
        <w:widowControl/>
        <w:numPr>
          <w:ilvl w:val="0"/>
          <w:numId w:val="32"/>
        </w:numPr>
        <w:spacing w:before="120" w:after="120" w:line="276" w:lineRule="auto"/>
        <w:ind w:left="454" w:firstLine="709"/>
        <w:contextualSpacing w:val="0"/>
        <w:rPr>
          <w:rFonts w:ascii="Lato" w:hAnsi="Lato"/>
          <w:sz w:val="22"/>
          <w:szCs w:val="22"/>
        </w:rPr>
      </w:pPr>
      <w:r w:rsidRPr="00FC3F19">
        <w:rPr>
          <w:rFonts w:ascii="Lato" w:hAnsi="Lato"/>
          <w:sz w:val="22"/>
          <w:szCs w:val="22"/>
        </w:rPr>
        <w:t>unikania podwójnego finansowania,</w:t>
      </w:r>
    </w:p>
    <w:p w14:paraId="65BFC2F2" w14:textId="77777777" w:rsidR="006B7B33" w:rsidRPr="00FC3F19" w:rsidRDefault="006B7B33" w:rsidP="006B229E">
      <w:pPr>
        <w:pStyle w:val="Akapitzlist"/>
        <w:widowControl/>
        <w:numPr>
          <w:ilvl w:val="0"/>
          <w:numId w:val="32"/>
        </w:numPr>
        <w:spacing w:before="120" w:after="120" w:line="276" w:lineRule="auto"/>
        <w:ind w:left="454" w:firstLine="709"/>
        <w:contextualSpacing w:val="0"/>
        <w:rPr>
          <w:rFonts w:ascii="Lato" w:hAnsi="Lato"/>
          <w:sz w:val="22"/>
          <w:szCs w:val="22"/>
        </w:rPr>
      </w:pPr>
      <w:r w:rsidRPr="00FC3F19">
        <w:rPr>
          <w:rFonts w:ascii="Lato" w:hAnsi="Lato"/>
          <w:sz w:val="22"/>
          <w:szCs w:val="22"/>
        </w:rPr>
        <w:t>kontroli realizacji dofinansowanych projektów,</w:t>
      </w:r>
    </w:p>
    <w:p w14:paraId="08A6B37B" w14:textId="77777777" w:rsidR="006B7B33" w:rsidRPr="00FC3F19" w:rsidRDefault="006B7B33" w:rsidP="006B229E">
      <w:pPr>
        <w:pStyle w:val="Akapitzlist"/>
        <w:widowControl/>
        <w:numPr>
          <w:ilvl w:val="0"/>
          <w:numId w:val="32"/>
        </w:numPr>
        <w:spacing w:before="120" w:after="120" w:line="276" w:lineRule="auto"/>
        <w:ind w:left="454" w:firstLine="709"/>
        <w:contextualSpacing w:val="0"/>
        <w:rPr>
          <w:rFonts w:ascii="Lato" w:hAnsi="Lato"/>
          <w:sz w:val="22"/>
          <w:szCs w:val="22"/>
        </w:rPr>
      </w:pPr>
      <w:r w:rsidRPr="00FC3F19">
        <w:rPr>
          <w:rFonts w:ascii="Lato" w:hAnsi="Lato"/>
          <w:sz w:val="22"/>
          <w:szCs w:val="22"/>
        </w:rPr>
        <w:t>weryfikacji i rozliczenia sprawozdań z wykorzystania dotacji,</w:t>
      </w:r>
    </w:p>
    <w:p w14:paraId="7E4028EE" w14:textId="6268F0E3" w:rsidR="006B7B33" w:rsidRPr="00E035B8" w:rsidRDefault="006B7B33" w:rsidP="006B229E">
      <w:pPr>
        <w:pStyle w:val="Akapitzlist"/>
        <w:widowControl/>
        <w:numPr>
          <w:ilvl w:val="2"/>
          <w:numId w:val="32"/>
        </w:numPr>
        <w:spacing w:before="120" w:after="120" w:line="276" w:lineRule="auto"/>
        <w:rPr>
          <w:rFonts w:ascii="Lato" w:hAnsi="Lato"/>
          <w:sz w:val="22"/>
          <w:szCs w:val="22"/>
        </w:rPr>
      </w:pPr>
      <w:r w:rsidRPr="00E035B8">
        <w:rPr>
          <w:rFonts w:ascii="Lato" w:hAnsi="Lato"/>
          <w:sz w:val="22"/>
          <w:szCs w:val="22"/>
        </w:rPr>
        <w:t>zobowiązania beneficjentów do dokonywania przez nich konkurencyjnego i</w:t>
      </w:r>
      <w:r w:rsidR="00F163CD" w:rsidRPr="00E035B8">
        <w:rPr>
          <w:rFonts w:ascii="Lato" w:hAnsi="Lato"/>
          <w:sz w:val="22"/>
          <w:szCs w:val="22"/>
        </w:rPr>
        <w:t> </w:t>
      </w:r>
      <w:r w:rsidRPr="00E035B8">
        <w:rPr>
          <w:rFonts w:ascii="Lato" w:hAnsi="Lato"/>
          <w:sz w:val="22"/>
          <w:szCs w:val="22"/>
        </w:rPr>
        <w:t>przejrzystego wyboru wykonawców dostaw i usług- finansowanych ze środków dotacji.</w:t>
      </w:r>
    </w:p>
    <w:p w14:paraId="7E6F3BF3" w14:textId="5B4B7EE8" w:rsidR="006B7B33" w:rsidRPr="00EB2A93" w:rsidRDefault="006B7B33" w:rsidP="005074D0">
      <w:pPr>
        <w:spacing w:line="276" w:lineRule="auto"/>
        <w:rPr>
          <w:rFonts w:ascii="Lato" w:hAnsi="Lato"/>
          <w:sz w:val="22"/>
          <w:szCs w:val="22"/>
        </w:rPr>
      </w:pPr>
      <w:r w:rsidRPr="00EB2A93">
        <w:rPr>
          <w:rFonts w:ascii="Lato" w:hAnsi="Lato"/>
          <w:sz w:val="22"/>
          <w:szCs w:val="22"/>
        </w:rPr>
        <w:t xml:space="preserve">Brak powyższych procedur skutkował dowolnością oraz uznaniowym podejmowaniem </w:t>
      </w:r>
      <w:r w:rsidRPr="00EB2A93">
        <w:rPr>
          <w:rFonts w:ascii="Lato" w:hAnsi="Lato"/>
          <w:sz w:val="22"/>
          <w:szCs w:val="22"/>
        </w:rPr>
        <w:lastRenderedPageBreak/>
        <w:t>decyzji w zakresie wyboru wniosków skierowanych do dofinansowania.</w:t>
      </w:r>
      <w:r w:rsidRPr="00FC3F19">
        <w:rPr>
          <w:rFonts w:ascii="Lato" w:hAnsi="Lato" w:cs="Calibri"/>
          <w:sz w:val="22"/>
          <w:szCs w:val="22"/>
        </w:rPr>
        <w:t xml:space="preserve"> </w:t>
      </w:r>
      <w:r w:rsidRPr="00EB2A93">
        <w:rPr>
          <w:rFonts w:ascii="Lato" w:hAnsi="Lato"/>
          <w:sz w:val="22"/>
          <w:szCs w:val="22"/>
        </w:rPr>
        <w:t xml:space="preserve">Biorąc pod uwagę liczbę nieprawidłowości i uchybień oraz ich wagę, w wyniku kontroli stwierdzono, że </w:t>
      </w:r>
      <w:r w:rsidR="00FA6501">
        <w:rPr>
          <w:rFonts w:ascii="Lato" w:hAnsi="Lato"/>
          <w:sz w:val="22"/>
          <w:szCs w:val="22"/>
        </w:rPr>
        <w:t xml:space="preserve">W. Kaczmarczyk - </w:t>
      </w:r>
      <w:r w:rsidRPr="00EB2A93">
        <w:rPr>
          <w:rFonts w:ascii="Lato" w:hAnsi="Lato"/>
          <w:sz w:val="22"/>
          <w:szCs w:val="22"/>
        </w:rPr>
        <w:t xml:space="preserve">Dyrektor NIW-CRSO </w:t>
      </w:r>
      <w:r w:rsidR="0073309A">
        <w:rPr>
          <w:rFonts w:ascii="Lato" w:hAnsi="Lato"/>
          <w:sz w:val="22"/>
          <w:szCs w:val="22"/>
        </w:rPr>
        <w:t xml:space="preserve">(powołany w roku 2022) </w:t>
      </w:r>
      <w:r w:rsidRPr="00EB2A93">
        <w:rPr>
          <w:rFonts w:ascii="Lato" w:hAnsi="Lato"/>
          <w:sz w:val="22"/>
          <w:szCs w:val="22"/>
        </w:rPr>
        <w:t>odpowiedzialny za przeprowadzanie konkursów, nie zapewnił równego traktowania wnioskodawców. Co więcej, system zarządzania i kontroli realizowany przez Dyrektora NIW-CRSO funkcjonował niewłaściwie. Działalność NIW-CRSO w zakresie przeprowadzania procedur konkursowych Rządowego Programu Rozwoju Organizacji Obywatelskich PROO Edycja 2024 została oceniona negatywnie.</w:t>
      </w:r>
    </w:p>
    <w:p w14:paraId="5ADE1B38" w14:textId="77777777" w:rsidR="003504C5" w:rsidRDefault="00FA6DCA" w:rsidP="005074D0">
      <w:pPr>
        <w:spacing w:line="276" w:lineRule="auto"/>
        <w:ind w:firstLine="0"/>
        <w:rPr>
          <w:rFonts w:ascii="Lato" w:hAnsi="Lato"/>
          <w:sz w:val="22"/>
          <w:szCs w:val="22"/>
        </w:rPr>
      </w:pPr>
      <w:r w:rsidRPr="00EB2A93">
        <w:rPr>
          <w:rFonts w:ascii="Lato" w:hAnsi="Lato"/>
          <w:sz w:val="22"/>
          <w:szCs w:val="22"/>
        </w:rPr>
        <w:t>Równolegle trwała kontrola NIK. Obydwie kontrole wykazały szereg nieprawidłowości. Nieprawidłowości te wskazywały na istotne niedostatki organizacyjne i</w:t>
      </w:r>
      <w:r w:rsidR="00D16A9D" w:rsidRPr="00EB2A93">
        <w:rPr>
          <w:rFonts w:ascii="Lato" w:hAnsi="Lato"/>
          <w:sz w:val="22"/>
          <w:szCs w:val="22"/>
        </w:rPr>
        <w:t> </w:t>
      </w:r>
      <w:r w:rsidRPr="00EB2A93">
        <w:rPr>
          <w:rFonts w:ascii="Lato" w:hAnsi="Lato"/>
          <w:sz w:val="22"/>
          <w:szCs w:val="22"/>
        </w:rPr>
        <w:t>zarządcze, a w skrajnych przypadkach na działania w sytuacjach konfliktu interesów lub zagrożone czynnikami korupcjogennymi, co łącznie wskazało na model działania instytucji niedający racjonalnego zapewnienia, że sposób wydatkowania środków publicznych</w:t>
      </w:r>
      <w:r w:rsidR="00F62E3D" w:rsidRPr="00EB2A93">
        <w:rPr>
          <w:rFonts w:ascii="Lato" w:hAnsi="Lato"/>
          <w:sz w:val="22"/>
          <w:szCs w:val="22"/>
        </w:rPr>
        <w:t xml:space="preserve"> </w:t>
      </w:r>
      <w:r w:rsidR="000F256B" w:rsidRPr="00EB2A93">
        <w:rPr>
          <w:rFonts w:ascii="Lato" w:hAnsi="Lato"/>
          <w:sz w:val="22"/>
          <w:szCs w:val="22"/>
        </w:rPr>
        <w:t>(</w:t>
      </w:r>
      <w:r w:rsidRPr="00EB2A93">
        <w:rPr>
          <w:rFonts w:ascii="Lato" w:hAnsi="Lato"/>
          <w:sz w:val="22"/>
          <w:szCs w:val="22"/>
        </w:rPr>
        <w:t>w</w:t>
      </w:r>
      <w:r w:rsidR="00EB2A93" w:rsidRPr="00EB2A93">
        <w:rPr>
          <w:rFonts w:ascii="Lato" w:hAnsi="Lato"/>
          <w:sz w:val="22"/>
          <w:szCs w:val="22"/>
        </w:rPr>
        <w:t> </w:t>
      </w:r>
      <w:r w:rsidRPr="00EB2A93">
        <w:rPr>
          <w:rFonts w:ascii="Lato" w:hAnsi="Lato"/>
          <w:sz w:val="22"/>
          <w:szCs w:val="22"/>
        </w:rPr>
        <w:t>latach 2018-2023  do NIW przekazano 1 047 157 000,00 zł</w:t>
      </w:r>
      <w:r w:rsidR="000F256B" w:rsidRPr="00EB2A93">
        <w:rPr>
          <w:rFonts w:ascii="Lato" w:hAnsi="Lato"/>
          <w:sz w:val="22"/>
          <w:szCs w:val="22"/>
        </w:rPr>
        <w:t>)</w:t>
      </w:r>
      <w:r w:rsidRPr="00EB2A93">
        <w:rPr>
          <w:rFonts w:ascii="Lato" w:hAnsi="Lato"/>
          <w:sz w:val="22"/>
          <w:szCs w:val="22"/>
        </w:rPr>
        <w:t xml:space="preserve"> odpowiadał wymogom finansów publicznych, tj. że dotacje były udzielane i wydatkowane prawidłowo i</w:t>
      </w:r>
      <w:r w:rsidR="00D16A9D" w:rsidRPr="00EB2A93">
        <w:rPr>
          <w:rFonts w:ascii="Lato" w:hAnsi="Lato"/>
          <w:sz w:val="22"/>
          <w:szCs w:val="22"/>
        </w:rPr>
        <w:t> </w:t>
      </w:r>
      <w:r w:rsidRPr="00EB2A93">
        <w:rPr>
          <w:rFonts w:ascii="Lato" w:hAnsi="Lato"/>
          <w:sz w:val="22"/>
          <w:szCs w:val="22"/>
        </w:rPr>
        <w:t>w sposób zapewniający wartość dodaną dla interesu publicznego, adekwatną do</w:t>
      </w:r>
      <w:r w:rsidR="00D16A9D" w:rsidRPr="00EB2A93">
        <w:rPr>
          <w:rFonts w:ascii="Lato" w:hAnsi="Lato"/>
          <w:sz w:val="22"/>
          <w:szCs w:val="22"/>
        </w:rPr>
        <w:t> </w:t>
      </w:r>
      <w:r w:rsidRPr="00EB2A93">
        <w:rPr>
          <w:rFonts w:ascii="Lato" w:hAnsi="Lato"/>
          <w:sz w:val="22"/>
          <w:szCs w:val="22"/>
        </w:rPr>
        <w:t>angażowanych środków publicznych. Działanie NIW nie zapewniło należytego i zgodnego wsparcia dla działań organizacji przy zachowaniu wymogu celowego i racjonalnego wydatkowania środków publicznych, wynikając</w:t>
      </w:r>
      <w:r w:rsidR="000F256B" w:rsidRPr="00EB2A93">
        <w:rPr>
          <w:rFonts w:ascii="Lato" w:hAnsi="Lato"/>
          <w:sz w:val="22"/>
          <w:szCs w:val="22"/>
        </w:rPr>
        <w:t>ego</w:t>
      </w:r>
      <w:r w:rsidRPr="00EB2A93">
        <w:rPr>
          <w:rFonts w:ascii="Lato" w:hAnsi="Lato"/>
          <w:sz w:val="22"/>
          <w:szCs w:val="22"/>
        </w:rPr>
        <w:t xml:space="preserve"> z art. 44 ust. 3 pkt 1 ustawy z dnia 27 sierpnia 2009 r. o</w:t>
      </w:r>
      <w:r w:rsidR="00E035B8" w:rsidRPr="00EB2A93">
        <w:rPr>
          <w:rFonts w:ascii="Lato" w:hAnsi="Lato"/>
          <w:sz w:val="22"/>
          <w:szCs w:val="22"/>
        </w:rPr>
        <w:t> </w:t>
      </w:r>
      <w:r w:rsidRPr="00EB2A93">
        <w:rPr>
          <w:rFonts w:ascii="Lato" w:hAnsi="Lato"/>
          <w:sz w:val="22"/>
          <w:szCs w:val="22"/>
        </w:rPr>
        <w:t>finansach publicznych.</w:t>
      </w:r>
    </w:p>
    <w:p w14:paraId="71D8BC6C" w14:textId="61A4F292" w:rsidR="007775ED" w:rsidRPr="00EB2A93" w:rsidRDefault="003504C5" w:rsidP="0073309A">
      <w:pPr>
        <w:spacing w:before="120" w:after="120" w:line="276" w:lineRule="auto"/>
        <w:rPr>
          <w:rFonts w:ascii="Lato" w:hAnsi="Lato"/>
          <w:sz w:val="22"/>
          <w:szCs w:val="22"/>
        </w:rPr>
      </w:pPr>
      <w:r w:rsidRPr="00E035B8">
        <w:rPr>
          <w:rFonts w:ascii="Lato" w:hAnsi="Lato"/>
          <w:sz w:val="22"/>
          <w:szCs w:val="22"/>
        </w:rPr>
        <w:t>Część z opisanych wyżej nieprawidłowości stanowiła podstawę do odwołania dyrekcji NIW-CRSO i złożenia zawiadomienia do prokuratury. 13 marca 2024 r. Przewodnicząca Komitetu d</w:t>
      </w:r>
      <w:r w:rsidR="00161406">
        <w:rPr>
          <w:rFonts w:ascii="Lato" w:hAnsi="Lato"/>
          <w:sz w:val="22"/>
          <w:szCs w:val="22"/>
        </w:rPr>
        <w:t xml:space="preserve">o </w:t>
      </w:r>
      <w:r w:rsidRPr="00E035B8">
        <w:rPr>
          <w:rFonts w:ascii="Lato" w:hAnsi="Lato"/>
          <w:sz w:val="22"/>
          <w:szCs w:val="22"/>
        </w:rPr>
        <w:t>s</w:t>
      </w:r>
      <w:r w:rsidR="00161406">
        <w:rPr>
          <w:rFonts w:ascii="Lato" w:hAnsi="Lato"/>
          <w:sz w:val="22"/>
          <w:szCs w:val="22"/>
        </w:rPr>
        <w:t>praw</w:t>
      </w:r>
      <w:r w:rsidRPr="00E035B8">
        <w:rPr>
          <w:rFonts w:ascii="Lato" w:hAnsi="Lato"/>
          <w:sz w:val="22"/>
          <w:szCs w:val="22"/>
        </w:rPr>
        <w:t xml:space="preserve"> Pożytku Publicznego Agnieszka Buczyńska odwołała W. Kaczmarczyka ze</w:t>
      </w:r>
      <w:r>
        <w:rPr>
          <w:rFonts w:ascii="Lato" w:hAnsi="Lato"/>
          <w:sz w:val="22"/>
          <w:szCs w:val="22"/>
        </w:rPr>
        <w:t> </w:t>
      </w:r>
      <w:r w:rsidRPr="00E035B8">
        <w:rPr>
          <w:rFonts w:ascii="Lato" w:hAnsi="Lato"/>
          <w:sz w:val="22"/>
          <w:szCs w:val="22"/>
        </w:rPr>
        <w:t>stanowiska dyrektora Narodowego Instytutu Wolności – Centrum Rozwoju Społeczeństwa Obywatelskiego. </w:t>
      </w:r>
      <w:r w:rsidR="00500DD4" w:rsidRPr="00EB2A93">
        <w:rPr>
          <w:rFonts w:ascii="Lato" w:hAnsi="Lato"/>
          <w:sz w:val="22"/>
          <w:szCs w:val="22"/>
        </w:rPr>
        <w:t xml:space="preserve"> </w:t>
      </w:r>
    </w:p>
    <w:p w14:paraId="2225A8B2" w14:textId="5919B1B0" w:rsidR="001D43CB" w:rsidRPr="00E035B8" w:rsidRDefault="003504C5" w:rsidP="0073309A">
      <w:pPr>
        <w:ind w:firstLine="0"/>
        <w:rPr>
          <w:rFonts w:ascii="Lato" w:hAnsi="Lato"/>
          <w:sz w:val="22"/>
          <w:szCs w:val="22"/>
        </w:rPr>
      </w:pPr>
      <w:r>
        <w:rPr>
          <w:rFonts w:ascii="Lato" w:hAnsi="Lato"/>
          <w:sz w:val="22"/>
          <w:szCs w:val="22"/>
        </w:rPr>
        <w:t>W związku z ustaleniami NIK</w:t>
      </w:r>
      <w:r w:rsidR="001D43CB" w:rsidRPr="00E035B8">
        <w:rPr>
          <w:rFonts w:ascii="Lato" w:hAnsi="Lato"/>
          <w:sz w:val="22"/>
          <w:szCs w:val="22"/>
        </w:rPr>
        <w:t xml:space="preserve">  </w:t>
      </w:r>
      <w:r>
        <w:rPr>
          <w:rFonts w:ascii="Lato" w:hAnsi="Lato"/>
          <w:sz w:val="22"/>
          <w:szCs w:val="22"/>
        </w:rPr>
        <w:t>Przewodnicząca p</w:t>
      </w:r>
      <w:r w:rsidR="001D43CB" w:rsidRPr="00E035B8">
        <w:rPr>
          <w:rFonts w:ascii="Lato" w:hAnsi="Lato"/>
          <w:sz w:val="22"/>
          <w:szCs w:val="22"/>
        </w:rPr>
        <w:t>odję</w:t>
      </w:r>
      <w:r>
        <w:rPr>
          <w:rFonts w:ascii="Lato" w:hAnsi="Lato"/>
          <w:sz w:val="22"/>
          <w:szCs w:val="22"/>
        </w:rPr>
        <w:t>ła</w:t>
      </w:r>
      <w:r w:rsidR="001D43CB" w:rsidRPr="00E035B8">
        <w:rPr>
          <w:rFonts w:ascii="Lato" w:hAnsi="Lato"/>
          <w:sz w:val="22"/>
          <w:szCs w:val="22"/>
        </w:rPr>
        <w:t xml:space="preserve"> następujące działania:</w:t>
      </w:r>
    </w:p>
    <w:p w14:paraId="2BE64C8F" w14:textId="6080239B" w:rsidR="007775ED" w:rsidRPr="00FC3F19" w:rsidRDefault="000F256B" w:rsidP="006B229E">
      <w:pPr>
        <w:pStyle w:val="Akapitzlist"/>
        <w:numPr>
          <w:ilvl w:val="0"/>
          <w:numId w:val="46"/>
        </w:numPr>
        <w:autoSpaceDE w:val="0"/>
        <w:autoSpaceDN w:val="0"/>
        <w:adjustRightInd w:val="0"/>
        <w:spacing w:before="120" w:after="120" w:line="276" w:lineRule="auto"/>
        <w:contextualSpacing w:val="0"/>
        <w:rPr>
          <w:rFonts w:ascii="Lato" w:hAnsi="Lato" w:cs="Calibri"/>
          <w:sz w:val="22"/>
          <w:szCs w:val="22"/>
        </w:rPr>
      </w:pPr>
      <w:r w:rsidRPr="00FC3F19">
        <w:rPr>
          <w:rFonts w:ascii="Lato" w:hAnsi="Lato" w:cs="Calibri"/>
          <w:sz w:val="22"/>
          <w:szCs w:val="22"/>
        </w:rPr>
        <w:t>w</w:t>
      </w:r>
      <w:r w:rsidR="007775ED" w:rsidRPr="00FC3F19">
        <w:rPr>
          <w:rFonts w:ascii="Lato" w:hAnsi="Lato" w:cs="Calibri"/>
          <w:sz w:val="22"/>
          <w:szCs w:val="22"/>
        </w:rPr>
        <w:t xml:space="preserve"> celu  przeciwdziałani</w:t>
      </w:r>
      <w:r w:rsidRPr="00FC3F19">
        <w:rPr>
          <w:rFonts w:ascii="Lato" w:hAnsi="Lato" w:cs="Calibri"/>
          <w:sz w:val="22"/>
          <w:szCs w:val="22"/>
        </w:rPr>
        <w:t>a</w:t>
      </w:r>
      <w:r w:rsidR="007775ED" w:rsidRPr="00FC3F19">
        <w:rPr>
          <w:rFonts w:ascii="Lato" w:hAnsi="Lato" w:cs="Calibri"/>
          <w:sz w:val="22"/>
          <w:szCs w:val="22"/>
        </w:rPr>
        <w:t xml:space="preserve"> wystąpieni</w:t>
      </w:r>
      <w:r w:rsidRPr="00FC3F19">
        <w:rPr>
          <w:rFonts w:ascii="Lato" w:hAnsi="Lato" w:cs="Calibri"/>
          <w:sz w:val="22"/>
          <w:szCs w:val="22"/>
        </w:rPr>
        <w:t>u</w:t>
      </w:r>
      <w:r w:rsidR="007775ED" w:rsidRPr="00FC3F19">
        <w:rPr>
          <w:rFonts w:ascii="Lato" w:hAnsi="Lato" w:cs="Calibri"/>
          <w:sz w:val="22"/>
          <w:szCs w:val="22"/>
        </w:rPr>
        <w:t xml:space="preserve"> ryzyka podwójnego finansowania realizacji tych samych zadań przez beneficjentów:</w:t>
      </w:r>
    </w:p>
    <w:p w14:paraId="3D13CF2F" w14:textId="499E3EF4" w:rsidR="007775ED" w:rsidRPr="00FC3F19" w:rsidRDefault="007775ED" w:rsidP="006B229E">
      <w:pPr>
        <w:pStyle w:val="Akapitzlist"/>
        <w:numPr>
          <w:ilvl w:val="1"/>
          <w:numId w:val="46"/>
        </w:numPr>
        <w:autoSpaceDE w:val="0"/>
        <w:autoSpaceDN w:val="0"/>
        <w:adjustRightInd w:val="0"/>
        <w:spacing w:before="120" w:after="120" w:line="276" w:lineRule="auto"/>
        <w:ind w:left="1502" w:hanging="357"/>
        <w:contextualSpacing w:val="0"/>
        <w:rPr>
          <w:rFonts w:ascii="Lato" w:hAnsi="Lato" w:cs="Calibri"/>
          <w:sz w:val="22"/>
          <w:szCs w:val="22"/>
        </w:rPr>
      </w:pPr>
      <w:r w:rsidRPr="00FC3F19">
        <w:rPr>
          <w:rFonts w:ascii="Lato" w:hAnsi="Lato" w:cs="Calibri"/>
          <w:sz w:val="22"/>
          <w:szCs w:val="22"/>
        </w:rPr>
        <w:t>19 marca 2024 r. Rada NIW podjęła decyzję o wprowadzeniu zmiany w</w:t>
      </w:r>
      <w:r w:rsidR="00B93CC6" w:rsidRPr="00FC3F19">
        <w:rPr>
          <w:rFonts w:ascii="Lato" w:hAnsi="Lato" w:cs="Calibri"/>
          <w:sz w:val="22"/>
          <w:szCs w:val="22"/>
        </w:rPr>
        <w:t> </w:t>
      </w:r>
      <w:r w:rsidRPr="00FC3F19">
        <w:rPr>
          <w:rFonts w:ascii="Lato" w:hAnsi="Lato" w:cs="Calibri"/>
          <w:sz w:val="22"/>
          <w:szCs w:val="22"/>
        </w:rPr>
        <w:t>Regulaminie konkursu PROO, edycja 2024 w zakresie ograniczenia możliwości otrzymania dotacji kilkukrotnie przez tę samą organizację w ramach Programu, a także wprowadzenia możliwości otrzymania wsparcia w ramach Priorytetu 5 raz na trzy lata</w:t>
      </w:r>
      <w:r w:rsidR="00B93CC6" w:rsidRPr="00FC3F19">
        <w:rPr>
          <w:rFonts w:ascii="Lato" w:hAnsi="Lato" w:cs="Calibri"/>
          <w:sz w:val="22"/>
          <w:szCs w:val="22"/>
        </w:rPr>
        <w:t>,</w:t>
      </w:r>
    </w:p>
    <w:p w14:paraId="3C00119F" w14:textId="433434EF" w:rsidR="007775ED" w:rsidRPr="00FC3F19" w:rsidRDefault="00EB2A93" w:rsidP="006B229E">
      <w:pPr>
        <w:pStyle w:val="Akapitzlist"/>
        <w:numPr>
          <w:ilvl w:val="1"/>
          <w:numId w:val="46"/>
        </w:numPr>
        <w:autoSpaceDE w:val="0"/>
        <w:autoSpaceDN w:val="0"/>
        <w:adjustRightInd w:val="0"/>
        <w:spacing w:before="120" w:after="120" w:line="276" w:lineRule="auto"/>
        <w:ind w:left="1502" w:hanging="357"/>
        <w:contextualSpacing w:val="0"/>
        <w:rPr>
          <w:rFonts w:ascii="Lato" w:hAnsi="Lato" w:cs="Calibri"/>
          <w:sz w:val="22"/>
          <w:szCs w:val="22"/>
        </w:rPr>
      </w:pPr>
      <w:r>
        <w:rPr>
          <w:rFonts w:ascii="Lato" w:hAnsi="Lato" w:cs="Calibri"/>
          <w:sz w:val="22"/>
          <w:szCs w:val="22"/>
        </w:rPr>
        <w:t>w</w:t>
      </w:r>
      <w:r w:rsidR="007775ED" w:rsidRPr="00FC3F19">
        <w:rPr>
          <w:rFonts w:ascii="Lato" w:hAnsi="Lato" w:cs="Calibri"/>
          <w:sz w:val="22"/>
          <w:szCs w:val="22"/>
        </w:rPr>
        <w:t>prowadzono zmiany organizacyjne dotyczące wykorzystywania danych w</w:t>
      </w:r>
      <w:r w:rsidR="00B93CC6" w:rsidRPr="00FC3F19">
        <w:rPr>
          <w:rFonts w:ascii="Lato" w:hAnsi="Lato" w:cs="Calibri"/>
          <w:sz w:val="22"/>
          <w:szCs w:val="22"/>
        </w:rPr>
        <w:t> </w:t>
      </w:r>
      <w:r w:rsidR="007775ED" w:rsidRPr="00FC3F19">
        <w:rPr>
          <w:rFonts w:ascii="Lato" w:hAnsi="Lato" w:cs="Calibri"/>
          <w:sz w:val="22"/>
          <w:szCs w:val="22"/>
        </w:rPr>
        <w:t xml:space="preserve">Systemie Obsługi Dotacji, tak by pracownicy biur </w:t>
      </w:r>
      <w:r w:rsidR="0073309A">
        <w:rPr>
          <w:rFonts w:ascii="Lato" w:hAnsi="Lato" w:cs="Calibri"/>
          <w:sz w:val="22"/>
          <w:szCs w:val="22"/>
        </w:rPr>
        <w:t>programów</w:t>
      </w:r>
      <w:r w:rsidR="007775ED" w:rsidRPr="00FC3F19">
        <w:rPr>
          <w:rFonts w:ascii="Lato" w:hAnsi="Lato" w:cs="Calibri"/>
          <w:sz w:val="22"/>
          <w:szCs w:val="22"/>
        </w:rPr>
        <w:t xml:space="preserve"> mieli dostęp do</w:t>
      </w:r>
      <w:r w:rsidR="00B93CC6" w:rsidRPr="00FC3F19">
        <w:rPr>
          <w:rFonts w:ascii="Lato" w:hAnsi="Lato" w:cs="Calibri"/>
          <w:sz w:val="22"/>
          <w:szCs w:val="22"/>
        </w:rPr>
        <w:t> </w:t>
      </w:r>
      <w:r w:rsidR="007775ED" w:rsidRPr="00FC3F19">
        <w:rPr>
          <w:rFonts w:ascii="Lato" w:hAnsi="Lato" w:cs="Calibri"/>
          <w:sz w:val="22"/>
          <w:szCs w:val="22"/>
        </w:rPr>
        <w:t>informacji na temat treści wszystkich ofert dofinansowanych w</w:t>
      </w:r>
      <w:r w:rsidR="00B93CC6" w:rsidRPr="00FC3F19">
        <w:rPr>
          <w:rFonts w:ascii="Lato" w:hAnsi="Lato" w:cs="Calibri"/>
          <w:sz w:val="22"/>
          <w:szCs w:val="22"/>
        </w:rPr>
        <w:t> </w:t>
      </w:r>
      <w:r w:rsidR="007775ED" w:rsidRPr="00FC3F19">
        <w:rPr>
          <w:rFonts w:ascii="Lato" w:hAnsi="Lato" w:cs="Calibri"/>
          <w:sz w:val="22"/>
          <w:szCs w:val="22"/>
        </w:rPr>
        <w:t>ramach różnych Programów realizowanych przez NIW-CRSO oraz mogli zidentyfikować potencjalne ryzyko podwójnego finansowania</w:t>
      </w:r>
      <w:r w:rsidR="00B93CC6" w:rsidRPr="00FC3F19">
        <w:rPr>
          <w:rFonts w:ascii="Lato" w:hAnsi="Lato" w:cs="Calibri"/>
          <w:sz w:val="22"/>
          <w:szCs w:val="22"/>
        </w:rPr>
        <w:t>,</w:t>
      </w:r>
    </w:p>
    <w:p w14:paraId="69B0C88A" w14:textId="56A6DCB8" w:rsidR="007775ED" w:rsidRPr="00FC3F19" w:rsidRDefault="00EB2A93" w:rsidP="006B229E">
      <w:pPr>
        <w:pStyle w:val="Akapitzlist"/>
        <w:numPr>
          <w:ilvl w:val="1"/>
          <w:numId w:val="46"/>
        </w:numPr>
        <w:autoSpaceDE w:val="0"/>
        <w:autoSpaceDN w:val="0"/>
        <w:adjustRightInd w:val="0"/>
        <w:spacing w:before="120" w:after="120" w:line="276" w:lineRule="auto"/>
        <w:ind w:left="1502" w:hanging="357"/>
        <w:contextualSpacing w:val="0"/>
        <w:rPr>
          <w:rFonts w:ascii="Lato" w:hAnsi="Lato" w:cs="Calibri"/>
          <w:sz w:val="22"/>
          <w:szCs w:val="22"/>
        </w:rPr>
      </w:pPr>
      <w:r>
        <w:rPr>
          <w:rFonts w:ascii="Lato" w:hAnsi="Lato" w:cs="Calibri"/>
          <w:sz w:val="22"/>
          <w:szCs w:val="22"/>
        </w:rPr>
        <w:t>w</w:t>
      </w:r>
      <w:r w:rsidR="00B93CC6" w:rsidRPr="00FC3F19">
        <w:rPr>
          <w:rFonts w:ascii="Lato" w:hAnsi="Lato" w:cs="Calibri"/>
          <w:sz w:val="22"/>
          <w:szCs w:val="22"/>
        </w:rPr>
        <w:t> </w:t>
      </w:r>
      <w:r w:rsidR="007775ED" w:rsidRPr="00FC3F19">
        <w:rPr>
          <w:rFonts w:ascii="Lato" w:hAnsi="Lato" w:cs="Calibri"/>
          <w:sz w:val="22"/>
          <w:szCs w:val="22"/>
        </w:rPr>
        <w:t xml:space="preserve">ramach Systemu Obsługi Dotacji NIW-CRSO wdrożył usługę </w:t>
      </w:r>
      <w:proofErr w:type="spellStart"/>
      <w:r w:rsidR="007775ED" w:rsidRPr="00FC3F19">
        <w:rPr>
          <w:rFonts w:ascii="Lato" w:hAnsi="Lato" w:cs="Calibri"/>
          <w:sz w:val="22"/>
          <w:szCs w:val="22"/>
        </w:rPr>
        <w:t>antyplagiatu</w:t>
      </w:r>
      <w:proofErr w:type="spellEnd"/>
      <w:r w:rsidR="007775ED" w:rsidRPr="00FC3F19">
        <w:rPr>
          <w:rFonts w:ascii="Lato" w:hAnsi="Lato" w:cs="Calibri"/>
          <w:sz w:val="22"/>
          <w:szCs w:val="22"/>
        </w:rPr>
        <w:t xml:space="preserve"> umożliwiającą badanie identycznych lub podobnych treści. Powyższe pozwala </w:t>
      </w:r>
      <w:r w:rsidR="003504C5">
        <w:rPr>
          <w:rFonts w:ascii="Lato" w:hAnsi="Lato" w:cs="Calibri"/>
          <w:sz w:val="22"/>
          <w:szCs w:val="22"/>
        </w:rPr>
        <w:t xml:space="preserve">przed </w:t>
      </w:r>
      <w:r w:rsidR="007775ED" w:rsidRPr="00FC3F19">
        <w:rPr>
          <w:rFonts w:ascii="Lato" w:hAnsi="Lato" w:cs="Calibri"/>
          <w:sz w:val="22"/>
          <w:szCs w:val="22"/>
        </w:rPr>
        <w:t xml:space="preserve"> etap</w:t>
      </w:r>
      <w:r w:rsidR="003504C5">
        <w:rPr>
          <w:rFonts w:ascii="Lato" w:hAnsi="Lato" w:cs="Calibri"/>
          <w:sz w:val="22"/>
          <w:szCs w:val="22"/>
        </w:rPr>
        <w:t>em</w:t>
      </w:r>
      <w:r w:rsidR="007775ED" w:rsidRPr="00FC3F19">
        <w:rPr>
          <w:rFonts w:ascii="Lato" w:hAnsi="Lato" w:cs="Calibri"/>
          <w:sz w:val="22"/>
          <w:szCs w:val="22"/>
        </w:rPr>
        <w:t xml:space="preserve"> zawierania umów</w:t>
      </w:r>
      <w:r w:rsidR="003504C5">
        <w:rPr>
          <w:rFonts w:ascii="Lato" w:hAnsi="Lato" w:cs="Calibri"/>
          <w:sz w:val="22"/>
          <w:szCs w:val="22"/>
        </w:rPr>
        <w:t>,</w:t>
      </w:r>
      <w:r w:rsidR="007775ED" w:rsidRPr="00FC3F19">
        <w:rPr>
          <w:rFonts w:ascii="Lato" w:hAnsi="Lato" w:cs="Calibri"/>
          <w:sz w:val="22"/>
          <w:szCs w:val="22"/>
        </w:rPr>
        <w:t xml:space="preserve"> na badanie ryzyka wystąpienia podwójnego finansowania tych samych zadań przez beneficjentów. Narzędzie wykorzystywane jest obecnie na etapie kontraktacji umów w konkursach NOWEFIO i PROO, edycja 2025</w:t>
      </w:r>
      <w:r w:rsidR="003504C5">
        <w:rPr>
          <w:rFonts w:ascii="Lato" w:hAnsi="Lato" w:cs="Calibri"/>
          <w:sz w:val="22"/>
          <w:szCs w:val="22"/>
        </w:rPr>
        <w:t>,</w:t>
      </w:r>
    </w:p>
    <w:p w14:paraId="3CBD0146" w14:textId="45948329" w:rsidR="00B93CC6" w:rsidRPr="00FC3F19" w:rsidRDefault="00B93CC6" w:rsidP="006B229E">
      <w:pPr>
        <w:pStyle w:val="Akapitzlist"/>
        <w:numPr>
          <w:ilvl w:val="0"/>
          <w:numId w:val="46"/>
        </w:numPr>
        <w:autoSpaceDE w:val="0"/>
        <w:autoSpaceDN w:val="0"/>
        <w:adjustRightInd w:val="0"/>
        <w:spacing w:before="120" w:after="120" w:line="276" w:lineRule="auto"/>
        <w:contextualSpacing w:val="0"/>
        <w:rPr>
          <w:rFonts w:ascii="Lato" w:hAnsi="Lato" w:cs="Calibri"/>
          <w:sz w:val="22"/>
          <w:szCs w:val="22"/>
        </w:rPr>
      </w:pPr>
      <w:r w:rsidRPr="00FC3F19">
        <w:rPr>
          <w:rFonts w:ascii="Lato" w:hAnsi="Lato" w:cs="Calibri"/>
          <w:sz w:val="22"/>
          <w:szCs w:val="22"/>
        </w:rPr>
        <w:t xml:space="preserve">w celu poprawy transparentności, rzetelności i jakości przygotowywanych przez </w:t>
      </w:r>
      <w:r w:rsidR="000F256B" w:rsidRPr="00FC3F19">
        <w:rPr>
          <w:rFonts w:ascii="Lato" w:hAnsi="Lato" w:cs="Calibri"/>
          <w:sz w:val="22"/>
          <w:szCs w:val="22"/>
        </w:rPr>
        <w:lastRenderedPageBreak/>
        <w:t>e</w:t>
      </w:r>
      <w:r w:rsidRPr="00FC3F19">
        <w:rPr>
          <w:rFonts w:ascii="Lato" w:hAnsi="Lato" w:cs="Calibri"/>
          <w:sz w:val="22"/>
          <w:szCs w:val="22"/>
        </w:rPr>
        <w:t>kspertów ocen w czerwcu 2024 r. ogłoszono nabór do nowej Bazy Ekspertów NIW-CRSO. W ramach procedury naboru zastosowano obiektywne kryteria wyboru oparte na wiedzy, doświadczeniu i kwalifikacjach kandydatów</w:t>
      </w:r>
      <w:r w:rsidR="003504C5">
        <w:rPr>
          <w:rFonts w:ascii="Lato" w:hAnsi="Lato" w:cs="Calibri"/>
          <w:sz w:val="22"/>
          <w:szCs w:val="22"/>
        </w:rPr>
        <w:t>, wprowadzono również etap oceny wniosku testowego przez ekspertów,</w:t>
      </w:r>
    </w:p>
    <w:p w14:paraId="1FBDDE90" w14:textId="6E5D782D" w:rsidR="00500DD4" w:rsidRDefault="007775ED" w:rsidP="006B229E">
      <w:pPr>
        <w:pStyle w:val="Akapitzlist"/>
        <w:numPr>
          <w:ilvl w:val="0"/>
          <w:numId w:val="46"/>
        </w:numPr>
        <w:autoSpaceDE w:val="0"/>
        <w:autoSpaceDN w:val="0"/>
        <w:adjustRightInd w:val="0"/>
        <w:spacing w:before="120" w:after="120" w:line="276" w:lineRule="auto"/>
        <w:contextualSpacing w:val="0"/>
        <w:rPr>
          <w:rFonts w:ascii="Lato" w:hAnsi="Lato" w:cs="Calibri"/>
          <w:sz w:val="22"/>
          <w:szCs w:val="22"/>
        </w:rPr>
      </w:pPr>
      <w:r w:rsidRPr="00FC3F19">
        <w:rPr>
          <w:rFonts w:ascii="Lato" w:hAnsi="Lato" w:cs="Calibri"/>
          <w:sz w:val="22"/>
          <w:szCs w:val="22"/>
        </w:rPr>
        <w:t xml:space="preserve"> wdrożo</w:t>
      </w:r>
      <w:r w:rsidR="00B93CC6" w:rsidRPr="00FC3F19">
        <w:rPr>
          <w:rFonts w:ascii="Lato" w:hAnsi="Lato" w:cs="Calibri"/>
          <w:sz w:val="22"/>
          <w:szCs w:val="22"/>
        </w:rPr>
        <w:t>na została</w:t>
      </w:r>
      <w:r w:rsidRPr="00FC3F19">
        <w:rPr>
          <w:rFonts w:ascii="Lato" w:hAnsi="Lato" w:cs="Calibri"/>
          <w:sz w:val="22"/>
          <w:szCs w:val="22"/>
        </w:rPr>
        <w:t xml:space="preserve"> </w:t>
      </w:r>
      <w:bookmarkStart w:id="12" w:name="_Hlk201763250"/>
      <w:r w:rsidRPr="00FC3F19">
        <w:rPr>
          <w:rFonts w:ascii="Lato" w:hAnsi="Lato" w:cs="Calibri"/>
          <w:sz w:val="22"/>
          <w:szCs w:val="22"/>
        </w:rPr>
        <w:t>Ramow</w:t>
      </w:r>
      <w:r w:rsidR="00B93CC6" w:rsidRPr="00FC3F19">
        <w:rPr>
          <w:rFonts w:ascii="Lato" w:hAnsi="Lato" w:cs="Calibri"/>
          <w:sz w:val="22"/>
          <w:szCs w:val="22"/>
        </w:rPr>
        <w:t>a</w:t>
      </w:r>
      <w:r w:rsidRPr="00FC3F19">
        <w:rPr>
          <w:rFonts w:ascii="Lato" w:hAnsi="Lato" w:cs="Calibri"/>
          <w:sz w:val="22"/>
          <w:szCs w:val="22"/>
        </w:rPr>
        <w:t xml:space="preserve"> procedur</w:t>
      </w:r>
      <w:r w:rsidR="00B93CC6" w:rsidRPr="00FC3F19">
        <w:rPr>
          <w:rFonts w:ascii="Lato" w:hAnsi="Lato" w:cs="Calibri"/>
          <w:sz w:val="22"/>
          <w:szCs w:val="22"/>
        </w:rPr>
        <w:t>a</w:t>
      </w:r>
      <w:r w:rsidRPr="00FC3F19">
        <w:rPr>
          <w:rFonts w:ascii="Lato" w:hAnsi="Lato" w:cs="Calibri"/>
          <w:sz w:val="22"/>
          <w:szCs w:val="22"/>
        </w:rPr>
        <w:t xml:space="preserve"> minimalizowania ryzyka wystąpienia konfliktu interesów w ramach oceny merytorycznej wniosków/ofert dokonywanej przez ekspertów zewnętrznych oraz podczas Komisji Konkursowych i Paneli Ekspertów.</w:t>
      </w:r>
    </w:p>
    <w:bookmarkEnd w:id="12"/>
    <w:p w14:paraId="584F5275" w14:textId="3BD5A111" w:rsidR="00AA5DC1" w:rsidRPr="00FC3F19" w:rsidRDefault="00AA5DC1" w:rsidP="006B229E">
      <w:pPr>
        <w:pStyle w:val="Akapitzlist"/>
        <w:numPr>
          <w:ilvl w:val="0"/>
          <w:numId w:val="46"/>
        </w:numPr>
        <w:autoSpaceDE w:val="0"/>
        <w:autoSpaceDN w:val="0"/>
        <w:adjustRightInd w:val="0"/>
        <w:spacing w:before="120" w:after="120" w:line="276" w:lineRule="auto"/>
        <w:contextualSpacing w:val="0"/>
        <w:rPr>
          <w:rFonts w:ascii="Lato" w:hAnsi="Lato" w:cs="Calibri"/>
          <w:sz w:val="22"/>
          <w:szCs w:val="22"/>
        </w:rPr>
      </w:pPr>
      <w:r>
        <w:rPr>
          <w:rFonts w:ascii="Lato" w:hAnsi="Lato" w:cs="Calibri"/>
          <w:sz w:val="22"/>
          <w:szCs w:val="22"/>
        </w:rPr>
        <w:t>wyeliminowan</w:t>
      </w:r>
      <w:r w:rsidR="0073309A">
        <w:rPr>
          <w:rFonts w:ascii="Lato" w:hAnsi="Lato" w:cs="Calibri"/>
          <w:sz w:val="22"/>
          <w:szCs w:val="22"/>
        </w:rPr>
        <w:t>o</w:t>
      </w:r>
      <w:r>
        <w:rPr>
          <w:rFonts w:ascii="Lato" w:hAnsi="Lato" w:cs="Calibri"/>
          <w:sz w:val="22"/>
          <w:szCs w:val="22"/>
        </w:rPr>
        <w:t xml:space="preserve"> </w:t>
      </w:r>
      <w:r w:rsidR="0073309A">
        <w:rPr>
          <w:rFonts w:ascii="Lato" w:hAnsi="Lato" w:cs="Calibri"/>
          <w:sz w:val="22"/>
          <w:szCs w:val="22"/>
        </w:rPr>
        <w:t xml:space="preserve">możliwość </w:t>
      </w:r>
      <w:r>
        <w:rPr>
          <w:rFonts w:ascii="Lato" w:hAnsi="Lato" w:cs="Calibri"/>
          <w:sz w:val="22"/>
          <w:szCs w:val="22"/>
        </w:rPr>
        <w:t>dodawania punktów strategicznych przez dyrektora NIW.</w:t>
      </w:r>
    </w:p>
    <w:p w14:paraId="0E96EE8C" w14:textId="001D07C5" w:rsidR="00AD150E" w:rsidRPr="00FC3F19" w:rsidRDefault="00AD150E" w:rsidP="0073309A">
      <w:pPr>
        <w:spacing w:before="120" w:after="120" w:line="276" w:lineRule="auto"/>
        <w:ind w:firstLine="0"/>
        <w:rPr>
          <w:rFonts w:ascii="Lato" w:hAnsi="Lato"/>
          <w:sz w:val="22"/>
          <w:szCs w:val="22"/>
        </w:rPr>
      </w:pPr>
      <w:r w:rsidRPr="00FC3F19">
        <w:rPr>
          <w:rFonts w:ascii="Lato" w:hAnsi="Lato"/>
          <w:sz w:val="22"/>
          <w:szCs w:val="22"/>
        </w:rPr>
        <w:t xml:space="preserve">28 marca </w:t>
      </w:r>
      <w:r w:rsidR="00D16A9D" w:rsidRPr="00FC3F19">
        <w:rPr>
          <w:rFonts w:ascii="Lato" w:hAnsi="Lato"/>
          <w:sz w:val="22"/>
          <w:szCs w:val="22"/>
        </w:rPr>
        <w:t>2024 r. w ramach działań</w:t>
      </w:r>
      <w:r w:rsidR="00AA5DC1">
        <w:rPr>
          <w:rFonts w:ascii="Lato" w:hAnsi="Lato"/>
          <w:sz w:val="22"/>
          <w:szCs w:val="22"/>
        </w:rPr>
        <w:t xml:space="preserve"> sanacyjnych</w:t>
      </w:r>
      <w:r w:rsidR="00D16A9D" w:rsidRPr="00FC3F19">
        <w:rPr>
          <w:rFonts w:ascii="Lato" w:hAnsi="Lato"/>
          <w:sz w:val="22"/>
          <w:szCs w:val="22"/>
        </w:rPr>
        <w:t xml:space="preserve"> podjętych</w:t>
      </w:r>
      <w:r w:rsidR="00AA5DC1">
        <w:rPr>
          <w:rFonts w:ascii="Lato" w:hAnsi="Lato"/>
          <w:sz w:val="22"/>
          <w:szCs w:val="22"/>
        </w:rPr>
        <w:t xml:space="preserve"> przez Przewodniczącą, </w:t>
      </w:r>
      <w:r w:rsidRPr="00FC3F19">
        <w:rPr>
          <w:rFonts w:ascii="Lato" w:hAnsi="Lato"/>
          <w:sz w:val="22"/>
          <w:szCs w:val="22"/>
        </w:rPr>
        <w:t xml:space="preserve">ogłoszony został </w:t>
      </w:r>
      <w:r w:rsidR="00D16A9D" w:rsidRPr="00FC3F19">
        <w:rPr>
          <w:rFonts w:ascii="Lato" w:hAnsi="Lato"/>
          <w:sz w:val="22"/>
          <w:szCs w:val="22"/>
        </w:rPr>
        <w:t xml:space="preserve">transparentny </w:t>
      </w:r>
      <w:r w:rsidRPr="00FC3F19">
        <w:rPr>
          <w:rFonts w:ascii="Lato" w:hAnsi="Lato"/>
          <w:sz w:val="22"/>
          <w:szCs w:val="22"/>
        </w:rPr>
        <w:t xml:space="preserve">konkurs na stanowisko Dyrektora NIW. Procedura </w:t>
      </w:r>
      <w:r w:rsidR="00207BF9" w:rsidRPr="00FC3F19">
        <w:rPr>
          <w:rFonts w:ascii="Lato" w:hAnsi="Lato"/>
          <w:sz w:val="22"/>
          <w:szCs w:val="22"/>
        </w:rPr>
        <w:t>składała</w:t>
      </w:r>
      <w:r w:rsidRPr="00FC3F19">
        <w:rPr>
          <w:rFonts w:ascii="Lato" w:hAnsi="Lato"/>
          <w:sz w:val="22"/>
          <w:szCs w:val="22"/>
        </w:rPr>
        <w:t xml:space="preserve"> się z</w:t>
      </w:r>
      <w:r w:rsidR="00E035B8">
        <w:rPr>
          <w:rFonts w:ascii="Lato" w:hAnsi="Lato"/>
          <w:sz w:val="22"/>
          <w:szCs w:val="22"/>
        </w:rPr>
        <w:t> </w:t>
      </w:r>
      <w:r w:rsidR="00207BF9" w:rsidRPr="00FC3F19">
        <w:rPr>
          <w:rFonts w:ascii="Lato" w:hAnsi="Lato"/>
          <w:sz w:val="22"/>
          <w:szCs w:val="22"/>
        </w:rPr>
        <w:t>następujących</w:t>
      </w:r>
      <w:r w:rsidRPr="00FC3F19">
        <w:rPr>
          <w:rFonts w:ascii="Lato" w:hAnsi="Lato"/>
          <w:sz w:val="22"/>
          <w:szCs w:val="22"/>
        </w:rPr>
        <w:t xml:space="preserve"> etapów:</w:t>
      </w:r>
    </w:p>
    <w:p w14:paraId="4F4A2708" w14:textId="1AB97AEF" w:rsidR="00AD150E" w:rsidRPr="00FC3F19" w:rsidRDefault="00AD150E" w:rsidP="006B229E">
      <w:pPr>
        <w:pStyle w:val="Akapitzlist"/>
        <w:numPr>
          <w:ilvl w:val="0"/>
          <w:numId w:val="28"/>
        </w:numPr>
        <w:spacing w:before="120" w:after="120" w:line="276" w:lineRule="auto"/>
        <w:ind w:left="454" w:firstLine="709"/>
        <w:contextualSpacing w:val="0"/>
        <w:rPr>
          <w:rFonts w:ascii="Lato" w:hAnsi="Lato"/>
          <w:sz w:val="22"/>
          <w:szCs w:val="22"/>
        </w:rPr>
      </w:pPr>
      <w:r w:rsidRPr="00FC3F19">
        <w:rPr>
          <w:rFonts w:ascii="Lato" w:hAnsi="Lato"/>
          <w:sz w:val="22"/>
          <w:szCs w:val="22"/>
        </w:rPr>
        <w:t>weryfikacja formalna zgłoszeń</w:t>
      </w:r>
      <w:r w:rsidR="00E035B8">
        <w:rPr>
          <w:rFonts w:ascii="Lato" w:hAnsi="Lato"/>
          <w:sz w:val="22"/>
          <w:szCs w:val="22"/>
        </w:rPr>
        <w:t>,</w:t>
      </w:r>
    </w:p>
    <w:p w14:paraId="6AC84442" w14:textId="43AB682F" w:rsidR="00AD150E" w:rsidRPr="00FC3F19" w:rsidRDefault="00AD150E" w:rsidP="006B229E">
      <w:pPr>
        <w:pStyle w:val="Akapitzlist"/>
        <w:numPr>
          <w:ilvl w:val="0"/>
          <w:numId w:val="28"/>
        </w:numPr>
        <w:spacing w:before="120" w:after="120" w:line="276" w:lineRule="auto"/>
        <w:ind w:left="454" w:firstLine="709"/>
        <w:contextualSpacing w:val="0"/>
        <w:rPr>
          <w:rFonts w:ascii="Lato" w:hAnsi="Lato"/>
          <w:sz w:val="22"/>
          <w:szCs w:val="22"/>
        </w:rPr>
      </w:pPr>
      <w:r w:rsidRPr="00FC3F19">
        <w:rPr>
          <w:rFonts w:ascii="Lato" w:hAnsi="Lato"/>
          <w:sz w:val="22"/>
          <w:szCs w:val="22"/>
        </w:rPr>
        <w:t>weryfikacja kompetencji kierowniczych kandydatów</w:t>
      </w:r>
      <w:r w:rsidR="00E035B8">
        <w:rPr>
          <w:rFonts w:ascii="Lato" w:hAnsi="Lato"/>
          <w:sz w:val="22"/>
          <w:szCs w:val="22"/>
        </w:rPr>
        <w:t>,</w:t>
      </w:r>
    </w:p>
    <w:p w14:paraId="1FEF7677" w14:textId="2CE40535" w:rsidR="00AD150E" w:rsidRPr="00FC3F19" w:rsidRDefault="00AD150E" w:rsidP="006B229E">
      <w:pPr>
        <w:pStyle w:val="Akapitzlist"/>
        <w:numPr>
          <w:ilvl w:val="0"/>
          <w:numId w:val="28"/>
        </w:numPr>
        <w:spacing w:before="120" w:after="120" w:line="276" w:lineRule="auto"/>
        <w:ind w:left="454" w:firstLine="709"/>
        <w:contextualSpacing w:val="0"/>
        <w:rPr>
          <w:rFonts w:ascii="Lato" w:hAnsi="Lato"/>
          <w:sz w:val="22"/>
          <w:szCs w:val="22"/>
        </w:rPr>
      </w:pPr>
      <w:r w:rsidRPr="00FC3F19">
        <w:rPr>
          <w:rFonts w:ascii="Lato" w:hAnsi="Lato"/>
          <w:sz w:val="22"/>
          <w:szCs w:val="22"/>
        </w:rPr>
        <w:t>weryfikacja wiedzy i znajomości języka angielskiego przez kandydatów</w:t>
      </w:r>
      <w:r w:rsidR="00E035B8">
        <w:rPr>
          <w:rFonts w:ascii="Lato" w:hAnsi="Lato"/>
          <w:sz w:val="22"/>
          <w:szCs w:val="22"/>
        </w:rPr>
        <w:t>,</w:t>
      </w:r>
    </w:p>
    <w:p w14:paraId="40A068A8" w14:textId="0B5B8D28" w:rsidR="00AD150E" w:rsidRPr="00FC3F19" w:rsidRDefault="00AD150E" w:rsidP="006B229E">
      <w:pPr>
        <w:pStyle w:val="Akapitzlist"/>
        <w:numPr>
          <w:ilvl w:val="0"/>
          <w:numId w:val="28"/>
        </w:numPr>
        <w:spacing w:before="120" w:after="120" w:line="276" w:lineRule="auto"/>
        <w:ind w:left="454" w:firstLine="709"/>
        <w:contextualSpacing w:val="0"/>
        <w:rPr>
          <w:rFonts w:ascii="Lato" w:hAnsi="Lato"/>
          <w:sz w:val="22"/>
          <w:szCs w:val="22"/>
        </w:rPr>
      </w:pPr>
      <w:r w:rsidRPr="00FC3F19">
        <w:rPr>
          <w:rFonts w:ascii="Lato" w:hAnsi="Lato"/>
          <w:sz w:val="22"/>
          <w:szCs w:val="22"/>
        </w:rPr>
        <w:t>wysłuchanie publiczne kandydatów (do 5 osób)</w:t>
      </w:r>
      <w:r w:rsidR="00E035B8">
        <w:rPr>
          <w:rFonts w:ascii="Lato" w:hAnsi="Lato"/>
          <w:sz w:val="22"/>
          <w:szCs w:val="22"/>
        </w:rPr>
        <w:t>,</w:t>
      </w:r>
    </w:p>
    <w:p w14:paraId="64DBBC10" w14:textId="4D92ABCA" w:rsidR="00AD150E" w:rsidRPr="00FC3F19" w:rsidRDefault="00AD150E" w:rsidP="006B229E">
      <w:pPr>
        <w:pStyle w:val="Akapitzlist"/>
        <w:numPr>
          <w:ilvl w:val="0"/>
          <w:numId w:val="28"/>
        </w:numPr>
        <w:spacing w:before="120" w:after="120" w:line="276" w:lineRule="auto"/>
        <w:ind w:left="454" w:firstLine="709"/>
        <w:contextualSpacing w:val="0"/>
        <w:rPr>
          <w:rFonts w:ascii="Lato" w:hAnsi="Lato"/>
          <w:sz w:val="22"/>
          <w:szCs w:val="22"/>
        </w:rPr>
      </w:pPr>
      <w:r w:rsidRPr="00FC3F19">
        <w:rPr>
          <w:rFonts w:ascii="Lato" w:hAnsi="Lato"/>
          <w:sz w:val="22"/>
          <w:szCs w:val="22"/>
        </w:rPr>
        <w:t>powołanie Dyrektora</w:t>
      </w:r>
      <w:r w:rsidR="00500DD4" w:rsidRPr="00FC3F19">
        <w:rPr>
          <w:rFonts w:ascii="Lato" w:hAnsi="Lato"/>
          <w:sz w:val="22"/>
          <w:szCs w:val="22"/>
        </w:rPr>
        <w:t xml:space="preserve"> NIW</w:t>
      </w:r>
      <w:r w:rsidRPr="00FC3F19">
        <w:rPr>
          <w:rFonts w:ascii="Lato" w:hAnsi="Lato"/>
          <w:sz w:val="22"/>
          <w:szCs w:val="22"/>
        </w:rPr>
        <w:t xml:space="preserve"> przez Przewodniczącego Komitetu.</w:t>
      </w:r>
    </w:p>
    <w:p w14:paraId="5CCA9325" w14:textId="3321C654" w:rsidR="00AD150E" w:rsidRPr="00FC3F19" w:rsidRDefault="00AD150E" w:rsidP="00232AA9">
      <w:pPr>
        <w:spacing w:before="120" w:after="120" w:line="276" w:lineRule="auto"/>
        <w:ind w:firstLine="0"/>
        <w:rPr>
          <w:rFonts w:ascii="Lato" w:hAnsi="Lato"/>
          <w:sz w:val="22"/>
          <w:szCs w:val="22"/>
        </w:rPr>
      </w:pPr>
      <w:r w:rsidRPr="00FC3F19">
        <w:rPr>
          <w:rFonts w:ascii="Lato" w:hAnsi="Lato"/>
          <w:sz w:val="22"/>
          <w:szCs w:val="22"/>
        </w:rPr>
        <w:t>13 czerwca 2024 r. na Dyrektora NIW powołany został Michał Braun</w:t>
      </w:r>
      <w:r w:rsidR="00AA5DC1">
        <w:rPr>
          <w:rFonts w:ascii="Lato" w:hAnsi="Lato"/>
          <w:sz w:val="22"/>
          <w:szCs w:val="22"/>
        </w:rPr>
        <w:t>, który został najlepiej oceniony przez komisję konkursową</w:t>
      </w:r>
      <w:r w:rsidRPr="00FC3F19">
        <w:rPr>
          <w:rFonts w:ascii="Lato" w:hAnsi="Lato"/>
          <w:sz w:val="22"/>
          <w:szCs w:val="22"/>
        </w:rPr>
        <w:t>.</w:t>
      </w:r>
    </w:p>
    <w:p w14:paraId="30C204BA" w14:textId="3F612B96" w:rsidR="00096E85" w:rsidRPr="00FC3F19" w:rsidRDefault="007775ED" w:rsidP="00232AA9">
      <w:pPr>
        <w:spacing w:before="120" w:after="120" w:line="276" w:lineRule="auto"/>
        <w:ind w:firstLine="0"/>
        <w:rPr>
          <w:rFonts w:ascii="Lato" w:hAnsi="Lato"/>
          <w:sz w:val="22"/>
          <w:szCs w:val="22"/>
        </w:rPr>
      </w:pPr>
      <w:r w:rsidRPr="00FC3F19">
        <w:rPr>
          <w:rFonts w:ascii="Lato" w:hAnsi="Lato"/>
          <w:sz w:val="22"/>
          <w:szCs w:val="22"/>
        </w:rPr>
        <w:t>Powołana została</w:t>
      </w:r>
      <w:r w:rsidR="00AA5DC1">
        <w:rPr>
          <w:rFonts w:ascii="Lato" w:hAnsi="Lato"/>
          <w:sz w:val="22"/>
          <w:szCs w:val="22"/>
        </w:rPr>
        <w:t xml:space="preserve"> również</w:t>
      </w:r>
      <w:r w:rsidRPr="00FC3F19">
        <w:rPr>
          <w:rFonts w:ascii="Lato" w:hAnsi="Lato"/>
          <w:sz w:val="22"/>
          <w:szCs w:val="22"/>
        </w:rPr>
        <w:t xml:space="preserve"> nowa Rada NIW. </w:t>
      </w:r>
      <w:r w:rsidR="00096E85" w:rsidRPr="00FC3F19">
        <w:rPr>
          <w:rFonts w:ascii="Lato" w:hAnsi="Lato"/>
          <w:sz w:val="22"/>
          <w:szCs w:val="22"/>
        </w:rPr>
        <w:t>Przewodnicząc</w:t>
      </w:r>
      <w:r w:rsidR="006534D4" w:rsidRPr="00FC3F19">
        <w:rPr>
          <w:rFonts w:ascii="Lato" w:hAnsi="Lato"/>
          <w:sz w:val="22"/>
          <w:szCs w:val="22"/>
        </w:rPr>
        <w:t xml:space="preserve">a Komitetu </w:t>
      </w:r>
      <w:r w:rsidR="00207BF9" w:rsidRPr="00FC3F19">
        <w:rPr>
          <w:rFonts w:ascii="Lato" w:hAnsi="Lato"/>
          <w:sz w:val="22"/>
          <w:szCs w:val="22"/>
        </w:rPr>
        <w:t xml:space="preserve">Agnieszka Buczyńska </w:t>
      </w:r>
      <w:r w:rsidR="006534D4" w:rsidRPr="00FC3F19">
        <w:rPr>
          <w:rFonts w:ascii="Lato" w:hAnsi="Lato"/>
          <w:sz w:val="22"/>
          <w:szCs w:val="22"/>
        </w:rPr>
        <w:t>4</w:t>
      </w:r>
      <w:r w:rsidR="00E035B8">
        <w:rPr>
          <w:rFonts w:ascii="Lato" w:hAnsi="Lato"/>
          <w:sz w:val="22"/>
          <w:szCs w:val="22"/>
        </w:rPr>
        <w:t> </w:t>
      </w:r>
      <w:r w:rsidR="006534D4" w:rsidRPr="00FC3F19">
        <w:rPr>
          <w:rFonts w:ascii="Lato" w:hAnsi="Lato"/>
          <w:sz w:val="22"/>
          <w:szCs w:val="22"/>
        </w:rPr>
        <w:t xml:space="preserve">stycznia 2024 r. </w:t>
      </w:r>
      <w:r w:rsidR="00096E85" w:rsidRPr="00FC3F19">
        <w:rPr>
          <w:rFonts w:ascii="Lato" w:hAnsi="Lato"/>
          <w:sz w:val="22"/>
          <w:szCs w:val="22"/>
        </w:rPr>
        <w:t>ogłosił</w:t>
      </w:r>
      <w:r w:rsidR="006534D4" w:rsidRPr="00FC3F19">
        <w:rPr>
          <w:rFonts w:ascii="Lato" w:hAnsi="Lato"/>
          <w:sz w:val="22"/>
          <w:szCs w:val="22"/>
        </w:rPr>
        <w:t>a</w:t>
      </w:r>
      <w:r w:rsidR="00096E85" w:rsidRPr="00FC3F19">
        <w:rPr>
          <w:rFonts w:ascii="Lato" w:hAnsi="Lato"/>
          <w:sz w:val="22"/>
          <w:szCs w:val="22"/>
        </w:rPr>
        <w:t xml:space="preserve"> nabór do Rady</w:t>
      </w:r>
      <w:r w:rsidR="006534D4" w:rsidRPr="00FC3F19">
        <w:rPr>
          <w:rFonts w:ascii="Lato" w:hAnsi="Lato"/>
          <w:sz w:val="22"/>
          <w:szCs w:val="22"/>
        </w:rPr>
        <w:t xml:space="preserve"> NIW-CRSO</w:t>
      </w:r>
      <w:r w:rsidR="00207BF9" w:rsidRPr="00FC3F19">
        <w:rPr>
          <w:rFonts w:ascii="Lato" w:hAnsi="Lato"/>
          <w:sz w:val="22"/>
          <w:szCs w:val="22"/>
        </w:rPr>
        <w:t xml:space="preserve"> obejmujący </w:t>
      </w:r>
      <w:r w:rsidR="006534D4" w:rsidRPr="00FC3F19">
        <w:rPr>
          <w:rFonts w:ascii="Lato" w:hAnsi="Lato"/>
          <w:sz w:val="22"/>
          <w:szCs w:val="22"/>
        </w:rPr>
        <w:t>następując</w:t>
      </w:r>
      <w:r w:rsidR="00207BF9" w:rsidRPr="00FC3F19">
        <w:rPr>
          <w:rFonts w:ascii="Lato" w:hAnsi="Lato"/>
          <w:sz w:val="22"/>
          <w:szCs w:val="22"/>
        </w:rPr>
        <w:t>e</w:t>
      </w:r>
      <w:r w:rsidR="006534D4" w:rsidRPr="00FC3F19">
        <w:rPr>
          <w:rFonts w:ascii="Lato" w:hAnsi="Lato"/>
          <w:sz w:val="22"/>
          <w:szCs w:val="22"/>
        </w:rPr>
        <w:t xml:space="preserve"> etap</w:t>
      </w:r>
      <w:r w:rsidR="00207BF9" w:rsidRPr="00FC3F19">
        <w:rPr>
          <w:rFonts w:ascii="Lato" w:hAnsi="Lato"/>
          <w:sz w:val="22"/>
          <w:szCs w:val="22"/>
        </w:rPr>
        <w:t>y</w:t>
      </w:r>
      <w:r w:rsidR="006534D4" w:rsidRPr="00FC3F19">
        <w:rPr>
          <w:rFonts w:ascii="Lato" w:hAnsi="Lato"/>
          <w:sz w:val="22"/>
          <w:szCs w:val="22"/>
        </w:rPr>
        <w:t>:</w:t>
      </w:r>
    </w:p>
    <w:p w14:paraId="4D80AC09" w14:textId="155BEB8F" w:rsidR="006534D4" w:rsidRPr="00E035B8" w:rsidRDefault="006534D4" w:rsidP="006B229E">
      <w:pPr>
        <w:pStyle w:val="Akapitzlist"/>
        <w:numPr>
          <w:ilvl w:val="0"/>
          <w:numId w:val="27"/>
        </w:numPr>
        <w:spacing w:before="120" w:after="120" w:line="276" w:lineRule="auto"/>
        <w:ind w:left="454" w:firstLine="709"/>
        <w:contextualSpacing w:val="0"/>
        <w:rPr>
          <w:rFonts w:ascii="Lato" w:hAnsi="Lato"/>
          <w:sz w:val="22"/>
          <w:szCs w:val="22"/>
        </w:rPr>
      </w:pPr>
      <w:r w:rsidRPr="00E035B8">
        <w:rPr>
          <w:rFonts w:ascii="Lato" w:hAnsi="Lato"/>
          <w:sz w:val="22"/>
          <w:szCs w:val="22"/>
        </w:rPr>
        <w:t xml:space="preserve">Weryfikacja kryteriów </w:t>
      </w:r>
      <w:r w:rsidR="00DB53F1" w:rsidRPr="00E035B8">
        <w:rPr>
          <w:rFonts w:ascii="Lato" w:hAnsi="Lato"/>
          <w:sz w:val="22"/>
          <w:szCs w:val="22"/>
        </w:rPr>
        <w:t>formalnych.</w:t>
      </w:r>
    </w:p>
    <w:p w14:paraId="1CE8E72A" w14:textId="2703EB01" w:rsidR="006534D4" w:rsidRPr="00E035B8" w:rsidRDefault="006534D4" w:rsidP="006B229E">
      <w:pPr>
        <w:pStyle w:val="Akapitzlist"/>
        <w:numPr>
          <w:ilvl w:val="0"/>
          <w:numId w:val="27"/>
        </w:numPr>
        <w:spacing w:before="120" w:after="120" w:line="276" w:lineRule="auto"/>
        <w:ind w:left="454" w:firstLine="709"/>
        <w:contextualSpacing w:val="0"/>
        <w:rPr>
          <w:rFonts w:ascii="Lato" w:hAnsi="Lato"/>
          <w:sz w:val="22"/>
          <w:szCs w:val="22"/>
        </w:rPr>
      </w:pPr>
      <w:r w:rsidRPr="00E035B8">
        <w:rPr>
          <w:rFonts w:ascii="Lato" w:hAnsi="Lato"/>
          <w:sz w:val="22"/>
          <w:szCs w:val="22"/>
        </w:rPr>
        <w:t>Weryfikacja wiedzy i poznanie kandydatów. </w:t>
      </w:r>
      <w:r w:rsidR="00207BF9" w:rsidRPr="00E035B8">
        <w:rPr>
          <w:rFonts w:ascii="Lato" w:hAnsi="Lato"/>
          <w:sz w:val="22"/>
          <w:szCs w:val="22"/>
        </w:rPr>
        <w:t>Przewodnicząca</w:t>
      </w:r>
      <w:r w:rsidRPr="00E035B8">
        <w:rPr>
          <w:rFonts w:ascii="Lato" w:hAnsi="Lato"/>
          <w:sz w:val="22"/>
          <w:szCs w:val="22"/>
        </w:rPr>
        <w:t xml:space="preserve"> skierowała zaproszenie do członków R</w:t>
      </w:r>
      <w:r w:rsidR="00153355">
        <w:rPr>
          <w:rFonts w:ascii="Lato" w:hAnsi="Lato"/>
          <w:sz w:val="22"/>
          <w:szCs w:val="22"/>
        </w:rPr>
        <w:t>DPP</w:t>
      </w:r>
      <w:r w:rsidRPr="00E035B8">
        <w:rPr>
          <w:rFonts w:ascii="Lato" w:hAnsi="Lato"/>
          <w:sz w:val="22"/>
          <w:szCs w:val="22"/>
        </w:rPr>
        <w:t xml:space="preserve"> do</w:t>
      </w:r>
      <w:r w:rsidR="00F163CD" w:rsidRPr="00E035B8">
        <w:rPr>
          <w:rFonts w:ascii="Lato" w:hAnsi="Lato"/>
          <w:sz w:val="22"/>
          <w:szCs w:val="22"/>
        </w:rPr>
        <w:t> </w:t>
      </w:r>
      <w:r w:rsidRPr="00E035B8">
        <w:rPr>
          <w:rFonts w:ascii="Lato" w:hAnsi="Lato"/>
          <w:sz w:val="22"/>
          <w:szCs w:val="22"/>
        </w:rPr>
        <w:t>uczestnictwa w</w:t>
      </w:r>
      <w:r w:rsidR="00207BF9" w:rsidRPr="00E035B8">
        <w:rPr>
          <w:rFonts w:ascii="Lato" w:hAnsi="Lato"/>
          <w:sz w:val="22"/>
          <w:szCs w:val="22"/>
        </w:rPr>
        <w:t> </w:t>
      </w:r>
      <w:r w:rsidRPr="00E035B8">
        <w:rPr>
          <w:rFonts w:ascii="Lato" w:hAnsi="Lato"/>
          <w:sz w:val="22"/>
          <w:szCs w:val="22"/>
        </w:rPr>
        <w:t>zespołach, które przeprowadz</w:t>
      </w:r>
      <w:r w:rsidR="00AD150E" w:rsidRPr="00E035B8">
        <w:rPr>
          <w:rFonts w:ascii="Lato" w:hAnsi="Lato"/>
          <w:sz w:val="22"/>
          <w:szCs w:val="22"/>
        </w:rPr>
        <w:t>iły</w:t>
      </w:r>
      <w:r w:rsidRPr="00E035B8">
        <w:rPr>
          <w:rFonts w:ascii="Lato" w:hAnsi="Lato"/>
          <w:sz w:val="22"/>
          <w:szCs w:val="22"/>
        </w:rPr>
        <w:t xml:space="preserve"> rozmowy ze wszystkimi kandydatami do Rady</w:t>
      </w:r>
      <w:r w:rsidR="00AD150E" w:rsidRPr="00E035B8">
        <w:rPr>
          <w:rFonts w:ascii="Lato" w:hAnsi="Lato"/>
          <w:sz w:val="22"/>
          <w:szCs w:val="22"/>
        </w:rPr>
        <w:t xml:space="preserve"> NIW</w:t>
      </w:r>
      <w:r w:rsidRPr="00E035B8">
        <w:rPr>
          <w:rFonts w:ascii="Lato" w:hAnsi="Lato"/>
          <w:sz w:val="22"/>
          <w:szCs w:val="22"/>
        </w:rPr>
        <w:t xml:space="preserve">. </w:t>
      </w:r>
    </w:p>
    <w:p w14:paraId="10FBF91C" w14:textId="00337447" w:rsidR="006534D4" w:rsidRPr="00E035B8" w:rsidRDefault="006534D4" w:rsidP="006B229E">
      <w:pPr>
        <w:pStyle w:val="Akapitzlist"/>
        <w:numPr>
          <w:ilvl w:val="0"/>
          <w:numId w:val="27"/>
        </w:numPr>
        <w:spacing w:before="120" w:after="120" w:line="276" w:lineRule="auto"/>
        <w:ind w:left="454" w:firstLine="709"/>
        <w:contextualSpacing w:val="0"/>
        <w:rPr>
          <w:rFonts w:ascii="Lato" w:hAnsi="Lato"/>
          <w:sz w:val="22"/>
          <w:szCs w:val="22"/>
        </w:rPr>
      </w:pPr>
      <w:r w:rsidRPr="00E035B8">
        <w:rPr>
          <w:rFonts w:ascii="Lato" w:hAnsi="Lato"/>
          <w:sz w:val="22"/>
          <w:szCs w:val="22"/>
        </w:rPr>
        <w:t> Osoby wybrane</w:t>
      </w:r>
      <w:r w:rsidR="00AA5DC1">
        <w:rPr>
          <w:rFonts w:ascii="Lato" w:hAnsi="Lato"/>
          <w:sz w:val="22"/>
          <w:szCs w:val="22"/>
        </w:rPr>
        <w:t xml:space="preserve"> w dalszych etapach</w:t>
      </w:r>
      <w:r w:rsidRPr="00E035B8">
        <w:rPr>
          <w:rFonts w:ascii="Lato" w:hAnsi="Lato"/>
          <w:sz w:val="22"/>
          <w:szCs w:val="22"/>
        </w:rPr>
        <w:t xml:space="preserve"> w</w:t>
      </w:r>
      <w:r w:rsidR="00E132E9" w:rsidRPr="00E035B8">
        <w:rPr>
          <w:rFonts w:ascii="Lato" w:hAnsi="Lato"/>
          <w:sz w:val="22"/>
          <w:szCs w:val="22"/>
        </w:rPr>
        <w:t>zięły</w:t>
      </w:r>
      <w:r w:rsidRPr="00E035B8">
        <w:rPr>
          <w:rFonts w:ascii="Lato" w:hAnsi="Lato"/>
          <w:sz w:val="22"/>
          <w:szCs w:val="22"/>
        </w:rPr>
        <w:t xml:space="preserve"> udział w</w:t>
      </w:r>
      <w:r w:rsidR="00E035B8">
        <w:rPr>
          <w:rFonts w:ascii="Lato" w:hAnsi="Lato"/>
          <w:sz w:val="22"/>
          <w:szCs w:val="22"/>
        </w:rPr>
        <w:t> </w:t>
      </w:r>
      <w:r w:rsidRPr="00E035B8">
        <w:rPr>
          <w:rFonts w:ascii="Lato" w:hAnsi="Lato"/>
          <w:sz w:val="22"/>
          <w:szCs w:val="22"/>
        </w:rPr>
        <w:t>spotkaniu z Przewodniczącą Komitetu</w:t>
      </w:r>
      <w:r w:rsidR="00232AA9">
        <w:rPr>
          <w:rFonts w:ascii="Lato" w:hAnsi="Lato"/>
          <w:sz w:val="22"/>
          <w:szCs w:val="22"/>
        </w:rPr>
        <w:t>, które miało na celu dokonanie wyboru członków Rady</w:t>
      </w:r>
      <w:r w:rsidR="00E132E9" w:rsidRPr="00E035B8">
        <w:rPr>
          <w:rFonts w:ascii="Lato" w:hAnsi="Lato"/>
          <w:sz w:val="22"/>
          <w:szCs w:val="22"/>
        </w:rPr>
        <w:t>.</w:t>
      </w:r>
      <w:r w:rsidRPr="00E035B8">
        <w:rPr>
          <w:rFonts w:ascii="Lato" w:hAnsi="Lato"/>
          <w:sz w:val="22"/>
          <w:szCs w:val="22"/>
        </w:rPr>
        <w:t xml:space="preserve"> </w:t>
      </w:r>
    </w:p>
    <w:p w14:paraId="61829B15" w14:textId="2742E1AA" w:rsidR="006534D4" w:rsidRPr="00E035B8" w:rsidRDefault="006534D4" w:rsidP="006B229E">
      <w:pPr>
        <w:pStyle w:val="Akapitzlist"/>
        <w:numPr>
          <w:ilvl w:val="0"/>
          <w:numId w:val="27"/>
        </w:numPr>
        <w:spacing w:before="120" w:after="120" w:line="276" w:lineRule="auto"/>
        <w:ind w:left="454" w:firstLine="709"/>
        <w:contextualSpacing w:val="0"/>
        <w:rPr>
          <w:rFonts w:ascii="Lato" w:hAnsi="Lato"/>
          <w:sz w:val="22"/>
          <w:szCs w:val="22"/>
        </w:rPr>
      </w:pPr>
      <w:r w:rsidRPr="00E035B8">
        <w:rPr>
          <w:rFonts w:ascii="Lato" w:hAnsi="Lato"/>
          <w:sz w:val="22"/>
          <w:szCs w:val="22"/>
        </w:rPr>
        <w:t>Powołanie członków Rady NIW.</w:t>
      </w:r>
      <w:r w:rsidR="00E132E9" w:rsidRPr="00E035B8">
        <w:rPr>
          <w:rFonts w:ascii="Lato" w:hAnsi="Lato"/>
          <w:sz w:val="22"/>
          <w:szCs w:val="22"/>
        </w:rPr>
        <w:t xml:space="preserve"> </w:t>
      </w:r>
    </w:p>
    <w:p w14:paraId="7AC1D69F" w14:textId="27ED39E0" w:rsidR="00500DD4" w:rsidRPr="00E035B8" w:rsidRDefault="006534D4" w:rsidP="00500DD4">
      <w:pPr>
        <w:pStyle w:val="Teksttreci"/>
        <w:spacing w:before="120"/>
        <w:jc w:val="left"/>
        <w:rPr>
          <w:rFonts w:ascii="Lato" w:hAnsi="Lato"/>
        </w:rPr>
      </w:pPr>
      <w:r w:rsidRPr="00FC3F19">
        <w:rPr>
          <w:rFonts w:ascii="Lato" w:hAnsi="Lato"/>
          <w:color w:val="000000"/>
          <w:sz w:val="22"/>
          <w:szCs w:val="22"/>
        </w:rPr>
        <w:t>Inauguracyjne posiedzenie Rady NIW</w:t>
      </w:r>
      <w:r w:rsidR="00F163CD" w:rsidRPr="00FC3F19">
        <w:rPr>
          <w:rFonts w:ascii="Lato" w:hAnsi="Lato"/>
          <w:color w:val="000000"/>
          <w:sz w:val="22"/>
          <w:szCs w:val="22"/>
        </w:rPr>
        <w:t>-CRSO</w:t>
      </w:r>
      <w:r w:rsidR="00232AA9">
        <w:rPr>
          <w:rFonts w:ascii="Lato" w:hAnsi="Lato"/>
          <w:color w:val="000000"/>
          <w:sz w:val="22"/>
          <w:szCs w:val="22"/>
        </w:rPr>
        <w:t>, w którym obecnie przedstawiciele</w:t>
      </w:r>
      <w:r w:rsidRPr="00FC3F19">
        <w:rPr>
          <w:rFonts w:ascii="Lato" w:hAnsi="Lato"/>
          <w:color w:val="000000"/>
          <w:sz w:val="22"/>
          <w:szCs w:val="22"/>
        </w:rPr>
        <w:t xml:space="preserve"> </w:t>
      </w:r>
      <w:r w:rsidR="00232AA9">
        <w:rPr>
          <w:rFonts w:ascii="Lato" w:hAnsi="Lato"/>
          <w:color w:val="000000"/>
          <w:sz w:val="22"/>
          <w:szCs w:val="22"/>
        </w:rPr>
        <w:t xml:space="preserve">strony pozarządowej stanowią większość, </w:t>
      </w:r>
      <w:r w:rsidRPr="00FC3F19">
        <w:rPr>
          <w:rFonts w:ascii="Lato" w:hAnsi="Lato"/>
          <w:color w:val="000000"/>
          <w:sz w:val="22"/>
          <w:szCs w:val="22"/>
        </w:rPr>
        <w:t>odbyło się 22 lutego 2024 r.</w:t>
      </w:r>
      <w:r w:rsidR="00500DD4" w:rsidRPr="00E035B8">
        <w:rPr>
          <w:rFonts w:ascii="Lato" w:hAnsi="Lato"/>
        </w:rPr>
        <w:t xml:space="preserve"> </w:t>
      </w:r>
    </w:p>
    <w:p w14:paraId="159BEC17" w14:textId="444719D5" w:rsidR="00B93CC6" w:rsidRPr="00FC3F19" w:rsidRDefault="00B93CC6">
      <w:pPr>
        <w:widowControl/>
        <w:spacing w:after="160" w:line="259" w:lineRule="auto"/>
        <w:ind w:firstLine="0"/>
        <w:jc w:val="left"/>
        <w:rPr>
          <w:rFonts w:ascii="Lato" w:hAnsi="Lato"/>
        </w:rPr>
      </w:pPr>
      <w:r w:rsidRPr="00FC3F19">
        <w:rPr>
          <w:rFonts w:ascii="Lato" w:hAnsi="Lato"/>
        </w:rPr>
        <w:br w:type="page"/>
      </w:r>
    </w:p>
    <w:p w14:paraId="0E4A56B6" w14:textId="77777777" w:rsidR="00827284" w:rsidRPr="00E035B8" w:rsidRDefault="00827284" w:rsidP="00B93CC6">
      <w:pPr>
        <w:pStyle w:val="Nagwek2"/>
        <w:rPr>
          <w:rFonts w:ascii="Lato" w:hAnsi="Lato"/>
          <w:lang w:eastAsia="pl-PL"/>
        </w:rPr>
      </w:pPr>
      <w:bookmarkStart w:id="13" w:name="_Toc201917534"/>
      <w:r w:rsidRPr="00E035B8">
        <w:rPr>
          <w:rFonts w:ascii="Lato" w:hAnsi="Lato"/>
          <w:lang w:eastAsia="pl-PL"/>
        </w:rPr>
        <w:lastRenderedPageBreak/>
        <w:t>Gospodarka finansowa Narodowego Instytutu</w:t>
      </w:r>
      <w:bookmarkEnd w:id="13"/>
    </w:p>
    <w:p w14:paraId="20D9DC7A" w14:textId="6E26CA2D" w:rsidR="007C48B1" w:rsidRPr="00FC3F19" w:rsidRDefault="007C48B1" w:rsidP="00CC6610">
      <w:pPr>
        <w:pStyle w:val="Teksttreci"/>
        <w:shd w:val="clear" w:color="auto" w:fill="auto"/>
        <w:spacing w:before="120"/>
        <w:ind w:firstLine="0"/>
        <w:jc w:val="left"/>
        <w:rPr>
          <w:rFonts w:ascii="Lato" w:hAnsi="Lato"/>
          <w:sz w:val="22"/>
          <w:szCs w:val="22"/>
        </w:rPr>
      </w:pPr>
      <w:r w:rsidRPr="00FC3F19">
        <w:rPr>
          <w:rFonts w:ascii="Lato" w:hAnsi="Lato"/>
          <w:color w:val="000000"/>
          <w:sz w:val="22"/>
          <w:szCs w:val="22"/>
        </w:rPr>
        <w:t>Zgodnie z przepisami ustawy o NIW</w:t>
      </w:r>
      <w:r w:rsidR="00153355">
        <w:rPr>
          <w:rFonts w:ascii="Lato" w:hAnsi="Lato"/>
          <w:color w:val="000000"/>
          <w:sz w:val="22"/>
          <w:szCs w:val="22"/>
        </w:rPr>
        <w:t xml:space="preserve"> </w:t>
      </w:r>
      <w:r w:rsidRPr="00FC3F19">
        <w:rPr>
          <w:rFonts w:ascii="Lato" w:hAnsi="Lato"/>
          <w:color w:val="000000"/>
          <w:sz w:val="22"/>
          <w:szCs w:val="22"/>
        </w:rPr>
        <w:t xml:space="preserve">przychodami </w:t>
      </w:r>
      <w:r w:rsidR="00153355">
        <w:rPr>
          <w:rFonts w:ascii="Lato" w:hAnsi="Lato"/>
          <w:color w:val="000000"/>
          <w:sz w:val="22"/>
          <w:szCs w:val="22"/>
        </w:rPr>
        <w:t>Narodowego Instytutu</w:t>
      </w:r>
      <w:r w:rsidRPr="00FC3F19">
        <w:rPr>
          <w:rFonts w:ascii="Lato" w:hAnsi="Lato"/>
          <w:color w:val="000000"/>
          <w:sz w:val="22"/>
          <w:szCs w:val="22"/>
        </w:rPr>
        <w:t xml:space="preserve"> są:</w:t>
      </w:r>
    </w:p>
    <w:p w14:paraId="60EBF80E" w14:textId="77777777" w:rsidR="007C48B1" w:rsidRPr="00FC3F19" w:rsidRDefault="007C48B1" w:rsidP="006B229E">
      <w:pPr>
        <w:pStyle w:val="Teksttreci"/>
        <w:numPr>
          <w:ilvl w:val="0"/>
          <w:numId w:val="49"/>
        </w:numPr>
        <w:shd w:val="clear" w:color="auto" w:fill="auto"/>
        <w:tabs>
          <w:tab w:val="left" w:pos="737"/>
        </w:tabs>
        <w:spacing w:before="120"/>
        <w:jc w:val="left"/>
        <w:rPr>
          <w:rFonts w:ascii="Lato" w:hAnsi="Lato"/>
          <w:sz w:val="22"/>
          <w:szCs w:val="22"/>
        </w:rPr>
      </w:pPr>
      <w:r w:rsidRPr="00FC3F19">
        <w:rPr>
          <w:rFonts w:ascii="Lato" w:hAnsi="Lato"/>
          <w:color w:val="000000"/>
          <w:sz w:val="22"/>
          <w:szCs w:val="22"/>
        </w:rPr>
        <w:t>dotacje celowe na realizację:</w:t>
      </w:r>
    </w:p>
    <w:p w14:paraId="579812B7" w14:textId="105B86D8" w:rsidR="007C48B1" w:rsidRPr="00FC3F19" w:rsidRDefault="007C48B1" w:rsidP="006B229E">
      <w:pPr>
        <w:pStyle w:val="Teksttreci"/>
        <w:numPr>
          <w:ilvl w:val="1"/>
          <w:numId w:val="49"/>
        </w:numPr>
        <w:shd w:val="clear" w:color="auto" w:fill="auto"/>
        <w:tabs>
          <w:tab w:val="left" w:pos="1531"/>
        </w:tabs>
        <w:spacing w:before="120"/>
        <w:rPr>
          <w:rFonts w:ascii="Lato" w:hAnsi="Lato"/>
          <w:sz w:val="22"/>
          <w:szCs w:val="22"/>
        </w:rPr>
      </w:pPr>
      <w:r w:rsidRPr="00FC3F19">
        <w:rPr>
          <w:rFonts w:ascii="Lato" w:hAnsi="Lato"/>
          <w:color w:val="000000"/>
          <w:sz w:val="22"/>
          <w:szCs w:val="22"/>
        </w:rPr>
        <w:t>programów, o których mowa w art. 23 ust. 1, i zadań, o których mowa w</w:t>
      </w:r>
      <w:r w:rsidR="00F163CD" w:rsidRPr="00FC3F19">
        <w:rPr>
          <w:rFonts w:ascii="Lato" w:hAnsi="Lato"/>
          <w:color w:val="000000"/>
          <w:sz w:val="22"/>
          <w:szCs w:val="22"/>
        </w:rPr>
        <w:t> </w:t>
      </w:r>
      <w:r w:rsidRPr="00FC3F19">
        <w:rPr>
          <w:rFonts w:ascii="Lato" w:hAnsi="Lato"/>
          <w:color w:val="000000"/>
          <w:sz w:val="22"/>
          <w:szCs w:val="22"/>
        </w:rPr>
        <w:t xml:space="preserve">art. 24 ust. 1 i 2 oraz ust. 3 pkt 1-11 ustawy o </w:t>
      </w:r>
      <w:r w:rsidRPr="004A2DDF">
        <w:rPr>
          <w:rFonts w:ascii="Lato" w:hAnsi="Lato"/>
          <w:color w:val="000000"/>
          <w:sz w:val="22"/>
          <w:szCs w:val="22"/>
        </w:rPr>
        <w:t>NIW</w:t>
      </w:r>
      <w:r w:rsidRPr="00FC3F19">
        <w:rPr>
          <w:rFonts w:ascii="Lato" w:hAnsi="Lato"/>
          <w:color w:val="000000"/>
          <w:sz w:val="22"/>
          <w:szCs w:val="22"/>
        </w:rPr>
        <w:t>, a także finansowanie lub dofinansowanie kosztów inwestycji dotyczących obsługi ich realizacji,</w:t>
      </w:r>
    </w:p>
    <w:p w14:paraId="0012EA53" w14:textId="2250B408" w:rsidR="007C48B1" w:rsidRPr="00FC3F19" w:rsidRDefault="007C48B1" w:rsidP="006B229E">
      <w:pPr>
        <w:pStyle w:val="Teksttreci"/>
        <w:numPr>
          <w:ilvl w:val="1"/>
          <w:numId w:val="49"/>
        </w:numPr>
        <w:shd w:val="clear" w:color="auto" w:fill="auto"/>
        <w:tabs>
          <w:tab w:val="left" w:pos="1531"/>
        </w:tabs>
        <w:spacing w:before="120"/>
        <w:rPr>
          <w:rFonts w:ascii="Lato" w:hAnsi="Lato"/>
          <w:color w:val="000000"/>
          <w:sz w:val="22"/>
          <w:szCs w:val="22"/>
        </w:rPr>
      </w:pPr>
      <w:r w:rsidRPr="00FC3F19">
        <w:rPr>
          <w:rFonts w:ascii="Lato" w:hAnsi="Lato"/>
          <w:color w:val="000000"/>
          <w:sz w:val="22"/>
          <w:szCs w:val="22"/>
        </w:rPr>
        <w:t>zadań, o których mowa w art. 24 ust. 3 pkt 12 ustawy o NIW;</w:t>
      </w:r>
    </w:p>
    <w:p w14:paraId="70B41E95" w14:textId="77777777" w:rsidR="007C48B1" w:rsidRPr="00FC3F19" w:rsidRDefault="007C48B1" w:rsidP="006B229E">
      <w:pPr>
        <w:pStyle w:val="Teksttreci"/>
        <w:numPr>
          <w:ilvl w:val="0"/>
          <w:numId w:val="49"/>
        </w:numPr>
        <w:shd w:val="clear" w:color="auto" w:fill="auto"/>
        <w:tabs>
          <w:tab w:val="left" w:pos="737"/>
        </w:tabs>
        <w:spacing w:before="120"/>
        <w:rPr>
          <w:rFonts w:ascii="Lato" w:hAnsi="Lato"/>
          <w:sz w:val="22"/>
          <w:szCs w:val="22"/>
        </w:rPr>
      </w:pPr>
      <w:r w:rsidRPr="00FC3F19">
        <w:rPr>
          <w:rFonts w:ascii="Lato" w:hAnsi="Lato"/>
          <w:color w:val="000000"/>
          <w:sz w:val="22"/>
          <w:szCs w:val="22"/>
        </w:rPr>
        <w:t>dotacje podmiotowe na dofinansowanie działalności bieżącej Narodowego Instytutu, w tym na obsługę programów i zadań realizowanych przez Narodowy Instytut;</w:t>
      </w:r>
    </w:p>
    <w:p w14:paraId="49062F51" w14:textId="77777777" w:rsidR="007C48B1" w:rsidRPr="00FC3F19" w:rsidRDefault="007C48B1" w:rsidP="006B229E">
      <w:pPr>
        <w:pStyle w:val="Teksttreci"/>
        <w:numPr>
          <w:ilvl w:val="0"/>
          <w:numId w:val="49"/>
        </w:numPr>
        <w:shd w:val="clear" w:color="auto" w:fill="auto"/>
        <w:tabs>
          <w:tab w:val="left" w:pos="737"/>
        </w:tabs>
        <w:spacing w:before="120"/>
        <w:rPr>
          <w:rFonts w:ascii="Lato" w:hAnsi="Lato"/>
          <w:sz w:val="22"/>
          <w:szCs w:val="22"/>
        </w:rPr>
      </w:pPr>
      <w:r w:rsidRPr="00FC3F19">
        <w:rPr>
          <w:rFonts w:ascii="Lato" w:hAnsi="Lato"/>
          <w:color w:val="000000"/>
          <w:sz w:val="22"/>
          <w:szCs w:val="22"/>
        </w:rPr>
        <w:t>środki otrzymane od innych jednostek sektora finansów publicznych na realizację i obsługę zadań i programów wspierających rozwój społeczeństwa obywatelskiego;</w:t>
      </w:r>
    </w:p>
    <w:p w14:paraId="0D52215A" w14:textId="0D176D27" w:rsidR="007C48B1" w:rsidRPr="00FC3F19" w:rsidRDefault="007C48B1" w:rsidP="006B229E">
      <w:pPr>
        <w:pStyle w:val="Teksttreci"/>
        <w:numPr>
          <w:ilvl w:val="0"/>
          <w:numId w:val="49"/>
        </w:numPr>
        <w:shd w:val="clear" w:color="auto" w:fill="auto"/>
        <w:tabs>
          <w:tab w:val="left" w:pos="737"/>
        </w:tabs>
        <w:spacing w:before="120"/>
        <w:rPr>
          <w:rFonts w:ascii="Lato" w:hAnsi="Lato"/>
          <w:sz w:val="22"/>
          <w:szCs w:val="22"/>
        </w:rPr>
      </w:pPr>
      <w:r w:rsidRPr="00FC3F19">
        <w:rPr>
          <w:rFonts w:ascii="Lato" w:hAnsi="Lato"/>
          <w:color w:val="000000"/>
          <w:sz w:val="22"/>
          <w:szCs w:val="22"/>
        </w:rPr>
        <w:t>przychody z działalności wydawniczej, o której mowa w art. 24 ust. 7 ustawy o</w:t>
      </w:r>
      <w:r w:rsidR="00F163CD" w:rsidRPr="00FC3F19">
        <w:rPr>
          <w:rFonts w:ascii="Lato" w:hAnsi="Lato"/>
          <w:color w:val="000000"/>
          <w:sz w:val="22"/>
          <w:szCs w:val="22"/>
        </w:rPr>
        <w:t> </w:t>
      </w:r>
      <w:r w:rsidRPr="00FC3F19">
        <w:rPr>
          <w:rFonts w:ascii="Lato" w:hAnsi="Lato"/>
          <w:color w:val="000000"/>
          <w:sz w:val="22"/>
          <w:szCs w:val="22"/>
        </w:rPr>
        <w:t>NIW.</w:t>
      </w:r>
    </w:p>
    <w:p w14:paraId="3A773ADA" w14:textId="4A8C5733" w:rsidR="004C1517" w:rsidRPr="004C1517" w:rsidRDefault="007C48B1" w:rsidP="00545836">
      <w:pPr>
        <w:pStyle w:val="Teksttreci"/>
        <w:spacing w:before="120"/>
        <w:ind w:firstLine="0"/>
        <w:rPr>
          <w:rFonts w:ascii="Lato" w:hAnsi="Lato"/>
          <w:color w:val="000000"/>
          <w:sz w:val="22"/>
          <w:szCs w:val="22"/>
        </w:rPr>
      </w:pPr>
      <w:bookmarkStart w:id="14" w:name="_Hlk201764038"/>
      <w:r w:rsidRPr="00FC3F19">
        <w:rPr>
          <w:rFonts w:ascii="Lato" w:hAnsi="Lato"/>
          <w:color w:val="000000"/>
          <w:sz w:val="22"/>
          <w:szCs w:val="22"/>
        </w:rPr>
        <w:t>Roczny plan finansowy NIW-CRSO na 2024 r. został zaakceptowany przez Przewodniczącego</w:t>
      </w:r>
      <w:r w:rsidRPr="00FC3F19">
        <w:rPr>
          <w:rFonts w:ascii="Lato" w:hAnsi="Lato"/>
          <w:sz w:val="22"/>
          <w:szCs w:val="22"/>
        </w:rPr>
        <w:t xml:space="preserve"> </w:t>
      </w:r>
      <w:r w:rsidRPr="00FC3F19">
        <w:rPr>
          <w:rFonts w:ascii="Lato" w:hAnsi="Lato"/>
          <w:color w:val="000000"/>
          <w:sz w:val="22"/>
          <w:szCs w:val="22"/>
        </w:rPr>
        <w:t>Komitetu 13.03.2024 roku. Po uzyskaniu pozytywnych opinii Komisji Finansów Publicznych dotyczących zmian w Planie finansowym NIW-CRSO na 2024 rok na</w:t>
      </w:r>
      <w:r w:rsidR="00F163CD" w:rsidRPr="00FC3F19">
        <w:rPr>
          <w:rFonts w:ascii="Lato" w:hAnsi="Lato"/>
          <w:color w:val="000000"/>
          <w:sz w:val="22"/>
          <w:szCs w:val="22"/>
        </w:rPr>
        <w:t> </w:t>
      </w:r>
      <w:r w:rsidRPr="00FC3F19">
        <w:rPr>
          <w:rFonts w:ascii="Lato" w:hAnsi="Lato"/>
          <w:color w:val="000000"/>
          <w:sz w:val="22"/>
          <w:szCs w:val="22"/>
        </w:rPr>
        <w:t>wniosek Dyrektora NIW, Przewodnicząc</w:t>
      </w:r>
      <w:r w:rsidR="0085571F" w:rsidRPr="00FC3F19">
        <w:rPr>
          <w:rFonts w:ascii="Lato" w:hAnsi="Lato"/>
          <w:color w:val="000000"/>
          <w:sz w:val="22"/>
          <w:szCs w:val="22"/>
        </w:rPr>
        <w:t>y</w:t>
      </w:r>
      <w:r w:rsidRPr="00FC3F19">
        <w:rPr>
          <w:rFonts w:ascii="Lato" w:hAnsi="Lato"/>
          <w:color w:val="000000"/>
          <w:sz w:val="22"/>
          <w:szCs w:val="22"/>
        </w:rPr>
        <w:t xml:space="preserve"> Komitetu dokonał zatwierdzania zmian odpowiednio w dniach 29.07.2024 r. i</w:t>
      </w:r>
      <w:r w:rsidR="003E621B">
        <w:rPr>
          <w:rFonts w:ascii="Lato" w:hAnsi="Lato"/>
          <w:color w:val="000000"/>
          <w:sz w:val="22"/>
          <w:szCs w:val="22"/>
        </w:rPr>
        <w:t> </w:t>
      </w:r>
      <w:r w:rsidRPr="00FC3F19">
        <w:rPr>
          <w:rFonts w:ascii="Lato" w:hAnsi="Lato"/>
          <w:color w:val="000000"/>
          <w:sz w:val="22"/>
          <w:szCs w:val="22"/>
        </w:rPr>
        <w:t xml:space="preserve">9.12.2024 r. </w:t>
      </w:r>
      <w:r w:rsidR="004C1517" w:rsidRPr="004C1517">
        <w:rPr>
          <w:rFonts w:ascii="Lato" w:hAnsi="Lato"/>
          <w:color w:val="000000"/>
          <w:sz w:val="22"/>
          <w:szCs w:val="22"/>
        </w:rPr>
        <w:t>Pierwsza zmiana planu podpisana w dniu 29.07.2024 r. polegała na dostosowaniu planu do potrzeb NIW wynikających z realizacji Rządowego Programu Wspierania i Rozwoju Wolontariatu Systematycznego -</w:t>
      </w:r>
      <w:r w:rsidR="004C1517">
        <w:rPr>
          <w:rFonts w:ascii="Lato" w:hAnsi="Lato"/>
          <w:color w:val="000000"/>
          <w:sz w:val="22"/>
          <w:szCs w:val="22"/>
        </w:rPr>
        <w:t xml:space="preserve"> </w:t>
      </w:r>
      <w:r w:rsidR="004C1517" w:rsidRPr="004C1517">
        <w:rPr>
          <w:rFonts w:ascii="Lato" w:hAnsi="Lato"/>
          <w:color w:val="000000"/>
          <w:sz w:val="22"/>
          <w:szCs w:val="22"/>
        </w:rPr>
        <w:t xml:space="preserve">Korpus Solidarności, Rządowego Programu Wspierania Rozwoju Organizacji Poradniczych, Rządowego Programu Wspierania Rozwoju Uniwersytetów Ludowych oraz Rządowego Programu Międzynarodowych Domów Spotkań. Dodatkowo dostosowano </w:t>
      </w:r>
      <w:r w:rsidR="004C1517">
        <w:rPr>
          <w:rFonts w:ascii="Lato" w:hAnsi="Lato"/>
          <w:color w:val="000000"/>
          <w:sz w:val="22"/>
          <w:szCs w:val="22"/>
        </w:rPr>
        <w:t xml:space="preserve">plan do </w:t>
      </w:r>
      <w:r w:rsidR="004C1517" w:rsidRPr="004C1517">
        <w:rPr>
          <w:rFonts w:ascii="Lato" w:hAnsi="Lato"/>
          <w:color w:val="000000"/>
          <w:sz w:val="22"/>
          <w:szCs w:val="22"/>
        </w:rPr>
        <w:t xml:space="preserve">potrzeb NIW </w:t>
      </w:r>
      <w:r w:rsidR="004C1517">
        <w:rPr>
          <w:rFonts w:ascii="Lato" w:hAnsi="Lato"/>
          <w:color w:val="000000"/>
          <w:sz w:val="22"/>
          <w:szCs w:val="22"/>
        </w:rPr>
        <w:t xml:space="preserve">w </w:t>
      </w:r>
      <w:r w:rsidR="004C1517" w:rsidRPr="004C1517">
        <w:rPr>
          <w:rFonts w:ascii="Lato" w:hAnsi="Lato"/>
          <w:color w:val="000000"/>
          <w:sz w:val="22"/>
          <w:szCs w:val="22"/>
        </w:rPr>
        <w:t>zakresie dotacji podmiotowej. Druga zmiana planu finansowego podpisana w dniu 9.12.2024 r. polegała na dostosowaniu planu do potrzeb NIW wynikających z realizacji Rządowego Programu Rozwoju Organizacji Obywatelskich PROO na</w:t>
      </w:r>
      <w:r w:rsidR="003E621B">
        <w:rPr>
          <w:rFonts w:ascii="Lato" w:hAnsi="Lato"/>
          <w:color w:val="000000"/>
          <w:sz w:val="22"/>
          <w:szCs w:val="22"/>
        </w:rPr>
        <w:t> </w:t>
      </w:r>
      <w:r w:rsidR="004C1517" w:rsidRPr="004C1517">
        <w:rPr>
          <w:rFonts w:ascii="Lato" w:hAnsi="Lato"/>
          <w:color w:val="000000"/>
          <w:sz w:val="22"/>
          <w:szCs w:val="22"/>
        </w:rPr>
        <w:t>lata 2018-2030 - finansowanego z Funduszu Wspierania Rozwoju Społeczeństwa Obywatelskie, Rządowego Programu Wspierania Rozwoju Organizacji Poradniczych oraz Rządowego Programu „Polski Inkubator Rzemiosła". Dodatkowo przesunięto środki z oszczędności dotacji celowej przeznaczonych na</w:t>
      </w:r>
      <w:r w:rsidR="004C1517">
        <w:rPr>
          <w:rFonts w:ascii="Lato" w:hAnsi="Lato"/>
          <w:color w:val="000000"/>
          <w:sz w:val="22"/>
          <w:szCs w:val="22"/>
        </w:rPr>
        <w:t xml:space="preserve"> programy</w:t>
      </w:r>
      <w:r w:rsidR="004C1517" w:rsidRPr="004C1517">
        <w:rPr>
          <w:rFonts w:ascii="Lato" w:hAnsi="Lato"/>
          <w:color w:val="000000"/>
          <w:sz w:val="22"/>
          <w:szCs w:val="22"/>
        </w:rPr>
        <w:t xml:space="preserve"> ROP i PIR do dotacji podmiotowej.</w:t>
      </w:r>
    </w:p>
    <w:p w14:paraId="22D634E4" w14:textId="0B199158" w:rsidR="007C48B1" w:rsidRPr="00FC3F19" w:rsidRDefault="007C48B1" w:rsidP="00FD601E">
      <w:pPr>
        <w:pStyle w:val="Teksttreci"/>
        <w:shd w:val="clear" w:color="auto" w:fill="auto"/>
        <w:spacing w:before="120"/>
        <w:ind w:firstLine="0"/>
        <w:rPr>
          <w:rFonts w:ascii="Lato" w:hAnsi="Lato"/>
          <w:sz w:val="22"/>
          <w:szCs w:val="22"/>
        </w:rPr>
      </w:pPr>
    </w:p>
    <w:bookmarkEnd w:id="14"/>
    <w:p w14:paraId="5F8832AA" w14:textId="735121DD" w:rsidR="00414572" w:rsidRDefault="00E7597C" w:rsidP="00DE7CC2">
      <w:pPr>
        <w:spacing w:before="120" w:after="120" w:line="276" w:lineRule="auto"/>
        <w:rPr>
          <w:rFonts w:ascii="Lato" w:hAnsi="Lato"/>
          <w:sz w:val="22"/>
          <w:szCs w:val="22"/>
        </w:rPr>
      </w:pPr>
      <w:r w:rsidRPr="00FC3F19">
        <w:rPr>
          <w:rFonts w:ascii="Lato" w:hAnsi="Lato"/>
          <w:sz w:val="22"/>
          <w:szCs w:val="22"/>
        </w:rPr>
        <w:tab/>
      </w:r>
    </w:p>
    <w:p w14:paraId="0A8D041D" w14:textId="77777777" w:rsidR="00414572" w:rsidRDefault="00414572">
      <w:pPr>
        <w:widowControl/>
        <w:spacing w:after="160" w:line="259" w:lineRule="auto"/>
        <w:ind w:firstLine="0"/>
        <w:jc w:val="left"/>
        <w:rPr>
          <w:rFonts w:ascii="Lato" w:hAnsi="Lato"/>
          <w:sz w:val="22"/>
          <w:szCs w:val="22"/>
        </w:rPr>
      </w:pPr>
      <w:r>
        <w:rPr>
          <w:rFonts w:ascii="Lato" w:hAnsi="Lato"/>
          <w:sz w:val="22"/>
          <w:szCs w:val="22"/>
        </w:rPr>
        <w:br w:type="page"/>
      </w:r>
    </w:p>
    <w:p w14:paraId="18886B38" w14:textId="068BEF39" w:rsidR="005830C4" w:rsidRPr="008853B0" w:rsidRDefault="005830C4" w:rsidP="00735ED4">
      <w:pPr>
        <w:pStyle w:val="Nagwek2"/>
        <w:rPr>
          <w:rFonts w:ascii="Lato" w:hAnsi="Lato"/>
        </w:rPr>
      </w:pPr>
      <w:bookmarkStart w:id="15" w:name="_Toc201917535"/>
      <w:r w:rsidRPr="008853B0">
        <w:rPr>
          <w:rFonts w:ascii="Lato" w:hAnsi="Lato"/>
        </w:rPr>
        <w:lastRenderedPageBreak/>
        <w:t xml:space="preserve">Zarządzanie funduszem celowym - Fundusz Wspierania Rozwoju Społeczeństwa </w:t>
      </w:r>
      <w:r w:rsidR="007334D3" w:rsidRPr="00FC3F19">
        <w:rPr>
          <w:rFonts w:ascii="Lato" w:hAnsi="Lato"/>
        </w:rPr>
        <w:tab/>
      </w:r>
      <w:r w:rsidRPr="008853B0">
        <w:rPr>
          <w:rFonts w:ascii="Lato" w:hAnsi="Lato"/>
        </w:rPr>
        <w:t>Obywatelskiego</w:t>
      </w:r>
      <w:bookmarkEnd w:id="15"/>
    </w:p>
    <w:p w14:paraId="43813274" w14:textId="77777777" w:rsidR="008853B0" w:rsidRDefault="007C48B1" w:rsidP="00CC6610">
      <w:pPr>
        <w:pStyle w:val="Teksttreci"/>
        <w:shd w:val="clear" w:color="auto" w:fill="auto"/>
        <w:spacing w:before="120"/>
        <w:ind w:firstLine="0"/>
        <w:rPr>
          <w:rFonts w:ascii="Lato" w:hAnsi="Lato"/>
          <w:color w:val="000000"/>
          <w:sz w:val="22"/>
          <w:szCs w:val="22"/>
        </w:rPr>
      </w:pPr>
      <w:r w:rsidRPr="00FC3F19">
        <w:rPr>
          <w:rFonts w:ascii="Lato" w:hAnsi="Lato"/>
          <w:color w:val="000000"/>
          <w:sz w:val="22"/>
          <w:szCs w:val="22"/>
        </w:rPr>
        <w:t>Przewodniczący Komitetu jest dysponentem Funduszu Wspierania Rozwoju Społeczeństwa Obywatelskiego. Zgodnie z rozporządzeniem Przewodniczącego Komitetu z</w:t>
      </w:r>
      <w:r w:rsidR="00E132E9" w:rsidRPr="00FC3F19">
        <w:rPr>
          <w:rFonts w:ascii="Lato" w:hAnsi="Lato"/>
          <w:color w:val="000000"/>
          <w:sz w:val="22"/>
          <w:szCs w:val="22"/>
        </w:rPr>
        <w:t xml:space="preserve">  </w:t>
      </w:r>
      <w:r w:rsidRPr="00FC3F19">
        <w:rPr>
          <w:rFonts w:ascii="Lato" w:hAnsi="Lato"/>
          <w:color w:val="000000"/>
          <w:sz w:val="22"/>
          <w:szCs w:val="22"/>
        </w:rPr>
        <w:t xml:space="preserve">dnia 8 listopada 2018 r. </w:t>
      </w:r>
      <w:r w:rsidRPr="00FC3F19">
        <w:rPr>
          <w:rFonts w:ascii="Lato" w:hAnsi="Lato"/>
          <w:i/>
          <w:iCs/>
          <w:color w:val="000000"/>
          <w:sz w:val="22"/>
          <w:szCs w:val="22"/>
        </w:rPr>
        <w:t>w sprawie szczegółowych warunków uzyskiwania dofinansowania realizacji zadań z zakresu wspierania rozwoju społeczeństwa obywatelskiego, trybu składania wniosków oraz przekazywania środków z Funduszu Wspierania Rozwoju Społeczeństwa Obywatelskiego</w:t>
      </w:r>
      <w:r w:rsidRPr="00FC3F19">
        <w:rPr>
          <w:rStyle w:val="Odwoanieprzypisudolnego"/>
          <w:rFonts w:ascii="Lato" w:hAnsi="Lato"/>
          <w:i/>
          <w:iCs/>
          <w:color w:val="000000"/>
          <w:sz w:val="22"/>
          <w:szCs w:val="22"/>
        </w:rPr>
        <w:footnoteReference w:id="7"/>
      </w:r>
      <w:r w:rsidRPr="00FC3F19">
        <w:rPr>
          <w:rFonts w:ascii="Lato" w:hAnsi="Lato"/>
          <w:i/>
          <w:iCs/>
          <w:color w:val="000000"/>
          <w:sz w:val="22"/>
          <w:szCs w:val="22"/>
        </w:rPr>
        <w:t xml:space="preserve"> </w:t>
      </w:r>
      <w:r w:rsidRPr="00FC3F19">
        <w:rPr>
          <w:rFonts w:ascii="Lato" w:hAnsi="Lato"/>
          <w:color w:val="000000"/>
          <w:sz w:val="22"/>
          <w:szCs w:val="22"/>
        </w:rPr>
        <w:t>środki zgromadzone na rachunku FWRSO przekazywane są Dyrektorowi Narodowego Instytutu, na</w:t>
      </w:r>
      <w:r w:rsidR="008853B0">
        <w:rPr>
          <w:rFonts w:ascii="Lato" w:hAnsi="Lato"/>
          <w:color w:val="000000"/>
          <w:sz w:val="22"/>
          <w:szCs w:val="22"/>
        </w:rPr>
        <w:t> </w:t>
      </w:r>
      <w:r w:rsidRPr="00FC3F19">
        <w:rPr>
          <w:rFonts w:ascii="Lato" w:hAnsi="Lato"/>
          <w:color w:val="000000"/>
          <w:sz w:val="22"/>
          <w:szCs w:val="22"/>
        </w:rPr>
        <w:t>podstawie umowy zawartej pomiędzy Przewodniczącym Komitetu a</w:t>
      </w:r>
      <w:r w:rsidR="00F163CD" w:rsidRPr="00FC3F19">
        <w:rPr>
          <w:rFonts w:ascii="Lato" w:hAnsi="Lato"/>
          <w:color w:val="000000"/>
          <w:sz w:val="22"/>
          <w:szCs w:val="22"/>
        </w:rPr>
        <w:t> </w:t>
      </w:r>
      <w:r w:rsidRPr="00FC3F19">
        <w:rPr>
          <w:rFonts w:ascii="Lato" w:hAnsi="Lato"/>
          <w:color w:val="000000"/>
          <w:sz w:val="22"/>
          <w:szCs w:val="22"/>
        </w:rPr>
        <w:t>Dyrektorem NIW-CRSO, celem realizacji zadań określonych w art. 88a ust. 5 ustawy z dnia 19</w:t>
      </w:r>
      <w:r w:rsidR="00F163CD" w:rsidRPr="00FC3F19">
        <w:rPr>
          <w:rFonts w:ascii="Lato" w:hAnsi="Lato"/>
          <w:color w:val="000000"/>
          <w:sz w:val="22"/>
          <w:szCs w:val="22"/>
        </w:rPr>
        <w:t> </w:t>
      </w:r>
      <w:r w:rsidRPr="00FC3F19">
        <w:rPr>
          <w:rFonts w:ascii="Lato" w:hAnsi="Lato"/>
          <w:color w:val="000000"/>
          <w:sz w:val="22"/>
          <w:szCs w:val="22"/>
        </w:rPr>
        <w:t>listopada 2009 r. o</w:t>
      </w:r>
      <w:r w:rsidR="008853B0">
        <w:rPr>
          <w:rFonts w:ascii="Lato" w:hAnsi="Lato"/>
          <w:color w:val="000000"/>
          <w:sz w:val="22"/>
          <w:szCs w:val="22"/>
        </w:rPr>
        <w:t> </w:t>
      </w:r>
      <w:r w:rsidRPr="00FC3F19">
        <w:rPr>
          <w:rFonts w:ascii="Lato" w:hAnsi="Lato"/>
          <w:color w:val="000000"/>
          <w:sz w:val="22"/>
          <w:szCs w:val="22"/>
        </w:rPr>
        <w:t>grach hazardowych</w:t>
      </w:r>
      <w:r w:rsidRPr="00FC3F19">
        <w:rPr>
          <w:rStyle w:val="Odwoanieprzypisudolnego"/>
          <w:rFonts w:ascii="Lato" w:hAnsi="Lato"/>
          <w:color w:val="000000"/>
          <w:sz w:val="22"/>
          <w:szCs w:val="22"/>
        </w:rPr>
        <w:footnoteReference w:id="8"/>
      </w:r>
      <w:r w:rsidRPr="00FC3F19">
        <w:rPr>
          <w:rFonts w:ascii="Lato" w:hAnsi="Lato"/>
          <w:color w:val="000000"/>
          <w:sz w:val="22"/>
          <w:szCs w:val="22"/>
        </w:rPr>
        <w:t xml:space="preserve">. </w:t>
      </w:r>
    </w:p>
    <w:p w14:paraId="2DCC625B" w14:textId="0778962C" w:rsidR="007C48B1" w:rsidRPr="00FC3F19" w:rsidRDefault="007C48B1" w:rsidP="00CC6610">
      <w:pPr>
        <w:pStyle w:val="Teksttreci"/>
        <w:shd w:val="clear" w:color="auto" w:fill="auto"/>
        <w:spacing w:before="120"/>
        <w:ind w:firstLine="0"/>
        <w:rPr>
          <w:rFonts w:ascii="Lato" w:hAnsi="Lato"/>
          <w:color w:val="000000"/>
          <w:sz w:val="22"/>
          <w:szCs w:val="22"/>
        </w:rPr>
      </w:pPr>
      <w:r w:rsidRPr="00FC3F19">
        <w:rPr>
          <w:rFonts w:ascii="Lato" w:hAnsi="Lato"/>
          <w:color w:val="000000"/>
          <w:sz w:val="22"/>
          <w:szCs w:val="22"/>
        </w:rPr>
        <w:t>Umowa, o której mowa w § 2 pkt 4 ww.</w:t>
      </w:r>
      <w:r w:rsidR="00F163CD" w:rsidRPr="00FC3F19">
        <w:rPr>
          <w:rFonts w:ascii="Lato" w:hAnsi="Lato"/>
          <w:color w:val="000000"/>
          <w:sz w:val="22"/>
          <w:szCs w:val="22"/>
        </w:rPr>
        <w:t> </w:t>
      </w:r>
      <w:r w:rsidRPr="00FC3F19">
        <w:rPr>
          <w:rFonts w:ascii="Lato" w:hAnsi="Lato"/>
          <w:color w:val="000000"/>
          <w:sz w:val="22"/>
          <w:szCs w:val="22"/>
        </w:rPr>
        <w:t>rozporządzenia, została zawarta</w:t>
      </w:r>
      <w:r w:rsidR="008853B0">
        <w:rPr>
          <w:rFonts w:ascii="Lato" w:hAnsi="Lato"/>
          <w:color w:val="000000"/>
          <w:sz w:val="22"/>
          <w:szCs w:val="22"/>
        </w:rPr>
        <w:t xml:space="preserve"> </w:t>
      </w:r>
      <w:r w:rsidRPr="00FC3F19">
        <w:rPr>
          <w:rFonts w:ascii="Lato" w:hAnsi="Lato"/>
          <w:color w:val="000000"/>
          <w:sz w:val="22"/>
          <w:szCs w:val="22"/>
        </w:rPr>
        <w:t>30</w:t>
      </w:r>
      <w:r w:rsidR="008853B0">
        <w:rPr>
          <w:rFonts w:ascii="Lato" w:hAnsi="Lato"/>
          <w:color w:val="000000"/>
          <w:sz w:val="22"/>
          <w:szCs w:val="22"/>
        </w:rPr>
        <w:t> </w:t>
      </w:r>
      <w:r w:rsidRPr="00FC3F19">
        <w:rPr>
          <w:rFonts w:ascii="Lato" w:hAnsi="Lato"/>
          <w:color w:val="000000"/>
          <w:sz w:val="22"/>
          <w:szCs w:val="22"/>
        </w:rPr>
        <w:t>stycznia 2019 r. na</w:t>
      </w:r>
      <w:r w:rsidR="003E621B">
        <w:rPr>
          <w:rFonts w:ascii="Lato" w:hAnsi="Lato"/>
          <w:color w:val="000000"/>
          <w:sz w:val="22"/>
          <w:szCs w:val="22"/>
        </w:rPr>
        <w:t> </w:t>
      </w:r>
      <w:r w:rsidRPr="00FC3F19">
        <w:rPr>
          <w:rFonts w:ascii="Lato" w:hAnsi="Lato"/>
          <w:color w:val="000000"/>
          <w:sz w:val="22"/>
          <w:szCs w:val="22"/>
        </w:rPr>
        <w:t>czas nieokreślony. Zgodnie z tą umową przekazywanie środków z</w:t>
      </w:r>
      <w:r w:rsidR="008853B0">
        <w:rPr>
          <w:rFonts w:ascii="Lato" w:hAnsi="Lato"/>
          <w:color w:val="000000"/>
          <w:sz w:val="22"/>
          <w:szCs w:val="22"/>
        </w:rPr>
        <w:t> </w:t>
      </w:r>
      <w:r w:rsidRPr="00FC3F19">
        <w:rPr>
          <w:rFonts w:ascii="Lato" w:hAnsi="Lato"/>
          <w:color w:val="000000"/>
          <w:sz w:val="22"/>
          <w:szCs w:val="22"/>
        </w:rPr>
        <w:t>FWRSO do</w:t>
      </w:r>
      <w:r w:rsidR="008853B0">
        <w:rPr>
          <w:rFonts w:ascii="Lato" w:hAnsi="Lato"/>
          <w:color w:val="000000"/>
          <w:sz w:val="22"/>
          <w:szCs w:val="22"/>
        </w:rPr>
        <w:t> </w:t>
      </w:r>
      <w:r w:rsidRPr="00FC3F19">
        <w:rPr>
          <w:rFonts w:ascii="Lato" w:hAnsi="Lato"/>
          <w:color w:val="000000"/>
          <w:sz w:val="22"/>
          <w:szCs w:val="22"/>
        </w:rPr>
        <w:t>NIW-CRSO odbywało się w 2024 r. na wniosek Dyrektora NIW-CRSO skierowany do</w:t>
      </w:r>
      <w:r w:rsidR="008853B0">
        <w:rPr>
          <w:rFonts w:ascii="Lato" w:hAnsi="Lato"/>
          <w:color w:val="000000"/>
          <w:sz w:val="22"/>
          <w:szCs w:val="22"/>
        </w:rPr>
        <w:t> </w:t>
      </w:r>
      <w:r w:rsidRPr="00FC3F19">
        <w:rPr>
          <w:rFonts w:ascii="Lato" w:hAnsi="Lato"/>
          <w:color w:val="000000"/>
          <w:sz w:val="22"/>
          <w:szCs w:val="22"/>
        </w:rPr>
        <w:t>Przewodniczącego Komitetu.</w:t>
      </w:r>
    </w:p>
    <w:p w14:paraId="14E60358" w14:textId="77BA8C74" w:rsidR="007C48B1" w:rsidRPr="00FC3F19" w:rsidRDefault="007C48B1" w:rsidP="00CC6610">
      <w:pPr>
        <w:pStyle w:val="Teksttreci"/>
        <w:shd w:val="clear" w:color="auto" w:fill="auto"/>
        <w:spacing w:before="120"/>
        <w:ind w:firstLine="0"/>
        <w:rPr>
          <w:rFonts w:ascii="Lato" w:hAnsi="Lato"/>
          <w:color w:val="000000"/>
          <w:sz w:val="22"/>
          <w:szCs w:val="22"/>
        </w:rPr>
      </w:pPr>
      <w:r w:rsidRPr="00FC3F19">
        <w:rPr>
          <w:rFonts w:ascii="Lato" w:hAnsi="Lato"/>
          <w:color w:val="000000"/>
          <w:sz w:val="22"/>
          <w:szCs w:val="22"/>
        </w:rPr>
        <w:t>W 2024 r. w ramach funduszu celowego - FWRSO, przekazano ogółem 51 755 000,00 zł, wydatkowano 48 934 921,68 zł. Na podstawie ww. umowy w 2024 r., Dyrektor NIW - CRSO złożył wnioski o przekazanie środków z FWRSO na 2024 r. w wysokości ogółem 51 755 000,00 zł. Zgodnie z zaakceptowanymi przez Przewodniczącego Komitetu wnioskami oraz korektami tych wniosków złożonymi przez Dyrektora NIW-CRSO środki w ramach FWRSO przekazano na realizację:</w:t>
      </w:r>
    </w:p>
    <w:p w14:paraId="571B08FB" w14:textId="3F821604" w:rsidR="007C48B1" w:rsidRPr="00FC3F19" w:rsidRDefault="007C48B1" w:rsidP="006B229E">
      <w:pPr>
        <w:pStyle w:val="Teksttreci"/>
        <w:numPr>
          <w:ilvl w:val="0"/>
          <w:numId w:val="13"/>
        </w:numPr>
        <w:shd w:val="clear" w:color="auto" w:fill="auto"/>
        <w:spacing w:before="120"/>
        <w:ind w:left="510" w:firstLine="709"/>
        <w:rPr>
          <w:rFonts w:ascii="Lato" w:hAnsi="Lato"/>
          <w:color w:val="000000"/>
          <w:sz w:val="22"/>
          <w:szCs w:val="22"/>
        </w:rPr>
      </w:pPr>
      <w:r w:rsidRPr="00FC3F19">
        <w:rPr>
          <w:rFonts w:ascii="Lato" w:hAnsi="Lato"/>
          <w:color w:val="000000"/>
          <w:sz w:val="22"/>
          <w:szCs w:val="22"/>
        </w:rPr>
        <w:t>Rządowego Programu Rozwoju Organizacji Obywatelskich na lata 2018-2030 (PROO) kwotę ogółem 47 400 000,00 zł, wniosek z dnia 15.03.2024 r. (PROO I), skorygowany wnioskiem z dnia 17.04.2024 r., a następnie wnioskami z dnia 18.19.2024 oraz 18.12.2024 r., a także wniosek z dnia 17.04.2024 r. (PROO II) skorygowany wnioskiem z 18.12.2024 r.</w:t>
      </w:r>
      <w:r w:rsidR="0061694B" w:rsidRPr="00FC3F19">
        <w:rPr>
          <w:rFonts w:ascii="Lato" w:hAnsi="Lato"/>
          <w:color w:val="000000"/>
          <w:sz w:val="22"/>
          <w:szCs w:val="22"/>
        </w:rPr>
        <w:t>;</w:t>
      </w:r>
      <w:r w:rsidRPr="00FC3F19">
        <w:rPr>
          <w:rFonts w:ascii="Lato" w:hAnsi="Lato"/>
          <w:color w:val="000000"/>
          <w:sz w:val="22"/>
          <w:szCs w:val="22"/>
        </w:rPr>
        <w:t xml:space="preserve"> </w:t>
      </w:r>
    </w:p>
    <w:p w14:paraId="43345FFF" w14:textId="77777777" w:rsidR="007C48B1" w:rsidRPr="00FC3F19" w:rsidRDefault="007C48B1" w:rsidP="006B229E">
      <w:pPr>
        <w:pStyle w:val="Teksttreci"/>
        <w:numPr>
          <w:ilvl w:val="0"/>
          <w:numId w:val="13"/>
        </w:numPr>
        <w:shd w:val="clear" w:color="auto" w:fill="auto"/>
        <w:spacing w:before="120"/>
        <w:ind w:left="510" w:firstLine="709"/>
        <w:rPr>
          <w:rFonts w:ascii="Lato" w:hAnsi="Lato"/>
          <w:color w:val="000000"/>
          <w:sz w:val="22"/>
          <w:szCs w:val="22"/>
        </w:rPr>
      </w:pPr>
      <w:r w:rsidRPr="00FC3F19">
        <w:rPr>
          <w:rFonts w:ascii="Lato" w:hAnsi="Lato"/>
          <w:color w:val="000000"/>
          <w:sz w:val="22"/>
          <w:szCs w:val="22"/>
        </w:rPr>
        <w:t>Korpusu Solidarności - Rządowego Programu Wspierania i Rozwoju Wolontariatu Systematycznego na lata 2018-2030 (KS) kwotę ogółem 4 355 000,00 zł, wniosek z dnia 19.03.2024 r. (KS).</w:t>
      </w:r>
    </w:p>
    <w:p w14:paraId="4B53992C" w14:textId="1CEDC2B2" w:rsidR="007C48B1" w:rsidRPr="00FC3F19" w:rsidRDefault="007C48B1" w:rsidP="00CC6610">
      <w:pPr>
        <w:pStyle w:val="akapitwgrupie"/>
        <w:spacing w:after="120" w:line="276" w:lineRule="auto"/>
        <w:ind w:firstLine="0"/>
        <w:rPr>
          <w:rFonts w:ascii="Lato" w:hAnsi="Lato"/>
          <w:color w:val="000000"/>
          <w:sz w:val="22"/>
          <w:szCs w:val="22"/>
          <w:lang w:eastAsia="en-US"/>
        </w:rPr>
      </w:pPr>
      <w:r w:rsidRPr="00FC3F19">
        <w:rPr>
          <w:rFonts w:ascii="Lato" w:hAnsi="Lato"/>
          <w:color w:val="000000"/>
          <w:sz w:val="22"/>
          <w:szCs w:val="22"/>
          <w:lang w:eastAsia="en-US"/>
        </w:rPr>
        <w:t>Zgodnie z ww. wnioskami środki zostały przekazane na następujące zadania wynikające z art.</w:t>
      </w:r>
      <w:r w:rsidR="003E621B">
        <w:rPr>
          <w:rFonts w:ascii="Lato" w:hAnsi="Lato"/>
          <w:color w:val="000000"/>
          <w:sz w:val="22"/>
          <w:szCs w:val="22"/>
          <w:lang w:eastAsia="en-US"/>
        </w:rPr>
        <w:t> </w:t>
      </w:r>
      <w:r w:rsidRPr="00FC3F19">
        <w:rPr>
          <w:rFonts w:ascii="Lato" w:hAnsi="Lato"/>
          <w:color w:val="000000"/>
          <w:sz w:val="22"/>
          <w:szCs w:val="22"/>
          <w:lang w:eastAsia="en-US"/>
        </w:rPr>
        <w:t>88a ustawy o grach hazardowych:</w:t>
      </w:r>
    </w:p>
    <w:p w14:paraId="6127F729" w14:textId="77777777" w:rsidR="007C48B1" w:rsidRPr="00FC3F19" w:rsidRDefault="007C48B1" w:rsidP="006B229E">
      <w:pPr>
        <w:pStyle w:val="akapitwgrupie"/>
        <w:widowControl/>
        <w:numPr>
          <w:ilvl w:val="0"/>
          <w:numId w:val="14"/>
        </w:numPr>
        <w:spacing w:after="120" w:line="276" w:lineRule="auto"/>
        <w:ind w:left="1134" w:firstLine="0"/>
        <w:rPr>
          <w:rFonts w:ascii="Lato" w:hAnsi="Lato"/>
          <w:color w:val="000000"/>
          <w:sz w:val="22"/>
          <w:szCs w:val="22"/>
          <w:lang w:eastAsia="en-US"/>
        </w:rPr>
      </w:pPr>
      <w:r w:rsidRPr="00FC3F19">
        <w:rPr>
          <w:rFonts w:ascii="Lato" w:hAnsi="Lato"/>
          <w:color w:val="000000"/>
          <w:sz w:val="22"/>
          <w:szCs w:val="22"/>
          <w:lang w:eastAsia="en-US"/>
        </w:rPr>
        <w:t xml:space="preserve">Działania nastawione na przygotowanie i wdrożenie systemowych rozwiązań służących wzmocnieniu i podniesieniu jakości działania całego sektora pozarządowego lub jego znaczących części (branż, środowisk) – 6 460 000,00 zł, z czego NIW zwrócił 850 401,82 zł, a wykonanie wyniosło </w:t>
      </w:r>
      <w:r w:rsidRPr="00FC3F19">
        <w:rPr>
          <w:rFonts w:ascii="Lato" w:hAnsi="Lato"/>
          <w:b/>
          <w:bCs/>
          <w:color w:val="000000"/>
          <w:sz w:val="22"/>
          <w:szCs w:val="22"/>
          <w:lang w:eastAsia="en-US"/>
        </w:rPr>
        <w:t>5 609 598,18 zł</w:t>
      </w:r>
      <w:r w:rsidRPr="00FC3F19">
        <w:rPr>
          <w:rFonts w:ascii="Lato" w:hAnsi="Lato"/>
          <w:color w:val="000000"/>
          <w:sz w:val="22"/>
          <w:szCs w:val="22"/>
          <w:lang w:eastAsia="en-US"/>
        </w:rPr>
        <w:t>,</w:t>
      </w:r>
    </w:p>
    <w:p w14:paraId="5541D95A" w14:textId="3869630F" w:rsidR="007C48B1" w:rsidRPr="00FC3F19" w:rsidRDefault="007C48B1" w:rsidP="006B229E">
      <w:pPr>
        <w:pStyle w:val="akapitwgrupie"/>
        <w:widowControl/>
        <w:numPr>
          <w:ilvl w:val="0"/>
          <w:numId w:val="14"/>
        </w:numPr>
        <w:spacing w:after="120" w:line="276" w:lineRule="auto"/>
        <w:ind w:left="1134" w:firstLine="0"/>
        <w:rPr>
          <w:rFonts w:ascii="Lato" w:hAnsi="Lato"/>
          <w:color w:val="000000"/>
          <w:sz w:val="22"/>
          <w:szCs w:val="22"/>
          <w:lang w:eastAsia="en-US"/>
        </w:rPr>
      </w:pPr>
      <w:r w:rsidRPr="00FC3F19">
        <w:rPr>
          <w:rFonts w:ascii="Lato" w:hAnsi="Lato"/>
          <w:color w:val="000000"/>
          <w:sz w:val="22"/>
          <w:szCs w:val="22"/>
          <w:lang w:eastAsia="en-US"/>
        </w:rPr>
        <w:t>Wspieranie rozwoju porozumień organizacji, platform współpracy, reprezentacji środowisk organizacji sektora pozarządowego – 5 204 000,00 zł, z</w:t>
      </w:r>
      <w:r w:rsidR="00F163CD" w:rsidRPr="00FC3F19">
        <w:rPr>
          <w:rFonts w:ascii="Lato" w:hAnsi="Lato"/>
          <w:color w:val="000000"/>
          <w:sz w:val="22"/>
          <w:szCs w:val="22"/>
          <w:lang w:eastAsia="en-US"/>
        </w:rPr>
        <w:t> </w:t>
      </w:r>
      <w:r w:rsidRPr="00FC3F19">
        <w:rPr>
          <w:rFonts w:ascii="Lato" w:hAnsi="Lato"/>
          <w:color w:val="000000"/>
          <w:sz w:val="22"/>
          <w:szCs w:val="22"/>
          <w:lang w:eastAsia="en-US"/>
        </w:rPr>
        <w:t xml:space="preserve">czego NIW zwrócił 25 600,70 zł, a wykonanie wyniosło </w:t>
      </w:r>
      <w:r w:rsidRPr="00FC3F19">
        <w:rPr>
          <w:rFonts w:ascii="Lato" w:hAnsi="Lato"/>
          <w:b/>
          <w:bCs/>
          <w:color w:val="000000"/>
          <w:sz w:val="22"/>
          <w:szCs w:val="22"/>
          <w:lang w:eastAsia="en-US"/>
        </w:rPr>
        <w:t>5 178 399,30 zł</w:t>
      </w:r>
      <w:r w:rsidRPr="00FC3F19">
        <w:rPr>
          <w:rFonts w:ascii="Lato" w:hAnsi="Lato"/>
          <w:color w:val="000000"/>
          <w:sz w:val="22"/>
          <w:szCs w:val="22"/>
          <w:lang w:eastAsia="en-US"/>
        </w:rPr>
        <w:t xml:space="preserve">, </w:t>
      </w:r>
    </w:p>
    <w:p w14:paraId="5A3C3C64" w14:textId="77777777" w:rsidR="007C48B1" w:rsidRPr="00FC3F19" w:rsidRDefault="007C48B1" w:rsidP="006B229E">
      <w:pPr>
        <w:pStyle w:val="akapitwgrupie"/>
        <w:widowControl/>
        <w:numPr>
          <w:ilvl w:val="0"/>
          <w:numId w:val="14"/>
        </w:numPr>
        <w:spacing w:after="120" w:line="276" w:lineRule="auto"/>
        <w:ind w:left="1134" w:firstLine="0"/>
        <w:rPr>
          <w:rFonts w:ascii="Lato" w:hAnsi="Lato"/>
          <w:color w:val="000000"/>
          <w:sz w:val="22"/>
          <w:szCs w:val="22"/>
          <w:lang w:eastAsia="en-US"/>
        </w:rPr>
      </w:pPr>
      <w:r w:rsidRPr="00FC3F19">
        <w:rPr>
          <w:rFonts w:ascii="Lato" w:hAnsi="Lato"/>
          <w:color w:val="000000"/>
          <w:sz w:val="22"/>
          <w:szCs w:val="22"/>
          <w:lang w:eastAsia="en-US"/>
        </w:rPr>
        <w:lastRenderedPageBreak/>
        <w:t xml:space="preserve">Wspieranie działań statutowych organizacji sektora pozarządowego – </w:t>
      </w:r>
      <w:r w:rsidRPr="00FC3F19">
        <w:rPr>
          <w:rFonts w:ascii="Lato" w:hAnsi="Lato"/>
          <w:color w:val="000000"/>
          <w:sz w:val="22"/>
          <w:szCs w:val="22"/>
          <w:lang w:eastAsia="en-US"/>
        </w:rPr>
        <w:br/>
        <w:t xml:space="preserve">34 261 000,00 zł, z czego NIW zwrócił 1 549 237,80 zł, a wykonanie wyniosło </w:t>
      </w:r>
      <w:r w:rsidRPr="00FC3F19">
        <w:rPr>
          <w:rFonts w:ascii="Lato" w:hAnsi="Lato"/>
          <w:b/>
          <w:bCs/>
          <w:color w:val="000000"/>
          <w:sz w:val="22"/>
          <w:szCs w:val="22"/>
          <w:lang w:eastAsia="en-US"/>
        </w:rPr>
        <w:t>32 711 762,20 zł</w:t>
      </w:r>
      <w:r w:rsidRPr="00FC3F19">
        <w:rPr>
          <w:rFonts w:ascii="Lato" w:hAnsi="Lato"/>
          <w:color w:val="000000"/>
          <w:sz w:val="22"/>
          <w:szCs w:val="22"/>
          <w:lang w:eastAsia="en-US"/>
        </w:rPr>
        <w:t xml:space="preserve">, </w:t>
      </w:r>
    </w:p>
    <w:p w14:paraId="53E5BB58" w14:textId="77777777" w:rsidR="007C48B1" w:rsidRPr="00FC3F19" w:rsidRDefault="007C48B1" w:rsidP="006B229E">
      <w:pPr>
        <w:pStyle w:val="akapitwgrupie"/>
        <w:widowControl/>
        <w:numPr>
          <w:ilvl w:val="0"/>
          <w:numId w:val="14"/>
        </w:numPr>
        <w:spacing w:after="120" w:line="276" w:lineRule="auto"/>
        <w:ind w:left="1134" w:firstLine="0"/>
        <w:rPr>
          <w:rFonts w:ascii="Lato" w:hAnsi="Lato"/>
          <w:color w:val="000000"/>
          <w:sz w:val="22"/>
          <w:szCs w:val="22"/>
          <w:lang w:eastAsia="en-US"/>
        </w:rPr>
      </w:pPr>
      <w:r w:rsidRPr="00FC3F19">
        <w:rPr>
          <w:rFonts w:ascii="Lato" w:hAnsi="Lato"/>
          <w:color w:val="000000"/>
          <w:sz w:val="22"/>
          <w:szCs w:val="22"/>
          <w:lang w:eastAsia="en-US"/>
        </w:rPr>
        <w:t xml:space="preserve">Rozwój instytucjonalny organizacji, w tym: budowanie stabilnych podstaw ich dalszego funkcjonowania, tworzenie perspektywicznych planów działania i finansowania, podnoszenie standardów pracy i zarządzania organizacją – </w:t>
      </w:r>
      <w:r w:rsidRPr="00FC3F19">
        <w:rPr>
          <w:rFonts w:ascii="Lato" w:hAnsi="Lato"/>
          <w:color w:val="000000"/>
          <w:sz w:val="22"/>
          <w:szCs w:val="22"/>
          <w:lang w:eastAsia="en-US"/>
        </w:rPr>
        <w:br/>
        <w:t xml:space="preserve">5 830 000,00 zł, z czego NIW zwrócił 394 838,00 zł, a wykonanie wyniosło </w:t>
      </w:r>
      <w:r w:rsidRPr="00FC3F19">
        <w:rPr>
          <w:rFonts w:ascii="Lato" w:hAnsi="Lato"/>
          <w:b/>
          <w:bCs/>
          <w:color w:val="000000"/>
          <w:sz w:val="22"/>
          <w:szCs w:val="22"/>
          <w:lang w:eastAsia="en-US"/>
        </w:rPr>
        <w:t>5 435 162,00 zł</w:t>
      </w:r>
      <w:r w:rsidRPr="00FC3F19">
        <w:rPr>
          <w:rFonts w:ascii="Lato" w:hAnsi="Lato"/>
          <w:color w:val="000000"/>
          <w:sz w:val="22"/>
          <w:szCs w:val="22"/>
          <w:lang w:eastAsia="en-US"/>
        </w:rPr>
        <w:t>.</w:t>
      </w:r>
    </w:p>
    <w:p w14:paraId="4F5A9AE6" w14:textId="091A1023" w:rsidR="007C48B1" w:rsidRPr="00FC3F19" w:rsidRDefault="00153355" w:rsidP="00CC6610">
      <w:pPr>
        <w:spacing w:before="120" w:after="120" w:line="276" w:lineRule="auto"/>
        <w:ind w:firstLine="0"/>
        <w:rPr>
          <w:rFonts w:ascii="Lato" w:hAnsi="Lato"/>
          <w:color w:val="000000"/>
          <w:sz w:val="22"/>
          <w:szCs w:val="22"/>
        </w:rPr>
      </w:pPr>
      <w:r>
        <w:rPr>
          <w:rFonts w:ascii="Lato" w:hAnsi="Lato"/>
          <w:color w:val="000000"/>
          <w:sz w:val="22"/>
          <w:szCs w:val="22"/>
        </w:rPr>
        <w:t xml:space="preserve">Dnia </w:t>
      </w:r>
      <w:r w:rsidR="007C48B1" w:rsidRPr="00FC3F19">
        <w:rPr>
          <w:rFonts w:ascii="Lato" w:hAnsi="Lato"/>
          <w:color w:val="000000"/>
          <w:sz w:val="22"/>
          <w:szCs w:val="22"/>
        </w:rPr>
        <w:t>15 stycznia 2025 r. Dyrektor NIW-CRSO złożył sprawozdania w ramach PROO oraz KS dotyczące realizacji zadań finansowanych ze środków FWRSO przez NIW-CRSO w 2024 r. Według sprawozdań wydatki w ramach FWRSO w 2024 r. wyniosły ogółem 48 934 921,68 zł, w</w:t>
      </w:r>
      <w:r w:rsidR="008853B0">
        <w:rPr>
          <w:rFonts w:ascii="Lato" w:hAnsi="Lato"/>
          <w:color w:val="000000"/>
          <w:sz w:val="22"/>
          <w:szCs w:val="22"/>
        </w:rPr>
        <w:t> </w:t>
      </w:r>
      <w:r w:rsidR="007C48B1" w:rsidRPr="00FC3F19">
        <w:rPr>
          <w:rFonts w:ascii="Lato" w:hAnsi="Lato"/>
          <w:color w:val="000000"/>
          <w:sz w:val="22"/>
          <w:szCs w:val="22"/>
        </w:rPr>
        <w:t>tym PROO w wysokości ogółem 44 895 827,93 zł oraz KS w wysokości 4 039 093,75 zł.</w:t>
      </w:r>
      <w:r>
        <w:rPr>
          <w:rFonts w:ascii="Lato" w:hAnsi="Lato"/>
          <w:color w:val="000000"/>
          <w:sz w:val="22"/>
          <w:szCs w:val="22"/>
        </w:rPr>
        <w:t xml:space="preserve"> </w:t>
      </w:r>
      <w:r w:rsidR="007C48B1" w:rsidRPr="00FC3F19">
        <w:rPr>
          <w:rFonts w:ascii="Lato" w:hAnsi="Lato"/>
          <w:color w:val="000000"/>
          <w:sz w:val="22"/>
          <w:szCs w:val="22"/>
        </w:rPr>
        <w:t>Wydatki wykazane w sprawozdaniu zostały poniesione zgodnie z wnioskami złożonymi w 2024 r. oraz z planem finansowym FWRSO na 2024 r. Podział wydatków w ramach kategorii wskazanych w planie finansowym FWRSO przedstawia poniższa tabela.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hemeFill="accent1" w:themeFillTint="66"/>
        <w:tblCellMar>
          <w:left w:w="70" w:type="dxa"/>
          <w:right w:w="70" w:type="dxa"/>
        </w:tblCellMar>
        <w:tblLook w:val="04A0" w:firstRow="1" w:lastRow="0" w:firstColumn="1" w:lastColumn="0" w:noHBand="0" w:noVBand="1"/>
      </w:tblPr>
      <w:tblGrid>
        <w:gridCol w:w="1086"/>
        <w:gridCol w:w="3134"/>
        <w:gridCol w:w="1384"/>
        <w:gridCol w:w="1653"/>
        <w:gridCol w:w="1669"/>
      </w:tblGrid>
      <w:tr w:rsidR="007C48B1" w:rsidRPr="00CE6170" w14:paraId="367F145A" w14:textId="77777777" w:rsidTr="006727E7">
        <w:trPr>
          <w:trHeight w:val="1635"/>
        </w:trPr>
        <w:tc>
          <w:tcPr>
            <w:tcW w:w="851" w:type="dxa"/>
            <w:shd w:val="clear" w:color="auto" w:fill="9CC2E5" w:themeFill="accent1" w:themeFillTint="99"/>
            <w:vAlign w:val="center"/>
            <w:hideMark/>
          </w:tcPr>
          <w:p w14:paraId="61F54291" w14:textId="77777777" w:rsidR="007C48B1" w:rsidRPr="00FC3F19" w:rsidRDefault="007C48B1" w:rsidP="00DE7CC2">
            <w:pPr>
              <w:widowControl/>
              <w:spacing w:before="120" w:after="120" w:line="276" w:lineRule="auto"/>
              <w:jc w:val="center"/>
              <w:rPr>
                <w:rFonts w:ascii="Lato" w:hAnsi="Lato"/>
                <w:b/>
                <w:bCs/>
                <w:sz w:val="18"/>
                <w:szCs w:val="18"/>
                <w:lang w:eastAsia="pl-PL"/>
              </w:rPr>
            </w:pPr>
            <w:r w:rsidRPr="00FC3F19">
              <w:rPr>
                <w:rFonts w:ascii="Lato" w:hAnsi="Lato"/>
                <w:b/>
                <w:bCs/>
                <w:sz w:val="18"/>
                <w:szCs w:val="18"/>
                <w:lang w:eastAsia="pl-PL"/>
              </w:rPr>
              <w:t>Lp.</w:t>
            </w:r>
          </w:p>
        </w:tc>
        <w:tc>
          <w:tcPr>
            <w:tcW w:w="3255" w:type="dxa"/>
            <w:shd w:val="clear" w:color="auto" w:fill="9CC2E5" w:themeFill="accent1" w:themeFillTint="99"/>
            <w:vAlign w:val="center"/>
            <w:hideMark/>
          </w:tcPr>
          <w:p w14:paraId="1907ACCA" w14:textId="77777777" w:rsidR="007C48B1" w:rsidRPr="00FC3F19" w:rsidRDefault="007C48B1" w:rsidP="00DE7CC2">
            <w:pPr>
              <w:widowControl/>
              <w:spacing w:before="120" w:after="120" w:line="276" w:lineRule="auto"/>
              <w:jc w:val="center"/>
              <w:rPr>
                <w:rFonts w:ascii="Lato" w:hAnsi="Lato"/>
                <w:b/>
                <w:bCs/>
                <w:sz w:val="18"/>
                <w:szCs w:val="18"/>
                <w:lang w:eastAsia="pl-PL"/>
              </w:rPr>
            </w:pPr>
            <w:r w:rsidRPr="00FC3F19">
              <w:rPr>
                <w:rFonts w:ascii="Lato" w:hAnsi="Lato"/>
                <w:b/>
                <w:bCs/>
                <w:sz w:val="18"/>
                <w:szCs w:val="18"/>
                <w:lang w:eastAsia="pl-PL"/>
              </w:rPr>
              <w:t>Zadania wynikające z ustawy tworzącej FWRSO</w:t>
            </w:r>
          </w:p>
        </w:tc>
        <w:tc>
          <w:tcPr>
            <w:tcW w:w="1418" w:type="dxa"/>
            <w:shd w:val="clear" w:color="auto" w:fill="9CC2E5" w:themeFill="accent1" w:themeFillTint="99"/>
            <w:vAlign w:val="center"/>
            <w:hideMark/>
          </w:tcPr>
          <w:p w14:paraId="567C7B60" w14:textId="77777777" w:rsidR="007C48B1" w:rsidRPr="00FC3F19" w:rsidRDefault="007C48B1" w:rsidP="0061694B">
            <w:pPr>
              <w:widowControl/>
              <w:spacing w:before="120" w:after="120" w:line="276" w:lineRule="auto"/>
              <w:ind w:firstLine="0"/>
              <w:jc w:val="left"/>
              <w:rPr>
                <w:rFonts w:ascii="Lato" w:hAnsi="Lato"/>
                <w:b/>
                <w:bCs/>
                <w:sz w:val="18"/>
                <w:szCs w:val="18"/>
                <w:lang w:eastAsia="pl-PL"/>
              </w:rPr>
            </w:pPr>
            <w:r w:rsidRPr="00FC3F19">
              <w:rPr>
                <w:rFonts w:ascii="Lato" w:hAnsi="Lato"/>
                <w:b/>
                <w:bCs/>
                <w:sz w:val="18"/>
                <w:szCs w:val="18"/>
                <w:lang w:eastAsia="pl-PL"/>
              </w:rPr>
              <w:t xml:space="preserve">Pan finansowy FWRSO na 2024 r. </w:t>
            </w:r>
          </w:p>
          <w:p w14:paraId="00960259" w14:textId="77777777" w:rsidR="007C48B1" w:rsidRPr="00FC3F19" w:rsidRDefault="007C48B1" w:rsidP="0061694B">
            <w:pPr>
              <w:widowControl/>
              <w:spacing w:before="120" w:after="120" w:line="276" w:lineRule="auto"/>
              <w:ind w:firstLine="0"/>
              <w:jc w:val="left"/>
              <w:rPr>
                <w:rFonts w:ascii="Lato" w:hAnsi="Lato"/>
                <w:b/>
                <w:bCs/>
                <w:sz w:val="18"/>
                <w:szCs w:val="18"/>
                <w:lang w:eastAsia="pl-PL"/>
              </w:rPr>
            </w:pPr>
            <w:r w:rsidRPr="00FC3F19">
              <w:rPr>
                <w:rFonts w:ascii="Lato" w:hAnsi="Lato"/>
                <w:b/>
                <w:bCs/>
                <w:sz w:val="18"/>
                <w:szCs w:val="18"/>
                <w:lang w:eastAsia="pl-PL"/>
              </w:rPr>
              <w:t xml:space="preserve">(plan po zmianach) </w:t>
            </w:r>
          </w:p>
        </w:tc>
        <w:tc>
          <w:tcPr>
            <w:tcW w:w="1701" w:type="dxa"/>
            <w:shd w:val="clear" w:color="auto" w:fill="9CC2E5" w:themeFill="accent1" w:themeFillTint="99"/>
            <w:vAlign w:val="center"/>
            <w:hideMark/>
          </w:tcPr>
          <w:p w14:paraId="022AA58B" w14:textId="26CBFE92" w:rsidR="007C48B1" w:rsidRPr="00FC3F19" w:rsidRDefault="007C48B1" w:rsidP="0061694B">
            <w:pPr>
              <w:widowControl/>
              <w:spacing w:before="120" w:after="120" w:line="276" w:lineRule="auto"/>
              <w:ind w:firstLine="0"/>
              <w:jc w:val="left"/>
              <w:rPr>
                <w:rFonts w:ascii="Lato" w:hAnsi="Lato"/>
                <w:b/>
                <w:bCs/>
                <w:sz w:val="18"/>
                <w:szCs w:val="18"/>
                <w:lang w:eastAsia="pl-PL"/>
              </w:rPr>
            </w:pPr>
            <w:r w:rsidRPr="00FC3F19">
              <w:rPr>
                <w:rFonts w:ascii="Lato" w:hAnsi="Lato"/>
                <w:b/>
                <w:bCs/>
                <w:sz w:val="18"/>
                <w:szCs w:val="18"/>
                <w:lang w:eastAsia="pl-PL"/>
              </w:rPr>
              <w:t>Środki przekazane do NIW-CRSO wg wniosków PROO i KS</w:t>
            </w:r>
            <w:r w:rsidR="0061694B" w:rsidRPr="00FC3F19">
              <w:rPr>
                <w:rFonts w:ascii="Lato" w:hAnsi="Lato"/>
                <w:b/>
                <w:bCs/>
                <w:sz w:val="18"/>
                <w:szCs w:val="18"/>
                <w:lang w:eastAsia="pl-PL"/>
              </w:rPr>
              <w:t xml:space="preserve"> </w:t>
            </w:r>
            <w:r w:rsidRPr="00FC3F19">
              <w:rPr>
                <w:rFonts w:ascii="Lato" w:hAnsi="Lato"/>
                <w:b/>
                <w:bCs/>
                <w:sz w:val="18"/>
                <w:szCs w:val="18"/>
                <w:lang w:eastAsia="pl-PL"/>
              </w:rPr>
              <w:t>w 2024 r.</w:t>
            </w:r>
          </w:p>
        </w:tc>
        <w:tc>
          <w:tcPr>
            <w:tcW w:w="1701" w:type="dxa"/>
            <w:shd w:val="clear" w:color="auto" w:fill="9CC2E5" w:themeFill="accent1" w:themeFillTint="99"/>
            <w:vAlign w:val="center"/>
            <w:hideMark/>
          </w:tcPr>
          <w:p w14:paraId="3A67ADB0" w14:textId="0D48A798" w:rsidR="007C48B1" w:rsidRPr="00FC3F19" w:rsidRDefault="007C48B1" w:rsidP="0061694B">
            <w:pPr>
              <w:widowControl/>
              <w:spacing w:before="120" w:after="120" w:line="276" w:lineRule="auto"/>
              <w:ind w:firstLine="0"/>
              <w:jc w:val="left"/>
              <w:rPr>
                <w:rFonts w:ascii="Lato" w:hAnsi="Lato"/>
                <w:b/>
                <w:bCs/>
                <w:sz w:val="18"/>
                <w:szCs w:val="18"/>
                <w:lang w:eastAsia="pl-PL"/>
              </w:rPr>
            </w:pPr>
            <w:r w:rsidRPr="00FC3F19">
              <w:rPr>
                <w:rFonts w:ascii="Lato" w:hAnsi="Lato"/>
                <w:b/>
                <w:bCs/>
                <w:sz w:val="18"/>
                <w:szCs w:val="18"/>
                <w:lang w:eastAsia="pl-PL"/>
              </w:rPr>
              <w:t>Środki wydatkowane przez NIW-CRSO w </w:t>
            </w:r>
            <w:r w:rsidR="0061694B" w:rsidRPr="00FC3F19">
              <w:rPr>
                <w:rFonts w:ascii="Lato" w:hAnsi="Lato"/>
                <w:b/>
                <w:bCs/>
                <w:sz w:val="18"/>
                <w:szCs w:val="18"/>
                <w:lang w:eastAsia="pl-PL"/>
              </w:rPr>
              <w:t xml:space="preserve"> </w:t>
            </w:r>
            <w:r w:rsidRPr="00FC3F19">
              <w:rPr>
                <w:rFonts w:ascii="Lato" w:hAnsi="Lato"/>
                <w:b/>
                <w:bCs/>
                <w:sz w:val="18"/>
                <w:szCs w:val="18"/>
                <w:lang w:eastAsia="pl-PL"/>
              </w:rPr>
              <w:t xml:space="preserve">2024 r. </w:t>
            </w:r>
            <w:r w:rsidRPr="00FC3F19">
              <w:rPr>
                <w:rFonts w:ascii="Lato" w:hAnsi="Lato"/>
                <w:b/>
                <w:bCs/>
                <w:sz w:val="18"/>
                <w:szCs w:val="18"/>
                <w:lang w:eastAsia="pl-PL"/>
              </w:rPr>
              <w:br/>
              <w:t>(PROO i KS)</w:t>
            </w:r>
          </w:p>
        </w:tc>
      </w:tr>
      <w:tr w:rsidR="007C48B1" w:rsidRPr="00CE6170" w14:paraId="2B9450ED" w14:textId="77777777" w:rsidTr="006727E7">
        <w:trPr>
          <w:trHeight w:val="1283"/>
        </w:trPr>
        <w:tc>
          <w:tcPr>
            <w:tcW w:w="851" w:type="dxa"/>
            <w:shd w:val="clear" w:color="auto" w:fill="auto"/>
            <w:vAlign w:val="center"/>
            <w:hideMark/>
          </w:tcPr>
          <w:p w14:paraId="443C8B40" w14:textId="77777777" w:rsidR="007C48B1" w:rsidRPr="00FC3F19" w:rsidRDefault="007C48B1" w:rsidP="00DE7CC2">
            <w:pPr>
              <w:widowControl/>
              <w:spacing w:before="120" w:after="120" w:line="276" w:lineRule="auto"/>
              <w:jc w:val="center"/>
              <w:rPr>
                <w:rFonts w:ascii="Lato" w:hAnsi="Lato"/>
                <w:sz w:val="18"/>
                <w:szCs w:val="18"/>
                <w:lang w:eastAsia="pl-PL"/>
              </w:rPr>
            </w:pPr>
            <w:r w:rsidRPr="00FC3F19">
              <w:rPr>
                <w:rFonts w:ascii="Lato" w:hAnsi="Lato"/>
                <w:sz w:val="18"/>
                <w:szCs w:val="18"/>
                <w:lang w:eastAsia="pl-PL"/>
              </w:rPr>
              <w:t>1</w:t>
            </w:r>
          </w:p>
        </w:tc>
        <w:tc>
          <w:tcPr>
            <w:tcW w:w="3255" w:type="dxa"/>
            <w:shd w:val="clear" w:color="auto" w:fill="auto"/>
            <w:vAlign w:val="center"/>
            <w:hideMark/>
          </w:tcPr>
          <w:p w14:paraId="61B6E5D2" w14:textId="77777777" w:rsidR="007C48B1" w:rsidRPr="00FC3F19" w:rsidRDefault="007C48B1" w:rsidP="0061694B">
            <w:pPr>
              <w:widowControl/>
              <w:spacing w:before="120" w:after="120" w:line="276" w:lineRule="auto"/>
              <w:ind w:firstLine="0"/>
              <w:jc w:val="left"/>
              <w:rPr>
                <w:rFonts w:ascii="Lato" w:hAnsi="Lato"/>
                <w:sz w:val="18"/>
                <w:szCs w:val="18"/>
                <w:lang w:eastAsia="pl-PL"/>
              </w:rPr>
            </w:pPr>
            <w:r w:rsidRPr="00FC3F19">
              <w:rPr>
                <w:rFonts w:ascii="Lato" w:hAnsi="Lato"/>
                <w:sz w:val="18"/>
                <w:szCs w:val="18"/>
                <w:lang w:eastAsia="pl-PL"/>
              </w:rPr>
              <w:t>Działania nastawione na przygotowanie i wdrożenie systemowych rozwiązań służących wzmocnieniu i podniesieniu jakości działania całego sektora pozarządowego lub jego znaczących części (branż, środowisk)</w:t>
            </w:r>
          </w:p>
        </w:tc>
        <w:tc>
          <w:tcPr>
            <w:tcW w:w="1418" w:type="dxa"/>
            <w:tcBorders>
              <w:top w:val="single" w:sz="4" w:space="0" w:color="FFFFFF"/>
              <w:left w:val="single" w:sz="4" w:space="0" w:color="FFFFFF"/>
              <w:bottom w:val="single" w:sz="4" w:space="0" w:color="auto"/>
              <w:right w:val="single" w:sz="4" w:space="0" w:color="auto"/>
            </w:tcBorders>
            <w:shd w:val="clear" w:color="auto" w:fill="auto"/>
            <w:vAlign w:val="center"/>
          </w:tcPr>
          <w:p w14:paraId="409BA5BF"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6 460 000,00</w:t>
            </w:r>
          </w:p>
        </w:tc>
        <w:tc>
          <w:tcPr>
            <w:tcW w:w="1701" w:type="dxa"/>
            <w:tcBorders>
              <w:top w:val="single" w:sz="4" w:space="0" w:color="FFFFFF"/>
              <w:left w:val="single" w:sz="4" w:space="0" w:color="auto"/>
              <w:bottom w:val="single" w:sz="4" w:space="0" w:color="auto"/>
              <w:right w:val="single" w:sz="4" w:space="0" w:color="auto"/>
            </w:tcBorders>
            <w:shd w:val="clear" w:color="auto" w:fill="FFFFFF" w:themeFill="background1"/>
            <w:vAlign w:val="center"/>
          </w:tcPr>
          <w:p w14:paraId="2E325EEA"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6 460 000,00</w:t>
            </w:r>
          </w:p>
        </w:tc>
        <w:tc>
          <w:tcPr>
            <w:tcW w:w="1701" w:type="dxa"/>
            <w:tcBorders>
              <w:top w:val="single" w:sz="4" w:space="0" w:color="FFFFFF"/>
              <w:left w:val="single" w:sz="4" w:space="0" w:color="auto"/>
              <w:bottom w:val="single" w:sz="4" w:space="0" w:color="auto"/>
              <w:right w:val="single" w:sz="4" w:space="0" w:color="auto"/>
            </w:tcBorders>
            <w:shd w:val="clear" w:color="auto" w:fill="FFFFFF" w:themeFill="background1"/>
            <w:vAlign w:val="center"/>
          </w:tcPr>
          <w:p w14:paraId="5D6FF845"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5 609 598,18</w:t>
            </w:r>
          </w:p>
        </w:tc>
      </w:tr>
      <w:tr w:rsidR="007C48B1" w:rsidRPr="00CE6170" w14:paraId="1ABEF782" w14:textId="77777777" w:rsidTr="006727E7">
        <w:trPr>
          <w:trHeight w:val="1097"/>
        </w:trPr>
        <w:tc>
          <w:tcPr>
            <w:tcW w:w="851" w:type="dxa"/>
            <w:shd w:val="clear" w:color="auto" w:fill="auto"/>
            <w:vAlign w:val="center"/>
            <w:hideMark/>
          </w:tcPr>
          <w:p w14:paraId="73F1501D" w14:textId="77777777" w:rsidR="007C48B1" w:rsidRPr="00FC3F19" w:rsidRDefault="007C48B1" w:rsidP="00DE7CC2">
            <w:pPr>
              <w:widowControl/>
              <w:spacing w:before="120" w:after="120" w:line="276" w:lineRule="auto"/>
              <w:jc w:val="center"/>
              <w:rPr>
                <w:rFonts w:ascii="Lato" w:hAnsi="Lato"/>
                <w:sz w:val="18"/>
                <w:szCs w:val="18"/>
                <w:lang w:eastAsia="pl-PL"/>
              </w:rPr>
            </w:pPr>
            <w:r w:rsidRPr="00FC3F19">
              <w:rPr>
                <w:rFonts w:ascii="Lato" w:hAnsi="Lato"/>
                <w:sz w:val="18"/>
                <w:szCs w:val="18"/>
                <w:lang w:eastAsia="pl-PL"/>
              </w:rPr>
              <w:t>2</w:t>
            </w:r>
          </w:p>
        </w:tc>
        <w:tc>
          <w:tcPr>
            <w:tcW w:w="3255" w:type="dxa"/>
            <w:shd w:val="clear" w:color="auto" w:fill="auto"/>
            <w:vAlign w:val="center"/>
            <w:hideMark/>
          </w:tcPr>
          <w:p w14:paraId="0B9B5556" w14:textId="77777777" w:rsidR="007C48B1" w:rsidRPr="00FC3F19" w:rsidRDefault="007C48B1" w:rsidP="0061694B">
            <w:pPr>
              <w:widowControl/>
              <w:spacing w:before="120" w:after="120" w:line="276" w:lineRule="auto"/>
              <w:ind w:firstLine="0"/>
              <w:jc w:val="left"/>
              <w:rPr>
                <w:rFonts w:ascii="Lato" w:hAnsi="Lato"/>
                <w:sz w:val="18"/>
                <w:szCs w:val="18"/>
                <w:lang w:eastAsia="pl-PL"/>
              </w:rPr>
            </w:pPr>
            <w:r w:rsidRPr="00FC3F19">
              <w:rPr>
                <w:rFonts w:ascii="Lato" w:hAnsi="Lato"/>
                <w:sz w:val="18"/>
                <w:szCs w:val="18"/>
                <w:lang w:eastAsia="pl-PL"/>
              </w:rPr>
              <w:t>Wspieranie rozwoju porozumień organizacji, platform współpracy, reprezentacji środowisk organizacji sektora pozarządowego</w:t>
            </w:r>
          </w:p>
        </w:tc>
        <w:tc>
          <w:tcPr>
            <w:tcW w:w="1418" w:type="dxa"/>
            <w:tcBorders>
              <w:top w:val="single" w:sz="4" w:space="0" w:color="auto"/>
              <w:left w:val="single" w:sz="4" w:space="0" w:color="FFFFFF"/>
              <w:bottom w:val="single" w:sz="4" w:space="0" w:color="auto"/>
              <w:right w:val="single" w:sz="4" w:space="0" w:color="auto"/>
            </w:tcBorders>
            <w:shd w:val="clear" w:color="auto" w:fill="auto"/>
            <w:vAlign w:val="center"/>
          </w:tcPr>
          <w:p w14:paraId="61256DD3"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5 204 000,00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33095"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5 204 000,00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BCAC6"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5 178 399,30</w:t>
            </w:r>
          </w:p>
        </w:tc>
      </w:tr>
      <w:tr w:rsidR="007C48B1" w:rsidRPr="00CE6170" w14:paraId="42E3E6E0" w14:textId="77777777" w:rsidTr="006727E7">
        <w:trPr>
          <w:trHeight w:val="548"/>
        </w:trPr>
        <w:tc>
          <w:tcPr>
            <w:tcW w:w="851" w:type="dxa"/>
            <w:shd w:val="clear" w:color="auto" w:fill="auto"/>
            <w:vAlign w:val="center"/>
            <w:hideMark/>
          </w:tcPr>
          <w:p w14:paraId="2B29E715" w14:textId="77777777" w:rsidR="007C48B1" w:rsidRPr="00FC3F19" w:rsidRDefault="007C48B1" w:rsidP="00DE7CC2">
            <w:pPr>
              <w:widowControl/>
              <w:spacing w:before="120" w:after="120" w:line="276" w:lineRule="auto"/>
              <w:jc w:val="center"/>
              <w:rPr>
                <w:rFonts w:ascii="Lato" w:hAnsi="Lato"/>
                <w:sz w:val="18"/>
                <w:szCs w:val="18"/>
                <w:lang w:eastAsia="pl-PL"/>
              </w:rPr>
            </w:pPr>
            <w:r w:rsidRPr="00FC3F19">
              <w:rPr>
                <w:rFonts w:ascii="Lato" w:hAnsi="Lato"/>
                <w:sz w:val="18"/>
                <w:szCs w:val="18"/>
                <w:lang w:eastAsia="pl-PL"/>
              </w:rPr>
              <w:t>3</w:t>
            </w:r>
          </w:p>
        </w:tc>
        <w:tc>
          <w:tcPr>
            <w:tcW w:w="3255" w:type="dxa"/>
            <w:shd w:val="clear" w:color="auto" w:fill="auto"/>
            <w:vAlign w:val="center"/>
            <w:hideMark/>
          </w:tcPr>
          <w:p w14:paraId="0192D498" w14:textId="77777777" w:rsidR="007C48B1" w:rsidRPr="00FC3F19" w:rsidRDefault="007C48B1" w:rsidP="0061694B">
            <w:pPr>
              <w:widowControl/>
              <w:spacing w:before="120" w:after="120" w:line="276" w:lineRule="auto"/>
              <w:ind w:firstLine="0"/>
              <w:jc w:val="left"/>
              <w:rPr>
                <w:rFonts w:ascii="Lato" w:hAnsi="Lato"/>
                <w:sz w:val="18"/>
                <w:szCs w:val="18"/>
                <w:lang w:eastAsia="pl-PL"/>
              </w:rPr>
            </w:pPr>
            <w:r w:rsidRPr="00FC3F19">
              <w:rPr>
                <w:rFonts w:ascii="Lato" w:hAnsi="Lato"/>
                <w:sz w:val="18"/>
                <w:szCs w:val="18"/>
                <w:lang w:eastAsia="pl-PL"/>
              </w:rPr>
              <w:t>Wspieranie działań statutowych organizacji sektora pozarządowego</w:t>
            </w:r>
          </w:p>
        </w:tc>
        <w:tc>
          <w:tcPr>
            <w:tcW w:w="1418" w:type="dxa"/>
            <w:tcBorders>
              <w:top w:val="single" w:sz="4" w:space="0" w:color="auto"/>
              <w:left w:val="single" w:sz="4" w:space="0" w:color="FFFFFF"/>
              <w:bottom w:val="single" w:sz="4" w:space="0" w:color="auto"/>
              <w:right w:val="single" w:sz="4" w:space="0" w:color="auto"/>
            </w:tcBorders>
            <w:shd w:val="clear" w:color="auto" w:fill="auto"/>
            <w:vAlign w:val="center"/>
          </w:tcPr>
          <w:p w14:paraId="78F27507"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34 261 000,00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07506"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34 261 000,00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6205A"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32 711 762,20</w:t>
            </w:r>
          </w:p>
        </w:tc>
      </w:tr>
      <w:tr w:rsidR="007C48B1" w:rsidRPr="00CE6170" w14:paraId="31A18B6B" w14:textId="77777777" w:rsidTr="006727E7">
        <w:trPr>
          <w:trHeight w:val="1691"/>
        </w:trPr>
        <w:tc>
          <w:tcPr>
            <w:tcW w:w="851" w:type="dxa"/>
            <w:shd w:val="clear" w:color="auto" w:fill="auto"/>
            <w:vAlign w:val="center"/>
            <w:hideMark/>
          </w:tcPr>
          <w:p w14:paraId="3C1CF279" w14:textId="77777777" w:rsidR="007C48B1" w:rsidRPr="00FC3F19" w:rsidRDefault="007C48B1" w:rsidP="00DE7CC2">
            <w:pPr>
              <w:widowControl/>
              <w:spacing w:before="120" w:after="120" w:line="276" w:lineRule="auto"/>
              <w:jc w:val="center"/>
              <w:rPr>
                <w:rFonts w:ascii="Lato" w:hAnsi="Lato"/>
                <w:sz w:val="18"/>
                <w:szCs w:val="18"/>
                <w:lang w:eastAsia="pl-PL"/>
              </w:rPr>
            </w:pPr>
            <w:r w:rsidRPr="00FC3F19">
              <w:rPr>
                <w:rFonts w:ascii="Lato" w:hAnsi="Lato"/>
                <w:sz w:val="18"/>
                <w:szCs w:val="18"/>
                <w:lang w:eastAsia="pl-PL"/>
              </w:rPr>
              <w:t>4</w:t>
            </w:r>
          </w:p>
        </w:tc>
        <w:tc>
          <w:tcPr>
            <w:tcW w:w="3255" w:type="dxa"/>
            <w:shd w:val="clear" w:color="auto" w:fill="auto"/>
            <w:vAlign w:val="center"/>
            <w:hideMark/>
          </w:tcPr>
          <w:p w14:paraId="3D8ED04B" w14:textId="77777777" w:rsidR="007C48B1" w:rsidRPr="00FC3F19" w:rsidRDefault="007C48B1" w:rsidP="0061694B">
            <w:pPr>
              <w:widowControl/>
              <w:spacing w:before="120" w:after="120" w:line="276" w:lineRule="auto"/>
              <w:ind w:firstLine="0"/>
              <w:jc w:val="left"/>
              <w:rPr>
                <w:rFonts w:ascii="Lato" w:hAnsi="Lato"/>
                <w:sz w:val="18"/>
                <w:szCs w:val="18"/>
                <w:lang w:eastAsia="pl-PL"/>
              </w:rPr>
            </w:pPr>
            <w:r w:rsidRPr="00FC3F19">
              <w:rPr>
                <w:rFonts w:ascii="Lato" w:hAnsi="Lato"/>
                <w:sz w:val="18"/>
                <w:szCs w:val="18"/>
                <w:lang w:eastAsia="pl-PL"/>
              </w:rPr>
              <w:t>Rozwój instytucjonalny organizacji, w tym: budowanie stabilnych podstaw ich dalszego funkcjonowania, tworzenie perspektywicznych planów działania i finansowania, podnoszenie standardów pracy i zarządzania organizacją</w:t>
            </w:r>
          </w:p>
        </w:tc>
        <w:tc>
          <w:tcPr>
            <w:tcW w:w="1418" w:type="dxa"/>
            <w:tcBorders>
              <w:top w:val="single" w:sz="4" w:space="0" w:color="auto"/>
              <w:left w:val="single" w:sz="4" w:space="0" w:color="FFFFFF"/>
              <w:bottom w:val="single" w:sz="4" w:space="0" w:color="auto"/>
              <w:right w:val="single" w:sz="4" w:space="0" w:color="auto"/>
            </w:tcBorders>
            <w:shd w:val="clear" w:color="auto" w:fill="auto"/>
            <w:vAlign w:val="center"/>
          </w:tcPr>
          <w:p w14:paraId="2AD999E6"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5 830 000,00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1DF6C"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5 830 000,00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52E63" w14:textId="77777777" w:rsidR="007C48B1" w:rsidRPr="00FC3F19" w:rsidRDefault="007C48B1" w:rsidP="0061694B">
            <w:pPr>
              <w:widowControl/>
              <w:spacing w:before="120" w:after="120" w:line="276" w:lineRule="auto"/>
              <w:ind w:firstLine="0"/>
              <w:rPr>
                <w:rFonts w:ascii="Lato" w:hAnsi="Lato"/>
                <w:sz w:val="18"/>
                <w:szCs w:val="18"/>
                <w:lang w:eastAsia="pl-PL"/>
              </w:rPr>
            </w:pPr>
            <w:r w:rsidRPr="00FC3F19">
              <w:rPr>
                <w:rFonts w:ascii="Lato" w:hAnsi="Lato"/>
                <w:sz w:val="18"/>
                <w:szCs w:val="18"/>
                <w:lang w:eastAsia="pl-PL"/>
              </w:rPr>
              <w:t>5 435 162,00</w:t>
            </w:r>
          </w:p>
        </w:tc>
      </w:tr>
      <w:tr w:rsidR="007C48B1" w:rsidRPr="00CE6170" w14:paraId="566A69CE" w14:textId="77777777" w:rsidTr="006727E7">
        <w:trPr>
          <w:trHeight w:val="385"/>
        </w:trPr>
        <w:tc>
          <w:tcPr>
            <w:tcW w:w="851" w:type="dxa"/>
            <w:shd w:val="clear" w:color="auto" w:fill="BDD6EE" w:themeFill="accent1" w:themeFillTint="66"/>
            <w:vAlign w:val="center"/>
            <w:hideMark/>
          </w:tcPr>
          <w:p w14:paraId="1D6E60AA" w14:textId="77777777" w:rsidR="007C48B1" w:rsidRPr="00FC3F19" w:rsidRDefault="007C48B1" w:rsidP="00DE7CC2">
            <w:pPr>
              <w:widowControl/>
              <w:spacing w:before="120" w:after="120" w:line="276" w:lineRule="auto"/>
              <w:jc w:val="right"/>
              <w:rPr>
                <w:rFonts w:ascii="Lato" w:hAnsi="Lato"/>
                <w:sz w:val="18"/>
                <w:szCs w:val="18"/>
                <w:lang w:eastAsia="pl-PL"/>
              </w:rPr>
            </w:pPr>
          </w:p>
        </w:tc>
        <w:tc>
          <w:tcPr>
            <w:tcW w:w="3255" w:type="dxa"/>
            <w:shd w:val="clear" w:color="auto" w:fill="BDD6EE" w:themeFill="accent1" w:themeFillTint="66"/>
            <w:vAlign w:val="center"/>
            <w:hideMark/>
          </w:tcPr>
          <w:p w14:paraId="2E7F169A" w14:textId="77777777" w:rsidR="007C48B1" w:rsidRPr="00FC3F19" w:rsidRDefault="007C48B1" w:rsidP="00DE7CC2">
            <w:pPr>
              <w:widowControl/>
              <w:spacing w:before="120" w:after="120" w:line="276" w:lineRule="auto"/>
              <w:jc w:val="center"/>
              <w:rPr>
                <w:rFonts w:ascii="Lato" w:hAnsi="Lato"/>
                <w:b/>
                <w:bCs/>
                <w:sz w:val="18"/>
                <w:szCs w:val="18"/>
                <w:lang w:eastAsia="pl-PL"/>
              </w:rPr>
            </w:pPr>
            <w:r w:rsidRPr="00FC3F19">
              <w:rPr>
                <w:rFonts w:ascii="Lato" w:hAnsi="Lato"/>
                <w:b/>
                <w:bCs/>
                <w:sz w:val="18"/>
                <w:szCs w:val="18"/>
                <w:lang w:eastAsia="pl-PL"/>
              </w:rPr>
              <w:t>SUMA</w:t>
            </w:r>
          </w:p>
        </w:tc>
        <w:tc>
          <w:tcPr>
            <w:tcW w:w="1418" w:type="dxa"/>
            <w:tcBorders>
              <w:top w:val="single" w:sz="4" w:space="0" w:color="auto"/>
              <w:left w:val="single" w:sz="4" w:space="0" w:color="FFFFFF"/>
              <w:bottom w:val="single" w:sz="4" w:space="0" w:color="auto"/>
              <w:right w:val="single" w:sz="4" w:space="0" w:color="auto"/>
            </w:tcBorders>
            <w:shd w:val="clear" w:color="auto" w:fill="BDD6EE" w:themeFill="accent1" w:themeFillTint="66"/>
            <w:vAlign w:val="center"/>
            <w:hideMark/>
          </w:tcPr>
          <w:p w14:paraId="5C92D84D" w14:textId="77777777" w:rsidR="007C48B1" w:rsidRPr="00FC3F19" w:rsidRDefault="007C48B1" w:rsidP="0061694B">
            <w:pPr>
              <w:widowControl/>
              <w:spacing w:before="120" w:after="120" w:line="276" w:lineRule="auto"/>
              <w:ind w:firstLine="0"/>
              <w:rPr>
                <w:rFonts w:ascii="Lato" w:hAnsi="Lato"/>
                <w:b/>
                <w:bCs/>
                <w:sz w:val="18"/>
                <w:szCs w:val="18"/>
                <w:lang w:eastAsia="pl-PL"/>
              </w:rPr>
            </w:pPr>
            <w:r w:rsidRPr="00FC3F19">
              <w:rPr>
                <w:rFonts w:ascii="Lato" w:hAnsi="Lato"/>
                <w:b/>
                <w:bCs/>
                <w:sz w:val="18"/>
                <w:szCs w:val="18"/>
                <w:lang w:eastAsia="pl-PL"/>
              </w:rPr>
              <w:t>51 755 000,00</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80F152" w14:textId="77777777" w:rsidR="007C48B1" w:rsidRPr="00FC3F19" w:rsidRDefault="007C48B1" w:rsidP="0061694B">
            <w:pPr>
              <w:widowControl/>
              <w:spacing w:before="120" w:after="120" w:line="276" w:lineRule="auto"/>
              <w:ind w:firstLine="0"/>
              <w:rPr>
                <w:rFonts w:ascii="Lato" w:hAnsi="Lato"/>
                <w:b/>
                <w:bCs/>
                <w:sz w:val="18"/>
                <w:szCs w:val="18"/>
                <w:lang w:eastAsia="pl-PL"/>
              </w:rPr>
            </w:pPr>
            <w:r w:rsidRPr="00FC3F19">
              <w:rPr>
                <w:rFonts w:ascii="Lato" w:hAnsi="Lato"/>
                <w:b/>
                <w:bCs/>
                <w:sz w:val="18"/>
                <w:szCs w:val="18"/>
                <w:lang w:eastAsia="pl-PL"/>
              </w:rPr>
              <w:t>51 755 000,00</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B6871E" w14:textId="77777777" w:rsidR="007C48B1" w:rsidRPr="00FC3F19" w:rsidRDefault="007C48B1" w:rsidP="0061694B">
            <w:pPr>
              <w:widowControl/>
              <w:spacing w:before="120" w:after="120" w:line="276" w:lineRule="auto"/>
              <w:ind w:firstLine="0"/>
              <w:rPr>
                <w:rFonts w:ascii="Lato" w:hAnsi="Lato"/>
                <w:b/>
                <w:bCs/>
                <w:sz w:val="18"/>
                <w:szCs w:val="18"/>
                <w:lang w:eastAsia="pl-PL"/>
              </w:rPr>
            </w:pPr>
            <w:r w:rsidRPr="00FC3F19">
              <w:rPr>
                <w:rFonts w:ascii="Lato" w:hAnsi="Lato"/>
                <w:b/>
                <w:bCs/>
                <w:sz w:val="18"/>
                <w:szCs w:val="18"/>
                <w:lang w:eastAsia="pl-PL"/>
              </w:rPr>
              <w:t>48 934 921,68</w:t>
            </w:r>
          </w:p>
        </w:tc>
      </w:tr>
    </w:tbl>
    <w:p w14:paraId="74CCB611" w14:textId="77777777" w:rsidR="00414572" w:rsidRDefault="00414572" w:rsidP="00095ADE">
      <w:pPr>
        <w:spacing w:before="120" w:after="120" w:line="276" w:lineRule="auto"/>
        <w:rPr>
          <w:rFonts w:ascii="Lato" w:hAnsi="Lato"/>
          <w:color w:val="000000"/>
          <w:sz w:val="22"/>
          <w:szCs w:val="22"/>
        </w:rPr>
      </w:pPr>
    </w:p>
    <w:p w14:paraId="38A3720F" w14:textId="77777777" w:rsidR="00414572" w:rsidRDefault="00414572" w:rsidP="00095ADE">
      <w:pPr>
        <w:spacing w:before="120" w:after="120" w:line="276" w:lineRule="auto"/>
        <w:rPr>
          <w:rFonts w:ascii="Lato" w:hAnsi="Lato"/>
          <w:color w:val="000000"/>
          <w:sz w:val="22"/>
          <w:szCs w:val="22"/>
        </w:rPr>
      </w:pPr>
    </w:p>
    <w:p w14:paraId="4B69F0DB" w14:textId="1C9C70E3" w:rsidR="007C48B1" w:rsidRPr="00FC3F19" w:rsidRDefault="007C48B1" w:rsidP="00CC6610">
      <w:pPr>
        <w:spacing w:before="120" w:after="120" w:line="276" w:lineRule="auto"/>
        <w:ind w:firstLine="0"/>
        <w:rPr>
          <w:rFonts w:ascii="Lato" w:hAnsi="Lato"/>
          <w:color w:val="000000"/>
          <w:sz w:val="22"/>
          <w:szCs w:val="22"/>
        </w:rPr>
      </w:pPr>
      <w:r w:rsidRPr="00FC3F19">
        <w:rPr>
          <w:rFonts w:ascii="Lato" w:hAnsi="Lato"/>
          <w:color w:val="000000"/>
          <w:sz w:val="22"/>
          <w:szCs w:val="22"/>
        </w:rPr>
        <w:lastRenderedPageBreak/>
        <w:t>W ramach środków FWRSO w 2024 r., NIW-CRSO otrzymał 51 755 000,00 zł i</w:t>
      </w:r>
      <w:r w:rsidR="0061694B" w:rsidRPr="00FC3F19">
        <w:rPr>
          <w:rFonts w:ascii="Lato" w:hAnsi="Lato"/>
          <w:color w:val="000000"/>
          <w:sz w:val="22"/>
          <w:szCs w:val="22"/>
        </w:rPr>
        <w:t> </w:t>
      </w:r>
      <w:r w:rsidRPr="00FC3F19">
        <w:rPr>
          <w:rFonts w:ascii="Lato" w:hAnsi="Lato"/>
          <w:color w:val="000000"/>
          <w:sz w:val="22"/>
          <w:szCs w:val="22"/>
        </w:rPr>
        <w:t>wydatkował 48 934 921,68 zł, zgodnie z poniższą specyfikacją klasyfikacji budżetowej:</w:t>
      </w:r>
    </w:p>
    <w:p w14:paraId="3A49E66A" w14:textId="77777777" w:rsidR="007C48B1" w:rsidRPr="00FC3F19" w:rsidRDefault="007C48B1" w:rsidP="006B229E">
      <w:pPr>
        <w:pStyle w:val="Akapitzlist"/>
        <w:widowControl/>
        <w:numPr>
          <w:ilvl w:val="0"/>
          <w:numId w:val="11"/>
        </w:numPr>
        <w:spacing w:before="120" w:after="120" w:line="276" w:lineRule="auto"/>
        <w:ind w:left="0" w:firstLine="340"/>
        <w:contextualSpacing w:val="0"/>
        <w:rPr>
          <w:rFonts w:ascii="Lato" w:hAnsi="Lato"/>
          <w:spacing w:val="-2"/>
          <w:sz w:val="22"/>
          <w:szCs w:val="22"/>
        </w:rPr>
      </w:pPr>
      <w:r w:rsidRPr="00FC3F19">
        <w:rPr>
          <w:rFonts w:ascii="Lato" w:hAnsi="Lato"/>
          <w:spacing w:val="-2"/>
          <w:sz w:val="22"/>
          <w:szCs w:val="22"/>
        </w:rPr>
        <w:t xml:space="preserve">w ramach </w:t>
      </w:r>
      <w:r w:rsidRPr="00FC3F19">
        <w:rPr>
          <w:rFonts w:ascii="Lato" w:hAnsi="Lato"/>
          <w:b/>
          <w:spacing w:val="-2"/>
          <w:sz w:val="22"/>
          <w:szCs w:val="22"/>
        </w:rPr>
        <w:t>PROO dział 750 rozdział 75095</w:t>
      </w:r>
      <w:r w:rsidRPr="00FC3F19">
        <w:rPr>
          <w:rFonts w:ascii="Lato" w:hAnsi="Lato"/>
          <w:spacing w:val="-2"/>
          <w:sz w:val="22"/>
          <w:szCs w:val="22"/>
        </w:rPr>
        <w:t xml:space="preserve"> </w:t>
      </w:r>
      <w:r w:rsidRPr="00FC3F19">
        <w:rPr>
          <w:rFonts w:ascii="Lato" w:hAnsi="Lato"/>
          <w:b/>
          <w:spacing w:val="-2"/>
          <w:sz w:val="22"/>
          <w:szCs w:val="22"/>
        </w:rPr>
        <w:t>przekazano ogółem 47 400 000,00 zł</w:t>
      </w:r>
      <w:r w:rsidRPr="00FC3F19">
        <w:rPr>
          <w:rFonts w:ascii="Lato" w:hAnsi="Lato"/>
          <w:spacing w:val="-2"/>
          <w:sz w:val="22"/>
          <w:szCs w:val="22"/>
        </w:rPr>
        <w:t xml:space="preserve">, </w:t>
      </w:r>
      <w:r w:rsidRPr="00FC3F19">
        <w:rPr>
          <w:rFonts w:ascii="Lato" w:hAnsi="Lato"/>
          <w:b/>
          <w:spacing w:val="-2"/>
          <w:sz w:val="22"/>
          <w:szCs w:val="22"/>
        </w:rPr>
        <w:t>wydatkowano ogółem  44 895 827,93 zł</w:t>
      </w:r>
      <w:r w:rsidRPr="00FC3F19">
        <w:rPr>
          <w:rFonts w:ascii="Lato" w:hAnsi="Lato"/>
          <w:spacing w:val="-2"/>
          <w:sz w:val="22"/>
          <w:szCs w:val="22"/>
        </w:rPr>
        <w:t>, w tym:</w:t>
      </w:r>
    </w:p>
    <w:p w14:paraId="401936B7" w14:textId="5B25BDB5" w:rsidR="007C48B1" w:rsidRPr="00FC3F19" w:rsidRDefault="007C48B1" w:rsidP="006B229E">
      <w:pPr>
        <w:pStyle w:val="Akapitzlist"/>
        <w:widowControl/>
        <w:numPr>
          <w:ilvl w:val="0"/>
          <w:numId w:val="12"/>
        </w:numPr>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2440 wydatki bieżące – przekazano 39 465 000,00</w:t>
      </w:r>
      <w:r w:rsidRPr="00FC3F19">
        <w:rPr>
          <w:rFonts w:ascii="Lato" w:hAnsi="Lato"/>
          <w:b/>
          <w:spacing w:val="-2"/>
          <w:sz w:val="22"/>
          <w:szCs w:val="22"/>
        </w:rPr>
        <w:t xml:space="preserve"> </w:t>
      </w:r>
      <w:r w:rsidRPr="00FC3F19">
        <w:rPr>
          <w:rFonts w:ascii="Lato" w:hAnsi="Lato"/>
          <w:spacing w:val="-2"/>
          <w:sz w:val="22"/>
          <w:szCs w:val="22"/>
        </w:rPr>
        <w:t>zł, wydatkowano</w:t>
      </w:r>
      <w:r w:rsidR="005621F5" w:rsidRPr="00FC3F19">
        <w:rPr>
          <w:rFonts w:ascii="Lato" w:hAnsi="Lato"/>
          <w:spacing w:val="-2"/>
          <w:sz w:val="22"/>
          <w:szCs w:val="22"/>
        </w:rPr>
        <w:t xml:space="preserve"> </w:t>
      </w:r>
      <w:r w:rsidRPr="00FC3F19">
        <w:rPr>
          <w:rFonts w:ascii="Lato" w:hAnsi="Lato"/>
          <w:spacing w:val="-2"/>
          <w:sz w:val="22"/>
          <w:szCs w:val="22"/>
        </w:rPr>
        <w:t>37 890 161,50 zł,</w:t>
      </w:r>
      <w:r w:rsidRPr="00FC3F19">
        <w:rPr>
          <w:rFonts w:ascii="Lato" w:hAnsi="Lato"/>
          <w:sz w:val="22"/>
          <w:szCs w:val="22"/>
        </w:rPr>
        <w:t xml:space="preserve"> </w:t>
      </w:r>
    </w:p>
    <w:p w14:paraId="2254EBE4" w14:textId="77777777" w:rsidR="007C48B1" w:rsidRPr="00FC3F19" w:rsidRDefault="007C48B1" w:rsidP="006B229E">
      <w:pPr>
        <w:pStyle w:val="Akapitzlist"/>
        <w:widowControl/>
        <w:numPr>
          <w:ilvl w:val="0"/>
          <w:numId w:val="12"/>
        </w:numPr>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2440 wydatki bieżące (pomoc techniczna) – przekazano 2 205 000,00 zł, wydatkowano 1 570 504,43 zł,</w:t>
      </w:r>
    </w:p>
    <w:p w14:paraId="2EEA4266" w14:textId="77777777" w:rsidR="007C48B1" w:rsidRPr="00FC3F19" w:rsidRDefault="007C48B1" w:rsidP="006B229E">
      <w:pPr>
        <w:pStyle w:val="Akapitzlist"/>
        <w:widowControl/>
        <w:numPr>
          <w:ilvl w:val="0"/>
          <w:numId w:val="12"/>
        </w:numPr>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6260 wydatki inwestycyjne – przekazano 5 615 000,00 zł, wydatkowano 5 335 162,00 zł,</w:t>
      </w:r>
    </w:p>
    <w:p w14:paraId="6C022236" w14:textId="77777777" w:rsidR="007C48B1" w:rsidRPr="00FC3F19" w:rsidRDefault="007C48B1" w:rsidP="006B229E">
      <w:pPr>
        <w:pStyle w:val="Akapitzlist"/>
        <w:widowControl/>
        <w:numPr>
          <w:ilvl w:val="0"/>
          <w:numId w:val="12"/>
        </w:numPr>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6260 wydatki inwestycyjne (pomoc techniczna) – przekazano 115 000,00 zł, wydatkowano 100 000,00 zł;</w:t>
      </w:r>
    </w:p>
    <w:p w14:paraId="28E765AF" w14:textId="77777777" w:rsidR="007C48B1" w:rsidRPr="00FC3F19" w:rsidRDefault="007C48B1" w:rsidP="006B229E">
      <w:pPr>
        <w:pStyle w:val="Akapitzlist"/>
        <w:widowControl/>
        <w:numPr>
          <w:ilvl w:val="0"/>
          <w:numId w:val="11"/>
        </w:numPr>
        <w:spacing w:before="120" w:after="120" w:line="276" w:lineRule="auto"/>
        <w:ind w:left="0" w:firstLine="340"/>
        <w:contextualSpacing w:val="0"/>
        <w:rPr>
          <w:rFonts w:ascii="Lato" w:hAnsi="Lato"/>
          <w:spacing w:val="-2"/>
          <w:sz w:val="22"/>
          <w:szCs w:val="22"/>
        </w:rPr>
      </w:pPr>
      <w:r w:rsidRPr="00FC3F19">
        <w:rPr>
          <w:rFonts w:ascii="Lato" w:hAnsi="Lato"/>
          <w:spacing w:val="-2"/>
          <w:sz w:val="22"/>
          <w:szCs w:val="22"/>
        </w:rPr>
        <w:t xml:space="preserve">w ramach </w:t>
      </w:r>
      <w:r w:rsidRPr="00FC3F19">
        <w:rPr>
          <w:rFonts w:ascii="Lato" w:hAnsi="Lato"/>
          <w:b/>
          <w:spacing w:val="-2"/>
          <w:sz w:val="22"/>
          <w:szCs w:val="22"/>
        </w:rPr>
        <w:t>KS dział 750 rozdział 75095</w:t>
      </w:r>
      <w:r w:rsidRPr="00FC3F19">
        <w:rPr>
          <w:rFonts w:ascii="Lato" w:hAnsi="Lato"/>
          <w:spacing w:val="-2"/>
          <w:sz w:val="22"/>
          <w:szCs w:val="22"/>
        </w:rPr>
        <w:t xml:space="preserve"> </w:t>
      </w:r>
      <w:r w:rsidRPr="00FC3F19">
        <w:rPr>
          <w:rFonts w:ascii="Lato" w:hAnsi="Lato"/>
          <w:b/>
          <w:spacing w:val="-2"/>
          <w:sz w:val="22"/>
          <w:szCs w:val="22"/>
        </w:rPr>
        <w:t>przekazano ogółem 4 355 000,00 zł,</w:t>
      </w:r>
      <w:r w:rsidRPr="00FC3F19">
        <w:rPr>
          <w:rFonts w:ascii="Lato" w:hAnsi="Lato"/>
          <w:spacing w:val="-2"/>
          <w:sz w:val="22"/>
          <w:szCs w:val="22"/>
        </w:rPr>
        <w:t xml:space="preserve"> </w:t>
      </w:r>
      <w:r w:rsidRPr="00FC3F19">
        <w:rPr>
          <w:rFonts w:ascii="Lato" w:hAnsi="Lato"/>
          <w:b/>
          <w:spacing w:val="-2"/>
          <w:sz w:val="22"/>
          <w:szCs w:val="22"/>
        </w:rPr>
        <w:t>wydatkowano ogółem 4 039 093,75 zł</w:t>
      </w:r>
      <w:r w:rsidRPr="00FC3F19">
        <w:rPr>
          <w:rFonts w:ascii="Lato" w:hAnsi="Lato"/>
          <w:spacing w:val="-2"/>
          <w:sz w:val="22"/>
          <w:szCs w:val="22"/>
        </w:rPr>
        <w:t xml:space="preserve">, </w:t>
      </w:r>
      <w:r w:rsidRPr="00FC3F19">
        <w:rPr>
          <w:rFonts w:ascii="Lato" w:hAnsi="Lato"/>
          <w:sz w:val="22"/>
          <w:szCs w:val="22"/>
        </w:rPr>
        <w:t>w tym</w:t>
      </w:r>
      <w:r w:rsidRPr="00FC3F19">
        <w:rPr>
          <w:rFonts w:ascii="Lato" w:hAnsi="Lato"/>
          <w:spacing w:val="-2"/>
          <w:sz w:val="22"/>
          <w:szCs w:val="22"/>
        </w:rPr>
        <w:t>:</w:t>
      </w:r>
    </w:p>
    <w:p w14:paraId="5034ABFC" w14:textId="77777777" w:rsidR="007C48B1" w:rsidRPr="00FC3F19" w:rsidRDefault="007C48B1" w:rsidP="006B229E">
      <w:pPr>
        <w:pStyle w:val="Akapitzlist"/>
        <w:widowControl/>
        <w:numPr>
          <w:ilvl w:val="0"/>
          <w:numId w:val="12"/>
        </w:numPr>
        <w:tabs>
          <w:tab w:val="left" w:pos="1701"/>
          <w:tab w:val="left" w:pos="1985"/>
        </w:tabs>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2440 wydatki bieżące – przekazano 3 583 000,00 zł, wydatkowano 3 552 049,92 zł,</w:t>
      </w:r>
    </w:p>
    <w:p w14:paraId="0FB6D258" w14:textId="77777777" w:rsidR="007C48B1" w:rsidRPr="00FC3F19" w:rsidRDefault="007C48B1" w:rsidP="006B229E">
      <w:pPr>
        <w:pStyle w:val="Akapitzlist"/>
        <w:widowControl/>
        <w:numPr>
          <w:ilvl w:val="0"/>
          <w:numId w:val="12"/>
        </w:numPr>
        <w:tabs>
          <w:tab w:val="left" w:pos="1701"/>
          <w:tab w:val="left" w:pos="1985"/>
        </w:tabs>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2440 wydatki bieżące (pomoc techniczna) – przekazano 672 000,00 zł, wydatkowano 487 043,83 zł,</w:t>
      </w:r>
    </w:p>
    <w:p w14:paraId="73B02DBE" w14:textId="77777777" w:rsidR="007C48B1" w:rsidRPr="00FC3F19" w:rsidRDefault="007C48B1" w:rsidP="006B229E">
      <w:pPr>
        <w:pStyle w:val="Akapitzlist"/>
        <w:widowControl/>
        <w:numPr>
          <w:ilvl w:val="0"/>
          <w:numId w:val="12"/>
        </w:numPr>
        <w:tabs>
          <w:tab w:val="left" w:pos="1701"/>
          <w:tab w:val="left" w:pos="1985"/>
        </w:tabs>
        <w:spacing w:before="120" w:after="120" w:line="276" w:lineRule="auto"/>
        <w:ind w:left="567" w:firstLine="709"/>
        <w:contextualSpacing w:val="0"/>
        <w:rPr>
          <w:rFonts w:ascii="Lato" w:hAnsi="Lato"/>
          <w:spacing w:val="-2"/>
          <w:sz w:val="22"/>
          <w:szCs w:val="22"/>
        </w:rPr>
      </w:pPr>
      <w:r w:rsidRPr="00FC3F19">
        <w:rPr>
          <w:rFonts w:ascii="Lato" w:hAnsi="Lato"/>
          <w:spacing w:val="-2"/>
          <w:sz w:val="22"/>
          <w:szCs w:val="22"/>
        </w:rPr>
        <w:t xml:space="preserve">§ 6260 wydatki inwestycyjne (pomoc techniczna) – przekazano 100 000,00 zł, wydatkowano 0,00 zł. </w:t>
      </w:r>
    </w:p>
    <w:p w14:paraId="48D7BF92" w14:textId="3AE8A952" w:rsidR="007C48B1" w:rsidRPr="00FC3F19" w:rsidRDefault="007C48B1" w:rsidP="00CC6610">
      <w:pPr>
        <w:pStyle w:val="Teksttreci"/>
        <w:shd w:val="clear" w:color="auto" w:fill="auto"/>
        <w:spacing w:before="120"/>
        <w:ind w:firstLine="0"/>
        <w:rPr>
          <w:rFonts w:ascii="Lato" w:hAnsi="Lato"/>
          <w:sz w:val="22"/>
          <w:szCs w:val="22"/>
        </w:rPr>
      </w:pPr>
      <w:r w:rsidRPr="00FC3F19">
        <w:rPr>
          <w:rFonts w:ascii="Lato" w:hAnsi="Lato"/>
          <w:color w:val="000000"/>
          <w:sz w:val="22"/>
          <w:szCs w:val="22"/>
        </w:rPr>
        <w:t>Zgodnie z ustawą z dnia 27 sierpnia 2009 r. o finansach publicznych w 2024 r.</w:t>
      </w:r>
      <w:r w:rsidR="00153355">
        <w:rPr>
          <w:rStyle w:val="Odwoanieprzypisudolnego"/>
          <w:rFonts w:ascii="Lato" w:hAnsi="Lato"/>
          <w:color w:val="000000"/>
          <w:sz w:val="22"/>
          <w:szCs w:val="22"/>
        </w:rPr>
        <w:footnoteReference w:id="9"/>
      </w:r>
      <w:r w:rsidRPr="00FC3F19">
        <w:rPr>
          <w:rFonts w:ascii="Lato" w:hAnsi="Lato"/>
          <w:color w:val="000000"/>
          <w:sz w:val="22"/>
          <w:szCs w:val="22"/>
        </w:rPr>
        <w:t xml:space="preserve"> dysponent</w:t>
      </w:r>
      <w:r w:rsidRPr="00FC3F19">
        <w:rPr>
          <w:rFonts w:ascii="Lato" w:hAnsi="Lato"/>
          <w:sz w:val="22"/>
          <w:szCs w:val="22"/>
        </w:rPr>
        <w:t xml:space="preserve"> </w:t>
      </w:r>
      <w:r w:rsidRPr="00FC3F19">
        <w:rPr>
          <w:rFonts w:ascii="Lato" w:hAnsi="Lato"/>
          <w:color w:val="000000"/>
          <w:sz w:val="22"/>
          <w:szCs w:val="22"/>
        </w:rPr>
        <w:t>środków FWRSO zapewnił obsługę finansową funduszu, w</w:t>
      </w:r>
      <w:r w:rsidR="00414572">
        <w:rPr>
          <w:rFonts w:ascii="Lato" w:hAnsi="Lato"/>
          <w:color w:val="000000"/>
          <w:sz w:val="22"/>
          <w:szCs w:val="22"/>
        </w:rPr>
        <w:t> </w:t>
      </w:r>
      <w:r w:rsidRPr="00FC3F19">
        <w:rPr>
          <w:rFonts w:ascii="Lato" w:hAnsi="Lato"/>
          <w:color w:val="000000"/>
          <w:sz w:val="22"/>
          <w:szCs w:val="22"/>
        </w:rPr>
        <w:t>tym:</w:t>
      </w:r>
    </w:p>
    <w:p w14:paraId="17DD0D19" w14:textId="77777777" w:rsidR="007C48B1" w:rsidRPr="00FC3F19" w:rsidRDefault="007C48B1" w:rsidP="006B229E">
      <w:pPr>
        <w:pStyle w:val="Teksttreci"/>
        <w:numPr>
          <w:ilvl w:val="0"/>
          <w:numId w:val="50"/>
        </w:numPr>
        <w:shd w:val="clear" w:color="auto" w:fill="auto"/>
        <w:tabs>
          <w:tab w:val="left" w:pos="1131"/>
        </w:tabs>
        <w:spacing w:before="120"/>
        <w:rPr>
          <w:rFonts w:ascii="Lato" w:hAnsi="Lato"/>
          <w:sz w:val="22"/>
          <w:szCs w:val="22"/>
        </w:rPr>
      </w:pPr>
      <w:r w:rsidRPr="00FC3F19">
        <w:rPr>
          <w:rFonts w:ascii="Lato" w:hAnsi="Lato"/>
          <w:color w:val="000000"/>
          <w:sz w:val="22"/>
          <w:szCs w:val="22"/>
        </w:rPr>
        <w:t>prowadzenie sprawozdawczości budżetowej z realizacji planu finansowego FWRSO;</w:t>
      </w:r>
    </w:p>
    <w:p w14:paraId="164C2F62" w14:textId="47605BE4" w:rsidR="007C48B1" w:rsidRPr="00FC3F19" w:rsidRDefault="007C48B1" w:rsidP="006B229E">
      <w:pPr>
        <w:pStyle w:val="Teksttreci"/>
        <w:numPr>
          <w:ilvl w:val="0"/>
          <w:numId w:val="50"/>
        </w:numPr>
        <w:shd w:val="clear" w:color="auto" w:fill="auto"/>
        <w:tabs>
          <w:tab w:val="left" w:pos="1131"/>
        </w:tabs>
        <w:spacing w:before="120"/>
        <w:rPr>
          <w:rFonts w:ascii="Lato" w:hAnsi="Lato"/>
          <w:sz w:val="22"/>
          <w:szCs w:val="22"/>
        </w:rPr>
      </w:pPr>
      <w:r w:rsidRPr="00FC3F19">
        <w:rPr>
          <w:rFonts w:ascii="Lato" w:hAnsi="Lato"/>
          <w:color w:val="000000"/>
          <w:sz w:val="22"/>
          <w:szCs w:val="22"/>
        </w:rPr>
        <w:t>sporządzenie planu finansowego zarówno w wersji tradycyjnej, jak i</w:t>
      </w:r>
      <w:r w:rsidR="00055FED" w:rsidRPr="00FC3F19">
        <w:rPr>
          <w:rFonts w:ascii="Lato" w:hAnsi="Lato"/>
          <w:color w:val="000000"/>
          <w:sz w:val="22"/>
          <w:szCs w:val="22"/>
        </w:rPr>
        <w:t> </w:t>
      </w:r>
      <w:r w:rsidRPr="00FC3F19">
        <w:rPr>
          <w:rFonts w:ascii="Lato" w:hAnsi="Lato"/>
          <w:color w:val="000000"/>
          <w:sz w:val="22"/>
          <w:szCs w:val="22"/>
        </w:rPr>
        <w:t>w</w:t>
      </w:r>
      <w:r w:rsidR="00055FED" w:rsidRPr="00FC3F19">
        <w:rPr>
          <w:rFonts w:ascii="Lato" w:hAnsi="Lato"/>
          <w:color w:val="000000"/>
          <w:sz w:val="22"/>
          <w:szCs w:val="22"/>
        </w:rPr>
        <w:t> </w:t>
      </w:r>
      <w:r w:rsidRPr="00FC3F19">
        <w:rPr>
          <w:rFonts w:ascii="Lato" w:hAnsi="Lato"/>
          <w:color w:val="000000"/>
          <w:sz w:val="22"/>
          <w:szCs w:val="22"/>
        </w:rPr>
        <w:t>układzie</w:t>
      </w:r>
      <w:r w:rsidRPr="00FC3F19">
        <w:rPr>
          <w:rFonts w:ascii="Lato" w:hAnsi="Lato" w:cstheme="minorHAnsi"/>
          <w:color w:val="000000"/>
          <w:sz w:val="22"/>
          <w:szCs w:val="22"/>
        </w:rPr>
        <w:t xml:space="preserve"> </w:t>
      </w:r>
      <w:r w:rsidRPr="00FC3F19">
        <w:rPr>
          <w:rFonts w:ascii="Lato" w:hAnsi="Lato"/>
          <w:color w:val="000000"/>
          <w:sz w:val="22"/>
          <w:szCs w:val="22"/>
        </w:rPr>
        <w:t>zadaniowym na dany rok budżetowy oraz dwa kolejne lata;</w:t>
      </w:r>
    </w:p>
    <w:p w14:paraId="03C27808" w14:textId="77777777" w:rsidR="007C48B1" w:rsidRPr="00FC3F19" w:rsidRDefault="007C48B1" w:rsidP="006B229E">
      <w:pPr>
        <w:pStyle w:val="Teksttreci"/>
        <w:numPr>
          <w:ilvl w:val="0"/>
          <w:numId w:val="50"/>
        </w:numPr>
        <w:shd w:val="clear" w:color="auto" w:fill="auto"/>
        <w:tabs>
          <w:tab w:val="left" w:pos="1131"/>
        </w:tabs>
        <w:spacing w:before="120"/>
        <w:ind w:right="580"/>
        <w:rPr>
          <w:rFonts w:ascii="Lato" w:hAnsi="Lato"/>
          <w:sz w:val="22"/>
          <w:szCs w:val="22"/>
        </w:rPr>
      </w:pPr>
      <w:r w:rsidRPr="00FC3F19">
        <w:rPr>
          <w:rFonts w:ascii="Lato" w:hAnsi="Lato"/>
          <w:color w:val="000000"/>
          <w:sz w:val="22"/>
          <w:szCs w:val="22"/>
        </w:rPr>
        <w:t>opracowanie projektu budżetu na 2025 r. zarówno w wersji tradycyjnej, jak i zadaniowej, wraz z uzasadnieniem dla FWRSO;</w:t>
      </w:r>
    </w:p>
    <w:p w14:paraId="56836B93" w14:textId="77777777" w:rsidR="007C48B1" w:rsidRPr="00FC3F19" w:rsidRDefault="007C48B1" w:rsidP="006B229E">
      <w:pPr>
        <w:pStyle w:val="Teksttreci"/>
        <w:numPr>
          <w:ilvl w:val="0"/>
          <w:numId w:val="50"/>
        </w:numPr>
        <w:shd w:val="clear" w:color="auto" w:fill="auto"/>
        <w:tabs>
          <w:tab w:val="left" w:pos="1131"/>
        </w:tabs>
        <w:spacing w:before="120"/>
        <w:rPr>
          <w:rFonts w:ascii="Lato" w:hAnsi="Lato"/>
          <w:color w:val="000000"/>
          <w:sz w:val="22"/>
          <w:szCs w:val="22"/>
        </w:rPr>
      </w:pPr>
      <w:r w:rsidRPr="00FC3F19">
        <w:rPr>
          <w:rFonts w:ascii="Lato" w:hAnsi="Lato"/>
          <w:color w:val="000000"/>
          <w:sz w:val="22"/>
          <w:szCs w:val="22"/>
        </w:rPr>
        <w:t>zgodnie z rozporządzeniem Ministra Finansów w sprawie sprawozdawczości budżetowej, z wykonania planu finansowego państwowego funduszu celowego -</w:t>
      </w:r>
      <w:r w:rsidRPr="00FC3F19">
        <w:rPr>
          <w:rFonts w:ascii="Lato" w:hAnsi="Lato"/>
          <w:sz w:val="22"/>
          <w:szCs w:val="22"/>
        </w:rPr>
        <w:t xml:space="preserve"> </w:t>
      </w:r>
      <w:r w:rsidRPr="00FC3F19">
        <w:rPr>
          <w:rFonts w:ascii="Lato" w:hAnsi="Lato"/>
          <w:color w:val="000000"/>
          <w:sz w:val="22"/>
          <w:szCs w:val="22"/>
        </w:rPr>
        <w:t>FWRSO, zostały sporządzone sprawozdania Rb-33 oraz Rb-40 wg stanu na dzień 31 grudnia 2024 r.</w:t>
      </w:r>
    </w:p>
    <w:p w14:paraId="0AC2C7BD" w14:textId="77777777" w:rsidR="007C48B1" w:rsidRPr="00FC3F19" w:rsidRDefault="007C48B1" w:rsidP="00CC6610">
      <w:pPr>
        <w:pStyle w:val="akapitwgrupie"/>
        <w:spacing w:after="120" w:line="276" w:lineRule="auto"/>
        <w:ind w:firstLine="0"/>
        <w:rPr>
          <w:rFonts w:ascii="Lato" w:hAnsi="Lato"/>
          <w:color w:val="000000"/>
          <w:sz w:val="22"/>
          <w:szCs w:val="22"/>
          <w:lang w:eastAsia="en-US"/>
        </w:rPr>
      </w:pPr>
      <w:r w:rsidRPr="00FC3F19">
        <w:rPr>
          <w:rFonts w:ascii="Lato" w:hAnsi="Lato"/>
          <w:color w:val="000000"/>
          <w:sz w:val="22"/>
          <w:szCs w:val="22"/>
          <w:lang w:eastAsia="en-US"/>
        </w:rPr>
        <w:t>Stan środków na rachunku bankowym FWRSO wg stanu na 1.01.2024 r. wynosił 59 822 389,31 zł. Przychody FWRSO w okresie do 31.12.2024 r. wyniosły 68 823 939,04 zł. Stan  środków na dzień 31.12.2024 r. wyniósł 79 711 406,67 zł.</w:t>
      </w:r>
    </w:p>
    <w:p w14:paraId="4FC23E58" w14:textId="77777777" w:rsidR="007C48B1" w:rsidRPr="00FC3F19" w:rsidRDefault="007C48B1" w:rsidP="00DE7CC2">
      <w:pPr>
        <w:spacing w:before="120" w:after="120" w:line="276" w:lineRule="auto"/>
        <w:rPr>
          <w:rFonts w:ascii="Lato" w:hAnsi="Lato"/>
          <w:sz w:val="22"/>
          <w:szCs w:val="22"/>
        </w:rPr>
      </w:pPr>
    </w:p>
    <w:p w14:paraId="2EE27BFE" w14:textId="77777777" w:rsidR="005830C4" w:rsidRPr="00414572" w:rsidRDefault="005830C4" w:rsidP="00735ED4">
      <w:pPr>
        <w:pStyle w:val="Nagwek2"/>
        <w:rPr>
          <w:rFonts w:ascii="Lato" w:hAnsi="Lato"/>
        </w:rPr>
      </w:pPr>
      <w:bookmarkStart w:id="16" w:name="_Toc201917536"/>
      <w:r w:rsidRPr="00414572">
        <w:rPr>
          <w:rFonts w:ascii="Lato" w:hAnsi="Lato"/>
        </w:rPr>
        <w:lastRenderedPageBreak/>
        <w:t>Współpraca z innymi podmiotami oraz koordynacja współpracy administracji rządowej z organizacjami pozarządowymi</w:t>
      </w:r>
      <w:bookmarkEnd w:id="16"/>
    </w:p>
    <w:p w14:paraId="7FB2BF5E" w14:textId="26D2ABC3" w:rsidR="008001D1" w:rsidRPr="00FC3F19" w:rsidRDefault="007D7458" w:rsidP="00DE7CC2">
      <w:pPr>
        <w:pStyle w:val="Nagwek3"/>
        <w:spacing w:before="120" w:line="276" w:lineRule="auto"/>
        <w:ind w:firstLine="709"/>
        <w:rPr>
          <w:sz w:val="22"/>
          <w:szCs w:val="22"/>
        </w:rPr>
      </w:pPr>
      <w:bookmarkStart w:id="17" w:name="_Toc201917537"/>
      <w:r>
        <w:rPr>
          <w:sz w:val="22"/>
          <w:szCs w:val="22"/>
        </w:rPr>
        <w:t xml:space="preserve">8.1. </w:t>
      </w:r>
      <w:r w:rsidR="008001D1" w:rsidRPr="00FC3F19">
        <w:rPr>
          <w:sz w:val="22"/>
          <w:szCs w:val="22"/>
        </w:rPr>
        <w:t>Rada Działalności Pożytku Publicznego</w:t>
      </w:r>
      <w:bookmarkEnd w:id="17"/>
    </w:p>
    <w:p w14:paraId="7CAE2CD4" w14:textId="4A782F13" w:rsidR="00CE7247" w:rsidRPr="00FC3F19" w:rsidRDefault="00CE7247" w:rsidP="00CC6610">
      <w:pPr>
        <w:spacing w:before="120" w:after="120" w:line="276" w:lineRule="auto"/>
        <w:ind w:firstLine="0"/>
        <w:rPr>
          <w:rFonts w:ascii="Lato" w:hAnsi="Lato" w:cstheme="minorHAnsi"/>
          <w:sz w:val="22"/>
          <w:szCs w:val="22"/>
        </w:rPr>
      </w:pPr>
      <w:r w:rsidRPr="00FC3F19">
        <w:rPr>
          <w:rFonts w:ascii="Lato" w:hAnsi="Lato" w:cstheme="minorHAnsi"/>
          <w:sz w:val="22"/>
          <w:szCs w:val="22"/>
        </w:rPr>
        <w:t>Stosownie do art. 36 ustawy o pożytku RDPP składa się z:</w:t>
      </w:r>
    </w:p>
    <w:p w14:paraId="40FAC03F" w14:textId="77777777" w:rsidR="00CE7247" w:rsidRPr="00FC3F19" w:rsidRDefault="00CE7247" w:rsidP="00DE7CC2">
      <w:pPr>
        <w:spacing w:before="120" w:after="120" w:line="276" w:lineRule="auto"/>
        <w:rPr>
          <w:rFonts w:ascii="Lato" w:hAnsi="Lato" w:cstheme="minorHAnsi"/>
          <w:sz w:val="22"/>
          <w:szCs w:val="22"/>
        </w:rPr>
      </w:pPr>
      <w:r w:rsidRPr="00FC3F19">
        <w:rPr>
          <w:rFonts w:ascii="Lato" w:hAnsi="Lato" w:cstheme="minorHAnsi"/>
          <w:sz w:val="22"/>
          <w:szCs w:val="22"/>
        </w:rPr>
        <w:t>• przedstawicieli organów administracji rządowej i jednostek im podległych lub przez nie nadzorowanych,</w:t>
      </w:r>
    </w:p>
    <w:p w14:paraId="6EADF4D8" w14:textId="77777777" w:rsidR="00CE7247" w:rsidRPr="00FC3F19" w:rsidRDefault="00CE7247" w:rsidP="00DE7CC2">
      <w:pPr>
        <w:spacing w:before="120" w:after="120" w:line="276" w:lineRule="auto"/>
        <w:rPr>
          <w:rFonts w:ascii="Lato" w:hAnsi="Lato" w:cstheme="minorHAnsi"/>
          <w:sz w:val="22"/>
          <w:szCs w:val="22"/>
        </w:rPr>
      </w:pPr>
      <w:r w:rsidRPr="00FC3F19">
        <w:rPr>
          <w:rFonts w:ascii="Lato" w:hAnsi="Lato" w:cstheme="minorHAnsi"/>
          <w:sz w:val="22"/>
          <w:szCs w:val="22"/>
        </w:rPr>
        <w:t>• przedstawicieli jednostek samorządu terytorialnego,</w:t>
      </w:r>
    </w:p>
    <w:p w14:paraId="2296F902" w14:textId="6B961994" w:rsidR="00CE7247" w:rsidRPr="00FC3F19" w:rsidRDefault="00CE7247" w:rsidP="00DE7CC2">
      <w:pPr>
        <w:spacing w:before="120" w:after="120" w:line="276" w:lineRule="auto"/>
        <w:rPr>
          <w:rFonts w:ascii="Lato" w:hAnsi="Lato" w:cstheme="minorHAnsi"/>
          <w:sz w:val="22"/>
          <w:szCs w:val="22"/>
        </w:rPr>
      </w:pPr>
      <w:r w:rsidRPr="00FC3F19">
        <w:rPr>
          <w:rFonts w:ascii="Lato" w:hAnsi="Lato" w:cstheme="minorHAnsi"/>
          <w:sz w:val="22"/>
          <w:szCs w:val="22"/>
        </w:rPr>
        <w:t>• przedstawicieli organizacji pozarządowych, związków i porozumień organizacji pozarządowych oraz podmiotów wymienionych w art. 3 ust. 3 ustawy o pożytku.</w:t>
      </w:r>
    </w:p>
    <w:p w14:paraId="127DE483" w14:textId="511F3F5D" w:rsidR="005621F5" w:rsidRPr="00FC3F19" w:rsidRDefault="00CE7247" w:rsidP="00CC6610">
      <w:pPr>
        <w:spacing w:before="120" w:after="120" w:line="276" w:lineRule="auto"/>
        <w:ind w:firstLine="0"/>
        <w:rPr>
          <w:rFonts w:ascii="Lato" w:hAnsi="Lato" w:cs="Arial"/>
          <w:color w:val="000000"/>
        </w:rPr>
      </w:pPr>
      <w:r w:rsidRPr="00FC3F19">
        <w:rPr>
          <w:rFonts w:ascii="Lato" w:hAnsi="Lato" w:cstheme="minorHAnsi"/>
          <w:sz w:val="22"/>
          <w:szCs w:val="22"/>
        </w:rPr>
        <w:t>Pracami RDPP kieruje dwóch współprzewodniczących wybranych spośród członków RDPP</w:t>
      </w:r>
      <w:r w:rsidR="00D87D31" w:rsidRPr="00FC3F19">
        <w:rPr>
          <w:rFonts w:ascii="Lato" w:hAnsi="Lato" w:cstheme="minorHAnsi"/>
          <w:sz w:val="22"/>
          <w:szCs w:val="22"/>
        </w:rPr>
        <w:t xml:space="preserve"> </w:t>
      </w:r>
      <w:r w:rsidRPr="00FC3F19">
        <w:rPr>
          <w:rFonts w:ascii="Lato" w:hAnsi="Lato" w:cstheme="minorHAnsi"/>
          <w:sz w:val="22"/>
          <w:szCs w:val="22"/>
        </w:rPr>
        <w:t>- jeden ze strony rządowo-samorządowej, jeden</w:t>
      </w:r>
      <w:r w:rsidR="005621F5" w:rsidRPr="00FC3F19">
        <w:rPr>
          <w:rFonts w:ascii="Lato" w:hAnsi="Lato" w:cstheme="minorHAnsi"/>
          <w:sz w:val="22"/>
          <w:szCs w:val="22"/>
        </w:rPr>
        <w:t xml:space="preserve"> -</w:t>
      </w:r>
      <w:r w:rsidRPr="00FC3F19">
        <w:rPr>
          <w:rFonts w:ascii="Lato" w:hAnsi="Lato" w:cstheme="minorHAnsi"/>
          <w:sz w:val="22"/>
          <w:szCs w:val="22"/>
        </w:rPr>
        <w:t xml:space="preserve"> ze strony pozarządowej. Od października 2021</w:t>
      </w:r>
      <w:r w:rsidR="003E621B">
        <w:rPr>
          <w:rFonts w:ascii="Lato" w:hAnsi="Lato" w:cstheme="minorHAnsi"/>
          <w:sz w:val="22"/>
          <w:szCs w:val="22"/>
        </w:rPr>
        <w:t> </w:t>
      </w:r>
      <w:r w:rsidRPr="00FC3F19">
        <w:rPr>
          <w:rFonts w:ascii="Lato" w:hAnsi="Lato" w:cstheme="minorHAnsi"/>
          <w:sz w:val="22"/>
          <w:szCs w:val="22"/>
        </w:rPr>
        <w:t>roku rozpoczęła działalność RDPP VII kadencji, która trwała 3 lata</w:t>
      </w:r>
      <w:r w:rsidR="00D87D31" w:rsidRPr="00FC3F19">
        <w:rPr>
          <w:rFonts w:ascii="Lato" w:hAnsi="Lato" w:cstheme="minorHAnsi"/>
          <w:sz w:val="22"/>
          <w:szCs w:val="22"/>
        </w:rPr>
        <w:t xml:space="preserve"> - </w:t>
      </w:r>
      <w:r w:rsidRPr="00FC3F19">
        <w:rPr>
          <w:rFonts w:ascii="Lato" w:hAnsi="Lato" w:cstheme="minorHAnsi"/>
          <w:sz w:val="22"/>
          <w:szCs w:val="22"/>
        </w:rPr>
        <w:t xml:space="preserve"> do</w:t>
      </w:r>
      <w:r w:rsidR="00055FED" w:rsidRPr="00FC3F19">
        <w:rPr>
          <w:rFonts w:ascii="Lato" w:hAnsi="Lato" w:cstheme="minorHAnsi"/>
          <w:sz w:val="22"/>
          <w:szCs w:val="22"/>
        </w:rPr>
        <w:t> </w:t>
      </w:r>
      <w:r w:rsidRPr="00FC3F19">
        <w:rPr>
          <w:rFonts w:ascii="Lato" w:hAnsi="Lato" w:cstheme="minorHAnsi"/>
          <w:sz w:val="22"/>
          <w:szCs w:val="22"/>
        </w:rPr>
        <w:t>11</w:t>
      </w:r>
      <w:r w:rsidR="005621F5" w:rsidRPr="00FC3F19">
        <w:rPr>
          <w:rFonts w:ascii="Lato" w:hAnsi="Lato" w:cstheme="minorHAnsi"/>
          <w:sz w:val="22"/>
          <w:szCs w:val="22"/>
        </w:rPr>
        <w:t> </w:t>
      </w:r>
      <w:r w:rsidRPr="00FC3F19">
        <w:rPr>
          <w:rFonts w:ascii="Lato" w:hAnsi="Lato" w:cstheme="minorHAnsi"/>
          <w:sz w:val="22"/>
          <w:szCs w:val="22"/>
        </w:rPr>
        <w:t>października 2024 roku.</w:t>
      </w:r>
      <w:r w:rsidR="005621F5" w:rsidRPr="00FC3F19">
        <w:rPr>
          <w:rFonts w:ascii="Lato" w:hAnsi="Lato" w:cstheme="minorHAnsi"/>
          <w:sz w:val="22"/>
          <w:szCs w:val="22"/>
        </w:rPr>
        <w:t xml:space="preserve"> </w:t>
      </w:r>
      <w:r w:rsidRPr="00414572">
        <w:rPr>
          <w:rFonts w:ascii="Lato" w:hAnsi="Lato"/>
          <w:sz w:val="22"/>
          <w:szCs w:val="22"/>
        </w:rPr>
        <w:t xml:space="preserve">Następnie od 12 października </w:t>
      </w:r>
      <w:r w:rsidR="00D87D31" w:rsidRPr="00414572">
        <w:rPr>
          <w:rFonts w:ascii="Lato" w:hAnsi="Lato"/>
          <w:sz w:val="22"/>
          <w:szCs w:val="22"/>
        </w:rPr>
        <w:t xml:space="preserve">2024 </w:t>
      </w:r>
      <w:r w:rsidRPr="00414572">
        <w:rPr>
          <w:rFonts w:ascii="Lato" w:hAnsi="Lato"/>
          <w:sz w:val="22"/>
          <w:szCs w:val="22"/>
        </w:rPr>
        <w:t xml:space="preserve">r. rozpoczęła </w:t>
      </w:r>
      <w:r w:rsidR="00414572">
        <w:rPr>
          <w:rFonts w:ascii="Lato" w:hAnsi="Lato"/>
          <w:sz w:val="22"/>
          <w:szCs w:val="22"/>
        </w:rPr>
        <w:t>się</w:t>
      </w:r>
      <w:r w:rsidRPr="00414572">
        <w:rPr>
          <w:rFonts w:ascii="Lato" w:hAnsi="Lato"/>
          <w:sz w:val="22"/>
          <w:szCs w:val="22"/>
        </w:rPr>
        <w:t xml:space="preserve"> VIII kadencja, która będzie trwała</w:t>
      </w:r>
      <w:r w:rsidRPr="00414572">
        <w:rPr>
          <w:rFonts w:ascii="Lato" w:hAnsi="Lato" w:cs="Arial"/>
          <w:color w:val="000000"/>
          <w:sz w:val="22"/>
          <w:szCs w:val="22"/>
        </w:rPr>
        <w:t xml:space="preserve"> do października 2027 roku.</w:t>
      </w:r>
      <w:r w:rsidRPr="00FC3F19">
        <w:rPr>
          <w:rFonts w:ascii="Lato" w:hAnsi="Lato" w:cs="Arial"/>
          <w:color w:val="000000"/>
        </w:rPr>
        <w:t xml:space="preserve"> </w:t>
      </w:r>
      <w:bookmarkStart w:id="18" w:name="_Toc179385945"/>
    </w:p>
    <w:p w14:paraId="74131295" w14:textId="214295EA" w:rsidR="00CE7247" w:rsidRPr="00FC3F19" w:rsidRDefault="00CE7247" w:rsidP="00416EB8">
      <w:pPr>
        <w:pStyle w:val="Teksttreci"/>
        <w:shd w:val="clear" w:color="auto" w:fill="auto"/>
        <w:spacing w:before="120"/>
        <w:ind w:right="620"/>
        <w:rPr>
          <w:rFonts w:ascii="Lato" w:hAnsi="Lato" w:cs="Arial"/>
          <w:b/>
          <w:bCs/>
          <w:color w:val="000000"/>
          <w:sz w:val="22"/>
          <w:szCs w:val="22"/>
        </w:rPr>
      </w:pPr>
      <w:r w:rsidRPr="00FC3F19">
        <w:rPr>
          <w:rFonts w:ascii="Lato" w:hAnsi="Lato" w:cs="Arial"/>
          <w:b/>
          <w:bCs/>
          <w:color w:val="000000"/>
          <w:sz w:val="22"/>
          <w:szCs w:val="22"/>
        </w:rPr>
        <w:t>VII kadencja od 1 stycznia do 11 października 2024 roku.</w:t>
      </w:r>
      <w:bookmarkEnd w:id="18"/>
      <w:r w:rsidRPr="00FC3F19">
        <w:rPr>
          <w:rFonts w:ascii="Lato" w:hAnsi="Lato" w:cs="Arial"/>
          <w:b/>
          <w:bCs/>
          <w:color w:val="000000"/>
          <w:sz w:val="22"/>
          <w:szCs w:val="22"/>
        </w:rPr>
        <w:t xml:space="preserve"> </w:t>
      </w:r>
    </w:p>
    <w:p w14:paraId="1ABCCAED" w14:textId="56FEE96A" w:rsidR="00CE7247" w:rsidRPr="00807B17" w:rsidRDefault="00CE7247" w:rsidP="00CC6610">
      <w:pPr>
        <w:spacing w:before="120" w:after="120" w:line="276" w:lineRule="auto"/>
        <w:ind w:firstLine="0"/>
        <w:rPr>
          <w:rFonts w:ascii="Lato" w:hAnsi="Lato" w:cstheme="minorHAnsi"/>
          <w:sz w:val="22"/>
          <w:szCs w:val="22"/>
        </w:rPr>
      </w:pPr>
      <w:r w:rsidRPr="00807B17">
        <w:rPr>
          <w:rFonts w:ascii="Lato" w:hAnsi="Lato" w:cstheme="minorHAnsi"/>
          <w:sz w:val="22"/>
          <w:szCs w:val="22"/>
        </w:rPr>
        <w:t xml:space="preserve">Pracami RDPP kierowało dwóch współprzewodniczących wybranych spośród </w:t>
      </w:r>
      <w:r w:rsidR="00807B17" w:rsidRPr="00807B17">
        <w:rPr>
          <w:rFonts w:ascii="Lato" w:hAnsi="Lato" w:cstheme="minorHAnsi"/>
          <w:sz w:val="22"/>
          <w:szCs w:val="22"/>
        </w:rPr>
        <w:t>c</w:t>
      </w:r>
      <w:r w:rsidRPr="00807B17">
        <w:rPr>
          <w:rFonts w:ascii="Lato" w:hAnsi="Lato" w:cstheme="minorHAnsi"/>
          <w:sz w:val="22"/>
          <w:szCs w:val="22"/>
        </w:rPr>
        <w:t>złonków R</w:t>
      </w:r>
      <w:r w:rsidR="00414572" w:rsidRPr="00807B17">
        <w:rPr>
          <w:rFonts w:ascii="Lato" w:hAnsi="Lato" w:cstheme="minorHAnsi"/>
          <w:sz w:val="22"/>
          <w:szCs w:val="22"/>
        </w:rPr>
        <w:t>ady</w:t>
      </w:r>
      <w:r w:rsidRPr="00807B17">
        <w:rPr>
          <w:rFonts w:ascii="Lato" w:hAnsi="Lato" w:cstheme="minorHAnsi"/>
          <w:sz w:val="22"/>
          <w:szCs w:val="22"/>
        </w:rPr>
        <w:t xml:space="preserve">: ze </w:t>
      </w:r>
      <w:r w:rsidRPr="00807B17">
        <w:rPr>
          <w:rFonts w:ascii="Lato" w:hAnsi="Lato" w:cstheme="minorHAnsi"/>
          <w:b/>
          <w:bCs/>
          <w:sz w:val="22"/>
          <w:szCs w:val="22"/>
        </w:rPr>
        <w:t>strony rządowo-samorządowej</w:t>
      </w:r>
      <w:r w:rsidR="005E00A2">
        <w:rPr>
          <w:rFonts w:ascii="Lato" w:hAnsi="Lato" w:cstheme="minorHAnsi"/>
          <w:b/>
          <w:bCs/>
          <w:sz w:val="22"/>
          <w:szCs w:val="22"/>
        </w:rPr>
        <w:t>,</w:t>
      </w:r>
      <w:r w:rsidRPr="00807B17">
        <w:rPr>
          <w:rFonts w:ascii="Lato" w:hAnsi="Lato" w:cstheme="minorHAnsi"/>
          <w:sz w:val="22"/>
          <w:szCs w:val="22"/>
        </w:rPr>
        <w:t xml:space="preserve"> Pan Marek Krawczyk (wybrany 9</w:t>
      </w:r>
      <w:r w:rsidR="005621F5" w:rsidRPr="00807B17">
        <w:rPr>
          <w:rFonts w:ascii="Lato" w:hAnsi="Lato" w:cstheme="minorHAnsi"/>
          <w:sz w:val="22"/>
          <w:szCs w:val="22"/>
        </w:rPr>
        <w:t xml:space="preserve">  </w:t>
      </w:r>
      <w:r w:rsidRPr="00807B17">
        <w:rPr>
          <w:rFonts w:ascii="Lato" w:hAnsi="Lato" w:cstheme="minorHAnsi"/>
          <w:sz w:val="22"/>
          <w:szCs w:val="22"/>
        </w:rPr>
        <w:t>stycznia 2024 roku na XIII posiedzeniu plenarnym, funkcję pełnił do</w:t>
      </w:r>
      <w:r w:rsidR="00055FED" w:rsidRPr="00807B17">
        <w:rPr>
          <w:rFonts w:ascii="Lato" w:hAnsi="Lato" w:cstheme="minorHAnsi"/>
          <w:sz w:val="22"/>
          <w:szCs w:val="22"/>
        </w:rPr>
        <w:t> </w:t>
      </w:r>
      <w:r w:rsidRPr="00807B17">
        <w:rPr>
          <w:rFonts w:ascii="Lato" w:hAnsi="Lato" w:cstheme="minorHAnsi"/>
          <w:sz w:val="22"/>
          <w:szCs w:val="22"/>
        </w:rPr>
        <w:t>28</w:t>
      </w:r>
      <w:r w:rsidR="00055FED" w:rsidRPr="00807B17">
        <w:rPr>
          <w:rFonts w:ascii="Lato" w:hAnsi="Lato" w:cstheme="minorHAnsi"/>
          <w:sz w:val="22"/>
          <w:szCs w:val="22"/>
        </w:rPr>
        <w:t> </w:t>
      </w:r>
      <w:r w:rsidRPr="00807B17">
        <w:rPr>
          <w:rFonts w:ascii="Lato" w:hAnsi="Lato" w:cstheme="minorHAnsi"/>
          <w:sz w:val="22"/>
          <w:szCs w:val="22"/>
        </w:rPr>
        <w:t>maja br.), a</w:t>
      </w:r>
      <w:r w:rsidR="00153355" w:rsidRPr="00807B17">
        <w:rPr>
          <w:rFonts w:ascii="Lato" w:hAnsi="Lato" w:cstheme="minorHAnsi"/>
          <w:sz w:val="22"/>
          <w:szCs w:val="22"/>
        </w:rPr>
        <w:t> </w:t>
      </w:r>
      <w:r w:rsidRPr="00807B17">
        <w:rPr>
          <w:rFonts w:ascii="Lato" w:hAnsi="Lato" w:cstheme="minorHAnsi"/>
          <w:sz w:val="22"/>
          <w:szCs w:val="22"/>
        </w:rPr>
        <w:t>następnie Pan Andrzej Rybus-Tołłoczko (od 30 lipca br. wybrany podczas posiedzenia strony rządowo-samorządowej za</w:t>
      </w:r>
      <w:r w:rsidR="00807B17">
        <w:rPr>
          <w:rFonts w:ascii="Lato" w:hAnsi="Lato" w:cstheme="minorHAnsi"/>
          <w:sz w:val="22"/>
          <w:szCs w:val="22"/>
        </w:rPr>
        <w:t> </w:t>
      </w:r>
      <w:r w:rsidRPr="00807B17">
        <w:rPr>
          <w:rFonts w:ascii="Lato" w:hAnsi="Lato" w:cstheme="minorHAnsi"/>
          <w:sz w:val="22"/>
          <w:szCs w:val="22"/>
        </w:rPr>
        <w:t xml:space="preserve">pośrednictwem MS </w:t>
      </w:r>
      <w:proofErr w:type="spellStart"/>
      <w:r w:rsidRPr="00807B17">
        <w:rPr>
          <w:rFonts w:ascii="Lato" w:hAnsi="Lato" w:cstheme="minorHAnsi"/>
          <w:sz w:val="22"/>
          <w:szCs w:val="22"/>
        </w:rPr>
        <w:t>Teams</w:t>
      </w:r>
      <w:proofErr w:type="spellEnd"/>
      <w:r w:rsidRPr="00807B17">
        <w:rPr>
          <w:rFonts w:ascii="Lato" w:hAnsi="Lato" w:cstheme="minorHAnsi"/>
          <w:sz w:val="22"/>
          <w:szCs w:val="22"/>
        </w:rPr>
        <w:t xml:space="preserve">) oraz ze </w:t>
      </w:r>
      <w:r w:rsidRPr="00807B17">
        <w:rPr>
          <w:rFonts w:ascii="Lato" w:hAnsi="Lato" w:cstheme="minorHAnsi"/>
          <w:b/>
          <w:bCs/>
          <w:sz w:val="22"/>
          <w:szCs w:val="22"/>
        </w:rPr>
        <w:t>strony pozarządowej</w:t>
      </w:r>
      <w:r w:rsidRPr="00807B17">
        <w:rPr>
          <w:rFonts w:ascii="Lato" w:hAnsi="Lato" w:cstheme="minorHAnsi"/>
          <w:sz w:val="22"/>
          <w:szCs w:val="22"/>
        </w:rPr>
        <w:t xml:space="preserve"> Pan Szymon Dziubicki (Konfederacja Inicjatyw Pozarządowych Rzeczypospolitej).</w:t>
      </w:r>
    </w:p>
    <w:p w14:paraId="006770C3" w14:textId="3547DF31" w:rsidR="005621F5" w:rsidRPr="00807B17" w:rsidRDefault="00414572" w:rsidP="00CC6610">
      <w:pPr>
        <w:spacing w:before="120" w:after="120" w:line="276" w:lineRule="auto"/>
        <w:ind w:firstLine="0"/>
        <w:rPr>
          <w:rFonts w:ascii="Lato" w:hAnsi="Lato" w:cstheme="minorHAnsi"/>
          <w:sz w:val="22"/>
          <w:szCs w:val="22"/>
        </w:rPr>
      </w:pPr>
      <w:r w:rsidRPr="00807B17">
        <w:rPr>
          <w:rFonts w:ascii="Lato" w:hAnsi="Lato" w:cstheme="minorHAnsi"/>
          <w:sz w:val="22"/>
          <w:szCs w:val="22"/>
        </w:rPr>
        <w:t xml:space="preserve">W 2024 roku </w:t>
      </w:r>
      <w:r w:rsidR="00CE7247" w:rsidRPr="00807B17">
        <w:rPr>
          <w:rFonts w:ascii="Lato" w:hAnsi="Lato" w:cstheme="minorHAnsi"/>
          <w:sz w:val="22"/>
          <w:szCs w:val="22"/>
        </w:rPr>
        <w:t xml:space="preserve">RDPP VII kadencji spotkała się na </w:t>
      </w:r>
      <w:r w:rsidR="00CE7247" w:rsidRPr="00807B17">
        <w:rPr>
          <w:rFonts w:ascii="Lato" w:hAnsi="Lato" w:cstheme="minorHAnsi"/>
          <w:b/>
          <w:bCs/>
          <w:sz w:val="22"/>
          <w:szCs w:val="22"/>
        </w:rPr>
        <w:t>4 posiedzeniach plenarnych</w:t>
      </w:r>
      <w:r w:rsidR="00CE7247" w:rsidRPr="00807B17">
        <w:rPr>
          <w:rFonts w:ascii="Lato" w:hAnsi="Lato" w:cstheme="minorHAnsi"/>
          <w:sz w:val="22"/>
          <w:szCs w:val="22"/>
        </w:rPr>
        <w:t>: 9</w:t>
      </w:r>
      <w:r w:rsidR="005621F5" w:rsidRPr="00807B17">
        <w:rPr>
          <w:rFonts w:ascii="Lato" w:hAnsi="Lato" w:cstheme="minorHAnsi"/>
          <w:sz w:val="22"/>
          <w:szCs w:val="22"/>
        </w:rPr>
        <w:t> </w:t>
      </w:r>
      <w:r w:rsidR="00CE7247" w:rsidRPr="00807B17">
        <w:rPr>
          <w:rFonts w:ascii="Lato" w:hAnsi="Lato" w:cstheme="minorHAnsi"/>
          <w:sz w:val="22"/>
          <w:szCs w:val="22"/>
        </w:rPr>
        <w:t>stycznia, 19</w:t>
      </w:r>
      <w:r w:rsidR="003E621B">
        <w:rPr>
          <w:rFonts w:ascii="Lato" w:hAnsi="Lato" w:cstheme="minorHAnsi"/>
          <w:sz w:val="22"/>
          <w:szCs w:val="22"/>
        </w:rPr>
        <w:t> </w:t>
      </w:r>
      <w:r w:rsidR="00CE7247" w:rsidRPr="00807B17">
        <w:rPr>
          <w:rFonts w:ascii="Lato" w:hAnsi="Lato" w:cstheme="minorHAnsi"/>
          <w:sz w:val="22"/>
          <w:szCs w:val="22"/>
        </w:rPr>
        <w:t xml:space="preserve">marca, 24 maja i 25 września. 2 posiedzenia odbyły się w formie stacjonarnej i 2 w formie hybrydowej. </w:t>
      </w:r>
    </w:p>
    <w:p w14:paraId="5B002FB9" w14:textId="76339D27" w:rsidR="00CE7247" w:rsidRPr="00807B17" w:rsidRDefault="00CE7247" w:rsidP="00CC6610">
      <w:pPr>
        <w:spacing w:before="120" w:after="120" w:line="276" w:lineRule="auto"/>
        <w:ind w:firstLine="0"/>
        <w:rPr>
          <w:rFonts w:ascii="Lato" w:hAnsi="Lato" w:cstheme="minorHAnsi"/>
          <w:sz w:val="22"/>
          <w:szCs w:val="22"/>
        </w:rPr>
      </w:pPr>
      <w:r w:rsidRPr="00807B17">
        <w:rPr>
          <w:rFonts w:ascii="Lato" w:hAnsi="Lato" w:cstheme="minorHAnsi"/>
          <w:sz w:val="22"/>
          <w:szCs w:val="22"/>
        </w:rPr>
        <w:t xml:space="preserve">Członkowie RDPP pracowali w 2024 r. w </w:t>
      </w:r>
      <w:r w:rsidRPr="00807B17">
        <w:rPr>
          <w:rFonts w:ascii="Lato" w:hAnsi="Lato" w:cstheme="minorHAnsi"/>
          <w:b/>
          <w:bCs/>
          <w:sz w:val="22"/>
          <w:szCs w:val="22"/>
        </w:rPr>
        <w:t>13 stałych zespołach problemowych</w:t>
      </w:r>
      <w:r w:rsidRPr="00807B17">
        <w:rPr>
          <w:rFonts w:ascii="Lato" w:hAnsi="Lato" w:cstheme="minorHAnsi"/>
          <w:sz w:val="22"/>
          <w:szCs w:val="22"/>
        </w:rPr>
        <w:t>.</w:t>
      </w:r>
      <w:r w:rsidR="005621F5" w:rsidRPr="00807B17">
        <w:rPr>
          <w:rFonts w:ascii="Lato" w:hAnsi="Lato" w:cstheme="minorHAnsi"/>
          <w:sz w:val="22"/>
          <w:szCs w:val="22"/>
        </w:rPr>
        <w:t xml:space="preserve"> </w:t>
      </w:r>
      <w:r w:rsidRPr="00807B17">
        <w:rPr>
          <w:rFonts w:ascii="Lato" w:hAnsi="Lato" w:cstheme="minorHAnsi"/>
          <w:sz w:val="22"/>
          <w:szCs w:val="22"/>
        </w:rPr>
        <w:t xml:space="preserve">Zespoły problemowe RDPP obradowały łącznie w 2024 r. na </w:t>
      </w:r>
      <w:r w:rsidRPr="00807B17">
        <w:rPr>
          <w:rFonts w:ascii="Lato" w:hAnsi="Lato" w:cstheme="minorHAnsi"/>
          <w:b/>
          <w:bCs/>
          <w:sz w:val="22"/>
          <w:szCs w:val="22"/>
        </w:rPr>
        <w:t>37 posiedzeniach</w:t>
      </w:r>
      <w:r w:rsidRPr="00807B17">
        <w:rPr>
          <w:rFonts w:ascii="Lato" w:hAnsi="Lato" w:cstheme="minorHAnsi"/>
          <w:sz w:val="22"/>
          <w:szCs w:val="22"/>
        </w:rPr>
        <w:t>, wliczając w</w:t>
      </w:r>
      <w:r w:rsidR="00807B17">
        <w:rPr>
          <w:rFonts w:ascii="Lato" w:hAnsi="Lato" w:cstheme="minorHAnsi"/>
          <w:sz w:val="22"/>
          <w:szCs w:val="22"/>
        </w:rPr>
        <w:t> </w:t>
      </w:r>
      <w:r w:rsidRPr="00807B17">
        <w:rPr>
          <w:rFonts w:ascii="Lato" w:hAnsi="Lato" w:cstheme="minorHAnsi"/>
          <w:sz w:val="22"/>
          <w:szCs w:val="22"/>
        </w:rPr>
        <w:t>to</w:t>
      </w:r>
      <w:r w:rsidR="00807B17">
        <w:rPr>
          <w:rFonts w:ascii="Lato" w:hAnsi="Lato" w:cstheme="minorHAnsi"/>
          <w:sz w:val="22"/>
          <w:szCs w:val="22"/>
        </w:rPr>
        <w:t> </w:t>
      </w:r>
      <w:r w:rsidRPr="00807B17">
        <w:rPr>
          <w:rFonts w:ascii="Lato" w:hAnsi="Lato" w:cstheme="minorHAnsi"/>
          <w:sz w:val="22"/>
          <w:szCs w:val="22"/>
        </w:rPr>
        <w:t>posiedzenia Komisji Weryfikacyjnej</w:t>
      </w:r>
      <w:r w:rsidR="00463FCC" w:rsidRPr="00807B17">
        <w:rPr>
          <w:rFonts w:ascii="Lato" w:hAnsi="Lato" w:cstheme="minorHAnsi"/>
          <w:sz w:val="22"/>
          <w:szCs w:val="22"/>
        </w:rPr>
        <w:t xml:space="preserve"> </w:t>
      </w:r>
      <w:r w:rsidRPr="00807B17">
        <w:rPr>
          <w:rFonts w:ascii="Lato" w:hAnsi="Lato" w:cstheme="minorHAnsi"/>
          <w:sz w:val="22"/>
          <w:szCs w:val="22"/>
        </w:rPr>
        <w:t>w ramach wyborów uzupełniających do</w:t>
      </w:r>
      <w:r w:rsidR="00055FED" w:rsidRPr="00807B17">
        <w:rPr>
          <w:rFonts w:ascii="Lato" w:hAnsi="Lato" w:cstheme="minorHAnsi"/>
          <w:sz w:val="22"/>
          <w:szCs w:val="22"/>
        </w:rPr>
        <w:t> </w:t>
      </w:r>
      <w:r w:rsidRPr="00807B17">
        <w:rPr>
          <w:rFonts w:ascii="Lato" w:hAnsi="Lato" w:cstheme="minorHAnsi"/>
          <w:sz w:val="22"/>
          <w:szCs w:val="22"/>
        </w:rPr>
        <w:t>komitetu monitorującego fundusze europejskie, zmiany przedstawiciela reprezentującego R</w:t>
      </w:r>
      <w:r w:rsidR="00807B17">
        <w:rPr>
          <w:rFonts w:ascii="Lato" w:hAnsi="Lato" w:cstheme="minorHAnsi"/>
          <w:sz w:val="22"/>
          <w:szCs w:val="22"/>
        </w:rPr>
        <w:t>DPP</w:t>
      </w:r>
      <w:r w:rsidRPr="00807B17">
        <w:rPr>
          <w:rFonts w:ascii="Lato" w:hAnsi="Lato" w:cstheme="minorHAnsi"/>
          <w:sz w:val="22"/>
          <w:szCs w:val="22"/>
        </w:rPr>
        <w:t xml:space="preserve"> w</w:t>
      </w:r>
      <w:r w:rsidR="00807B17">
        <w:rPr>
          <w:rFonts w:ascii="Lato" w:hAnsi="Lato" w:cstheme="minorHAnsi"/>
          <w:sz w:val="22"/>
          <w:szCs w:val="22"/>
        </w:rPr>
        <w:t> </w:t>
      </w:r>
      <w:r w:rsidRPr="00807B17">
        <w:rPr>
          <w:rFonts w:ascii="Lato" w:hAnsi="Lato" w:cstheme="minorHAnsi"/>
          <w:sz w:val="22"/>
          <w:szCs w:val="22"/>
        </w:rPr>
        <w:t>R</w:t>
      </w:r>
      <w:r w:rsidR="00807B17">
        <w:rPr>
          <w:rFonts w:ascii="Lato" w:hAnsi="Lato" w:cstheme="minorHAnsi"/>
          <w:sz w:val="22"/>
          <w:szCs w:val="22"/>
        </w:rPr>
        <w:t>DzMP</w:t>
      </w:r>
      <w:r w:rsidRPr="00807B17">
        <w:rPr>
          <w:rFonts w:ascii="Lato" w:hAnsi="Lato" w:cstheme="minorHAnsi"/>
          <w:sz w:val="22"/>
          <w:szCs w:val="22"/>
        </w:rPr>
        <w:t xml:space="preserve"> oraz posiedzenie dotyczące wskazania członków R</w:t>
      </w:r>
      <w:r w:rsidR="00807B17">
        <w:rPr>
          <w:rFonts w:ascii="Lato" w:hAnsi="Lato" w:cstheme="minorHAnsi"/>
          <w:sz w:val="22"/>
          <w:szCs w:val="22"/>
        </w:rPr>
        <w:t>DPP</w:t>
      </w:r>
      <w:r w:rsidRPr="00807B17">
        <w:rPr>
          <w:rFonts w:ascii="Lato" w:hAnsi="Lato" w:cstheme="minorHAnsi"/>
          <w:sz w:val="22"/>
          <w:szCs w:val="22"/>
        </w:rPr>
        <w:t xml:space="preserve"> do Komisji Konkursowej w</w:t>
      </w:r>
      <w:r w:rsidR="00807B17">
        <w:rPr>
          <w:rFonts w:ascii="Lato" w:hAnsi="Lato" w:cstheme="minorHAnsi"/>
          <w:sz w:val="22"/>
          <w:szCs w:val="22"/>
        </w:rPr>
        <w:t> </w:t>
      </w:r>
      <w:r w:rsidRPr="00807B17">
        <w:rPr>
          <w:rFonts w:ascii="Lato" w:hAnsi="Lato" w:cstheme="minorHAnsi"/>
          <w:sz w:val="22"/>
          <w:szCs w:val="22"/>
        </w:rPr>
        <w:t>naborze na Dyrektora N</w:t>
      </w:r>
      <w:r w:rsidR="00807B17">
        <w:rPr>
          <w:rFonts w:ascii="Lato" w:hAnsi="Lato" w:cstheme="minorHAnsi"/>
          <w:sz w:val="22"/>
          <w:szCs w:val="22"/>
        </w:rPr>
        <w:t>IW-CRSO</w:t>
      </w:r>
      <w:r w:rsidRPr="00807B17">
        <w:rPr>
          <w:rFonts w:ascii="Lato" w:hAnsi="Lato" w:cstheme="minorHAnsi"/>
          <w:sz w:val="22"/>
          <w:szCs w:val="22"/>
        </w:rPr>
        <w:t xml:space="preserve"> oraz w pracach zespołów oceniających kandydatów na</w:t>
      </w:r>
      <w:r w:rsidR="00807B17">
        <w:rPr>
          <w:rFonts w:ascii="Lato" w:hAnsi="Lato" w:cstheme="minorHAnsi"/>
          <w:sz w:val="22"/>
          <w:szCs w:val="22"/>
        </w:rPr>
        <w:t> </w:t>
      </w:r>
      <w:r w:rsidRPr="00807B17">
        <w:rPr>
          <w:rFonts w:ascii="Lato" w:hAnsi="Lato" w:cstheme="minorHAnsi"/>
          <w:sz w:val="22"/>
          <w:szCs w:val="22"/>
        </w:rPr>
        <w:t>członków Rady NIW.</w:t>
      </w:r>
    </w:p>
    <w:p w14:paraId="3133B8EE" w14:textId="77777777" w:rsidR="00CE7247" w:rsidRPr="00807B17" w:rsidRDefault="00CE7247" w:rsidP="00CC6610">
      <w:pPr>
        <w:spacing w:before="120" w:after="120" w:line="276" w:lineRule="auto"/>
        <w:ind w:firstLine="0"/>
        <w:rPr>
          <w:rFonts w:ascii="Lato" w:hAnsi="Lato" w:cstheme="minorHAnsi"/>
          <w:sz w:val="22"/>
          <w:szCs w:val="22"/>
        </w:rPr>
      </w:pPr>
      <w:r w:rsidRPr="00807B17">
        <w:rPr>
          <w:rFonts w:ascii="Lato" w:hAnsi="Lato" w:cstheme="minorHAnsi"/>
          <w:sz w:val="22"/>
          <w:szCs w:val="22"/>
        </w:rPr>
        <w:t xml:space="preserve">Efektem prac RDPP w 2024 r. było podjęcie </w:t>
      </w:r>
      <w:r w:rsidRPr="00807B17">
        <w:rPr>
          <w:rFonts w:ascii="Lato" w:hAnsi="Lato" w:cstheme="minorHAnsi"/>
          <w:b/>
          <w:bCs/>
          <w:sz w:val="22"/>
          <w:szCs w:val="22"/>
        </w:rPr>
        <w:t>52 uchwał</w:t>
      </w:r>
      <w:r w:rsidRPr="00807B17">
        <w:rPr>
          <w:rFonts w:ascii="Lato" w:hAnsi="Lato" w:cstheme="minorHAnsi"/>
          <w:sz w:val="22"/>
          <w:szCs w:val="22"/>
        </w:rPr>
        <w:t>. Część z nich dotyczyła spraw przekazanych do zaopiniowania przez ministerstwa, część była efektem inicjatywy własnej RDPP.</w:t>
      </w:r>
    </w:p>
    <w:p w14:paraId="453D04BE" w14:textId="77777777" w:rsidR="00CE7247" w:rsidRPr="00FC3F19" w:rsidRDefault="00CE7247" w:rsidP="00DE7CC2">
      <w:pPr>
        <w:pStyle w:val="Teksttreci"/>
        <w:shd w:val="clear" w:color="auto" w:fill="auto"/>
        <w:spacing w:before="120"/>
        <w:rPr>
          <w:rFonts w:ascii="Lato" w:hAnsi="Lato" w:cs="Arial"/>
          <w:b/>
          <w:color w:val="000000"/>
          <w:sz w:val="22"/>
          <w:szCs w:val="22"/>
        </w:rPr>
      </w:pPr>
      <w:r w:rsidRPr="00FC3F19">
        <w:rPr>
          <w:rFonts w:ascii="Lato" w:hAnsi="Lato" w:cs="Arial"/>
          <w:b/>
          <w:color w:val="000000"/>
          <w:sz w:val="22"/>
          <w:szCs w:val="22"/>
        </w:rPr>
        <w:t>Problematyka kluczowych uchwał RDPP w 2024 r.</w:t>
      </w:r>
    </w:p>
    <w:p w14:paraId="7FE6AB7F" w14:textId="5E776AC4" w:rsidR="005561EE" w:rsidRPr="00414572" w:rsidRDefault="005561EE" w:rsidP="00DE7CC2">
      <w:pPr>
        <w:pStyle w:val="Teksttreci"/>
        <w:shd w:val="clear" w:color="auto" w:fill="auto"/>
        <w:spacing w:before="120"/>
        <w:rPr>
          <w:rFonts w:ascii="Lato" w:hAnsi="Lato" w:cs="Arial"/>
          <w:bCs/>
          <w:i/>
          <w:iCs/>
          <w:color w:val="000000"/>
          <w:sz w:val="22"/>
          <w:szCs w:val="22"/>
        </w:rPr>
      </w:pPr>
      <w:r w:rsidRPr="00414572">
        <w:rPr>
          <w:rFonts w:ascii="Lato" w:hAnsi="Lato" w:cs="Arial"/>
          <w:bCs/>
          <w:i/>
          <w:iCs/>
          <w:color w:val="000000"/>
          <w:sz w:val="22"/>
          <w:szCs w:val="22"/>
        </w:rPr>
        <w:t>(teksty uchwał dostępne są na stronie Komitetu ds. Pożytku Publicznego – www.gov.pl/web/pozytek/rada-dzialalnosci-pozytku-publicznego2)</w:t>
      </w:r>
    </w:p>
    <w:p w14:paraId="0121B37C" w14:textId="77777777" w:rsidR="00CE7247" w:rsidRPr="00FC3F19" w:rsidRDefault="00CE7247" w:rsidP="006B229E">
      <w:pPr>
        <w:pStyle w:val="Teksttreci"/>
        <w:numPr>
          <w:ilvl w:val="0"/>
          <w:numId w:val="16"/>
        </w:numPr>
        <w:tabs>
          <w:tab w:val="left" w:pos="1474"/>
        </w:tabs>
        <w:spacing w:before="120"/>
        <w:ind w:left="454" w:right="618" w:firstLine="709"/>
        <w:rPr>
          <w:rFonts w:ascii="Lato" w:hAnsi="Lato" w:cs="Arial"/>
          <w:i/>
          <w:iCs/>
          <w:sz w:val="22"/>
          <w:szCs w:val="22"/>
        </w:rPr>
      </w:pPr>
      <w:r w:rsidRPr="00FC3F19">
        <w:rPr>
          <w:rFonts w:ascii="Lato" w:hAnsi="Lato" w:cs="Arial"/>
          <w:i/>
          <w:iCs/>
          <w:sz w:val="22"/>
          <w:szCs w:val="22"/>
        </w:rPr>
        <w:t xml:space="preserve">Uchwała nr 169 Rady Działalności Pożytku Publicznego z dnia 12.03.2024 r. w sprawie powołania obserwatorów do Zespołu Doradczego do Spraw Wdrażania </w:t>
      </w:r>
      <w:r w:rsidRPr="00FC3F19">
        <w:rPr>
          <w:rFonts w:ascii="Lato" w:hAnsi="Lato" w:cs="Arial"/>
          <w:i/>
          <w:iCs/>
          <w:sz w:val="22"/>
          <w:szCs w:val="22"/>
        </w:rPr>
        <w:lastRenderedPageBreak/>
        <w:t>Programu Fundusze Europejskie na Pomoc Żywnościową 2021-2027.</w:t>
      </w:r>
    </w:p>
    <w:p w14:paraId="04EF5A8A" w14:textId="5BB86462" w:rsidR="00CE7247" w:rsidRPr="00FC3F19" w:rsidRDefault="00CE7247" w:rsidP="00CC6610">
      <w:pPr>
        <w:pStyle w:val="Teksttreci"/>
        <w:tabs>
          <w:tab w:val="left" w:pos="1474"/>
        </w:tabs>
        <w:spacing w:before="120"/>
        <w:ind w:left="454" w:right="618" w:firstLine="0"/>
        <w:rPr>
          <w:rFonts w:ascii="Lato" w:hAnsi="Lato" w:cs="Arial"/>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wskazała obserwatorów do Zespołu Doradczego do</w:t>
      </w:r>
      <w:r w:rsidR="00055FED" w:rsidRPr="00FC3F19">
        <w:rPr>
          <w:rFonts w:ascii="Lato" w:hAnsi="Lato" w:cs="Arial"/>
          <w:color w:val="000000"/>
          <w:sz w:val="22"/>
          <w:szCs w:val="22"/>
        </w:rPr>
        <w:t> </w:t>
      </w:r>
      <w:r w:rsidRPr="00FC3F19">
        <w:rPr>
          <w:rFonts w:ascii="Lato" w:hAnsi="Lato" w:cs="Arial"/>
          <w:sz w:val="22"/>
          <w:szCs w:val="22"/>
        </w:rPr>
        <w:t>Spraw Wdrażania Programu Fundusze Europejskie na Pomoc Żywnościową 2021-2027.</w:t>
      </w:r>
    </w:p>
    <w:p w14:paraId="6D712657" w14:textId="3999F1BB" w:rsidR="00CE7247" w:rsidRPr="00FC3F19" w:rsidRDefault="00CE7247" w:rsidP="006B229E">
      <w:pPr>
        <w:pStyle w:val="Teksttreci"/>
        <w:numPr>
          <w:ilvl w:val="0"/>
          <w:numId w:val="16"/>
        </w:numPr>
        <w:tabs>
          <w:tab w:val="left" w:pos="1474"/>
        </w:tabs>
        <w:spacing w:before="120"/>
        <w:ind w:left="454" w:right="618" w:firstLine="709"/>
        <w:rPr>
          <w:rFonts w:ascii="Lato" w:hAnsi="Lato" w:cs="Arial"/>
          <w:i/>
          <w:iCs/>
          <w:sz w:val="22"/>
          <w:szCs w:val="22"/>
        </w:rPr>
      </w:pPr>
      <w:r w:rsidRPr="00FC3F19">
        <w:rPr>
          <w:rFonts w:ascii="Lato" w:hAnsi="Lato" w:cs="Arial"/>
          <w:i/>
          <w:iCs/>
          <w:sz w:val="22"/>
          <w:szCs w:val="22"/>
        </w:rPr>
        <w:t>Uchwała nr 172 Rady Działalności Pożytku Publicznego z dnia 19</w:t>
      </w:r>
      <w:r w:rsidR="005621F5" w:rsidRPr="00FC3F19">
        <w:rPr>
          <w:rFonts w:ascii="Lato" w:hAnsi="Lato" w:cs="Arial"/>
          <w:i/>
          <w:iCs/>
          <w:sz w:val="22"/>
          <w:szCs w:val="22"/>
        </w:rPr>
        <w:t> </w:t>
      </w:r>
      <w:r w:rsidRPr="00FC3F19">
        <w:rPr>
          <w:rFonts w:ascii="Lato" w:hAnsi="Lato" w:cs="Arial"/>
          <w:i/>
          <w:iCs/>
          <w:sz w:val="22"/>
          <w:szCs w:val="22"/>
        </w:rPr>
        <w:t>marca 2024</w:t>
      </w:r>
      <w:r w:rsidR="00055FED" w:rsidRPr="00FC3F19">
        <w:rPr>
          <w:rFonts w:ascii="Lato" w:hAnsi="Lato" w:cs="Arial"/>
          <w:i/>
          <w:iCs/>
          <w:sz w:val="22"/>
          <w:szCs w:val="22"/>
        </w:rPr>
        <w:t> </w:t>
      </w:r>
      <w:r w:rsidRPr="00FC3F19">
        <w:rPr>
          <w:rFonts w:ascii="Lato" w:hAnsi="Lato" w:cs="Arial"/>
          <w:i/>
          <w:iCs/>
          <w:sz w:val="22"/>
          <w:szCs w:val="22"/>
        </w:rPr>
        <w:t>r. w sprawie współorganizacji przez Radę Działalności Pożytku Publicznego i Radę Dialogu Społecznego spotkania sieci Europejskich Rad Społeczno-Gospodarczych w czasie trwania polskiej Prezydencji w Radzie UE.</w:t>
      </w:r>
    </w:p>
    <w:p w14:paraId="28D8C483" w14:textId="2163D063" w:rsidR="00CE7247" w:rsidRPr="00FC3F19" w:rsidRDefault="00CE7247" w:rsidP="00CC6610">
      <w:pPr>
        <w:pStyle w:val="Teksttreci"/>
        <w:tabs>
          <w:tab w:val="left" w:pos="1474"/>
        </w:tabs>
        <w:spacing w:before="120"/>
        <w:ind w:left="454" w:right="618" w:firstLine="0"/>
        <w:rPr>
          <w:rFonts w:ascii="Lato" w:hAnsi="Lato" w:cs="Arial"/>
          <w:sz w:val="22"/>
          <w:szCs w:val="22"/>
        </w:rPr>
      </w:pPr>
      <w:r w:rsidRPr="00FC3F19">
        <w:rPr>
          <w:rFonts w:ascii="Lato" w:hAnsi="Lato" w:cs="Arial"/>
          <w:sz w:val="22"/>
          <w:szCs w:val="22"/>
        </w:rPr>
        <w:t>R</w:t>
      </w:r>
      <w:r w:rsidR="00807B17">
        <w:rPr>
          <w:rFonts w:ascii="Lato" w:hAnsi="Lato" w:cs="Arial"/>
          <w:sz w:val="22"/>
          <w:szCs w:val="22"/>
        </w:rPr>
        <w:t>DPP</w:t>
      </w:r>
      <w:r w:rsidRPr="00FC3F19">
        <w:rPr>
          <w:rFonts w:ascii="Lato" w:hAnsi="Lato" w:cs="Arial"/>
          <w:sz w:val="22"/>
          <w:szCs w:val="22"/>
        </w:rPr>
        <w:t xml:space="preserve"> wyraziła zainteresowanie i gotowość współpracy z Radą Dialogu Społecznego w </w:t>
      </w:r>
      <w:r w:rsidR="00EE28ED">
        <w:rPr>
          <w:rFonts w:ascii="Lato" w:hAnsi="Lato" w:cs="Arial"/>
          <w:sz w:val="22"/>
          <w:szCs w:val="22"/>
        </w:rPr>
        <w:t xml:space="preserve">zakresie </w:t>
      </w:r>
      <w:r w:rsidRPr="00FC3F19">
        <w:rPr>
          <w:rFonts w:ascii="Lato" w:hAnsi="Lato" w:cs="Arial"/>
          <w:sz w:val="22"/>
          <w:szCs w:val="22"/>
        </w:rPr>
        <w:t>organizacji spotkania sieci Europejskich Rad Społeczno-Gospodarczych w</w:t>
      </w:r>
      <w:r w:rsidR="003E621B">
        <w:rPr>
          <w:rFonts w:ascii="Lato" w:hAnsi="Lato" w:cs="Arial"/>
          <w:sz w:val="22"/>
          <w:szCs w:val="22"/>
        </w:rPr>
        <w:t> </w:t>
      </w:r>
      <w:r w:rsidRPr="00FC3F19">
        <w:rPr>
          <w:rFonts w:ascii="Lato" w:hAnsi="Lato" w:cs="Arial"/>
          <w:sz w:val="22"/>
          <w:szCs w:val="22"/>
        </w:rPr>
        <w:t>czasie trwania polskiej Prezydencji w Radzie UE w</w:t>
      </w:r>
      <w:r w:rsidR="00055FED" w:rsidRPr="00FC3F19">
        <w:rPr>
          <w:rFonts w:ascii="Lato" w:hAnsi="Lato" w:cs="Arial"/>
          <w:sz w:val="22"/>
          <w:szCs w:val="22"/>
        </w:rPr>
        <w:t> </w:t>
      </w:r>
      <w:r w:rsidRPr="00FC3F19">
        <w:rPr>
          <w:rFonts w:ascii="Lato" w:hAnsi="Lato" w:cs="Arial"/>
          <w:sz w:val="22"/>
          <w:szCs w:val="22"/>
        </w:rPr>
        <w:t>2025 roku. Rada uznała, że wspólna organizacja spotkania sieci Europejskich Rad Społeczno-Gospodarczych w</w:t>
      </w:r>
      <w:r w:rsidR="003E621B">
        <w:rPr>
          <w:rFonts w:ascii="Lato" w:hAnsi="Lato" w:cs="Arial"/>
          <w:sz w:val="22"/>
          <w:szCs w:val="22"/>
        </w:rPr>
        <w:t> </w:t>
      </w:r>
      <w:r w:rsidRPr="00FC3F19">
        <w:rPr>
          <w:rFonts w:ascii="Lato" w:hAnsi="Lato" w:cs="Arial"/>
          <w:sz w:val="22"/>
          <w:szCs w:val="22"/>
        </w:rPr>
        <w:t>Polsce pozwoli promować wśród partnerów europejskich polskie praktyki w</w:t>
      </w:r>
      <w:r w:rsidR="003E621B">
        <w:rPr>
          <w:rFonts w:ascii="Lato" w:hAnsi="Lato" w:cs="Arial"/>
          <w:sz w:val="22"/>
          <w:szCs w:val="22"/>
        </w:rPr>
        <w:t> </w:t>
      </w:r>
      <w:r w:rsidRPr="00FC3F19">
        <w:rPr>
          <w:rFonts w:ascii="Lato" w:hAnsi="Lato" w:cs="Arial"/>
          <w:sz w:val="22"/>
          <w:szCs w:val="22"/>
        </w:rPr>
        <w:t>zakresie dialogu społecznego i obywatelskiego.</w:t>
      </w:r>
    </w:p>
    <w:p w14:paraId="1EF79535" w14:textId="37F76FFA" w:rsidR="00CE7247" w:rsidRPr="00FC3F19" w:rsidRDefault="00CE7247" w:rsidP="006B229E">
      <w:pPr>
        <w:pStyle w:val="Teksttreci"/>
        <w:numPr>
          <w:ilvl w:val="0"/>
          <w:numId w:val="16"/>
        </w:numPr>
        <w:tabs>
          <w:tab w:val="left" w:pos="1474"/>
        </w:tabs>
        <w:spacing w:before="120"/>
        <w:ind w:left="454" w:right="618" w:firstLine="709"/>
        <w:rPr>
          <w:rFonts w:ascii="Lato" w:hAnsi="Lato" w:cs="Arial"/>
          <w:i/>
          <w:iCs/>
          <w:sz w:val="22"/>
          <w:szCs w:val="22"/>
        </w:rPr>
      </w:pPr>
      <w:r w:rsidRPr="00FC3F19">
        <w:rPr>
          <w:rFonts w:ascii="Lato" w:hAnsi="Lato" w:cs="Arial"/>
          <w:i/>
          <w:iCs/>
          <w:sz w:val="22"/>
          <w:szCs w:val="22"/>
        </w:rPr>
        <w:t>Uchwała nr 174 Rady Działalności Pożytku Publicznego z dnia 29 marca 2024</w:t>
      </w:r>
      <w:r w:rsidR="00055FED" w:rsidRPr="00FC3F19">
        <w:rPr>
          <w:rFonts w:ascii="Lato" w:hAnsi="Lato" w:cs="Arial"/>
          <w:i/>
          <w:iCs/>
          <w:sz w:val="22"/>
          <w:szCs w:val="22"/>
        </w:rPr>
        <w:t> </w:t>
      </w:r>
      <w:r w:rsidRPr="00FC3F19">
        <w:rPr>
          <w:rFonts w:ascii="Lato" w:hAnsi="Lato" w:cs="Arial"/>
          <w:i/>
          <w:iCs/>
          <w:sz w:val="22"/>
          <w:szCs w:val="22"/>
        </w:rPr>
        <w:t xml:space="preserve">r. w sprawie projektu ustawy o </w:t>
      </w:r>
      <w:proofErr w:type="spellStart"/>
      <w:r w:rsidRPr="00FC3F19">
        <w:rPr>
          <w:rFonts w:ascii="Lato" w:hAnsi="Lato" w:cs="Arial"/>
          <w:i/>
          <w:iCs/>
          <w:sz w:val="22"/>
          <w:szCs w:val="22"/>
        </w:rPr>
        <w:t>kryptoaktywach</w:t>
      </w:r>
      <w:proofErr w:type="spellEnd"/>
      <w:r w:rsidR="005621F5" w:rsidRPr="00FC3F19">
        <w:rPr>
          <w:rFonts w:ascii="Lato" w:hAnsi="Lato" w:cs="Arial"/>
          <w:i/>
          <w:iCs/>
          <w:sz w:val="22"/>
          <w:szCs w:val="22"/>
        </w:rPr>
        <w:t>.</w:t>
      </w:r>
      <w:r w:rsidRPr="00FC3F19">
        <w:rPr>
          <w:rFonts w:ascii="Lato" w:hAnsi="Lato" w:cs="Arial"/>
          <w:i/>
          <w:iCs/>
          <w:sz w:val="22"/>
          <w:szCs w:val="22"/>
        </w:rPr>
        <w:t xml:space="preserve"> </w:t>
      </w:r>
    </w:p>
    <w:p w14:paraId="1B23CDE6" w14:textId="3AC66D07" w:rsidR="00CE7247" w:rsidRPr="00FC3F19" w:rsidRDefault="00CE7247" w:rsidP="00CC6610">
      <w:pPr>
        <w:pStyle w:val="Teksttreci"/>
        <w:tabs>
          <w:tab w:val="left" w:pos="1474"/>
        </w:tabs>
        <w:spacing w:before="120"/>
        <w:ind w:left="360" w:right="620" w:firstLine="0"/>
        <w:rPr>
          <w:rFonts w:ascii="Lato" w:hAnsi="Lato" w:cs="Arial"/>
          <w:sz w:val="22"/>
          <w:szCs w:val="22"/>
        </w:rPr>
      </w:pPr>
      <w:r w:rsidRPr="00FC3F19">
        <w:rPr>
          <w:rFonts w:ascii="Lato" w:hAnsi="Lato" w:cs="Arial"/>
          <w:sz w:val="22"/>
          <w:szCs w:val="22"/>
        </w:rPr>
        <w:t>R</w:t>
      </w:r>
      <w:r w:rsidR="00807B17">
        <w:rPr>
          <w:rFonts w:ascii="Lato" w:hAnsi="Lato" w:cs="Arial"/>
          <w:sz w:val="22"/>
          <w:szCs w:val="22"/>
        </w:rPr>
        <w:t>DPP</w:t>
      </w:r>
      <w:r w:rsidRPr="00FC3F19">
        <w:rPr>
          <w:rFonts w:ascii="Lato" w:hAnsi="Lato" w:cs="Arial"/>
          <w:sz w:val="22"/>
          <w:szCs w:val="22"/>
        </w:rPr>
        <w:t xml:space="preserve"> pozytywnie zaopiniowała projekt ustawy o </w:t>
      </w:r>
      <w:proofErr w:type="spellStart"/>
      <w:r w:rsidRPr="00FC3F19">
        <w:rPr>
          <w:rFonts w:ascii="Lato" w:hAnsi="Lato" w:cs="Arial"/>
          <w:sz w:val="22"/>
          <w:szCs w:val="22"/>
        </w:rPr>
        <w:t>kryptoaktywach</w:t>
      </w:r>
      <w:proofErr w:type="spellEnd"/>
      <w:r w:rsidRPr="00FC3F19">
        <w:rPr>
          <w:rFonts w:ascii="Lato" w:hAnsi="Lato" w:cs="Arial"/>
          <w:sz w:val="22"/>
          <w:szCs w:val="22"/>
        </w:rPr>
        <w:t xml:space="preserve">. Jednocześnie poprosiła organ nadzorujący rynek </w:t>
      </w:r>
      <w:proofErr w:type="spellStart"/>
      <w:r w:rsidRPr="00FC3F19">
        <w:rPr>
          <w:rFonts w:ascii="Lato" w:hAnsi="Lato" w:cs="Arial"/>
          <w:sz w:val="22"/>
          <w:szCs w:val="22"/>
        </w:rPr>
        <w:t>kryptoaktywów</w:t>
      </w:r>
      <w:proofErr w:type="spellEnd"/>
      <w:r w:rsidRPr="00FC3F19">
        <w:rPr>
          <w:rFonts w:ascii="Lato" w:hAnsi="Lato" w:cs="Arial"/>
          <w:sz w:val="22"/>
          <w:szCs w:val="22"/>
        </w:rPr>
        <w:t xml:space="preserve"> (Komisj</w:t>
      </w:r>
      <w:r w:rsidR="00463FCC">
        <w:rPr>
          <w:rFonts w:ascii="Lato" w:hAnsi="Lato" w:cs="Arial"/>
          <w:sz w:val="22"/>
          <w:szCs w:val="22"/>
        </w:rPr>
        <w:t>ę</w:t>
      </w:r>
      <w:r w:rsidRPr="00FC3F19">
        <w:rPr>
          <w:rFonts w:ascii="Lato" w:hAnsi="Lato" w:cs="Arial"/>
          <w:sz w:val="22"/>
          <w:szCs w:val="22"/>
        </w:rPr>
        <w:t xml:space="preserve"> Nadzoru Finansowego) o zorganizowanie ogólnopolskiej kampanii edukacyjnej i informacyjnej, ostrzegającej przed istniejącymi zagrożeniami i </w:t>
      </w:r>
      <w:proofErr w:type="spellStart"/>
      <w:r w:rsidRPr="00FC3F19">
        <w:rPr>
          <w:rFonts w:ascii="Lato" w:hAnsi="Lato" w:cs="Arial"/>
          <w:sz w:val="22"/>
          <w:szCs w:val="22"/>
        </w:rPr>
        <w:t>ryzykami</w:t>
      </w:r>
      <w:proofErr w:type="spellEnd"/>
      <w:r w:rsidRPr="00FC3F19">
        <w:rPr>
          <w:rFonts w:ascii="Lato" w:hAnsi="Lato" w:cs="Arial"/>
          <w:sz w:val="22"/>
          <w:szCs w:val="22"/>
        </w:rPr>
        <w:t xml:space="preserve"> związanymi z nabywaniem oraz z obrotem szeroko pojętymi </w:t>
      </w:r>
      <w:proofErr w:type="spellStart"/>
      <w:r w:rsidRPr="00FC3F19">
        <w:rPr>
          <w:rFonts w:ascii="Lato" w:hAnsi="Lato" w:cs="Arial"/>
          <w:sz w:val="22"/>
          <w:szCs w:val="22"/>
        </w:rPr>
        <w:t>kryptoaktywami</w:t>
      </w:r>
      <w:proofErr w:type="spellEnd"/>
      <w:r w:rsidRPr="00FC3F19">
        <w:rPr>
          <w:rFonts w:ascii="Lato" w:hAnsi="Lato" w:cs="Arial"/>
          <w:sz w:val="22"/>
          <w:szCs w:val="22"/>
        </w:rPr>
        <w:t>. Rada zasugerowała w uchwale upublicznianie informacji o podmiotach dopuszczających się nadużyć w tym obszarze, aby ostrzegać inwestorów przed praktykami  wyłudzania środków finansowych.</w:t>
      </w:r>
    </w:p>
    <w:p w14:paraId="479EBA82" w14:textId="58258C5C" w:rsidR="00CE7247" w:rsidRPr="00FC3F19" w:rsidRDefault="00CE7247" w:rsidP="006B229E">
      <w:pPr>
        <w:pStyle w:val="Teksttreci"/>
        <w:numPr>
          <w:ilvl w:val="0"/>
          <w:numId w:val="16"/>
        </w:numPr>
        <w:tabs>
          <w:tab w:val="left" w:pos="1474"/>
        </w:tabs>
        <w:spacing w:before="120"/>
        <w:ind w:left="454" w:right="620" w:firstLine="709"/>
        <w:rPr>
          <w:rFonts w:ascii="Lato" w:hAnsi="Lato" w:cs="Arial"/>
          <w:i/>
          <w:iCs/>
          <w:sz w:val="22"/>
          <w:szCs w:val="22"/>
        </w:rPr>
      </w:pPr>
      <w:r w:rsidRPr="00FC3F19">
        <w:rPr>
          <w:rFonts w:ascii="Lato" w:hAnsi="Lato" w:cs="Arial"/>
          <w:i/>
          <w:iCs/>
          <w:sz w:val="22"/>
          <w:szCs w:val="22"/>
        </w:rPr>
        <w:t>Uchwała nr 175 Rady Działalności Pożytku Publicznego z dnia 29 marca 2024</w:t>
      </w:r>
      <w:r w:rsidR="00EE28ED">
        <w:rPr>
          <w:rFonts w:ascii="Lato" w:hAnsi="Lato" w:cs="Arial"/>
          <w:i/>
          <w:iCs/>
          <w:sz w:val="22"/>
          <w:szCs w:val="22"/>
        </w:rPr>
        <w:t> </w:t>
      </w:r>
      <w:r w:rsidRPr="00FC3F19">
        <w:rPr>
          <w:rFonts w:ascii="Lato" w:hAnsi="Lato" w:cs="Arial"/>
          <w:i/>
          <w:iCs/>
          <w:sz w:val="22"/>
          <w:szCs w:val="22"/>
        </w:rPr>
        <w:t xml:space="preserve">r. w sprawie projektu ustawy o zmianie ustawy – Prawo budowlane oraz niektórych innych ustaw </w:t>
      </w:r>
    </w:p>
    <w:p w14:paraId="2F65F1C8" w14:textId="26006C15" w:rsidR="00CE7247" w:rsidRPr="00FC3F19" w:rsidRDefault="00CE7247" w:rsidP="00CC6610">
      <w:pPr>
        <w:pStyle w:val="Teksttreci"/>
        <w:tabs>
          <w:tab w:val="left" w:pos="1474"/>
        </w:tabs>
        <w:spacing w:before="120"/>
        <w:ind w:left="454" w:right="620" w:firstLine="0"/>
        <w:rPr>
          <w:rFonts w:ascii="Lato" w:hAnsi="Lato" w:cs="Arial"/>
          <w:sz w:val="22"/>
          <w:szCs w:val="22"/>
        </w:rPr>
      </w:pPr>
      <w:r w:rsidRPr="00FC3F19">
        <w:rPr>
          <w:rFonts w:ascii="Lato" w:hAnsi="Lato" w:cs="Arial"/>
          <w:sz w:val="22"/>
          <w:szCs w:val="22"/>
        </w:rPr>
        <w:t>R</w:t>
      </w:r>
      <w:r w:rsidR="00807B17">
        <w:rPr>
          <w:rFonts w:ascii="Lato" w:hAnsi="Lato" w:cs="Arial"/>
          <w:sz w:val="22"/>
          <w:szCs w:val="22"/>
        </w:rPr>
        <w:t>DPP</w:t>
      </w:r>
      <w:r w:rsidRPr="00FC3F19">
        <w:rPr>
          <w:rFonts w:ascii="Lato" w:hAnsi="Lato" w:cs="Arial"/>
          <w:sz w:val="22"/>
          <w:szCs w:val="22"/>
        </w:rPr>
        <w:t xml:space="preserve"> wyraziła swoje poparcie dla postulowanych zmian. Jednocześnie wniosła o</w:t>
      </w:r>
      <w:r w:rsidR="003E621B">
        <w:rPr>
          <w:rFonts w:ascii="Lato" w:hAnsi="Lato" w:cs="Arial"/>
          <w:sz w:val="22"/>
          <w:szCs w:val="22"/>
        </w:rPr>
        <w:t> </w:t>
      </w:r>
      <w:r w:rsidRPr="00FC3F19">
        <w:rPr>
          <w:rFonts w:ascii="Lato" w:hAnsi="Lato" w:cs="Arial"/>
          <w:sz w:val="22"/>
          <w:szCs w:val="22"/>
        </w:rPr>
        <w:t>skrócenie terminów na przygotowanie wytycznych dotyczących budowy schronów, w tym schronów przydomowych.</w:t>
      </w:r>
    </w:p>
    <w:p w14:paraId="74F9565A" w14:textId="77777777" w:rsidR="00CE7247" w:rsidRPr="00FC3F19" w:rsidRDefault="00CE7247" w:rsidP="006B229E">
      <w:pPr>
        <w:pStyle w:val="Teksttreci"/>
        <w:numPr>
          <w:ilvl w:val="0"/>
          <w:numId w:val="16"/>
        </w:numPr>
        <w:tabs>
          <w:tab w:val="left" w:pos="1474"/>
        </w:tabs>
        <w:spacing w:before="120"/>
        <w:ind w:left="454" w:right="620" w:firstLine="709"/>
        <w:rPr>
          <w:rFonts w:ascii="Lato" w:hAnsi="Lato" w:cs="Arial"/>
          <w:i/>
          <w:iCs/>
          <w:sz w:val="22"/>
          <w:szCs w:val="22"/>
        </w:rPr>
      </w:pPr>
      <w:r w:rsidRPr="00FC3F19">
        <w:rPr>
          <w:rFonts w:ascii="Lato" w:hAnsi="Lato" w:cs="Arial"/>
          <w:i/>
          <w:iCs/>
          <w:sz w:val="22"/>
          <w:szCs w:val="22"/>
        </w:rPr>
        <w:t xml:space="preserve">Uchwała nr 177 Rady Działalności Pożytku Publicznego z dnia 18 kwietnia 2024 r. w sprawie projektu rozporządzenia Ministra Cyfryzacji zmieniającego rozporządzenie w sprawie udzielania pomocy publicznej i pomocy de </w:t>
      </w:r>
      <w:proofErr w:type="spellStart"/>
      <w:r w:rsidRPr="00FC3F19">
        <w:rPr>
          <w:rFonts w:ascii="Lato" w:hAnsi="Lato" w:cs="Arial"/>
          <w:i/>
          <w:iCs/>
          <w:sz w:val="22"/>
          <w:szCs w:val="22"/>
        </w:rPr>
        <w:t>minimis</w:t>
      </w:r>
      <w:proofErr w:type="spellEnd"/>
      <w:r w:rsidRPr="00FC3F19">
        <w:rPr>
          <w:rFonts w:ascii="Lato" w:hAnsi="Lato" w:cs="Arial"/>
          <w:i/>
          <w:iCs/>
          <w:sz w:val="22"/>
          <w:szCs w:val="22"/>
        </w:rPr>
        <w:t xml:space="preserve"> na cyfrową dostępność i ponowne wykorzystanie informacji w ramach programu Fundusze Europejskie na Rozwój Cyfrowy 2021</w:t>
      </w:r>
      <w:r w:rsidRPr="00FC3F19">
        <w:rPr>
          <w:rFonts w:ascii="Arial" w:hAnsi="Arial" w:cs="Arial"/>
          <w:i/>
          <w:iCs/>
          <w:sz w:val="22"/>
          <w:szCs w:val="22"/>
        </w:rPr>
        <w:t>‒</w:t>
      </w:r>
      <w:r w:rsidRPr="00FC3F19">
        <w:rPr>
          <w:rFonts w:ascii="Lato" w:hAnsi="Lato" w:cs="Arial"/>
          <w:i/>
          <w:iCs/>
          <w:sz w:val="22"/>
          <w:szCs w:val="22"/>
        </w:rPr>
        <w:t>2027.</w:t>
      </w:r>
    </w:p>
    <w:p w14:paraId="1C72AC97" w14:textId="5FC810C7" w:rsidR="00CE7247" w:rsidRPr="00FC3F19" w:rsidRDefault="00CE7247" w:rsidP="00CC6610">
      <w:pPr>
        <w:pStyle w:val="Teksttreci"/>
        <w:tabs>
          <w:tab w:val="left" w:pos="1474"/>
        </w:tabs>
        <w:spacing w:before="120"/>
        <w:ind w:left="454" w:right="620" w:firstLine="0"/>
        <w:rPr>
          <w:rFonts w:ascii="Lato" w:hAnsi="Lato" w:cs="Arial"/>
          <w:sz w:val="22"/>
          <w:szCs w:val="22"/>
        </w:rPr>
      </w:pPr>
      <w:r w:rsidRPr="00FC3F19">
        <w:rPr>
          <w:rFonts w:ascii="Lato" w:hAnsi="Lato" w:cs="Arial"/>
          <w:sz w:val="22"/>
          <w:szCs w:val="22"/>
        </w:rPr>
        <w:t>R</w:t>
      </w:r>
      <w:r w:rsidR="00807B17">
        <w:rPr>
          <w:rFonts w:ascii="Lato" w:hAnsi="Lato" w:cs="Arial"/>
          <w:sz w:val="22"/>
          <w:szCs w:val="22"/>
        </w:rPr>
        <w:t>DPP</w:t>
      </w:r>
      <w:r w:rsidRPr="00FC3F19">
        <w:rPr>
          <w:rFonts w:ascii="Lato" w:hAnsi="Lato" w:cs="Arial"/>
          <w:sz w:val="22"/>
          <w:szCs w:val="22"/>
        </w:rPr>
        <w:t xml:space="preserve">, ze względu na charakter prowadzonej przez organizacje pozarządowe działalności nieodpłatnej i odpłatnej pożytku publicznego, wniosła o wyodrębnienie w procedurze określania pomocy publicznej oraz pomocy de </w:t>
      </w:r>
      <w:proofErr w:type="spellStart"/>
      <w:r w:rsidRPr="00FC3F19">
        <w:rPr>
          <w:rFonts w:ascii="Lato" w:hAnsi="Lato" w:cs="Arial"/>
          <w:sz w:val="22"/>
          <w:szCs w:val="22"/>
        </w:rPr>
        <w:t>minimis</w:t>
      </w:r>
      <w:proofErr w:type="spellEnd"/>
      <w:r w:rsidRPr="00FC3F19">
        <w:rPr>
          <w:rFonts w:ascii="Lato" w:hAnsi="Lato" w:cs="Arial"/>
          <w:sz w:val="22"/>
          <w:szCs w:val="22"/>
        </w:rPr>
        <w:t xml:space="preserve"> dla organizacji pozarządowych oraz o wprowadzenie odpowiedniego instruktażu uzupełniania dokumentacji projektowej w tym zakresie.</w:t>
      </w:r>
    </w:p>
    <w:p w14:paraId="7653D3ED" w14:textId="77777777" w:rsidR="00CE7247" w:rsidRPr="00FC3F19" w:rsidRDefault="00CE7247" w:rsidP="006B229E">
      <w:pPr>
        <w:pStyle w:val="Teksttreci"/>
        <w:numPr>
          <w:ilvl w:val="0"/>
          <w:numId w:val="16"/>
        </w:numPr>
        <w:tabs>
          <w:tab w:val="left" w:pos="1474"/>
        </w:tabs>
        <w:spacing w:before="120"/>
        <w:ind w:left="454" w:right="620" w:firstLine="709"/>
        <w:rPr>
          <w:rFonts w:ascii="Lato" w:hAnsi="Lato" w:cs="Arial"/>
          <w:i/>
          <w:iCs/>
          <w:sz w:val="22"/>
          <w:szCs w:val="22"/>
        </w:rPr>
      </w:pPr>
      <w:r w:rsidRPr="00FC3F19">
        <w:rPr>
          <w:rFonts w:ascii="Lato" w:hAnsi="Lato" w:cs="Arial"/>
          <w:i/>
          <w:iCs/>
          <w:sz w:val="22"/>
          <w:szCs w:val="22"/>
        </w:rPr>
        <w:t>Uchwała nr  179 Rady Działalności Pożytku Publicznego z dnia 23 kwietnia 2024 r. w sprawie projektu rewizji Krajowego Planu Odbudowy i Zwiększania Odporności (KPO).</w:t>
      </w:r>
    </w:p>
    <w:p w14:paraId="08F61859" w14:textId="793F2463" w:rsidR="00CE7247" w:rsidRPr="00FC3F19" w:rsidRDefault="00CE7247" w:rsidP="00CC6610">
      <w:pPr>
        <w:pStyle w:val="Teksttreci"/>
        <w:tabs>
          <w:tab w:val="left" w:pos="1474"/>
        </w:tabs>
        <w:spacing w:before="120"/>
        <w:ind w:left="360" w:right="620" w:firstLine="0"/>
        <w:rPr>
          <w:rFonts w:ascii="Lato" w:hAnsi="Lato" w:cs="Arial"/>
          <w:sz w:val="22"/>
          <w:szCs w:val="22"/>
        </w:rPr>
      </w:pPr>
      <w:r w:rsidRPr="00FC3F19">
        <w:rPr>
          <w:rFonts w:ascii="Lato" w:hAnsi="Lato" w:cs="Arial"/>
          <w:sz w:val="22"/>
          <w:szCs w:val="22"/>
        </w:rPr>
        <w:lastRenderedPageBreak/>
        <w:t>R</w:t>
      </w:r>
      <w:r w:rsidR="00807B17">
        <w:rPr>
          <w:rFonts w:ascii="Lato" w:hAnsi="Lato" w:cs="Arial"/>
          <w:sz w:val="22"/>
          <w:szCs w:val="22"/>
        </w:rPr>
        <w:t>DPP</w:t>
      </w:r>
      <w:r w:rsidRPr="00FC3F19">
        <w:rPr>
          <w:rFonts w:ascii="Lato" w:hAnsi="Lato" w:cs="Arial"/>
          <w:sz w:val="22"/>
          <w:szCs w:val="22"/>
        </w:rPr>
        <w:t xml:space="preserve"> wyraziła zadowolenie z odblokowania tego instrumentu </w:t>
      </w:r>
      <w:r w:rsidR="00F40AE6" w:rsidRPr="00FC3F19">
        <w:rPr>
          <w:rFonts w:ascii="Lato" w:hAnsi="Lato" w:cs="Arial"/>
          <w:sz w:val="22"/>
          <w:szCs w:val="22"/>
        </w:rPr>
        <w:t xml:space="preserve">i </w:t>
      </w:r>
      <w:r w:rsidRPr="00FC3F19">
        <w:rPr>
          <w:rFonts w:ascii="Lato" w:hAnsi="Lato" w:cs="Arial"/>
          <w:sz w:val="22"/>
          <w:szCs w:val="22"/>
        </w:rPr>
        <w:t>wskazała, że</w:t>
      </w:r>
      <w:r w:rsidR="00055FED" w:rsidRPr="00FC3F19">
        <w:rPr>
          <w:rFonts w:ascii="Lato" w:hAnsi="Lato" w:cs="Arial"/>
          <w:sz w:val="22"/>
          <w:szCs w:val="22"/>
        </w:rPr>
        <w:t> </w:t>
      </w:r>
      <w:r w:rsidRPr="00FC3F19">
        <w:rPr>
          <w:rFonts w:ascii="Lato" w:hAnsi="Lato" w:cs="Arial"/>
          <w:sz w:val="22"/>
          <w:szCs w:val="22"/>
        </w:rPr>
        <w:t>celem głównym rewizji powinno być zwiększenie skuteczności realizacji założonych celów, takich jak transformacja cyfrowa, zielona energia i zwiększenie odporności gospodarczej Polski.</w:t>
      </w:r>
    </w:p>
    <w:p w14:paraId="6410BB83" w14:textId="1B024323" w:rsidR="00CE7247" w:rsidRPr="00FC3F19" w:rsidRDefault="00CE7247" w:rsidP="00CC6610">
      <w:pPr>
        <w:pStyle w:val="Teksttreci"/>
        <w:tabs>
          <w:tab w:val="left" w:pos="1474"/>
        </w:tabs>
        <w:spacing w:before="120"/>
        <w:ind w:left="360" w:right="620" w:firstLine="0"/>
        <w:rPr>
          <w:rFonts w:ascii="Lato" w:hAnsi="Lato" w:cs="Arial"/>
          <w:sz w:val="22"/>
          <w:szCs w:val="22"/>
        </w:rPr>
      </w:pPr>
      <w:r w:rsidRPr="00FC3F19">
        <w:rPr>
          <w:rFonts w:ascii="Lato" w:hAnsi="Lato" w:cs="Arial"/>
          <w:sz w:val="22"/>
          <w:szCs w:val="22"/>
        </w:rPr>
        <w:t>R</w:t>
      </w:r>
      <w:r w:rsidR="00807B17">
        <w:rPr>
          <w:rFonts w:ascii="Lato" w:hAnsi="Lato" w:cs="Arial"/>
          <w:sz w:val="22"/>
          <w:szCs w:val="22"/>
        </w:rPr>
        <w:t>DPP</w:t>
      </w:r>
      <w:r w:rsidRPr="00FC3F19">
        <w:rPr>
          <w:rFonts w:ascii="Lato" w:hAnsi="Lato" w:cs="Arial"/>
          <w:sz w:val="22"/>
          <w:szCs w:val="22"/>
        </w:rPr>
        <w:t xml:space="preserve"> z zadowoleniem odnotowała sposób przeprowadzenia konsultacji projektu rewizji Krajowego Planu Odbudowy i Zwiększania Odporności, jednocześnie zgłaszając obszerne postulaty oraz uwagi </w:t>
      </w:r>
      <w:r w:rsidR="00EE28ED">
        <w:rPr>
          <w:rFonts w:ascii="Lato" w:hAnsi="Lato" w:cs="Arial"/>
          <w:sz w:val="22"/>
          <w:szCs w:val="22"/>
        </w:rPr>
        <w:t xml:space="preserve">mające na celu </w:t>
      </w:r>
      <w:r w:rsidRPr="00FC3F19">
        <w:rPr>
          <w:rFonts w:ascii="Lato" w:hAnsi="Lato" w:cs="Arial"/>
          <w:sz w:val="22"/>
          <w:szCs w:val="22"/>
        </w:rPr>
        <w:t xml:space="preserve">usprawnienia mechanizmu KPO. </w:t>
      </w:r>
    </w:p>
    <w:p w14:paraId="70F67EBB" w14:textId="5E4A3B82" w:rsidR="00CE7247" w:rsidRPr="00FC3F19" w:rsidRDefault="00CE7247" w:rsidP="006B229E">
      <w:pPr>
        <w:pStyle w:val="Teksttreci"/>
        <w:numPr>
          <w:ilvl w:val="0"/>
          <w:numId w:val="16"/>
        </w:numPr>
        <w:tabs>
          <w:tab w:val="left" w:pos="1474"/>
        </w:tabs>
        <w:spacing w:before="120"/>
        <w:ind w:left="454" w:right="620" w:firstLine="709"/>
        <w:rPr>
          <w:rFonts w:ascii="Lato" w:hAnsi="Lato" w:cs="Arial"/>
          <w:i/>
          <w:iCs/>
          <w:sz w:val="22"/>
          <w:szCs w:val="22"/>
        </w:rPr>
      </w:pPr>
      <w:r w:rsidRPr="00FC3F19">
        <w:rPr>
          <w:rFonts w:ascii="Lato" w:hAnsi="Lato" w:cs="Arial"/>
          <w:i/>
          <w:iCs/>
          <w:sz w:val="22"/>
          <w:szCs w:val="22"/>
        </w:rPr>
        <w:t>Uchwała nr 181 Rady Działalności Pożytku Publicznego z dnia 26 kwietnia 2024 r. w sprawie projektu rozporządzenia Ministra Rodziny, Pracy i Polityki Społecznej  w</w:t>
      </w:r>
      <w:r w:rsidR="00055FED" w:rsidRPr="00FC3F19">
        <w:rPr>
          <w:rFonts w:ascii="Lato" w:hAnsi="Lato" w:cs="Arial"/>
          <w:i/>
          <w:iCs/>
          <w:sz w:val="22"/>
          <w:szCs w:val="22"/>
        </w:rPr>
        <w:t> </w:t>
      </w:r>
      <w:r w:rsidRPr="00FC3F19">
        <w:rPr>
          <w:rFonts w:ascii="Lato" w:hAnsi="Lato" w:cs="Arial"/>
          <w:i/>
          <w:iCs/>
          <w:sz w:val="22"/>
          <w:szCs w:val="22"/>
        </w:rPr>
        <w:t>sprawie rodzinnych domów pomocy.</w:t>
      </w:r>
    </w:p>
    <w:p w14:paraId="53F668C3" w14:textId="15B119FD" w:rsidR="00CE7247" w:rsidRPr="00FC3F19" w:rsidRDefault="00CE7247" w:rsidP="00CC6610">
      <w:pPr>
        <w:pStyle w:val="Teksttreci"/>
        <w:tabs>
          <w:tab w:val="left" w:pos="1474"/>
        </w:tabs>
        <w:spacing w:before="120"/>
        <w:ind w:left="360" w:right="620" w:firstLine="0"/>
        <w:rPr>
          <w:rFonts w:ascii="Lato" w:hAnsi="Lato" w:cs="Arial"/>
          <w:sz w:val="22"/>
          <w:szCs w:val="22"/>
        </w:rPr>
      </w:pPr>
      <w:r w:rsidRPr="00FC3F19">
        <w:rPr>
          <w:rFonts w:ascii="Lato" w:hAnsi="Lato" w:cs="Arial"/>
          <w:sz w:val="22"/>
          <w:szCs w:val="22"/>
        </w:rPr>
        <w:t>R</w:t>
      </w:r>
      <w:r w:rsidR="00807B17">
        <w:rPr>
          <w:rFonts w:ascii="Lato" w:hAnsi="Lato" w:cs="Arial"/>
          <w:sz w:val="22"/>
          <w:szCs w:val="22"/>
        </w:rPr>
        <w:t>DPP</w:t>
      </w:r>
      <w:r w:rsidR="00EE28ED">
        <w:rPr>
          <w:rFonts w:ascii="Lato" w:hAnsi="Lato" w:cs="Arial"/>
          <w:sz w:val="22"/>
          <w:szCs w:val="22"/>
        </w:rPr>
        <w:t xml:space="preserve"> </w:t>
      </w:r>
      <w:r w:rsidR="005561EE" w:rsidRPr="00FC3F19">
        <w:rPr>
          <w:rFonts w:ascii="Lato" w:hAnsi="Lato" w:cs="Arial"/>
          <w:sz w:val="22"/>
          <w:szCs w:val="22"/>
        </w:rPr>
        <w:t>z</w:t>
      </w:r>
      <w:r w:rsidRPr="00FC3F19">
        <w:rPr>
          <w:rFonts w:ascii="Lato" w:hAnsi="Lato" w:cs="Arial"/>
          <w:sz w:val="22"/>
          <w:szCs w:val="22"/>
        </w:rPr>
        <w:t>aproponowała doprecyzowanie i wpisanie do rozporządzenia podstawy prawnej dotyczącej zdefiniowania podmiotów uprawnionych, odbiorców usług, tj.</w:t>
      </w:r>
      <w:r w:rsidR="00B94461">
        <w:rPr>
          <w:rFonts w:ascii="Lato" w:hAnsi="Lato" w:cs="Arial"/>
          <w:sz w:val="22"/>
          <w:szCs w:val="22"/>
        </w:rPr>
        <w:t> </w:t>
      </w:r>
      <w:r w:rsidRPr="00FC3F19">
        <w:rPr>
          <w:rFonts w:ascii="Lato" w:hAnsi="Lato" w:cs="Arial"/>
          <w:sz w:val="22"/>
          <w:szCs w:val="22"/>
        </w:rPr>
        <w:t>osób starszych i osób z niepełnosprawnościami</w:t>
      </w:r>
      <w:r w:rsidR="00EE28ED">
        <w:rPr>
          <w:rFonts w:ascii="Lato" w:hAnsi="Lato" w:cs="Arial"/>
          <w:sz w:val="22"/>
          <w:szCs w:val="22"/>
        </w:rPr>
        <w:t xml:space="preserve">. </w:t>
      </w:r>
      <w:r w:rsidR="00B94461">
        <w:rPr>
          <w:rFonts w:ascii="Lato" w:hAnsi="Lato" w:cs="Arial"/>
          <w:sz w:val="22"/>
          <w:szCs w:val="22"/>
        </w:rPr>
        <w:t>Poddano pod rozwagę</w:t>
      </w:r>
      <w:r w:rsidRPr="00FC3F19">
        <w:rPr>
          <w:rFonts w:ascii="Lato" w:hAnsi="Lato" w:cs="Arial"/>
          <w:sz w:val="22"/>
          <w:szCs w:val="22"/>
        </w:rPr>
        <w:t>, aby w</w:t>
      </w:r>
      <w:r w:rsidR="00B94461">
        <w:rPr>
          <w:rFonts w:ascii="Lato" w:hAnsi="Lato" w:cs="Arial"/>
          <w:sz w:val="22"/>
          <w:szCs w:val="22"/>
        </w:rPr>
        <w:t> </w:t>
      </w:r>
      <w:r w:rsidRPr="00FC3F19">
        <w:rPr>
          <w:rFonts w:ascii="Lato" w:hAnsi="Lato" w:cs="Arial"/>
          <w:sz w:val="22"/>
          <w:szCs w:val="22"/>
        </w:rPr>
        <w:t>jednym budynku mieszkalnym jednorodzinnym mogły być prowadzone nie więcej niż dwa rodzinne domy pomocy, z</w:t>
      </w:r>
      <w:r w:rsidR="00EE28ED">
        <w:rPr>
          <w:rFonts w:ascii="Lato" w:hAnsi="Lato" w:cs="Arial"/>
          <w:sz w:val="22"/>
          <w:szCs w:val="22"/>
        </w:rPr>
        <w:t> </w:t>
      </w:r>
      <w:r w:rsidRPr="00FC3F19">
        <w:rPr>
          <w:rFonts w:ascii="Lato" w:hAnsi="Lato" w:cs="Arial"/>
          <w:sz w:val="22"/>
          <w:szCs w:val="22"/>
        </w:rPr>
        <w:t xml:space="preserve">zastrzeżeniem, iż mieszkania te posiadają wydzielone </w:t>
      </w:r>
      <w:r w:rsidR="00B94461">
        <w:rPr>
          <w:rFonts w:ascii="Lato" w:hAnsi="Lato" w:cs="Arial"/>
          <w:sz w:val="22"/>
          <w:szCs w:val="22"/>
        </w:rPr>
        <w:t> </w:t>
      </w:r>
      <w:r w:rsidRPr="00FC3F19">
        <w:rPr>
          <w:rFonts w:ascii="Lato" w:hAnsi="Lato" w:cs="Arial"/>
          <w:sz w:val="22"/>
          <w:szCs w:val="22"/>
        </w:rPr>
        <w:t>i</w:t>
      </w:r>
      <w:r w:rsidR="00463FCC">
        <w:rPr>
          <w:rFonts w:ascii="Lato" w:hAnsi="Lato" w:cs="Arial"/>
          <w:sz w:val="22"/>
          <w:szCs w:val="22"/>
        </w:rPr>
        <w:t xml:space="preserve"> </w:t>
      </w:r>
      <w:r w:rsidRPr="00FC3F19">
        <w:rPr>
          <w:rFonts w:ascii="Lato" w:hAnsi="Lato" w:cs="Arial"/>
          <w:sz w:val="22"/>
          <w:szCs w:val="22"/>
        </w:rPr>
        <w:t xml:space="preserve">niezależne wejścia </w:t>
      </w:r>
      <w:r w:rsidR="005561EE" w:rsidRPr="00FC3F19">
        <w:rPr>
          <w:rFonts w:ascii="Lato" w:hAnsi="Lato" w:cs="Arial"/>
          <w:sz w:val="22"/>
          <w:szCs w:val="22"/>
        </w:rPr>
        <w:t>oraz</w:t>
      </w:r>
      <w:r w:rsidRPr="00FC3F19">
        <w:rPr>
          <w:rFonts w:ascii="Lato" w:hAnsi="Lato" w:cs="Arial"/>
          <w:sz w:val="22"/>
          <w:szCs w:val="22"/>
        </w:rPr>
        <w:t xml:space="preserve"> </w:t>
      </w:r>
      <w:r w:rsidR="00B94461">
        <w:rPr>
          <w:rFonts w:ascii="Lato" w:hAnsi="Lato" w:cs="Arial"/>
          <w:sz w:val="22"/>
          <w:szCs w:val="22"/>
        </w:rPr>
        <w:t xml:space="preserve">aby </w:t>
      </w:r>
      <w:r w:rsidR="005561EE" w:rsidRPr="00FC3F19">
        <w:rPr>
          <w:rFonts w:ascii="Lato" w:hAnsi="Lato" w:cs="Arial"/>
          <w:sz w:val="22"/>
          <w:szCs w:val="22"/>
        </w:rPr>
        <w:t>u</w:t>
      </w:r>
      <w:r w:rsidRPr="00FC3F19">
        <w:rPr>
          <w:rFonts w:ascii="Lato" w:hAnsi="Lato" w:cs="Arial"/>
          <w:sz w:val="22"/>
          <w:szCs w:val="22"/>
        </w:rPr>
        <w:t>trzyman</w:t>
      </w:r>
      <w:r w:rsidR="00B94461">
        <w:rPr>
          <w:rFonts w:ascii="Lato" w:hAnsi="Lato" w:cs="Arial"/>
          <w:sz w:val="22"/>
          <w:szCs w:val="22"/>
        </w:rPr>
        <w:t>a została</w:t>
      </w:r>
      <w:r w:rsidRPr="00FC3F19">
        <w:rPr>
          <w:rFonts w:ascii="Lato" w:hAnsi="Lato" w:cs="Arial"/>
          <w:sz w:val="22"/>
          <w:szCs w:val="22"/>
        </w:rPr>
        <w:t xml:space="preserve"> powierzchni</w:t>
      </w:r>
      <w:r w:rsidR="00B94461">
        <w:rPr>
          <w:rFonts w:ascii="Lato" w:hAnsi="Lato" w:cs="Arial"/>
          <w:sz w:val="22"/>
          <w:szCs w:val="22"/>
        </w:rPr>
        <w:t>a</w:t>
      </w:r>
      <w:r w:rsidRPr="00FC3F19">
        <w:rPr>
          <w:rFonts w:ascii="Lato" w:hAnsi="Lato" w:cs="Arial"/>
          <w:sz w:val="22"/>
          <w:szCs w:val="22"/>
        </w:rPr>
        <w:t xml:space="preserve"> mieszkaniow</w:t>
      </w:r>
      <w:r w:rsidR="00B94461">
        <w:rPr>
          <w:rFonts w:ascii="Lato" w:hAnsi="Lato" w:cs="Arial"/>
          <w:sz w:val="22"/>
          <w:szCs w:val="22"/>
        </w:rPr>
        <w:t>a</w:t>
      </w:r>
      <w:r w:rsidRPr="00FC3F19">
        <w:rPr>
          <w:rFonts w:ascii="Lato" w:hAnsi="Lato" w:cs="Arial"/>
          <w:sz w:val="22"/>
          <w:szCs w:val="22"/>
        </w:rPr>
        <w:t xml:space="preserve"> w pokoju jednoosobowym</w:t>
      </w:r>
      <w:r w:rsidR="00B94461">
        <w:rPr>
          <w:rFonts w:ascii="Lato" w:hAnsi="Lato" w:cs="Arial"/>
          <w:sz w:val="22"/>
          <w:szCs w:val="22"/>
        </w:rPr>
        <w:t xml:space="preserve"> </w:t>
      </w:r>
      <w:r w:rsidR="005561EE" w:rsidRPr="00FC3F19">
        <w:rPr>
          <w:rFonts w:ascii="Lato" w:hAnsi="Lato" w:cs="Arial"/>
          <w:sz w:val="22"/>
          <w:szCs w:val="22"/>
        </w:rPr>
        <w:t>(</w:t>
      </w:r>
      <w:r w:rsidRPr="00FC3F19">
        <w:rPr>
          <w:rFonts w:ascii="Lato" w:hAnsi="Lato" w:cs="Arial"/>
          <w:sz w:val="22"/>
          <w:szCs w:val="22"/>
        </w:rPr>
        <w:t xml:space="preserve"> tj. nie mniej niż 12 m2</w:t>
      </w:r>
      <w:r w:rsidR="005561EE" w:rsidRPr="00FC3F19">
        <w:rPr>
          <w:rFonts w:ascii="Lato" w:hAnsi="Lato" w:cs="Arial"/>
          <w:sz w:val="22"/>
          <w:szCs w:val="22"/>
        </w:rPr>
        <w:t>)</w:t>
      </w:r>
      <w:r w:rsidRPr="00FC3F19">
        <w:rPr>
          <w:rFonts w:ascii="Lato" w:hAnsi="Lato" w:cs="Arial"/>
          <w:sz w:val="22"/>
          <w:szCs w:val="22"/>
        </w:rPr>
        <w:t>.</w:t>
      </w:r>
    </w:p>
    <w:p w14:paraId="2F1DEE16" w14:textId="52BA6074" w:rsidR="00CE7247" w:rsidRPr="00FC3F19" w:rsidRDefault="00CE7247" w:rsidP="006B229E">
      <w:pPr>
        <w:pStyle w:val="Teksttreci"/>
        <w:numPr>
          <w:ilvl w:val="0"/>
          <w:numId w:val="16"/>
        </w:numPr>
        <w:tabs>
          <w:tab w:val="left" w:pos="1474"/>
        </w:tabs>
        <w:spacing w:before="120"/>
        <w:ind w:left="454" w:right="620" w:firstLine="709"/>
        <w:rPr>
          <w:rFonts w:ascii="Lato" w:hAnsi="Lato" w:cs="Arial"/>
          <w:i/>
          <w:iCs/>
          <w:sz w:val="22"/>
          <w:szCs w:val="22"/>
        </w:rPr>
      </w:pPr>
      <w:r w:rsidRPr="00FC3F19">
        <w:rPr>
          <w:rFonts w:ascii="Lato" w:hAnsi="Lato" w:cs="Arial"/>
          <w:i/>
          <w:iCs/>
          <w:sz w:val="22"/>
          <w:szCs w:val="22"/>
        </w:rPr>
        <w:t>Uchwała nr 185 Rady Działalności Pożytku Publicznego z dnia 8 maja 2024 r. w sprawie zmiany postanowień w ustawie o podatku dochodowym od osób fizycznych</w:t>
      </w:r>
      <w:r w:rsidR="00DE7CC2" w:rsidRPr="00FC3F19">
        <w:rPr>
          <w:rFonts w:ascii="Lato" w:hAnsi="Lato" w:cs="Arial"/>
          <w:i/>
          <w:iCs/>
          <w:sz w:val="22"/>
          <w:szCs w:val="22"/>
        </w:rPr>
        <w:t>.</w:t>
      </w:r>
    </w:p>
    <w:p w14:paraId="2A439564" w14:textId="41326FEB" w:rsidR="00CE7247" w:rsidRPr="00FC3F19" w:rsidRDefault="00CE7247" w:rsidP="00CC6610">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zarekomendowała Ministrowi Finansów zmianę art. 30 ust. 1 pkt 5a ustawy o</w:t>
      </w:r>
      <w:r w:rsidR="003E621B">
        <w:rPr>
          <w:rFonts w:ascii="Lato" w:hAnsi="Lato" w:cs="Arial"/>
          <w:color w:val="000000"/>
          <w:sz w:val="22"/>
          <w:szCs w:val="22"/>
        </w:rPr>
        <w:t> </w:t>
      </w:r>
      <w:r w:rsidRPr="00FC3F19">
        <w:rPr>
          <w:rFonts w:ascii="Lato" w:hAnsi="Lato" w:cs="Arial"/>
          <w:color w:val="000000"/>
          <w:sz w:val="22"/>
          <w:szCs w:val="22"/>
        </w:rPr>
        <w:t>podatku dochodowym od osób fizycznych poprzez podwyższenie kwoty uprawniającej do pobierania zryczałtowanego podatku dochodowego od osób fizycznych z 200 zł do 500 zł oraz doprecyzowanie obecnego brzmienia przepisu poprzez zaznaczenie, że kwota dotyczy każdej z podejmowanych czynności, nie jest zaś limitem dziennym.</w:t>
      </w:r>
    </w:p>
    <w:p w14:paraId="7DC6D72B"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 xml:space="preserve">Uchwała nr 191 Rady Działalności Pożytku Publicznego z dnia </w:t>
      </w:r>
      <w:r w:rsidRPr="00FC3F19">
        <w:rPr>
          <w:rFonts w:ascii="Lato" w:hAnsi="Lato" w:cs="Arial"/>
          <w:i/>
          <w:iCs/>
          <w:color w:val="000000"/>
          <w:sz w:val="22"/>
          <w:szCs w:val="22"/>
        </w:rPr>
        <w:br/>
        <w:t>14 czerwca 2024 r. w sprawie ustawy o czasowym ograniczeniu cen za energię elektryczną, gaz ziemny i ciepło systemowe oraz o bonie energetycznym.</w:t>
      </w:r>
    </w:p>
    <w:p w14:paraId="50399584" w14:textId="28EDC9BD" w:rsidR="00CE7247" w:rsidRPr="00FC3F19" w:rsidRDefault="00CE7247" w:rsidP="00CC6610">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zwróciła uwagę, że w przedmiotowej ustawie brak jest możliwości rekompensat lub innego wsparcia dla małych podmiotów (</w:t>
      </w:r>
      <w:proofErr w:type="spellStart"/>
      <w:r w:rsidRPr="00FC3F19">
        <w:rPr>
          <w:rFonts w:ascii="Lato" w:hAnsi="Lato" w:cs="Arial"/>
          <w:color w:val="000000"/>
          <w:sz w:val="22"/>
          <w:szCs w:val="22"/>
        </w:rPr>
        <w:t>NGOs</w:t>
      </w:r>
      <w:proofErr w:type="spellEnd"/>
      <w:r w:rsidRPr="00FC3F19">
        <w:rPr>
          <w:rFonts w:ascii="Lato" w:hAnsi="Lato" w:cs="Arial"/>
          <w:color w:val="000000"/>
          <w:sz w:val="22"/>
          <w:szCs w:val="22"/>
        </w:rPr>
        <w:t xml:space="preserve">), które prowadzą mieszkania wspomagane i inne formy zamieszkania zbiorowego dla osób dotkniętych wykluczeniem społecznym. Ustawa </w:t>
      </w:r>
      <w:r w:rsidR="00601B99" w:rsidRPr="00FC3F19">
        <w:rPr>
          <w:rFonts w:ascii="Lato" w:hAnsi="Lato" w:cs="Arial"/>
          <w:color w:val="000000"/>
          <w:sz w:val="22"/>
          <w:szCs w:val="22"/>
        </w:rPr>
        <w:t xml:space="preserve">nie </w:t>
      </w:r>
      <w:r w:rsidRPr="00FC3F19">
        <w:rPr>
          <w:rFonts w:ascii="Lato" w:hAnsi="Lato" w:cs="Arial"/>
          <w:color w:val="000000"/>
          <w:sz w:val="22"/>
          <w:szCs w:val="22"/>
        </w:rPr>
        <w:t xml:space="preserve">przewiduje możliwości pomocy dla organizacji pozarządowych, które prowadzą różne zadania wsparcia mieszkaniowego w obiektach opalanych węglem, olejem opałowym lub </w:t>
      </w:r>
      <w:proofErr w:type="spellStart"/>
      <w:r w:rsidRPr="00FC3F19">
        <w:rPr>
          <w:rFonts w:ascii="Lato" w:hAnsi="Lato" w:cs="Arial"/>
          <w:color w:val="000000"/>
          <w:sz w:val="22"/>
          <w:szCs w:val="22"/>
        </w:rPr>
        <w:t>pelletem</w:t>
      </w:r>
      <w:proofErr w:type="spellEnd"/>
      <w:r w:rsidRPr="00FC3F19">
        <w:rPr>
          <w:rFonts w:ascii="Lato" w:hAnsi="Lato" w:cs="Arial"/>
          <w:color w:val="000000"/>
          <w:sz w:val="22"/>
          <w:szCs w:val="22"/>
        </w:rPr>
        <w:t>. Rada zarekomendowała wprowadzenie powyższych kwestii do ustawy w</w:t>
      </w:r>
      <w:r w:rsidR="00B94461">
        <w:rPr>
          <w:rFonts w:ascii="Lato" w:hAnsi="Lato" w:cs="Arial"/>
          <w:color w:val="000000"/>
          <w:sz w:val="22"/>
          <w:szCs w:val="22"/>
        </w:rPr>
        <w:t> trakcie</w:t>
      </w:r>
      <w:r w:rsidRPr="00FC3F19">
        <w:rPr>
          <w:rFonts w:ascii="Lato" w:hAnsi="Lato" w:cs="Arial"/>
          <w:color w:val="000000"/>
          <w:sz w:val="22"/>
          <w:szCs w:val="22"/>
        </w:rPr>
        <w:t xml:space="preserve"> jej nowelizacji.</w:t>
      </w:r>
    </w:p>
    <w:p w14:paraId="4C29BD66"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192 Rady Działalności Pożytku Publicznego z dnia 28 czerwca 2024 r. w sprawie projektu ustawy o zdrowiu zwierząt.</w:t>
      </w:r>
    </w:p>
    <w:p w14:paraId="7853C0BA" w14:textId="5BEAD9CC" w:rsidR="00CE7247" w:rsidRPr="00FC3F19" w:rsidRDefault="00CE7247" w:rsidP="00CC6610">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 xml:space="preserve">DPP </w:t>
      </w:r>
      <w:r w:rsidR="00601B99" w:rsidRPr="00FC3F19">
        <w:rPr>
          <w:rFonts w:ascii="Lato" w:hAnsi="Lato" w:cs="Arial"/>
          <w:color w:val="000000"/>
          <w:sz w:val="22"/>
          <w:szCs w:val="22"/>
        </w:rPr>
        <w:t xml:space="preserve">oceniła krytycznie </w:t>
      </w:r>
      <w:r w:rsidRPr="00FC3F19">
        <w:rPr>
          <w:rFonts w:ascii="Lato" w:hAnsi="Lato" w:cs="Arial"/>
          <w:color w:val="000000"/>
          <w:sz w:val="22"/>
          <w:szCs w:val="22"/>
        </w:rPr>
        <w:t xml:space="preserve"> zmian</w:t>
      </w:r>
      <w:r w:rsidR="00601B99" w:rsidRPr="00FC3F19">
        <w:rPr>
          <w:rFonts w:ascii="Lato" w:hAnsi="Lato" w:cs="Arial"/>
          <w:color w:val="000000"/>
          <w:sz w:val="22"/>
          <w:szCs w:val="22"/>
        </w:rPr>
        <w:t>ę</w:t>
      </w:r>
      <w:r w:rsidRPr="00FC3F19">
        <w:rPr>
          <w:rFonts w:ascii="Lato" w:hAnsi="Lato" w:cs="Arial"/>
          <w:color w:val="000000"/>
          <w:sz w:val="22"/>
          <w:szCs w:val="22"/>
        </w:rPr>
        <w:t xml:space="preserve"> dotyczącą administracyjnej kary pieniężnej w</w:t>
      </w:r>
      <w:r w:rsidR="003E621B">
        <w:rPr>
          <w:rFonts w:ascii="Lato" w:hAnsi="Lato" w:cs="Arial"/>
          <w:color w:val="000000"/>
          <w:sz w:val="22"/>
          <w:szCs w:val="22"/>
        </w:rPr>
        <w:t> </w:t>
      </w:r>
      <w:r w:rsidRPr="00FC3F19">
        <w:rPr>
          <w:rFonts w:ascii="Lato" w:hAnsi="Lato" w:cs="Arial"/>
          <w:color w:val="000000"/>
          <w:sz w:val="22"/>
          <w:szCs w:val="22"/>
        </w:rPr>
        <w:t>wysokości do 56 tys. zł nakładanej w</w:t>
      </w:r>
      <w:r w:rsidR="00055FED" w:rsidRPr="00FC3F19">
        <w:rPr>
          <w:rFonts w:ascii="Lato" w:hAnsi="Lato" w:cs="Arial"/>
          <w:color w:val="000000"/>
          <w:sz w:val="22"/>
          <w:szCs w:val="22"/>
        </w:rPr>
        <w:t> </w:t>
      </w:r>
      <w:r w:rsidRPr="00FC3F19">
        <w:rPr>
          <w:rFonts w:ascii="Lato" w:hAnsi="Lato" w:cs="Arial"/>
          <w:color w:val="000000"/>
          <w:sz w:val="22"/>
          <w:szCs w:val="22"/>
        </w:rPr>
        <w:t xml:space="preserve">drodze decyzji administracyjnej za obecność osób postronnych na terenie objętym odstrzałem sanitarnym, przy jednoczesnym </w:t>
      </w:r>
      <w:r w:rsidRPr="00FC3F19">
        <w:rPr>
          <w:rFonts w:ascii="Lato" w:hAnsi="Lato" w:cs="Arial"/>
          <w:color w:val="000000"/>
          <w:sz w:val="22"/>
          <w:szCs w:val="22"/>
        </w:rPr>
        <w:lastRenderedPageBreak/>
        <w:t>ustaleniu zaledwie na poziomie 35 tys. zł maksymalnej wysokości kary za</w:t>
      </w:r>
      <w:r w:rsidR="00B94461">
        <w:rPr>
          <w:rFonts w:ascii="Lato" w:hAnsi="Lato" w:cs="Arial"/>
          <w:color w:val="000000"/>
          <w:sz w:val="22"/>
          <w:szCs w:val="22"/>
        </w:rPr>
        <w:t> </w:t>
      </w:r>
      <w:r w:rsidRPr="00FC3F19">
        <w:rPr>
          <w:rFonts w:ascii="Lato" w:hAnsi="Lato" w:cs="Arial"/>
          <w:color w:val="000000"/>
          <w:sz w:val="22"/>
          <w:szCs w:val="22"/>
        </w:rPr>
        <w:t xml:space="preserve">niestosowanie lub nieprawidłowe stosowanie zasad </w:t>
      </w:r>
      <w:proofErr w:type="spellStart"/>
      <w:r w:rsidRPr="00FC3F19">
        <w:rPr>
          <w:rFonts w:ascii="Lato" w:hAnsi="Lato" w:cs="Arial"/>
          <w:color w:val="000000"/>
          <w:sz w:val="22"/>
          <w:szCs w:val="22"/>
        </w:rPr>
        <w:t>bioasekuracji</w:t>
      </w:r>
      <w:proofErr w:type="spellEnd"/>
      <w:r w:rsidRPr="00FC3F19">
        <w:rPr>
          <w:rFonts w:ascii="Lato" w:hAnsi="Lato" w:cs="Arial"/>
          <w:color w:val="000000"/>
          <w:sz w:val="22"/>
          <w:szCs w:val="22"/>
        </w:rPr>
        <w:t xml:space="preserve"> (i większość innych naruszeń ze strony przemysłu). </w:t>
      </w:r>
      <w:r w:rsidR="00F87F35" w:rsidRPr="00FC3F19">
        <w:rPr>
          <w:rFonts w:ascii="Lato" w:hAnsi="Lato" w:cs="Arial"/>
          <w:color w:val="000000"/>
          <w:sz w:val="22"/>
          <w:szCs w:val="22"/>
        </w:rPr>
        <w:t>P</w:t>
      </w:r>
      <w:r w:rsidRPr="00FC3F19">
        <w:rPr>
          <w:rFonts w:ascii="Lato" w:hAnsi="Lato" w:cs="Arial"/>
          <w:color w:val="000000"/>
          <w:sz w:val="22"/>
          <w:szCs w:val="22"/>
        </w:rPr>
        <w:t xml:space="preserve">odkreśliła, że </w:t>
      </w:r>
      <w:r w:rsidR="005561EE" w:rsidRPr="00FC3F19">
        <w:rPr>
          <w:rFonts w:ascii="Lato" w:hAnsi="Lato" w:cs="Arial"/>
          <w:color w:val="000000"/>
          <w:sz w:val="22"/>
          <w:szCs w:val="22"/>
        </w:rPr>
        <w:t xml:space="preserve">takie </w:t>
      </w:r>
      <w:r w:rsidRPr="00FC3F19">
        <w:rPr>
          <w:rFonts w:ascii="Lato" w:hAnsi="Lato" w:cs="Arial"/>
          <w:color w:val="000000"/>
          <w:sz w:val="22"/>
          <w:szCs w:val="22"/>
        </w:rPr>
        <w:t>sankcje za</w:t>
      </w:r>
      <w:r w:rsidR="00B94461">
        <w:rPr>
          <w:rFonts w:ascii="Lato" w:hAnsi="Lato" w:cs="Arial"/>
          <w:color w:val="000000"/>
          <w:sz w:val="22"/>
          <w:szCs w:val="22"/>
        </w:rPr>
        <w:t> </w:t>
      </w:r>
      <w:r w:rsidRPr="00FC3F19">
        <w:rPr>
          <w:rFonts w:ascii="Lato" w:hAnsi="Lato" w:cs="Arial"/>
          <w:color w:val="000000"/>
          <w:sz w:val="22"/>
          <w:szCs w:val="22"/>
        </w:rPr>
        <w:t>nieprzestrzeganie zakazu są niesprawiedliwe społecznie, a wysokość kary jest nieadekwatna do skali przewinienia. Rada wniosła o wykreślenie tego przepisu.</w:t>
      </w:r>
    </w:p>
    <w:p w14:paraId="40159522"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196 Rady Działalności Pożytku Publicznego z dnia 30 lipca 2024 r. w sprawie projektu rozporządzenia Ministra Edukacji Narodowej zmieniającego rozporządzenie w sprawie podstawowych warunków niezbędnych do realizacji przez szkoły i nauczycieli zadań dydaktycznych, wychowawczych i opiekuńczych oraz programów nauczania.</w:t>
      </w:r>
    </w:p>
    <w:p w14:paraId="1707130B" w14:textId="1AEC554E" w:rsidR="00CE7247" w:rsidRPr="00FC3F19" w:rsidRDefault="00CE7247" w:rsidP="00CC6610">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zwróciła uwagę na konieczność zapewnienia jednostkom niepublicznym, prowadzonym przez organizacje spoza sektora jednostek samorządu terytorialnego, równomiernego dostępu do środków publicznych. </w:t>
      </w:r>
    </w:p>
    <w:p w14:paraId="057250BC" w14:textId="77777777" w:rsidR="00CE7247"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198 Rady Działalności Pożytku Publicznego z dnia 30 sierpnia  2024 r. w sprawie konkluzji Rady Działalności Pożytku Publicznego nt. roli organizacji pozarządowych w kształtowaniu i realizacji priorytetów polskiej Prezydencji w Radzie Unii Europejskiej w I połowie 2025 roku.</w:t>
      </w:r>
    </w:p>
    <w:p w14:paraId="45E3E856"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Rada zaproponowała kwestie, które powinny być eksponowane podczas trwania polskiej Prezydencji:</w:t>
      </w:r>
    </w:p>
    <w:p w14:paraId="535512A4"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1) Ochrona praw dziecka oraz przeciwdziałanie ubóstwu.</w:t>
      </w:r>
    </w:p>
    <w:p w14:paraId="01B910E6"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2) Dbanie o praworządność oraz respektowanie zapisów Karty Praw Podstawowych.</w:t>
      </w:r>
    </w:p>
    <w:p w14:paraId="33C9E993"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3) Edukacja włączająca jako wiodący kierunek polityki edukacyjnej.</w:t>
      </w:r>
    </w:p>
    <w:p w14:paraId="641271B6"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4) Przyszłość programu Erasmus+, Europejskiego Korpusu Solidarności oraz rozwój unijnej polityki młodzieżowej.</w:t>
      </w:r>
    </w:p>
    <w:p w14:paraId="32A144A2"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5) Budowanie nowej Polityki Spójności i odporności dla Europy.</w:t>
      </w:r>
    </w:p>
    <w:p w14:paraId="6FD2DBCE"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6) Ubóstwo energetyczne i Społeczny Fundusz Klimatyczny jako mechanizm niwelowania nierównowag społeczno-gospodarczych.</w:t>
      </w:r>
    </w:p>
    <w:p w14:paraId="07476FB1"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7) Społeczne skutki zielonej transformacji.</w:t>
      </w:r>
    </w:p>
    <w:p w14:paraId="5A948488"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8) Dostępne cenowo mieszkalnictwo oraz kwestia mieszkalnictwa jako niezbędnego zasobu do rozwoju usług społecznych.</w:t>
      </w:r>
    </w:p>
    <w:p w14:paraId="0EAD4E32"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9) Kwestia migracji i uchodźstwa oraz migracji obywateli państw trzecich.</w:t>
      </w:r>
    </w:p>
    <w:p w14:paraId="299D8026" w14:textId="77777777"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10) Wzmocnienie zasady partnerstwa jako zasady budowania relacji pomiędzy administracją a organizacjami zorganizowanego społeczeństwa obywatelskiego.</w:t>
      </w:r>
    </w:p>
    <w:p w14:paraId="70D605D7" w14:textId="1A49FD2F" w:rsidR="001C720F" w:rsidRPr="001C720F" w:rsidRDefault="001C720F" w:rsidP="001C720F">
      <w:pPr>
        <w:pStyle w:val="Teksttreci"/>
        <w:spacing w:before="120"/>
        <w:ind w:left="454" w:right="620" w:firstLine="0"/>
        <w:rPr>
          <w:rFonts w:ascii="Lato" w:hAnsi="Lato" w:cs="Arial"/>
          <w:color w:val="000000"/>
          <w:sz w:val="22"/>
          <w:szCs w:val="22"/>
        </w:rPr>
      </w:pPr>
      <w:r w:rsidRPr="001C720F">
        <w:rPr>
          <w:rFonts w:ascii="Lato" w:hAnsi="Lato" w:cs="Arial"/>
          <w:color w:val="000000"/>
          <w:sz w:val="22"/>
          <w:szCs w:val="22"/>
        </w:rPr>
        <w:t>11) Kwestia dostępności, niedyskryminacji i równości płci jako traktatowe zasady, które powinny być obecne w analizie każdego z podejmowanych obszarów.</w:t>
      </w:r>
    </w:p>
    <w:p w14:paraId="3C578448"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199 Rady Działalności Pożytku Publicznego z dnia 30 sierpnia  2024 r. w sprawie obywatelskiego projektu ustawy o zmianie ustaw w celu wsparcia odbiorców energii elektrycznej, paliw gazowych i ciepła oraz niektórych innych ustaw.</w:t>
      </w:r>
    </w:p>
    <w:p w14:paraId="6FACD1B8" w14:textId="60F3D621"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w:t>
      </w:r>
      <w:r w:rsidR="002A2B5C" w:rsidRPr="00FC3F19">
        <w:rPr>
          <w:rFonts w:ascii="Lato" w:hAnsi="Lato" w:cs="Arial"/>
          <w:color w:val="000000"/>
          <w:sz w:val="22"/>
          <w:szCs w:val="22"/>
        </w:rPr>
        <w:t>z</w:t>
      </w:r>
      <w:r w:rsidRPr="00FC3F19">
        <w:rPr>
          <w:rFonts w:ascii="Lato" w:hAnsi="Lato" w:cs="Arial"/>
          <w:color w:val="000000"/>
          <w:sz w:val="22"/>
          <w:szCs w:val="22"/>
        </w:rPr>
        <w:t xml:space="preserve">arekomendowała, aby do projektu ustawy wprowadzić mechanizm </w:t>
      </w:r>
      <w:r w:rsidR="005E00A2">
        <w:rPr>
          <w:rFonts w:ascii="Lato" w:hAnsi="Lato" w:cs="Arial"/>
          <w:color w:val="000000"/>
          <w:sz w:val="22"/>
          <w:szCs w:val="22"/>
        </w:rPr>
        <w:t xml:space="preserve">skargi </w:t>
      </w:r>
      <w:r w:rsidR="005E00A2">
        <w:rPr>
          <w:rFonts w:ascii="Lato" w:hAnsi="Lato" w:cs="Arial"/>
          <w:color w:val="000000"/>
          <w:sz w:val="22"/>
          <w:szCs w:val="22"/>
        </w:rPr>
        <w:lastRenderedPageBreak/>
        <w:t>na</w:t>
      </w:r>
      <w:r w:rsidR="003E621B">
        <w:rPr>
          <w:rFonts w:ascii="Lato" w:hAnsi="Lato" w:cs="Arial"/>
          <w:color w:val="000000"/>
          <w:sz w:val="22"/>
          <w:szCs w:val="22"/>
        </w:rPr>
        <w:t> </w:t>
      </w:r>
      <w:r w:rsidRPr="00FC3F19">
        <w:rPr>
          <w:rFonts w:ascii="Lato" w:hAnsi="Lato" w:cs="Arial"/>
          <w:color w:val="000000"/>
          <w:sz w:val="22"/>
          <w:szCs w:val="22"/>
        </w:rPr>
        <w:t>dostawców energii w sytuacji, kiedy nie stosują zapisów ustawy oraz żeby odbiorców ustawy uzupełnić o katalog podmiotów wrażliwych zawarty w art. 2 ustawy z dnia 27 października 2022 r. o środkach nadzwyczajnych mających na celu ograniczenie wysokości cen energii elektrycznej oraz wsparciu niektórych odbiorców w 2023 roku.</w:t>
      </w:r>
    </w:p>
    <w:p w14:paraId="53F66838"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204 Rady Działalności Pożytku Publicznego z dnia 28 września 2024 r. w sprawie stanowiska Rady Działalności Pożytku Publicznego nt. obowiązku badania sprawozdań finansowych przez organizacje pożytku publicznego.</w:t>
      </w:r>
    </w:p>
    <w:p w14:paraId="086748F0" w14:textId="675A14C9"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zaproponowała uchylenie Rozporządzenia w całości, powołując się na</w:t>
      </w:r>
      <w:r w:rsidR="00055FED" w:rsidRPr="00FC3F19">
        <w:rPr>
          <w:rFonts w:ascii="Lato" w:hAnsi="Lato" w:cs="Arial"/>
          <w:color w:val="000000"/>
          <w:sz w:val="22"/>
          <w:szCs w:val="22"/>
        </w:rPr>
        <w:t> </w:t>
      </w:r>
      <w:r w:rsidRPr="00FC3F19">
        <w:rPr>
          <w:rFonts w:ascii="Lato" w:hAnsi="Lato" w:cs="Arial"/>
          <w:color w:val="000000"/>
          <w:sz w:val="22"/>
          <w:szCs w:val="22"/>
        </w:rPr>
        <w:t>trudności w znalezieniu audytora, który przeprowadziłby audyt za</w:t>
      </w:r>
      <w:r w:rsidR="00055FED" w:rsidRPr="00FC3F19">
        <w:rPr>
          <w:rFonts w:ascii="Lato" w:hAnsi="Lato" w:cs="Arial"/>
          <w:color w:val="000000"/>
          <w:sz w:val="22"/>
          <w:szCs w:val="22"/>
        </w:rPr>
        <w:t> </w:t>
      </w:r>
      <w:r w:rsidRPr="00FC3F19">
        <w:rPr>
          <w:rFonts w:ascii="Lato" w:hAnsi="Lato" w:cs="Arial"/>
          <w:color w:val="000000"/>
          <w:sz w:val="22"/>
          <w:szCs w:val="22"/>
        </w:rPr>
        <w:t>mniejsze środki finansowe niż wskazane 15-25 tys.</w:t>
      </w:r>
    </w:p>
    <w:p w14:paraId="4918755B" w14:textId="64197178"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Badanie sprawozdania finansowego organizacji ze statusem OPP jest konieczne przy spełnieniu zdecydowanie mniejszych warunków niż w przypadku przedsiębiorców</w:t>
      </w:r>
      <w:r w:rsidR="00B336C9">
        <w:rPr>
          <w:rFonts w:ascii="Lato" w:hAnsi="Lato" w:cs="Arial"/>
          <w:color w:val="000000"/>
          <w:sz w:val="22"/>
          <w:szCs w:val="22"/>
        </w:rPr>
        <w:t xml:space="preserve"> z</w:t>
      </w:r>
      <w:r w:rsidR="002A2B5C" w:rsidRPr="00FC3F19">
        <w:rPr>
          <w:rFonts w:ascii="Lato" w:hAnsi="Lato" w:cs="Arial"/>
          <w:color w:val="000000"/>
          <w:sz w:val="22"/>
          <w:szCs w:val="22"/>
        </w:rPr>
        <w:t>aś</w:t>
      </w:r>
      <w:r w:rsidR="00B336C9">
        <w:rPr>
          <w:rFonts w:ascii="Lato" w:hAnsi="Lato" w:cs="Arial"/>
          <w:color w:val="000000"/>
          <w:sz w:val="22"/>
          <w:szCs w:val="22"/>
        </w:rPr>
        <w:t xml:space="preserve"> </w:t>
      </w:r>
      <w:r w:rsidR="002A2B5C" w:rsidRPr="00FC3F19">
        <w:rPr>
          <w:rFonts w:ascii="Lato" w:hAnsi="Lato" w:cs="Arial"/>
          <w:color w:val="000000"/>
          <w:sz w:val="22"/>
          <w:szCs w:val="22"/>
        </w:rPr>
        <w:t>w</w:t>
      </w:r>
      <w:r w:rsidRPr="00FC3F19">
        <w:rPr>
          <w:rFonts w:ascii="Lato" w:hAnsi="Lato" w:cs="Arial"/>
          <w:color w:val="000000"/>
          <w:sz w:val="22"/>
          <w:szCs w:val="22"/>
        </w:rPr>
        <w:t>artość przychodu, od której należy sporządzać badanie sprawozdania, jest na</w:t>
      </w:r>
      <w:r w:rsidR="003E621B">
        <w:rPr>
          <w:rFonts w:ascii="Lato" w:hAnsi="Lato" w:cs="Arial"/>
          <w:color w:val="000000"/>
          <w:sz w:val="22"/>
          <w:szCs w:val="22"/>
        </w:rPr>
        <w:t> </w:t>
      </w:r>
      <w:r w:rsidRPr="00FC3F19">
        <w:rPr>
          <w:rFonts w:ascii="Lato" w:hAnsi="Lato" w:cs="Arial"/>
          <w:color w:val="000000"/>
          <w:sz w:val="22"/>
          <w:szCs w:val="22"/>
        </w:rPr>
        <w:t>tym samym poziomie od momentu wprowadzenia rozporządzenia tj.</w:t>
      </w:r>
      <w:r w:rsidR="00B336C9">
        <w:rPr>
          <w:rFonts w:ascii="Lato" w:hAnsi="Lato" w:cs="Arial"/>
          <w:color w:val="000000"/>
          <w:sz w:val="22"/>
          <w:szCs w:val="22"/>
        </w:rPr>
        <w:t> </w:t>
      </w:r>
      <w:r w:rsidRPr="00FC3F19">
        <w:rPr>
          <w:rFonts w:ascii="Lato" w:hAnsi="Lato" w:cs="Arial"/>
          <w:color w:val="000000"/>
          <w:sz w:val="22"/>
          <w:szCs w:val="22"/>
        </w:rPr>
        <w:t>od</w:t>
      </w:r>
      <w:r w:rsidR="00B336C9">
        <w:rPr>
          <w:rFonts w:ascii="Lato" w:hAnsi="Lato" w:cs="Arial"/>
          <w:color w:val="000000"/>
          <w:sz w:val="22"/>
          <w:szCs w:val="22"/>
        </w:rPr>
        <w:t> </w:t>
      </w:r>
      <w:r w:rsidRPr="00FC3F19">
        <w:rPr>
          <w:rFonts w:ascii="Lato" w:hAnsi="Lato" w:cs="Arial"/>
          <w:color w:val="000000"/>
          <w:sz w:val="22"/>
          <w:szCs w:val="22"/>
        </w:rPr>
        <w:t>2018</w:t>
      </w:r>
      <w:r w:rsidR="00055FED" w:rsidRPr="00FC3F19">
        <w:rPr>
          <w:rFonts w:ascii="Lato" w:hAnsi="Lato" w:cs="Arial"/>
          <w:color w:val="000000"/>
          <w:sz w:val="22"/>
          <w:szCs w:val="22"/>
        </w:rPr>
        <w:t> </w:t>
      </w:r>
      <w:r w:rsidRPr="00FC3F19">
        <w:rPr>
          <w:rFonts w:ascii="Lato" w:hAnsi="Lato" w:cs="Arial"/>
          <w:color w:val="000000"/>
          <w:sz w:val="22"/>
          <w:szCs w:val="22"/>
        </w:rPr>
        <w:t>r.</w:t>
      </w:r>
    </w:p>
    <w:p w14:paraId="599C8FE4" w14:textId="426933B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205 Rady Działalności Pożytku Publicznego z dnia 1 października 2024 r. w sprawie regulaminów konkursów na 2025 rok w ramach: Rządowego Programu Fundusz Inicjatyw Obywatelskich NOWEFIO na lata 2021-2030 oraz Rządowego Programu Rozwoju Organizacji Obywatelskich PROO na lata 2018-2030.</w:t>
      </w:r>
    </w:p>
    <w:p w14:paraId="6648F617" w14:textId="457A8944"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zwróciła uwagę na bardzo krótki termin zapewniony na konsultacj</w:t>
      </w:r>
      <w:r w:rsidR="00B336C9">
        <w:rPr>
          <w:rFonts w:ascii="Lato" w:hAnsi="Lato" w:cs="Arial"/>
          <w:color w:val="000000"/>
          <w:sz w:val="22"/>
          <w:szCs w:val="22"/>
        </w:rPr>
        <w:t>e</w:t>
      </w:r>
      <w:r w:rsidRPr="00FC3F19">
        <w:rPr>
          <w:rFonts w:ascii="Lato" w:hAnsi="Lato" w:cs="Arial"/>
          <w:color w:val="000000"/>
          <w:sz w:val="22"/>
          <w:szCs w:val="22"/>
        </w:rPr>
        <w:t xml:space="preserve"> przedłożonych projektów. Ograniczony czas na pracę nad regulaminami pozwolił Radzie przedłożyć jedynie ogólne uwagi z limitowanym zakresem rekomendacji odnośnie kwestionowanych przepisów.</w:t>
      </w:r>
    </w:p>
    <w:p w14:paraId="1815CF83"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 xml:space="preserve">Uchwała nr 207 Rady Działalności Pożytku Publicznego z dnia 5 października 2024 r. w sprawie projektu uchwały Rady Ministrów w sprawie rządowego programu ograniczania przestępczości i aspołecznych </w:t>
      </w:r>
      <w:proofErr w:type="spellStart"/>
      <w:r w:rsidRPr="00FC3F19">
        <w:rPr>
          <w:rFonts w:ascii="Lato" w:hAnsi="Lato" w:cs="Arial"/>
          <w:i/>
          <w:iCs/>
          <w:color w:val="000000"/>
          <w:sz w:val="22"/>
          <w:szCs w:val="22"/>
        </w:rPr>
        <w:t>zachowań</w:t>
      </w:r>
      <w:proofErr w:type="spellEnd"/>
      <w:r w:rsidRPr="00FC3F19">
        <w:rPr>
          <w:rFonts w:ascii="Lato" w:hAnsi="Lato" w:cs="Arial"/>
          <w:i/>
          <w:iCs/>
          <w:color w:val="000000"/>
          <w:sz w:val="22"/>
          <w:szCs w:val="22"/>
        </w:rPr>
        <w:t xml:space="preserve"> Razem bezpieczniej na lata 2025 - 2028.</w:t>
      </w:r>
    </w:p>
    <w:p w14:paraId="75A15546" w14:textId="3B384CC3"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zwróciła uwagę</w:t>
      </w:r>
      <w:r w:rsidR="002A2B5C" w:rsidRPr="00FC3F19">
        <w:rPr>
          <w:rFonts w:ascii="Lato" w:hAnsi="Lato" w:cs="Arial"/>
          <w:color w:val="000000"/>
          <w:sz w:val="22"/>
          <w:szCs w:val="22"/>
        </w:rPr>
        <w:t>, iż p</w:t>
      </w:r>
      <w:r w:rsidRPr="00FC3F19">
        <w:rPr>
          <w:rFonts w:ascii="Lato" w:hAnsi="Lato" w:cs="Arial"/>
          <w:color w:val="000000"/>
          <w:sz w:val="22"/>
          <w:szCs w:val="22"/>
        </w:rPr>
        <w:t>rogram w części analitycznej wskazuje na wiele zagrożeń o bardzo różnorodnym charakterze</w:t>
      </w:r>
      <w:r w:rsidR="00B336C9">
        <w:rPr>
          <w:rFonts w:ascii="Lato" w:hAnsi="Lato" w:cs="Arial"/>
          <w:color w:val="000000"/>
          <w:sz w:val="22"/>
          <w:szCs w:val="22"/>
        </w:rPr>
        <w:t>.</w:t>
      </w:r>
      <w:r w:rsidR="002A2B5C" w:rsidRPr="00FC3F19">
        <w:rPr>
          <w:rFonts w:ascii="Lato" w:hAnsi="Lato" w:cs="Arial"/>
          <w:color w:val="000000"/>
          <w:sz w:val="22"/>
          <w:szCs w:val="22"/>
        </w:rPr>
        <w:t xml:space="preserve"> Przewidziano w nim</w:t>
      </w:r>
      <w:r w:rsidRPr="00FC3F19">
        <w:rPr>
          <w:rFonts w:ascii="Lato" w:hAnsi="Lato" w:cs="Arial"/>
          <w:color w:val="000000"/>
          <w:sz w:val="22"/>
          <w:szCs w:val="22"/>
        </w:rPr>
        <w:t xml:space="preserve"> działania inwestycyjne</w:t>
      </w:r>
      <w:r w:rsidR="00B336C9">
        <w:rPr>
          <w:rFonts w:ascii="Lato" w:hAnsi="Lato" w:cs="Arial"/>
          <w:color w:val="000000"/>
          <w:sz w:val="22"/>
          <w:szCs w:val="22"/>
        </w:rPr>
        <w:t xml:space="preserve"> </w:t>
      </w:r>
      <w:r w:rsidRPr="00FC3F19">
        <w:rPr>
          <w:rFonts w:ascii="Lato" w:hAnsi="Lato" w:cs="Arial"/>
          <w:color w:val="000000"/>
          <w:sz w:val="22"/>
          <w:szCs w:val="22"/>
        </w:rPr>
        <w:t>ze</w:t>
      </w:r>
      <w:r w:rsidR="003E621B">
        <w:rPr>
          <w:rFonts w:ascii="Lato" w:hAnsi="Lato" w:cs="Arial"/>
          <w:color w:val="000000"/>
          <w:sz w:val="22"/>
          <w:szCs w:val="22"/>
        </w:rPr>
        <w:t> </w:t>
      </w:r>
      <w:r w:rsidRPr="00FC3F19">
        <w:rPr>
          <w:rFonts w:ascii="Lato" w:hAnsi="Lato" w:cs="Arial"/>
          <w:color w:val="000000"/>
          <w:sz w:val="22"/>
          <w:szCs w:val="22"/>
        </w:rPr>
        <w:t xml:space="preserve">swojej natury kosztochłonne. </w:t>
      </w:r>
    </w:p>
    <w:p w14:paraId="495164B3" w14:textId="0B86D9CF"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 xml:space="preserve">W projekcie dokumentu zaproponowano efekty opisowe. Nie wskazano mierników liczbowych czy też procentowych. </w:t>
      </w:r>
    </w:p>
    <w:p w14:paraId="5291140C"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210 Rady Działalności Pożytku Publicznego z dnia 8 października 2024 r. w sprawie rządowego projektu ustawy o ochronie ludności i obronie cywilnej.</w:t>
      </w:r>
    </w:p>
    <w:p w14:paraId="22BAF537" w14:textId="77DBE3E0" w:rsidR="00CE7247" w:rsidRDefault="00CE7247" w:rsidP="00FD601E">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w:t>
      </w:r>
      <w:r w:rsidR="002A2B5C" w:rsidRPr="00FC3F19">
        <w:rPr>
          <w:rFonts w:ascii="Lato" w:hAnsi="Lato" w:cs="Arial"/>
          <w:color w:val="000000"/>
          <w:sz w:val="22"/>
          <w:szCs w:val="22"/>
        </w:rPr>
        <w:t>zaproponowała</w:t>
      </w:r>
      <w:r w:rsidRPr="00FC3F19">
        <w:rPr>
          <w:rFonts w:ascii="Lato" w:hAnsi="Lato" w:cs="Arial"/>
          <w:color w:val="000000"/>
          <w:sz w:val="22"/>
          <w:szCs w:val="22"/>
        </w:rPr>
        <w:t>, by do projektu ustawy wprowadzić szereg modyfikacji lub usunąć część zapisów.</w:t>
      </w:r>
      <w:r w:rsidR="006A6803">
        <w:rPr>
          <w:rFonts w:ascii="Lato" w:hAnsi="Lato" w:cs="Arial"/>
          <w:color w:val="000000"/>
          <w:sz w:val="22"/>
          <w:szCs w:val="22"/>
        </w:rPr>
        <w:t xml:space="preserve"> Uwagi Rady dotyczyły m</w:t>
      </w:r>
      <w:r w:rsidR="00DF07C8">
        <w:rPr>
          <w:rFonts w:ascii="Lato" w:hAnsi="Lato" w:cs="Arial"/>
          <w:color w:val="000000"/>
          <w:sz w:val="22"/>
          <w:szCs w:val="22"/>
        </w:rPr>
        <w:t>.</w:t>
      </w:r>
      <w:r w:rsidR="006A6803">
        <w:rPr>
          <w:rFonts w:ascii="Lato" w:hAnsi="Lato" w:cs="Arial"/>
          <w:color w:val="000000"/>
          <w:sz w:val="22"/>
          <w:szCs w:val="22"/>
        </w:rPr>
        <w:t xml:space="preserve">in. definicji zagrożenia, </w:t>
      </w:r>
      <w:r w:rsidR="00DF07C8">
        <w:rPr>
          <w:rFonts w:ascii="Lato" w:hAnsi="Lato" w:cs="Arial"/>
          <w:color w:val="000000"/>
          <w:sz w:val="22"/>
          <w:szCs w:val="22"/>
        </w:rPr>
        <w:t xml:space="preserve">nieprecyzyjnego </w:t>
      </w:r>
      <w:r w:rsidR="006A6803">
        <w:rPr>
          <w:rFonts w:ascii="Lato" w:hAnsi="Lato" w:cs="Arial"/>
          <w:color w:val="000000"/>
          <w:sz w:val="22"/>
          <w:szCs w:val="22"/>
        </w:rPr>
        <w:t>określenia podmiotów ochrony ludności,</w:t>
      </w:r>
      <w:r w:rsidR="00DF07C8">
        <w:rPr>
          <w:rFonts w:ascii="Lato" w:hAnsi="Lato" w:cs="Arial"/>
          <w:color w:val="000000"/>
          <w:sz w:val="22"/>
          <w:szCs w:val="22"/>
        </w:rPr>
        <w:t xml:space="preserve"> </w:t>
      </w:r>
      <w:r w:rsidR="00DF07C8" w:rsidRPr="00DF07C8">
        <w:rPr>
          <w:rFonts w:ascii="Lato" w:hAnsi="Lato" w:cs="Arial"/>
          <w:color w:val="000000"/>
          <w:sz w:val="22"/>
          <w:szCs w:val="22"/>
          <w:lang w:bidi="pl-PL"/>
        </w:rPr>
        <w:t>brak</w:t>
      </w:r>
      <w:r w:rsidR="00DF07C8">
        <w:rPr>
          <w:rFonts w:ascii="Lato" w:hAnsi="Lato" w:cs="Arial"/>
          <w:color w:val="000000"/>
          <w:sz w:val="22"/>
          <w:szCs w:val="22"/>
          <w:lang w:bidi="pl-PL"/>
        </w:rPr>
        <w:t>u</w:t>
      </w:r>
      <w:r w:rsidR="00DF07C8" w:rsidRPr="00DF07C8">
        <w:rPr>
          <w:rFonts w:ascii="Lato" w:hAnsi="Lato" w:cs="Arial"/>
          <w:color w:val="000000"/>
          <w:sz w:val="22"/>
          <w:szCs w:val="22"/>
          <w:lang w:bidi="pl-PL"/>
        </w:rPr>
        <w:t xml:space="preserve"> koncepcji w</w:t>
      </w:r>
      <w:r w:rsidR="003E621B">
        <w:rPr>
          <w:rFonts w:ascii="Lato" w:hAnsi="Lato" w:cs="Arial"/>
          <w:color w:val="000000"/>
          <w:sz w:val="22"/>
          <w:szCs w:val="22"/>
          <w:lang w:bidi="pl-PL"/>
        </w:rPr>
        <w:t> </w:t>
      </w:r>
      <w:r w:rsidR="00DF07C8" w:rsidRPr="00DF07C8">
        <w:rPr>
          <w:rFonts w:ascii="Lato" w:hAnsi="Lato" w:cs="Arial"/>
          <w:color w:val="000000"/>
          <w:sz w:val="22"/>
          <w:szCs w:val="22"/>
          <w:lang w:bidi="pl-PL"/>
        </w:rPr>
        <w:t>zakresie masowej edukacji obywateli</w:t>
      </w:r>
      <w:r w:rsidR="00DF07C8">
        <w:rPr>
          <w:rFonts w:ascii="Lato" w:hAnsi="Lato" w:cs="Arial"/>
          <w:color w:val="000000"/>
          <w:sz w:val="22"/>
          <w:szCs w:val="22"/>
          <w:lang w:bidi="pl-PL"/>
        </w:rPr>
        <w:t>.</w:t>
      </w:r>
    </w:p>
    <w:p w14:paraId="1594B534" w14:textId="167C54D8" w:rsidR="00DF07C8" w:rsidRPr="00DF07C8" w:rsidRDefault="00DF07C8" w:rsidP="00DF07C8">
      <w:pPr>
        <w:pStyle w:val="Teksttreci"/>
        <w:spacing w:before="120"/>
        <w:ind w:left="454" w:right="620" w:firstLine="0"/>
        <w:rPr>
          <w:rFonts w:ascii="Lato" w:hAnsi="Lato" w:cs="Arial"/>
          <w:color w:val="000000"/>
          <w:sz w:val="22"/>
          <w:szCs w:val="22"/>
          <w:lang w:bidi="pl-PL"/>
        </w:rPr>
      </w:pPr>
      <w:r>
        <w:rPr>
          <w:rFonts w:ascii="Lato" w:hAnsi="Lato" w:cs="Arial"/>
          <w:color w:val="000000"/>
          <w:sz w:val="22"/>
          <w:szCs w:val="22"/>
          <w:lang w:bidi="pl-PL"/>
        </w:rPr>
        <w:t>Rada r</w:t>
      </w:r>
      <w:r w:rsidRPr="00DF07C8">
        <w:rPr>
          <w:rFonts w:ascii="Lato" w:hAnsi="Lato" w:cs="Arial"/>
          <w:color w:val="000000"/>
          <w:sz w:val="22"/>
          <w:szCs w:val="22"/>
          <w:lang w:bidi="pl-PL"/>
        </w:rPr>
        <w:t>ekomend</w:t>
      </w:r>
      <w:r>
        <w:rPr>
          <w:rFonts w:ascii="Lato" w:hAnsi="Lato" w:cs="Arial"/>
          <w:color w:val="000000"/>
          <w:sz w:val="22"/>
          <w:szCs w:val="22"/>
          <w:lang w:bidi="pl-PL"/>
        </w:rPr>
        <w:t>owała,</w:t>
      </w:r>
      <w:r w:rsidRPr="00DF07C8">
        <w:rPr>
          <w:rFonts w:ascii="Lato" w:hAnsi="Lato" w:cs="Arial"/>
          <w:color w:val="000000"/>
          <w:sz w:val="22"/>
          <w:szCs w:val="22"/>
          <w:lang w:bidi="pl-PL"/>
        </w:rPr>
        <w:t xml:space="preserve"> by organizacje pozarządowe</w:t>
      </w:r>
      <w:r>
        <w:rPr>
          <w:rFonts w:ascii="Lato" w:hAnsi="Lato" w:cs="Arial"/>
          <w:color w:val="000000"/>
          <w:sz w:val="22"/>
          <w:szCs w:val="22"/>
          <w:lang w:bidi="pl-PL"/>
        </w:rPr>
        <w:t xml:space="preserve"> </w:t>
      </w:r>
      <w:r w:rsidRPr="00DF07C8">
        <w:rPr>
          <w:rFonts w:ascii="Lato" w:hAnsi="Lato" w:cs="Arial"/>
          <w:color w:val="000000"/>
          <w:sz w:val="22"/>
          <w:szCs w:val="22"/>
          <w:lang w:bidi="pl-PL"/>
        </w:rPr>
        <w:t>mogły uczestniczyć we</w:t>
      </w:r>
      <w:r w:rsidR="003E621B">
        <w:rPr>
          <w:rFonts w:ascii="Lato" w:hAnsi="Lato" w:cs="Arial"/>
          <w:color w:val="000000"/>
          <w:sz w:val="22"/>
          <w:szCs w:val="22"/>
          <w:lang w:bidi="pl-PL"/>
        </w:rPr>
        <w:t> </w:t>
      </w:r>
      <w:r w:rsidRPr="00DF07C8">
        <w:rPr>
          <w:rFonts w:ascii="Lato" w:hAnsi="Lato" w:cs="Arial"/>
          <w:color w:val="000000"/>
          <w:sz w:val="22"/>
          <w:szCs w:val="22"/>
          <w:lang w:bidi="pl-PL"/>
        </w:rPr>
        <w:t>współpracy na rzecz wykonywania zadań ochrony ludności/ obrony cywilnej</w:t>
      </w:r>
      <w:r>
        <w:rPr>
          <w:rFonts w:ascii="Lato" w:hAnsi="Lato" w:cs="Arial"/>
          <w:color w:val="000000"/>
          <w:sz w:val="22"/>
          <w:szCs w:val="22"/>
          <w:lang w:bidi="pl-PL"/>
        </w:rPr>
        <w:t>, a</w:t>
      </w:r>
      <w:r w:rsidR="003E621B">
        <w:rPr>
          <w:rFonts w:ascii="Lato" w:hAnsi="Lato" w:cs="Arial"/>
          <w:color w:val="000000"/>
          <w:sz w:val="22"/>
          <w:szCs w:val="22"/>
          <w:lang w:bidi="pl-PL"/>
        </w:rPr>
        <w:t> </w:t>
      </w:r>
      <w:r w:rsidRPr="00DF07C8">
        <w:rPr>
          <w:rFonts w:ascii="Lato" w:hAnsi="Lato" w:cs="Arial"/>
          <w:color w:val="000000"/>
          <w:sz w:val="22"/>
          <w:szCs w:val="22"/>
          <w:lang w:bidi="pl-PL"/>
        </w:rPr>
        <w:t>Ustawa da</w:t>
      </w:r>
      <w:r>
        <w:rPr>
          <w:rFonts w:ascii="Lato" w:hAnsi="Lato" w:cs="Arial"/>
          <w:color w:val="000000"/>
          <w:sz w:val="22"/>
          <w:szCs w:val="22"/>
          <w:lang w:bidi="pl-PL"/>
        </w:rPr>
        <w:t>wała</w:t>
      </w:r>
      <w:r w:rsidRPr="00DF07C8">
        <w:rPr>
          <w:rFonts w:ascii="Lato" w:hAnsi="Lato" w:cs="Arial"/>
          <w:color w:val="000000"/>
          <w:sz w:val="22"/>
          <w:szCs w:val="22"/>
          <w:lang w:bidi="pl-PL"/>
        </w:rPr>
        <w:t xml:space="preserve"> narzędzia do budowania ich potencjału, w tym finansowego.</w:t>
      </w:r>
    </w:p>
    <w:p w14:paraId="74F2EDCE" w14:textId="77777777" w:rsidR="00DF07C8" w:rsidRPr="00FC3F19" w:rsidRDefault="00DF07C8" w:rsidP="00FD601E">
      <w:pPr>
        <w:pStyle w:val="Teksttreci"/>
        <w:spacing w:before="120"/>
        <w:ind w:left="454" w:right="620" w:firstLine="0"/>
        <w:rPr>
          <w:rFonts w:ascii="Lato" w:hAnsi="Lato" w:cs="Arial"/>
          <w:color w:val="000000"/>
          <w:sz w:val="22"/>
          <w:szCs w:val="22"/>
        </w:rPr>
      </w:pPr>
    </w:p>
    <w:p w14:paraId="795E052F" w14:textId="77777777" w:rsidR="00CE7247" w:rsidRPr="00FC3F19"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211 Rady Działalności Pożytku Publicznego z dnia 8 października 2024 r. w sprawie projektu ustawy o zmianie ustawy o szczególnych rozwiązaniach związanych z usuwaniem skutków powodzi oraz niektórych innych ustaw.</w:t>
      </w:r>
    </w:p>
    <w:p w14:paraId="2563B294" w14:textId="4C4D2D55" w:rsidR="00CE7247" w:rsidRPr="00FC3F19" w:rsidRDefault="00CE7247" w:rsidP="00FD601E">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zwróciła uwagę, by </w:t>
      </w:r>
      <w:r w:rsidR="002A2B5C" w:rsidRPr="00FC3F19">
        <w:rPr>
          <w:rFonts w:ascii="Lato" w:hAnsi="Lato" w:cs="Arial"/>
          <w:color w:val="000000"/>
          <w:sz w:val="22"/>
          <w:szCs w:val="22"/>
        </w:rPr>
        <w:t>j</w:t>
      </w:r>
      <w:r w:rsidRPr="00FC3F19">
        <w:rPr>
          <w:rFonts w:ascii="Lato" w:hAnsi="Lato" w:cs="Arial"/>
          <w:color w:val="000000"/>
          <w:sz w:val="22"/>
          <w:szCs w:val="22"/>
        </w:rPr>
        <w:t>ako początek terminu obowiązywania ustawy wskazać dzień wystąpienia klęski żywiołowej, a nie termin po jej uchwaleniu</w:t>
      </w:r>
      <w:r w:rsidR="002A2B5C" w:rsidRPr="00FC3F19">
        <w:rPr>
          <w:rFonts w:ascii="Lato" w:hAnsi="Lato" w:cs="Arial"/>
          <w:color w:val="000000"/>
          <w:sz w:val="22"/>
          <w:szCs w:val="22"/>
        </w:rPr>
        <w:t xml:space="preserve"> a także, by</w:t>
      </w:r>
      <w:r w:rsidR="003E621B">
        <w:rPr>
          <w:rFonts w:ascii="Lato" w:hAnsi="Lato" w:cs="Arial"/>
          <w:color w:val="000000"/>
          <w:sz w:val="22"/>
          <w:szCs w:val="22"/>
        </w:rPr>
        <w:t> </w:t>
      </w:r>
      <w:r w:rsidR="002A2B5C" w:rsidRPr="00FC3F19">
        <w:rPr>
          <w:rFonts w:ascii="Lato" w:hAnsi="Lato" w:cs="Arial"/>
          <w:color w:val="000000"/>
          <w:sz w:val="22"/>
          <w:szCs w:val="22"/>
        </w:rPr>
        <w:t>w</w:t>
      </w:r>
      <w:r w:rsidRPr="00FC3F19">
        <w:rPr>
          <w:rFonts w:ascii="Lato" w:hAnsi="Lato" w:cs="Arial"/>
          <w:color w:val="000000"/>
          <w:sz w:val="22"/>
          <w:szCs w:val="22"/>
        </w:rPr>
        <w:t>prowadzić ubezpieczenie dla wolontariuszy, których stosunek pracy jest krótszy niż 30 dni</w:t>
      </w:r>
      <w:r w:rsidR="00A92B68">
        <w:rPr>
          <w:rFonts w:ascii="Lato" w:hAnsi="Lato" w:cs="Arial"/>
          <w:color w:val="000000"/>
          <w:sz w:val="22"/>
          <w:szCs w:val="22"/>
        </w:rPr>
        <w:t xml:space="preserve"> </w:t>
      </w:r>
      <w:r w:rsidR="0070574D" w:rsidRPr="00FC3F19">
        <w:rPr>
          <w:rFonts w:ascii="Lato" w:hAnsi="Lato" w:cs="Arial"/>
          <w:color w:val="000000"/>
          <w:sz w:val="22"/>
          <w:szCs w:val="22"/>
        </w:rPr>
        <w:t>(</w:t>
      </w:r>
      <w:r w:rsidRPr="00FC3F19">
        <w:rPr>
          <w:rFonts w:ascii="Lato" w:hAnsi="Lato" w:cs="Arial"/>
          <w:color w:val="000000"/>
          <w:sz w:val="22"/>
          <w:szCs w:val="22"/>
        </w:rPr>
        <w:t>analogicznie jak dla wolontariuszy pracujących dłużej niż 30 dni, zgodnie z</w:t>
      </w:r>
      <w:r w:rsidR="00B336C9">
        <w:rPr>
          <w:rFonts w:ascii="Lato" w:hAnsi="Lato" w:cs="Arial"/>
          <w:color w:val="000000"/>
          <w:sz w:val="22"/>
          <w:szCs w:val="22"/>
        </w:rPr>
        <w:t> </w:t>
      </w:r>
      <w:r w:rsidRPr="00FC3F19">
        <w:rPr>
          <w:rFonts w:ascii="Lato" w:hAnsi="Lato" w:cs="Arial"/>
          <w:color w:val="000000"/>
          <w:sz w:val="22"/>
          <w:szCs w:val="22"/>
        </w:rPr>
        <w:t>zapisami ustawy o pożytku</w:t>
      </w:r>
      <w:r w:rsidR="0070574D" w:rsidRPr="00FC3F19">
        <w:rPr>
          <w:rFonts w:ascii="Lato" w:hAnsi="Lato" w:cs="Arial"/>
          <w:color w:val="000000"/>
          <w:sz w:val="22"/>
          <w:szCs w:val="22"/>
        </w:rPr>
        <w:t>)</w:t>
      </w:r>
      <w:r w:rsidRPr="00FC3F19">
        <w:rPr>
          <w:rFonts w:ascii="Lato" w:hAnsi="Lato" w:cs="Arial"/>
          <w:color w:val="000000"/>
          <w:sz w:val="22"/>
          <w:szCs w:val="22"/>
        </w:rPr>
        <w:t>.</w:t>
      </w:r>
    </w:p>
    <w:p w14:paraId="400B6C49" w14:textId="27E2132E" w:rsidR="00CE7247" w:rsidRDefault="00CE7247" w:rsidP="006B229E">
      <w:pPr>
        <w:pStyle w:val="Teksttreci"/>
        <w:numPr>
          <w:ilvl w:val="0"/>
          <w:numId w:val="16"/>
        </w:numPr>
        <w:spacing w:before="120"/>
        <w:ind w:left="454" w:right="620" w:firstLine="709"/>
        <w:rPr>
          <w:rFonts w:ascii="Lato" w:hAnsi="Lato" w:cs="Arial"/>
          <w:i/>
          <w:iCs/>
          <w:color w:val="000000"/>
          <w:sz w:val="22"/>
          <w:szCs w:val="22"/>
        </w:rPr>
      </w:pPr>
      <w:r w:rsidRPr="00FC3F19">
        <w:rPr>
          <w:rFonts w:ascii="Lato" w:hAnsi="Lato" w:cs="Arial"/>
          <w:i/>
          <w:iCs/>
          <w:color w:val="000000"/>
          <w:sz w:val="22"/>
          <w:szCs w:val="22"/>
        </w:rPr>
        <w:t>Uchwała nr 214 Rady Działalności Pożytku Publicznego z dnia 9 października 2024 r. w sprawie potrzeby zmiany prawa w celu umożliwienia wykonywania działalności weterynaryjnej w ramach działalności statutowej przez organizacje pozarządowe, które nie prowadzą działalności gospodarczej.</w:t>
      </w:r>
    </w:p>
    <w:p w14:paraId="11460ADC" w14:textId="5C1BF06D" w:rsidR="00CE7247" w:rsidRPr="00FC3F19" w:rsidRDefault="00CE7247"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stanęła na stanowisku, że przepisy prawa powinny zostać zmienione w</w:t>
      </w:r>
      <w:r w:rsidR="005621F5" w:rsidRPr="00FC3F19">
        <w:rPr>
          <w:rFonts w:ascii="Lato" w:hAnsi="Lato" w:cs="Arial"/>
          <w:color w:val="000000"/>
          <w:sz w:val="22"/>
          <w:szCs w:val="22"/>
        </w:rPr>
        <w:t> </w:t>
      </w:r>
      <w:r w:rsidRPr="00FC3F19">
        <w:rPr>
          <w:rFonts w:ascii="Lato" w:hAnsi="Lato" w:cs="Arial"/>
          <w:color w:val="000000"/>
          <w:sz w:val="22"/>
          <w:szCs w:val="22"/>
        </w:rPr>
        <w:t>taki sposób, by umożliwić wykonywanie działalności weterynaryjnej w ramach działalności statutowej przez organizacje pozarządowe, które nie prowadzą działalności gospodarczej.</w:t>
      </w:r>
    </w:p>
    <w:p w14:paraId="6E5B168F" w14:textId="77777777" w:rsidR="00CE7247" w:rsidRPr="00FC3F19" w:rsidRDefault="00CE7247" w:rsidP="00976526">
      <w:pPr>
        <w:spacing w:before="240" w:after="120" w:line="276" w:lineRule="auto"/>
        <w:rPr>
          <w:rFonts w:ascii="Lato" w:hAnsi="Lato"/>
          <w:b/>
          <w:bCs/>
          <w:sz w:val="22"/>
          <w:szCs w:val="22"/>
        </w:rPr>
      </w:pPr>
      <w:r w:rsidRPr="00FC3F19">
        <w:rPr>
          <w:rFonts w:ascii="Lato" w:hAnsi="Lato"/>
          <w:b/>
          <w:bCs/>
          <w:sz w:val="22"/>
          <w:szCs w:val="22"/>
        </w:rPr>
        <w:t xml:space="preserve">VIII kadencja od 12 października do 31 grudnia 2024 roku. </w:t>
      </w:r>
    </w:p>
    <w:p w14:paraId="377D7080" w14:textId="7FD3C168" w:rsidR="00CE7247" w:rsidRPr="00FC3F19" w:rsidRDefault="00CE7247" w:rsidP="001C720F">
      <w:pPr>
        <w:spacing w:before="120" w:after="120" w:line="276" w:lineRule="auto"/>
        <w:ind w:firstLine="0"/>
        <w:rPr>
          <w:rFonts w:ascii="Lato" w:hAnsi="Lato"/>
          <w:sz w:val="22"/>
          <w:szCs w:val="22"/>
        </w:rPr>
      </w:pPr>
      <w:r w:rsidRPr="00FC3F19">
        <w:rPr>
          <w:rFonts w:ascii="Lato" w:hAnsi="Lato"/>
          <w:sz w:val="22"/>
          <w:szCs w:val="22"/>
        </w:rPr>
        <w:t xml:space="preserve">Pracami RDPP kierowało dwóch współprzewodniczących wybranych </w:t>
      </w:r>
      <w:r w:rsidR="0070574D" w:rsidRPr="00FC3F19">
        <w:rPr>
          <w:rFonts w:ascii="Lato" w:hAnsi="Lato"/>
          <w:sz w:val="22"/>
          <w:szCs w:val="22"/>
        </w:rPr>
        <w:t>18 listopada 202</w:t>
      </w:r>
      <w:r w:rsidR="00C07183">
        <w:rPr>
          <w:rFonts w:ascii="Lato" w:hAnsi="Lato"/>
          <w:sz w:val="22"/>
          <w:szCs w:val="22"/>
        </w:rPr>
        <w:t>4</w:t>
      </w:r>
      <w:r w:rsidR="0070574D" w:rsidRPr="00FC3F19">
        <w:rPr>
          <w:rFonts w:ascii="Lato" w:hAnsi="Lato"/>
          <w:sz w:val="22"/>
          <w:szCs w:val="22"/>
        </w:rPr>
        <w:t xml:space="preserve"> roku na I posiedzeniu plenarnym RDPP VIII kadencji</w:t>
      </w:r>
      <w:r w:rsidR="00A92B68">
        <w:rPr>
          <w:rFonts w:ascii="Lato" w:hAnsi="Lato"/>
          <w:sz w:val="22"/>
          <w:szCs w:val="22"/>
        </w:rPr>
        <w:t xml:space="preserve"> </w:t>
      </w:r>
      <w:r w:rsidRPr="00FC3F19">
        <w:rPr>
          <w:rFonts w:ascii="Lato" w:hAnsi="Lato"/>
          <w:sz w:val="22"/>
          <w:szCs w:val="22"/>
        </w:rPr>
        <w:t xml:space="preserve">spośród członków RDPP: </w:t>
      </w:r>
      <w:r w:rsidRPr="00235BD7">
        <w:rPr>
          <w:rFonts w:ascii="Lato" w:hAnsi="Lato"/>
          <w:b/>
          <w:bCs/>
          <w:sz w:val="22"/>
          <w:szCs w:val="22"/>
        </w:rPr>
        <w:t>ze strony rządowo-samorządowej</w:t>
      </w:r>
      <w:r w:rsidRPr="00FC3F19">
        <w:rPr>
          <w:rFonts w:ascii="Lato" w:hAnsi="Lato"/>
          <w:sz w:val="22"/>
          <w:szCs w:val="22"/>
        </w:rPr>
        <w:t xml:space="preserve"> Pan Michał Braun (Dyrektor Narodowego Instytutu Wolności - Centrum Rozwoju Społeczeństwa Obywatelskiego</w:t>
      </w:r>
      <w:r w:rsidR="0070574D" w:rsidRPr="00FC3F19">
        <w:rPr>
          <w:rFonts w:ascii="Lato" w:hAnsi="Lato"/>
          <w:sz w:val="22"/>
          <w:szCs w:val="22"/>
        </w:rPr>
        <w:t>)</w:t>
      </w:r>
      <w:r w:rsidRPr="00FC3F19">
        <w:rPr>
          <w:rFonts w:ascii="Lato" w:hAnsi="Lato"/>
          <w:sz w:val="22"/>
          <w:szCs w:val="22"/>
        </w:rPr>
        <w:t xml:space="preserve"> oraz </w:t>
      </w:r>
      <w:r w:rsidRPr="00235BD7">
        <w:rPr>
          <w:rFonts w:ascii="Lato" w:hAnsi="Lato"/>
          <w:b/>
          <w:bCs/>
          <w:sz w:val="22"/>
          <w:szCs w:val="22"/>
        </w:rPr>
        <w:t>ze strony pozarządowej</w:t>
      </w:r>
      <w:r w:rsidRPr="00FC3F19">
        <w:rPr>
          <w:rFonts w:ascii="Lato" w:hAnsi="Lato"/>
          <w:sz w:val="22"/>
          <w:szCs w:val="22"/>
        </w:rPr>
        <w:t xml:space="preserve"> Pan Maciej </w:t>
      </w:r>
      <w:proofErr w:type="spellStart"/>
      <w:r w:rsidRPr="00FC3F19">
        <w:rPr>
          <w:rFonts w:ascii="Lato" w:hAnsi="Lato"/>
          <w:sz w:val="22"/>
          <w:szCs w:val="22"/>
        </w:rPr>
        <w:t>Kunysz</w:t>
      </w:r>
      <w:proofErr w:type="spellEnd"/>
      <w:r w:rsidRPr="00FC3F19">
        <w:rPr>
          <w:rFonts w:ascii="Lato" w:hAnsi="Lato"/>
          <w:sz w:val="22"/>
          <w:szCs w:val="22"/>
        </w:rPr>
        <w:t xml:space="preserve"> (Stowarzyszenie EKOSKOP</w:t>
      </w:r>
      <w:r w:rsidR="0070574D" w:rsidRPr="00FC3F19">
        <w:rPr>
          <w:rFonts w:ascii="Lato" w:hAnsi="Lato"/>
          <w:sz w:val="22"/>
          <w:szCs w:val="22"/>
        </w:rPr>
        <w:t>)</w:t>
      </w:r>
      <w:r w:rsidR="00A92B68">
        <w:rPr>
          <w:rFonts w:ascii="Lato" w:hAnsi="Lato"/>
          <w:sz w:val="22"/>
          <w:szCs w:val="22"/>
        </w:rPr>
        <w:t>.</w:t>
      </w:r>
      <w:r w:rsidRPr="00FC3F19">
        <w:rPr>
          <w:rFonts w:ascii="Lato" w:hAnsi="Lato"/>
          <w:sz w:val="22"/>
          <w:szCs w:val="22"/>
        </w:rPr>
        <w:t xml:space="preserve"> </w:t>
      </w:r>
    </w:p>
    <w:p w14:paraId="0DE93EC7" w14:textId="36E370D2" w:rsidR="00CE7247" w:rsidRPr="00235BD7" w:rsidRDefault="00CE7247" w:rsidP="001C720F">
      <w:pPr>
        <w:spacing w:before="120" w:after="120" w:line="276" w:lineRule="auto"/>
        <w:ind w:firstLine="0"/>
        <w:rPr>
          <w:rFonts w:ascii="Lato" w:hAnsi="Lato"/>
          <w:sz w:val="22"/>
          <w:szCs w:val="22"/>
        </w:rPr>
      </w:pPr>
      <w:r w:rsidRPr="00FC3F19">
        <w:rPr>
          <w:rFonts w:ascii="Lato" w:hAnsi="Lato"/>
          <w:sz w:val="22"/>
          <w:szCs w:val="22"/>
        </w:rPr>
        <w:t>RDPP VIII kadencji w 2024 roku spotkała się na posiedzeniu plenarnym 18 listopada. Posiedzenie odbyło się w formie stacjonarnej.</w:t>
      </w:r>
      <w:r w:rsidR="00015B5C" w:rsidRPr="00FC3F19">
        <w:rPr>
          <w:rFonts w:ascii="Lato" w:hAnsi="Lato"/>
          <w:sz w:val="22"/>
          <w:szCs w:val="22"/>
        </w:rPr>
        <w:t xml:space="preserve"> </w:t>
      </w:r>
      <w:r w:rsidRPr="00235BD7">
        <w:rPr>
          <w:rFonts w:ascii="Lato" w:hAnsi="Lato"/>
          <w:sz w:val="22"/>
          <w:szCs w:val="22"/>
        </w:rPr>
        <w:t>Członkowie RDPP pracowali w 2024 r. w</w:t>
      </w:r>
      <w:r w:rsidR="00055FED" w:rsidRPr="00235BD7">
        <w:rPr>
          <w:rFonts w:ascii="Lato" w:hAnsi="Lato"/>
          <w:sz w:val="22"/>
          <w:szCs w:val="22"/>
        </w:rPr>
        <w:t> </w:t>
      </w:r>
      <w:r w:rsidR="0070574D" w:rsidRPr="00235BD7">
        <w:rPr>
          <w:rFonts w:ascii="Lato" w:hAnsi="Lato"/>
          <w:sz w:val="22"/>
          <w:szCs w:val="22"/>
        </w:rPr>
        <w:t>jednym</w:t>
      </w:r>
      <w:r w:rsidR="00055FED" w:rsidRPr="00235BD7">
        <w:rPr>
          <w:rFonts w:ascii="Lato" w:hAnsi="Lato"/>
          <w:sz w:val="22"/>
          <w:szCs w:val="22"/>
        </w:rPr>
        <w:t> </w:t>
      </w:r>
      <w:r w:rsidRPr="00235BD7">
        <w:rPr>
          <w:rFonts w:ascii="Lato" w:hAnsi="Lato"/>
          <w:sz w:val="22"/>
          <w:szCs w:val="22"/>
        </w:rPr>
        <w:t>stałym zespole problemowym. Zespół ds. Dialogu Obywatelskiego i</w:t>
      </w:r>
      <w:r w:rsidR="00055FED" w:rsidRPr="00235BD7">
        <w:rPr>
          <w:rFonts w:ascii="Lato" w:hAnsi="Lato"/>
          <w:sz w:val="22"/>
          <w:szCs w:val="22"/>
        </w:rPr>
        <w:t> </w:t>
      </w:r>
      <w:r w:rsidRPr="00235BD7">
        <w:rPr>
          <w:rFonts w:ascii="Lato" w:hAnsi="Lato"/>
          <w:sz w:val="22"/>
          <w:szCs w:val="22"/>
        </w:rPr>
        <w:t>ds.</w:t>
      </w:r>
      <w:r w:rsidR="00055FED" w:rsidRPr="00235BD7">
        <w:rPr>
          <w:rFonts w:ascii="Lato" w:hAnsi="Lato"/>
          <w:sz w:val="22"/>
          <w:szCs w:val="22"/>
        </w:rPr>
        <w:t> </w:t>
      </w:r>
      <w:r w:rsidRPr="00235BD7">
        <w:rPr>
          <w:rFonts w:ascii="Lato" w:hAnsi="Lato"/>
          <w:sz w:val="22"/>
          <w:szCs w:val="22"/>
        </w:rPr>
        <w:t>Regulaminowych, który został powołany Uchwałą nr 1 z 18 listopada 2024 roku</w:t>
      </w:r>
      <w:r w:rsidR="00807B17">
        <w:rPr>
          <w:rFonts w:ascii="Lato" w:hAnsi="Lato"/>
          <w:sz w:val="22"/>
          <w:szCs w:val="22"/>
        </w:rPr>
        <w:t>,</w:t>
      </w:r>
      <w:r w:rsidRPr="00235BD7">
        <w:rPr>
          <w:rFonts w:ascii="Lato" w:hAnsi="Lato"/>
          <w:sz w:val="22"/>
          <w:szCs w:val="22"/>
        </w:rPr>
        <w:t xml:space="preserve"> obradował łącznie w 2024 roku na 2 posiedzeniach. Efektem prac RDPP w 2024 r. (od</w:t>
      </w:r>
      <w:r w:rsidR="00A92B68" w:rsidRPr="00235BD7">
        <w:rPr>
          <w:rFonts w:ascii="Lato" w:hAnsi="Lato"/>
          <w:sz w:val="22"/>
          <w:szCs w:val="22"/>
        </w:rPr>
        <w:t> </w:t>
      </w:r>
      <w:r w:rsidRPr="00235BD7">
        <w:rPr>
          <w:rFonts w:ascii="Lato" w:hAnsi="Lato"/>
          <w:sz w:val="22"/>
          <w:szCs w:val="22"/>
        </w:rPr>
        <w:t>12 października do</w:t>
      </w:r>
      <w:r w:rsidR="00235BD7">
        <w:rPr>
          <w:rFonts w:ascii="Lato" w:hAnsi="Lato"/>
          <w:sz w:val="22"/>
          <w:szCs w:val="22"/>
        </w:rPr>
        <w:t> </w:t>
      </w:r>
      <w:r w:rsidRPr="00235BD7">
        <w:rPr>
          <w:rFonts w:ascii="Lato" w:hAnsi="Lato"/>
          <w:sz w:val="22"/>
          <w:szCs w:val="22"/>
        </w:rPr>
        <w:t xml:space="preserve">31 grudnia) było podjęcie </w:t>
      </w:r>
      <w:r w:rsidR="00246BF5" w:rsidRPr="00235BD7">
        <w:rPr>
          <w:rFonts w:ascii="Lato" w:hAnsi="Lato"/>
          <w:sz w:val="22"/>
          <w:szCs w:val="22"/>
        </w:rPr>
        <w:t xml:space="preserve">następującej </w:t>
      </w:r>
      <w:r w:rsidRPr="00235BD7">
        <w:rPr>
          <w:rFonts w:ascii="Lato" w:hAnsi="Lato"/>
          <w:sz w:val="22"/>
          <w:szCs w:val="22"/>
        </w:rPr>
        <w:t>uchwały</w:t>
      </w:r>
      <w:r w:rsidR="00246BF5" w:rsidRPr="00235BD7">
        <w:rPr>
          <w:rFonts w:ascii="Lato" w:hAnsi="Lato"/>
          <w:sz w:val="22"/>
          <w:szCs w:val="22"/>
        </w:rPr>
        <w:t>:</w:t>
      </w:r>
    </w:p>
    <w:p w14:paraId="66EE8B58" w14:textId="77777777" w:rsidR="00015B5C" w:rsidRPr="00FC3F19" w:rsidRDefault="00015B5C" w:rsidP="006B229E">
      <w:pPr>
        <w:pStyle w:val="Teksttreci"/>
        <w:numPr>
          <w:ilvl w:val="0"/>
          <w:numId w:val="16"/>
        </w:numPr>
        <w:tabs>
          <w:tab w:val="left" w:pos="1474"/>
        </w:tabs>
        <w:spacing w:before="120"/>
        <w:ind w:left="454" w:right="620" w:firstLine="709"/>
        <w:rPr>
          <w:rFonts w:ascii="Lato" w:hAnsi="Lato" w:cs="Arial"/>
          <w:i/>
          <w:iCs/>
          <w:sz w:val="22"/>
          <w:szCs w:val="22"/>
        </w:rPr>
      </w:pPr>
      <w:r w:rsidRPr="00FC3F19">
        <w:rPr>
          <w:rFonts w:ascii="Lato" w:hAnsi="Lato" w:cs="Arial"/>
          <w:i/>
          <w:iCs/>
          <w:sz w:val="22"/>
          <w:szCs w:val="22"/>
        </w:rPr>
        <w:t xml:space="preserve">Uchwała nr 2 Rady Działalności Pożytku Publicznego z dnia 5.12.2024 r. </w:t>
      </w:r>
      <w:r w:rsidRPr="00FC3F19">
        <w:rPr>
          <w:rFonts w:ascii="Lato" w:hAnsi="Lato" w:cs="Arial"/>
          <w:i/>
          <w:iCs/>
          <w:sz w:val="22"/>
          <w:szCs w:val="22"/>
        </w:rPr>
        <w:br/>
        <w:t>w sprawie udziału przedstawicieli RDPP w Komisji Konkursowej Rządowego Programu Rozwoju Organizacji Harcerskich i Skautowych.</w:t>
      </w:r>
    </w:p>
    <w:p w14:paraId="6864A355" w14:textId="6F8A8369" w:rsidR="00015B5C" w:rsidRPr="00FC3F19" w:rsidRDefault="00015B5C" w:rsidP="001C720F">
      <w:pPr>
        <w:pStyle w:val="Teksttreci"/>
        <w:spacing w:before="120"/>
        <w:ind w:left="454" w:right="620" w:firstLine="0"/>
        <w:rPr>
          <w:rFonts w:ascii="Lato" w:hAnsi="Lato" w:cs="Arial"/>
          <w:color w:val="000000"/>
          <w:sz w:val="22"/>
          <w:szCs w:val="22"/>
        </w:rPr>
      </w:pPr>
      <w:r w:rsidRPr="00FC3F19">
        <w:rPr>
          <w:rFonts w:ascii="Lato" w:hAnsi="Lato" w:cs="Arial"/>
          <w:color w:val="000000"/>
          <w:sz w:val="22"/>
          <w:szCs w:val="22"/>
        </w:rPr>
        <w:t>R</w:t>
      </w:r>
      <w:r w:rsidR="00807B17">
        <w:rPr>
          <w:rFonts w:ascii="Lato" w:hAnsi="Lato" w:cs="Arial"/>
          <w:color w:val="000000"/>
          <w:sz w:val="22"/>
          <w:szCs w:val="22"/>
        </w:rPr>
        <w:t>DPP</w:t>
      </w:r>
      <w:r w:rsidRPr="00FC3F19">
        <w:rPr>
          <w:rFonts w:ascii="Lato" w:hAnsi="Lato" w:cs="Arial"/>
          <w:color w:val="000000"/>
          <w:sz w:val="22"/>
          <w:szCs w:val="22"/>
        </w:rPr>
        <w:t xml:space="preserve"> zarekomendowała 2 przedstawicieli Rady do komisji konkursowej do</w:t>
      </w:r>
      <w:r w:rsidR="007D234E">
        <w:rPr>
          <w:rFonts w:ascii="Lato" w:hAnsi="Lato" w:cs="Arial"/>
          <w:color w:val="000000"/>
          <w:sz w:val="22"/>
          <w:szCs w:val="22"/>
        </w:rPr>
        <w:t> </w:t>
      </w:r>
      <w:r w:rsidRPr="00FC3F19">
        <w:rPr>
          <w:rFonts w:ascii="Lato" w:hAnsi="Lato" w:cs="Arial"/>
          <w:color w:val="000000"/>
          <w:sz w:val="22"/>
          <w:szCs w:val="22"/>
        </w:rPr>
        <w:t>dokonania analizy i oceny złożonych ofert oraz przedłożenia Dyrektorowi NIW-CRSO opinii co do złożonych ofert wraz z rekomendowaną listą ofert przeznaczonych do dofinansowania.</w:t>
      </w:r>
    </w:p>
    <w:p w14:paraId="4B94FD78" w14:textId="77777777" w:rsidR="00015B5C" w:rsidRDefault="00015B5C" w:rsidP="00015B5C">
      <w:pPr>
        <w:spacing w:before="120" w:after="120" w:line="276" w:lineRule="auto"/>
        <w:rPr>
          <w:rFonts w:ascii="Lato" w:hAnsi="Lato"/>
        </w:rPr>
      </w:pPr>
    </w:p>
    <w:p w14:paraId="33EE2A03" w14:textId="77777777" w:rsidR="003E621B" w:rsidRDefault="003E621B" w:rsidP="00015B5C">
      <w:pPr>
        <w:spacing w:before="120" w:after="120" w:line="276" w:lineRule="auto"/>
        <w:rPr>
          <w:rFonts w:ascii="Lato" w:hAnsi="Lato"/>
        </w:rPr>
      </w:pPr>
    </w:p>
    <w:p w14:paraId="5590DD33" w14:textId="77777777" w:rsidR="003E621B" w:rsidRDefault="003E621B" w:rsidP="00015B5C">
      <w:pPr>
        <w:spacing w:before="120" w:after="120" w:line="276" w:lineRule="auto"/>
        <w:rPr>
          <w:rFonts w:ascii="Lato" w:hAnsi="Lato"/>
        </w:rPr>
      </w:pPr>
    </w:p>
    <w:p w14:paraId="65CE29CB" w14:textId="77777777" w:rsidR="003E621B" w:rsidRPr="00FC3F19" w:rsidRDefault="003E621B" w:rsidP="00015B5C">
      <w:pPr>
        <w:spacing w:before="120" w:after="120" w:line="276" w:lineRule="auto"/>
        <w:rPr>
          <w:rFonts w:ascii="Lato" w:hAnsi="Lato"/>
        </w:rPr>
      </w:pPr>
    </w:p>
    <w:p w14:paraId="7AB059BD" w14:textId="5C836507" w:rsidR="00490EB3" w:rsidRPr="00FC3F19" w:rsidRDefault="007D7458" w:rsidP="00490EB3">
      <w:pPr>
        <w:pStyle w:val="Nagwek3"/>
        <w:spacing w:before="120" w:line="276" w:lineRule="auto"/>
        <w:ind w:firstLine="709"/>
        <w:rPr>
          <w:sz w:val="22"/>
          <w:szCs w:val="22"/>
        </w:rPr>
      </w:pPr>
      <w:bookmarkStart w:id="19" w:name="_Toc201917538"/>
      <w:r>
        <w:rPr>
          <w:sz w:val="22"/>
          <w:szCs w:val="22"/>
        </w:rPr>
        <w:lastRenderedPageBreak/>
        <w:t xml:space="preserve">8.2. </w:t>
      </w:r>
      <w:r w:rsidR="00490EB3" w:rsidRPr="00FC3F19">
        <w:rPr>
          <w:sz w:val="22"/>
          <w:szCs w:val="22"/>
        </w:rPr>
        <w:t>Rada Dialogu z Młodym Pokoleniem</w:t>
      </w:r>
      <w:bookmarkEnd w:id="19"/>
    </w:p>
    <w:p w14:paraId="54A53F86" w14:textId="7538A91A" w:rsidR="0010567D" w:rsidRPr="00FC3F19" w:rsidRDefault="0010567D" w:rsidP="001C720F">
      <w:pPr>
        <w:spacing w:before="120" w:after="120" w:line="276" w:lineRule="auto"/>
        <w:ind w:firstLine="0"/>
        <w:rPr>
          <w:rFonts w:ascii="Lato" w:hAnsi="Lato" w:cstheme="minorHAnsi"/>
          <w:sz w:val="22"/>
          <w:szCs w:val="22"/>
        </w:rPr>
      </w:pPr>
      <w:r w:rsidRPr="00FC3F19">
        <w:rPr>
          <w:rFonts w:ascii="Lato" w:hAnsi="Lato" w:cstheme="minorHAnsi"/>
          <w:sz w:val="22"/>
          <w:szCs w:val="22"/>
        </w:rPr>
        <w:t>R</w:t>
      </w:r>
      <w:r w:rsidR="003B3B04">
        <w:rPr>
          <w:rFonts w:ascii="Lato" w:hAnsi="Lato" w:cstheme="minorHAnsi"/>
          <w:sz w:val="22"/>
          <w:szCs w:val="22"/>
        </w:rPr>
        <w:t>DzMP</w:t>
      </w:r>
      <w:r w:rsidRPr="00FC3F19">
        <w:rPr>
          <w:rFonts w:ascii="Lato" w:hAnsi="Lato" w:cstheme="minorHAnsi"/>
          <w:sz w:val="22"/>
          <w:szCs w:val="22"/>
        </w:rPr>
        <w:t xml:space="preserve"> jest organem opiniodawczo-doradczym działającym przy Przewodniczącym Komitetu, powołanym na podstawie ustawy o  pożytku.</w:t>
      </w:r>
    </w:p>
    <w:p w14:paraId="6282EA8B" w14:textId="23B9FB43" w:rsidR="0010567D" w:rsidRPr="00FC3F19" w:rsidRDefault="0010567D" w:rsidP="001C720F">
      <w:pPr>
        <w:spacing w:before="120" w:after="120" w:line="276" w:lineRule="auto"/>
        <w:ind w:firstLine="0"/>
        <w:rPr>
          <w:rFonts w:ascii="Lato" w:hAnsi="Lato" w:cstheme="minorHAnsi"/>
          <w:sz w:val="22"/>
          <w:szCs w:val="22"/>
        </w:rPr>
      </w:pPr>
      <w:r w:rsidRPr="00FC3F19">
        <w:rPr>
          <w:rFonts w:ascii="Lato" w:hAnsi="Lato" w:cstheme="minorHAnsi"/>
          <w:sz w:val="22"/>
          <w:szCs w:val="22"/>
        </w:rPr>
        <w:t>Na podstawie art. 41</w:t>
      </w:r>
      <w:r w:rsidRPr="00FC3F19">
        <w:rPr>
          <w:rFonts w:ascii="Lato" w:hAnsi="Lato" w:cstheme="minorHAnsi"/>
          <w:sz w:val="22"/>
          <w:szCs w:val="22"/>
          <w:vertAlign w:val="superscript"/>
        </w:rPr>
        <w:t>2</w:t>
      </w:r>
      <w:r w:rsidRPr="00FC3F19">
        <w:rPr>
          <w:rFonts w:ascii="Lato" w:hAnsi="Lato" w:cstheme="minorHAnsi"/>
          <w:sz w:val="22"/>
          <w:szCs w:val="22"/>
        </w:rPr>
        <w:t xml:space="preserve"> ust. 1 w skład R</w:t>
      </w:r>
      <w:r w:rsidR="003B3B04">
        <w:rPr>
          <w:rFonts w:ascii="Lato" w:hAnsi="Lato" w:cstheme="minorHAnsi"/>
          <w:sz w:val="22"/>
          <w:szCs w:val="22"/>
        </w:rPr>
        <w:t>DzMP</w:t>
      </w:r>
      <w:r w:rsidRPr="00FC3F19">
        <w:rPr>
          <w:rFonts w:ascii="Lato" w:hAnsi="Lato" w:cstheme="minorHAnsi"/>
          <w:sz w:val="22"/>
          <w:szCs w:val="22"/>
        </w:rPr>
        <w:t xml:space="preserve"> powoływani są:</w:t>
      </w:r>
    </w:p>
    <w:p w14:paraId="536CC1CB"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 xml:space="preserve"> 1) przedstawiciel Prezydenta Rzeczypospolitej Polskiej;</w:t>
      </w:r>
    </w:p>
    <w:p w14:paraId="0E5366C9"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2) przedstawiciel Rzecznika Praw Dziecka;</w:t>
      </w:r>
    </w:p>
    <w:p w14:paraId="309ADEEC"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3) przedstawiciel Prezesa Rady Ministrów;</w:t>
      </w:r>
    </w:p>
    <w:p w14:paraId="4066DC86"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4) przedstawiciel ministra właściwego do spraw oświaty i wychowania;</w:t>
      </w:r>
    </w:p>
    <w:p w14:paraId="4526E3E2"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5) przedstawiciel ministra właściwego do spraw szkolnictwa wyższego i nauki;</w:t>
      </w:r>
    </w:p>
    <w:p w14:paraId="000141D4"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6) przedstawiciel ministra właściwego do spraw kultury fizycznej;</w:t>
      </w:r>
    </w:p>
    <w:p w14:paraId="4B4704A2"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7) przedstawiciel Przewodniczącego Komitetu;</w:t>
      </w:r>
    </w:p>
    <w:p w14:paraId="7E89918B"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8) przedstawiciel Rady Działalności Pożytku Publicznego;</w:t>
      </w:r>
    </w:p>
    <w:p w14:paraId="7EA16F43"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9) przedstawiciel jednostek samorządu terytorialnego;</w:t>
      </w:r>
    </w:p>
    <w:p w14:paraId="12366197" w14:textId="77777777"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10) przedstawiciele organizacji pozarządowych, związków i porozumień organizacji pozarządowych oraz podmiotów wymienionych w art. 3 ust. 3;</w:t>
      </w:r>
    </w:p>
    <w:p w14:paraId="4B4AA842" w14:textId="4271BF8F"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11) przedstawiciele młodzieżowych rad gmin w rozumieniu art. 5b ust. 2 ustawy z dnia 8 marca 1990 r. o samorządzie gminnym</w:t>
      </w:r>
      <w:r w:rsidR="007D234E">
        <w:rPr>
          <w:rStyle w:val="Odwoanieprzypisudolnego"/>
          <w:rFonts w:ascii="Lato" w:hAnsi="Lato" w:cstheme="minorHAnsi"/>
          <w:sz w:val="22"/>
          <w:szCs w:val="22"/>
        </w:rPr>
        <w:footnoteReference w:id="10"/>
      </w:r>
      <w:r w:rsidRPr="00FC3F19">
        <w:rPr>
          <w:rFonts w:ascii="Lato" w:hAnsi="Lato" w:cstheme="minorHAnsi"/>
          <w:sz w:val="22"/>
          <w:szCs w:val="22"/>
        </w:rPr>
        <w:t>), przedstawicieli młodzieżowych rad powiatów w rozumieniu art. 3e ust. 2 ustawy z dnia 5 czerwca 1998 r. o</w:t>
      </w:r>
      <w:r w:rsidR="00A92B68">
        <w:rPr>
          <w:rFonts w:ascii="Lato" w:hAnsi="Lato" w:cstheme="minorHAnsi"/>
          <w:sz w:val="22"/>
          <w:szCs w:val="22"/>
        </w:rPr>
        <w:t> </w:t>
      </w:r>
      <w:r w:rsidRPr="00FC3F19">
        <w:rPr>
          <w:rFonts w:ascii="Lato" w:hAnsi="Lato" w:cstheme="minorHAnsi"/>
          <w:sz w:val="22"/>
          <w:szCs w:val="22"/>
        </w:rPr>
        <w:t>samorządzie powiatowym</w:t>
      </w:r>
      <w:r w:rsidR="007D234E">
        <w:rPr>
          <w:rStyle w:val="Odwoanieprzypisudolnego"/>
          <w:rFonts w:ascii="Lato" w:hAnsi="Lato" w:cstheme="minorHAnsi"/>
          <w:sz w:val="22"/>
          <w:szCs w:val="22"/>
        </w:rPr>
        <w:footnoteReference w:id="11"/>
      </w:r>
      <w:r w:rsidRPr="00FC3F19">
        <w:rPr>
          <w:rFonts w:ascii="Lato" w:hAnsi="Lato" w:cstheme="minorHAnsi"/>
          <w:sz w:val="22"/>
          <w:szCs w:val="22"/>
        </w:rPr>
        <w:t xml:space="preserve"> , przedstawicieli młodzieżowych sejmików województw w rozumieniu art. 10b ust. 2 ustawy z</w:t>
      </w:r>
      <w:r w:rsidR="003E621B">
        <w:rPr>
          <w:rFonts w:ascii="Lato" w:hAnsi="Lato" w:cstheme="minorHAnsi"/>
          <w:sz w:val="22"/>
          <w:szCs w:val="22"/>
        </w:rPr>
        <w:t> </w:t>
      </w:r>
      <w:r w:rsidRPr="00FC3F19">
        <w:rPr>
          <w:rFonts w:ascii="Lato" w:hAnsi="Lato" w:cstheme="minorHAnsi"/>
          <w:sz w:val="22"/>
          <w:szCs w:val="22"/>
        </w:rPr>
        <w:t>dnia 5 czerwca 1998 r. o</w:t>
      </w:r>
      <w:r w:rsidR="00A92B68">
        <w:rPr>
          <w:rFonts w:ascii="Lato" w:hAnsi="Lato" w:cstheme="minorHAnsi"/>
          <w:sz w:val="22"/>
          <w:szCs w:val="22"/>
        </w:rPr>
        <w:t> </w:t>
      </w:r>
      <w:r w:rsidRPr="00FC3F19">
        <w:rPr>
          <w:rFonts w:ascii="Lato" w:hAnsi="Lato" w:cstheme="minorHAnsi"/>
          <w:sz w:val="22"/>
          <w:szCs w:val="22"/>
        </w:rPr>
        <w:t>samorządzie województwa</w:t>
      </w:r>
      <w:r w:rsidR="000D1074">
        <w:rPr>
          <w:rStyle w:val="Odwoanieprzypisudolnego"/>
          <w:rFonts w:ascii="Lato" w:hAnsi="Lato" w:cstheme="minorHAnsi"/>
          <w:sz w:val="22"/>
          <w:szCs w:val="22"/>
        </w:rPr>
        <w:footnoteReference w:id="12"/>
      </w:r>
      <w:r w:rsidRPr="00FC3F19">
        <w:rPr>
          <w:rFonts w:ascii="Lato" w:hAnsi="Lato" w:cstheme="minorHAnsi"/>
          <w:sz w:val="22"/>
          <w:szCs w:val="22"/>
        </w:rPr>
        <w:t>;</w:t>
      </w:r>
    </w:p>
    <w:p w14:paraId="0A25D3FB" w14:textId="463F03C3" w:rsidR="0010567D" w:rsidRPr="00FC3F19" w:rsidRDefault="0010567D" w:rsidP="00490EB3">
      <w:pPr>
        <w:spacing w:before="120" w:after="120" w:line="276" w:lineRule="auto"/>
        <w:rPr>
          <w:rFonts w:ascii="Lato" w:hAnsi="Lato" w:cstheme="minorHAnsi"/>
          <w:sz w:val="22"/>
          <w:szCs w:val="22"/>
        </w:rPr>
      </w:pPr>
      <w:r w:rsidRPr="00FC3F19">
        <w:rPr>
          <w:rFonts w:ascii="Lato" w:hAnsi="Lato" w:cstheme="minorHAnsi"/>
          <w:sz w:val="22"/>
          <w:szCs w:val="22"/>
        </w:rPr>
        <w:t>12) przedstawiciele Parlamentu Studentów Rzeczypospolitej Polskiej w rozumieniu art. 338 ust. 1 ustawy z dnia 20 lipca 2018 r. - Prawo o szkolnictwie wyższym i nauce</w:t>
      </w:r>
      <w:r w:rsidR="000D1074">
        <w:rPr>
          <w:rStyle w:val="Odwoanieprzypisudolnego"/>
          <w:rFonts w:ascii="Lato" w:hAnsi="Lato" w:cstheme="minorHAnsi"/>
          <w:sz w:val="22"/>
          <w:szCs w:val="22"/>
        </w:rPr>
        <w:footnoteReference w:id="13"/>
      </w:r>
      <w:r w:rsidRPr="00FC3F19">
        <w:rPr>
          <w:rFonts w:ascii="Lato" w:hAnsi="Lato" w:cstheme="minorHAnsi"/>
          <w:sz w:val="22"/>
          <w:szCs w:val="22"/>
        </w:rPr>
        <w:t xml:space="preserve"> .</w:t>
      </w:r>
    </w:p>
    <w:p w14:paraId="4859E7B1" w14:textId="5E668528" w:rsidR="00B84B34" w:rsidRDefault="0010567D" w:rsidP="00B84B34">
      <w:pPr>
        <w:spacing w:before="120" w:after="120" w:line="276" w:lineRule="auto"/>
        <w:ind w:firstLine="0"/>
        <w:rPr>
          <w:rFonts w:ascii="Lato" w:hAnsi="Lato"/>
          <w:sz w:val="22"/>
          <w:szCs w:val="22"/>
        </w:rPr>
      </w:pPr>
      <w:bookmarkStart w:id="20" w:name="_Hlk201765276"/>
      <w:r w:rsidRPr="00FC3F19">
        <w:rPr>
          <w:rFonts w:ascii="Lato" w:hAnsi="Lato" w:cstheme="minorHAnsi"/>
          <w:sz w:val="22"/>
          <w:szCs w:val="22"/>
        </w:rPr>
        <w:t xml:space="preserve">W 2024 r. nie odbyło się posiedzenie RDzMP, a jej działalność została wstrzymana z uwagi na stwierdzone uchybienia formalno-prawne przy powoływaniu składu Rady III kadencji. </w:t>
      </w:r>
      <w:r w:rsidR="00B84B34">
        <w:rPr>
          <w:rFonts w:ascii="Lato" w:hAnsi="Lato"/>
          <w:sz w:val="22"/>
          <w:szCs w:val="22"/>
        </w:rPr>
        <w:t>Regulamin Rady Dialogu z Młodym Pokoleniem (Uchwała nr 1 RDzMP z dnia 10.11.2023 r.) został uchwalony przez Radę, mimo negatywnych opinii Zespołu Prawno-Legislacyjnego DOB i</w:t>
      </w:r>
      <w:r w:rsidR="003E621B">
        <w:rPr>
          <w:rFonts w:ascii="Lato" w:hAnsi="Lato"/>
          <w:sz w:val="22"/>
          <w:szCs w:val="22"/>
        </w:rPr>
        <w:t> </w:t>
      </w:r>
      <w:r w:rsidR="00B84B34">
        <w:rPr>
          <w:rFonts w:ascii="Lato" w:hAnsi="Lato"/>
          <w:sz w:val="22"/>
          <w:szCs w:val="22"/>
        </w:rPr>
        <w:t xml:space="preserve">Dyrektora Generalnego KPRM. Przepisy regulaminu są niedopuszczalną subdelegacją, w której współprzewodniczący/członkowie Rady nadają sobie uprawnienia do realizowania zadań </w:t>
      </w:r>
      <w:proofErr w:type="spellStart"/>
      <w:r w:rsidR="00B84B34">
        <w:rPr>
          <w:rFonts w:ascii="Lato" w:hAnsi="Lato"/>
          <w:sz w:val="22"/>
          <w:szCs w:val="22"/>
        </w:rPr>
        <w:t>PKdsPP</w:t>
      </w:r>
      <w:proofErr w:type="spellEnd"/>
      <w:r w:rsidR="00B84B34">
        <w:rPr>
          <w:rFonts w:ascii="Lato" w:hAnsi="Lato"/>
          <w:sz w:val="22"/>
          <w:szCs w:val="22"/>
        </w:rPr>
        <w:t xml:space="preserve"> lub komórki odpowiedzialnej za obsługę Rady, wskazane w ustawie o pożytku i</w:t>
      </w:r>
      <w:r w:rsidR="003E621B">
        <w:rPr>
          <w:rFonts w:ascii="Lato" w:hAnsi="Lato"/>
          <w:sz w:val="22"/>
          <w:szCs w:val="22"/>
        </w:rPr>
        <w:t> </w:t>
      </w:r>
      <w:r w:rsidR="00B84B34">
        <w:rPr>
          <w:rFonts w:ascii="Lato" w:hAnsi="Lato"/>
          <w:sz w:val="22"/>
          <w:szCs w:val="22"/>
        </w:rPr>
        <w:t xml:space="preserve">rozporządzeniu </w:t>
      </w:r>
      <w:proofErr w:type="spellStart"/>
      <w:r w:rsidR="00B84B34">
        <w:rPr>
          <w:rFonts w:ascii="Lato" w:hAnsi="Lato"/>
          <w:sz w:val="22"/>
          <w:szCs w:val="22"/>
        </w:rPr>
        <w:t>PKdsPP</w:t>
      </w:r>
      <w:proofErr w:type="spellEnd"/>
      <w:r w:rsidR="00B84B34">
        <w:rPr>
          <w:rFonts w:ascii="Lato" w:hAnsi="Lato"/>
          <w:sz w:val="22"/>
          <w:szCs w:val="22"/>
        </w:rPr>
        <w:t xml:space="preserve"> z dnia 10 września 2019 r. w sprawie Rady Dialogu z Młodym Pokoleniem (dalej rozporządzenie).</w:t>
      </w:r>
    </w:p>
    <w:p w14:paraId="3C1A53FB" w14:textId="497BD31C" w:rsidR="00B84B34" w:rsidRDefault="00B84B34" w:rsidP="00B84B34">
      <w:pPr>
        <w:spacing w:before="120" w:after="120" w:line="276" w:lineRule="auto"/>
        <w:ind w:firstLine="0"/>
        <w:rPr>
          <w:rFonts w:ascii="Lato" w:hAnsi="Lato"/>
          <w:sz w:val="22"/>
          <w:szCs w:val="22"/>
        </w:rPr>
      </w:pPr>
      <w:r>
        <w:rPr>
          <w:rFonts w:ascii="Lato" w:hAnsi="Lato"/>
          <w:sz w:val="22"/>
          <w:szCs w:val="22"/>
        </w:rPr>
        <w:t xml:space="preserve">Przyjęty regulamin uniemożliwia pracę Rady, ponieważ w każdym działaniu Rady wymagana jest zgoda Współprzewodniczącego. Przedstawiciel ¼ członków Rady zwrócił się </w:t>
      </w:r>
      <w:r w:rsidR="000755A4">
        <w:rPr>
          <w:rFonts w:ascii="Lato" w:hAnsi="Lato"/>
          <w:sz w:val="22"/>
          <w:szCs w:val="22"/>
        </w:rPr>
        <w:t xml:space="preserve">(kilkukrotnie) </w:t>
      </w:r>
      <w:r>
        <w:rPr>
          <w:rFonts w:ascii="Lato" w:hAnsi="Lato"/>
          <w:sz w:val="22"/>
          <w:szCs w:val="22"/>
        </w:rPr>
        <w:t>do</w:t>
      </w:r>
      <w:r w:rsidR="003E621B">
        <w:rPr>
          <w:rFonts w:ascii="Lato" w:hAnsi="Lato"/>
          <w:sz w:val="22"/>
          <w:szCs w:val="22"/>
        </w:rPr>
        <w:t> </w:t>
      </w:r>
      <w:r>
        <w:rPr>
          <w:rFonts w:ascii="Lato" w:hAnsi="Lato"/>
          <w:sz w:val="22"/>
          <w:szCs w:val="22"/>
        </w:rPr>
        <w:t>współprzewodniczącego o zgodę na głosowanie uchwały dot. zmiany regulaminu</w:t>
      </w:r>
      <w:r w:rsidR="000755A4">
        <w:rPr>
          <w:rFonts w:ascii="Lato" w:hAnsi="Lato"/>
          <w:sz w:val="22"/>
          <w:szCs w:val="22"/>
        </w:rPr>
        <w:t xml:space="preserve"> celem </w:t>
      </w:r>
      <w:r w:rsidR="000755A4">
        <w:rPr>
          <w:rFonts w:ascii="Lato" w:hAnsi="Lato"/>
          <w:sz w:val="22"/>
          <w:szCs w:val="22"/>
        </w:rPr>
        <w:lastRenderedPageBreak/>
        <w:t>usunięcia nieprawidłowości</w:t>
      </w:r>
      <w:r>
        <w:rPr>
          <w:rFonts w:ascii="Lato" w:hAnsi="Lato"/>
          <w:sz w:val="22"/>
          <w:szCs w:val="22"/>
        </w:rPr>
        <w:t xml:space="preserve">. </w:t>
      </w:r>
      <w:r w:rsidR="000755A4">
        <w:rPr>
          <w:rFonts w:ascii="Lato" w:hAnsi="Lato"/>
          <w:sz w:val="22"/>
          <w:szCs w:val="22"/>
        </w:rPr>
        <w:t>N</w:t>
      </w:r>
      <w:r>
        <w:rPr>
          <w:rFonts w:ascii="Lato" w:hAnsi="Lato"/>
          <w:sz w:val="22"/>
          <w:szCs w:val="22"/>
        </w:rPr>
        <w:t>ie uzyskał odpowiedzi.</w:t>
      </w:r>
    </w:p>
    <w:p w14:paraId="5914A67D" w14:textId="1CA827DF" w:rsidR="00B84B34" w:rsidRDefault="009424CC" w:rsidP="00B84B34">
      <w:pPr>
        <w:spacing w:before="120" w:after="120" w:line="276" w:lineRule="auto"/>
        <w:ind w:firstLine="0"/>
        <w:rPr>
          <w:rFonts w:ascii="Lato" w:hAnsi="Lato"/>
          <w:sz w:val="22"/>
          <w:szCs w:val="22"/>
        </w:rPr>
      </w:pPr>
      <w:r>
        <w:rPr>
          <w:rFonts w:ascii="Lato" w:hAnsi="Lato"/>
          <w:sz w:val="22"/>
          <w:szCs w:val="22"/>
        </w:rPr>
        <w:t>Ponadto</w:t>
      </w:r>
      <w:r w:rsidR="00B84B34">
        <w:rPr>
          <w:rFonts w:ascii="Lato" w:hAnsi="Lato"/>
          <w:sz w:val="22"/>
          <w:szCs w:val="22"/>
        </w:rPr>
        <w:t xml:space="preserve"> ustalono, że osoby powołane w skład Rady mogły nie spełniać warunków formalnych zgłoszeń wskazanych w rozporządzeniu. Po przeanalizowaniu zgłoszeń osób powołanych w</w:t>
      </w:r>
      <w:r w:rsidR="003E621B">
        <w:rPr>
          <w:rFonts w:ascii="Lato" w:hAnsi="Lato"/>
          <w:sz w:val="22"/>
          <w:szCs w:val="22"/>
        </w:rPr>
        <w:t> </w:t>
      </w:r>
      <w:r w:rsidR="00B84B34">
        <w:rPr>
          <w:rFonts w:ascii="Lato" w:hAnsi="Lato"/>
          <w:sz w:val="22"/>
          <w:szCs w:val="22"/>
        </w:rPr>
        <w:t>skład III kadencji RDzMP stwierdzono, że na 73 członków strony pozarządowej 34 osoby zostały powołane, mimo uchybień prawnych i braków w dokumentacji składanej w naborze do</w:t>
      </w:r>
      <w:r w:rsidR="003E621B">
        <w:rPr>
          <w:rFonts w:ascii="Lato" w:hAnsi="Lato"/>
          <w:sz w:val="22"/>
          <w:szCs w:val="22"/>
        </w:rPr>
        <w:t> </w:t>
      </w:r>
      <w:r w:rsidR="00B84B34">
        <w:rPr>
          <w:rFonts w:ascii="Lato" w:hAnsi="Lato"/>
          <w:sz w:val="22"/>
          <w:szCs w:val="22"/>
        </w:rPr>
        <w:t xml:space="preserve">Rady. Osoby te zostały poproszone o uzupełnienie dokumentacji lub wyjaśnienie sprawy. </w:t>
      </w:r>
      <w:r>
        <w:rPr>
          <w:rFonts w:ascii="Lato" w:hAnsi="Lato"/>
          <w:sz w:val="22"/>
          <w:szCs w:val="22"/>
        </w:rPr>
        <w:t>Wobec braku</w:t>
      </w:r>
      <w:r w:rsidR="00B84B34">
        <w:rPr>
          <w:rFonts w:ascii="Lato" w:hAnsi="Lato"/>
          <w:sz w:val="22"/>
          <w:szCs w:val="22"/>
        </w:rPr>
        <w:t xml:space="preserve"> kompletu odpowiedzi </w:t>
      </w:r>
      <w:r>
        <w:rPr>
          <w:rFonts w:ascii="Lato" w:hAnsi="Lato"/>
          <w:sz w:val="22"/>
          <w:szCs w:val="22"/>
        </w:rPr>
        <w:t>n</w:t>
      </w:r>
      <w:r w:rsidR="00B84B34">
        <w:rPr>
          <w:rFonts w:ascii="Lato" w:hAnsi="Lato"/>
          <w:sz w:val="22"/>
          <w:szCs w:val="22"/>
        </w:rPr>
        <w:t xml:space="preserve">ie można jednoznacznie stwierdzić, czy osoby </w:t>
      </w:r>
      <w:r w:rsidR="000755A4">
        <w:rPr>
          <w:rFonts w:ascii="Lato" w:hAnsi="Lato"/>
          <w:sz w:val="22"/>
          <w:szCs w:val="22"/>
        </w:rPr>
        <w:t xml:space="preserve">te </w:t>
      </w:r>
      <w:r w:rsidR="00B84B34">
        <w:rPr>
          <w:rFonts w:ascii="Lato" w:hAnsi="Lato"/>
          <w:sz w:val="22"/>
          <w:szCs w:val="22"/>
        </w:rPr>
        <w:t>zostały prawidłowo powołane, a więc czy są członkami Rady i czy mogą stanowić ¼ składu Rady, która wystąpiła o zwołanie posiedzenia. Jednocześnie osoba pełniąca funkcję współprzewodniczącego ze strony pozarządowej</w:t>
      </w:r>
      <w:r>
        <w:rPr>
          <w:rFonts w:ascii="Lato" w:hAnsi="Lato"/>
          <w:sz w:val="22"/>
          <w:szCs w:val="22"/>
        </w:rPr>
        <w:t xml:space="preserve"> </w:t>
      </w:r>
      <w:r w:rsidR="00B84B34">
        <w:rPr>
          <w:rFonts w:ascii="Lato" w:hAnsi="Lato"/>
          <w:sz w:val="22"/>
          <w:szCs w:val="22"/>
        </w:rPr>
        <w:t xml:space="preserve">wystąpiła z pismem dot. rezygnacji z </w:t>
      </w:r>
      <w:r>
        <w:rPr>
          <w:rFonts w:ascii="Lato" w:hAnsi="Lato"/>
          <w:sz w:val="22"/>
          <w:szCs w:val="22"/>
        </w:rPr>
        <w:t>udziału</w:t>
      </w:r>
      <w:r w:rsidR="00B84B34">
        <w:rPr>
          <w:rFonts w:ascii="Lato" w:hAnsi="Lato"/>
          <w:sz w:val="22"/>
          <w:szCs w:val="22"/>
        </w:rPr>
        <w:t xml:space="preserve"> w</w:t>
      </w:r>
      <w:r w:rsidR="003E621B">
        <w:rPr>
          <w:rFonts w:ascii="Lato" w:hAnsi="Lato"/>
          <w:sz w:val="22"/>
          <w:szCs w:val="22"/>
        </w:rPr>
        <w:t> </w:t>
      </w:r>
      <w:r w:rsidR="00B84B34">
        <w:rPr>
          <w:rFonts w:ascii="Lato" w:hAnsi="Lato"/>
          <w:sz w:val="22"/>
          <w:szCs w:val="22"/>
        </w:rPr>
        <w:t xml:space="preserve">Radzie.  </w:t>
      </w:r>
      <w:r>
        <w:rPr>
          <w:rFonts w:ascii="Lato" w:hAnsi="Lato"/>
          <w:sz w:val="22"/>
          <w:szCs w:val="22"/>
        </w:rPr>
        <w:t>B</w:t>
      </w:r>
      <w:r w:rsidR="00B84B34">
        <w:rPr>
          <w:rFonts w:ascii="Lato" w:hAnsi="Lato"/>
          <w:sz w:val="22"/>
          <w:szCs w:val="22"/>
        </w:rPr>
        <w:t xml:space="preserve">rak możliwości jednoznacznego stwierdzenia, czy osoba ta była członkiem Rady i czy może złożyć rezygnację. </w:t>
      </w:r>
      <w:r w:rsidR="000755A4" w:rsidRPr="000755A4">
        <w:rPr>
          <w:rFonts w:ascii="Lato" w:hAnsi="Lato"/>
          <w:sz w:val="22"/>
          <w:szCs w:val="22"/>
        </w:rPr>
        <w:t>Współprzewodniczący Rady ze strony rządowo-samorządowej i RDPP został odwołany ze składu Rady</w:t>
      </w:r>
      <w:r w:rsidR="000755A4">
        <w:rPr>
          <w:rFonts w:ascii="Lato" w:hAnsi="Lato"/>
          <w:sz w:val="22"/>
          <w:szCs w:val="22"/>
        </w:rPr>
        <w:t>.</w:t>
      </w:r>
      <w:r w:rsidR="000755A4" w:rsidRPr="000755A4">
        <w:rPr>
          <w:rFonts w:ascii="Lato" w:hAnsi="Lato"/>
          <w:sz w:val="22"/>
          <w:szCs w:val="22"/>
        </w:rPr>
        <w:t xml:space="preserve"> </w:t>
      </w:r>
      <w:r w:rsidR="00B84B34">
        <w:rPr>
          <w:rFonts w:ascii="Lato" w:hAnsi="Lato"/>
          <w:sz w:val="22"/>
          <w:szCs w:val="22"/>
        </w:rPr>
        <w:t xml:space="preserve">W tej sytuacji Rada nie ma współprzewodniczących i nie jest możliwe podejmowanie przez nią żadnych decyzji. Jednocześnie, zgodnie z §17 rozporządzenia </w:t>
      </w:r>
      <w:r w:rsidR="000755A4">
        <w:rPr>
          <w:rFonts w:ascii="Lato" w:hAnsi="Lato"/>
          <w:sz w:val="22"/>
          <w:szCs w:val="22"/>
        </w:rPr>
        <w:t xml:space="preserve">to </w:t>
      </w:r>
      <w:r w:rsidR="00B84B34">
        <w:rPr>
          <w:rFonts w:ascii="Lato" w:hAnsi="Lato"/>
          <w:sz w:val="22"/>
          <w:szCs w:val="22"/>
        </w:rPr>
        <w:t xml:space="preserve">Rada uchwala regulamin, zatem Przewodnicząca  Komitetu nie </w:t>
      </w:r>
      <w:r w:rsidR="000755A4">
        <w:rPr>
          <w:rFonts w:ascii="Lato" w:hAnsi="Lato"/>
          <w:sz w:val="22"/>
          <w:szCs w:val="22"/>
        </w:rPr>
        <w:t>ma wpływu na jego zmianę</w:t>
      </w:r>
      <w:r w:rsidR="00B84B34">
        <w:rPr>
          <w:rFonts w:ascii="Lato" w:hAnsi="Lato"/>
          <w:sz w:val="22"/>
          <w:szCs w:val="22"/>
        </w:rPr>
        <w:t>.</w:t>
      </w:r>
    </w:p>
    <w:p w14:paraId="0843EF3E" w14:textId="5BE27FFC" w:rsidR="00B84B34" w:rsidRDefault="000755A4" w:rsidP="00B84B34">
      <w:pPr>
        <w:spacing w:before="120" w:after="120" w:line="276" w:lineRule="auto"/>
        <w:ind w:firstLine="0"/>
        <w:rPr>
          <w:rFonts w:ascii="Lato" w:hAnsi="Lato"/>
          <w:sz w:val="22"/>
          <w:szCs w:val="22"/>
        </w:rPr>
      </w:pPr>
      <w:r>
        <w:rPr>
          <w:rFonts w:ascii="Lato" w:hAnsi="Lato"/>
          <w:sz w:val="22"/>
          <w:szCs w:val="22"/>
        </w:rPr>
        <w:t>W tej sytuacji d</w:t>
      </w:r>
      <w:r w:rsidR="00B84B34">
        <w:rPr>
          <w:rFonts w:ascii="Lato" w:hAnsi="Lato"/>
          <w:sz w:val="22"/>
          <w:szCs w:val="22"/>
        </w:rPr>
        <w:t>ziałalność III kad. Rady została całkowicie uniemożliwiona przez szereg błędnych decyzji podejmowanych przez byłe kierownictwo i osoby powołane w skład Rady.</w:t>
      </w:r>
    </w:p>
    <w:p w14:paraId="538454C8" w14:textId="77777777" w:rsidR="00EF59F8" w:rsidRPr="00EF59F8" w:rsidRDefault="00EF59F8" w:rsidP="00EF59F8">
      <w:pPr>
        <w:spacing w:before="120" w:after="120" w:line="276" w:lineRule="auto"/>
        <w:ind w:firstLine="0"/>
        <w:rPr>
          <w:rFonts w:ascii="Lato" w:hAnsi="Lato"/>
          <w:sz w:val="22"/>
          <w:szCs w:val="22"/>
        </w:rPr>
      </w:pPr>
      <w:r w:rsidRPr="00EF59F8">
        <w:rPr>
          <w:rFonts w:ascii="Lato" w:hAnsi="Lato"/>
          <w:sz w:val="22"/>
          <w:szCs w:val="22"/>
        </w:rPr>
        <w:t>W przekonaniu, że sprawa winna być rozwiązana w duchu dialogu ze stroną pozarządową Przewodnicząca Komitetu nie skorzystała z przysługujących jej uprawnień do uzupełnienia składu Rady</w:t>
      </w:r>
      <w:r w:rsidRPr="00EF59F8">
        <w:rPr>
          <w:rFonts w:ascii="Lato" w:hAnsi="Lato"/>
          <w:sz w:val="22"/>
          <w:szCs w:val="22"/>
          <w:vertAlign w:val="superscript"/>
        </w:rPr>
        <w:footnoteReference w:id="14"/>
      </w:r>
      <w:r w:rsidRPr="00EF59F8">
        <w:rPr>
          <w:rFonts w:ascii="Lato" w:hAnsi="Lato"/>
          <w:sz w:val="22"/>
          <w:szCs w:val="22"/>
        </w:rPr>
        <w:t xml:space="preserve"> i jej zwołania</w:t>
      </w:r>
      <w:r w:rsidRPr="00EF59F8">
        <w:rPr>
          <w:rFonts w:ascii="Lato" w:hAnsi="Lato"/>
          <w:sz w:val="22"/>
          <w:szCs w:val="22"/>
          <w:vertAlign w:val="superscript"/>
        </w:rPr>
        <w:footnoteReference w:id="15"/>
      </w:r>
      <w:r w:rsidRPr="00EF59F8">
        <w:rPr>
          <w:rFonts w:ascii="Lato" w:hAnsi="Lato"/>
          <w:sz w:val="22"/>
          <w:szCs w:val="22"/>
        </w:rPr>
        <w:t xml:space="preserve"> z pominięciem współprzewodniczących.</w:t>
      </w:r>
    </w:p>
    <w:p w14:paraId="2AF05C24" w14:textId="77777777" w:rsidR="00EF59F8" w:rsidRDefault="00EF59F8" w:rsidP="00B84B34">
      <w:pPr>
        <w:spacing w:before="120" w:after="120" w:line="276" w:lineRule="auto"/>
        <w:ind w:firstLine="0"/>
        <w:rPr>
          <w:rFonts w:ascii="Lato" w:hAnsi="Lato"/>
          <w:sz w:val="22"/>
          <w:szCs w:val="22"/>
        </w:rPr>
      </w:pPr>
    </w:p>
    <w:bookmarkEnd w:id="20"/>
    <w:p w14:paraId="6ED34DE3" w14:textId="77777777" w:rsidR="00015B5C" w:rsidRPr="00FC3F19" w:rsidRDefault="00015B5C" w:rsidP="000755A4">
      <w:pPr>
        <w:spacing w:before="120" w:after="120" w:line="276" w:lineRule="auto"/>
        <w:ind w:firstLine="0"/>
        <w:rPr>
          <w:rFonts w:ascii="Lato" w:hAnsi="Lato" w:cstheme="minorHAnsi"/>
          <w:sz w:val="22"/>
          <w:szCs w:val="22"/>
        </w:rPr>
      </w:pPr>
    </w:p>
    <w:p w14:paraId="072EDA3A" w14:textId="7C8BD262" w:rsidR="00726E45" w:rsidRPr="00FC3F19" w:rsidRDefault="007D7458" w:rsidP="00490EB3">
      <w:pPr>
        <w:pStyle w:val="Nagwek3"/>
        <w:spacing w:before="120" w:line="276" w:lineRule="auto"/>
        <w:ind w:firstLine="709"/>
        <w:rPr>
          <w:sz w:val="22"/>
          <w:szCs w:val="22"/>
        </w:rPr>
      </w:pPr>
      <w:bookmarkStart w:id="21" w:name="_Toc201917539"/>
      <w:r>
        <w:rPr>
          <w:sz w:val="22"/>
          <w:szCs w:val="22"/>
        </w:rPr>
        <w:t xml:space="preserve">8.3. </w:t>
      </w:r>
      <w:r w:rsidR="008001D1" w:rsidRPr="00FC3F19">
        <w:rPr>
          <w:sz w:val="22"/>
          <w:szCs w:val="22"/>
        </w:rPr>
        <w:t>Grupy robocze</w:t>
      </w:r>
      <w:bookmarkEnd w:id="21"/>
    </w:p>
    <w:p w14:paraId="3F63199D" w14:textId="4DCA26B5" w:rsidR="0010567D" w:rsidRPr="00235BD7" w:rsidRDefault="00726E45" w:rsidP="002C2C8E">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12 lutego 2024 r. </w:t>
      </w:r>
      <w:r w:rsidR="0070574D" w:rsidRPr="00FC3F19">
        <w:rPr>
          <w:rFonts w:ascii="Lato" w:hAnsi="Lato" w:cstheme="minorHAnsi"/>
          <w:sz w:val="22"/>
          <w:szCs w:val="22"/>
        </w:rPr>
        <w:t>z inicjatywy Przewodniczące</w:t>
      </w:r>
      <w:r w:rsidR="00235BD7">
        <w:rPr>
          <w:rFonts w:ascii="Lato" w:hAnsi="Lato" w:cstheme="minorHAnsi"/>
          <w:sz w:val="22"/>
          <w:szCs w:val="22"/>
        </w:rPr>
        <w:t>j</w:t>
      </w:r>
      <w:r w:rsidR="0070574D" w:rsidRPr="00FC3F19">
        <w:rPr>
          <w:rFonts w:ascii="Lato" w:hAnsi="Lato" w:cstheme="minorHAnsi"/>
          <w:sz w:val="22"/>
          <w:szCs w:val="22"/>
        </w:rPr>
        <w:t xml:space="preserve"> Komitetu </w:t>
      </w:r>
      <w:r w:rsidRPr="00FC3F19">
        <w:rPr>
          <w:rFonts w:ascii="Lato" w:hAnsi="Lato" w:cstheme="minorHAnsi"/>
          <w:sz w:val="22"/>
          <w:szCs w:val="22"/>
        </w:rPr>
        <w:t>ogłoszony został nabór do</w:t>
      </w:r>
      <w:r w:rsidR="00A92B68">
        <w:rPr>
          <w:rFonts w:ascii="Lato" w:hAnsi="Lato" w:cstheme="minorHAnsi"/>
          <w:sz w:val="22"/>
          <w:szCs w:val="22"/>
        </w:rPr>
        <w:t> </w:t>
      </w:r>
      <w:r w:rsidRPr="00FC3F19">
        <w:rPr>
          <w:rFonts w:ascii="Lato" w:hAnsi="Lato" w:cstheme="minorHAnsi"/>
          <w:sz w:val="22"/>
          <w:szCs w:val="22"/>
        </w:rPr>
        <w:t xml:space="preserve">tematycznych grup roboczych, których celem </w:t>
      </w:r>
      <w:r w:rsidR="00015B5C" w:rsidRPr="00FC3F19">
        <w:rPr>
          <w:rFonts w:ascii="Lato" w:hAnsi="Lato" w:cstheme="minorHAnsi"/>
          <w:sz w:val="22"/>
          <w:szCs w:val="22"/>
        </w:rPr>
        <w:t>jest</w:t>
      </w:r>
      <w:r w:rsidRPr="00FC3F19">
        <w:rPr>
          <w:rFonts w:ascii="Lato" w:hAnsi="Lato" w:cstheme="minorHAnsi"/>
          <w:sz w:val="22"/>
          <w:szCs w:val="22"/>
        </w:rPr>
        <w:t xml:space="preserve"> wypracowanie rozwiązań prawnych i</w:t>
      </w:r>
      <w:r w:rsidR="00A92B68">
        <w:rPr>
          <w:rFonts w:ascii="Lato" w:hAnsi="Lato" w:cstheme="minorHAnsi"/>
          <w:sz w:val="22"/>
          <w:szCs w:val="22"/>
        </w:rPr>
        <w:t> </w:t>
      </w:r>
      <w:r w:rsidRPr="00FC3F19">
        <w:rPr>
          <w:rFonts w:ascii="Lato" w:hAnsi="Lato" w:cstheme="minorHAnsi"/>
          <w:sz w:val="22"/>
          <w:szCs w:val="22"/>
        </w:rPr>
        <w:t xml:space="preserve">systemowych dotyczących rozwoju społeczeństwa obywatelskiego, a także przedstawienie opinii w kwestiach działań popularyzujących aktywność społeczną. </w:t>
      </w:r>
      <w:r w:rsidR="00622C21" w:rsidRPr="00FC3F19">
        <w:rPr>
          <w:rFonts w:ascii="Lato" w:hAnsi="Lato" w:cstheme="minorHAnsi"/>
          <w:sz w:val="22"/>
          <w:szCs w:val="22"/>
        </w:rPr>
        <w:t>W odpowiedzi na nabór wpłynęło 213 zgłoszeń. Powołane zostały 3  grupy opisane poniżej.</w:t>
      </w:r>
    </w:p>
    <w:p w14:paraId="57DA5FB2" w14:textId="77777777" w:rsidR="0010567D" w:rsidRPr="006E22C1" w:rsidRDefault="0010567D" w:rsidP="007D7458">
      <w:pPr>
        <w:rPr>
          <w:rFonts w:ascii="Lato" w:hAnsi="Lato"/>
          <w:b/>
          <w:bCs/>
          <w:sz w:val="22"/>
          <w:szCs w:val="22"/>
        </w:rPr>
      </w:pPr>
      <w:r w:rsidRPr="006E22C1">
        <w:rPr>
          <w:rFonts w:ascii="Lato" w:hAnsi="Lato"/>
          <w:b/>
          <w:bCs/>
          <w:sz w:val="22"/>
          <w:szCs w:val="22"/>
        </w:rPr>
        <w:t>Grupa robocza ds. uproszczeń prawnych dla organizacji pozarządowych</w:t>
      </w:r>
    </w:p>
    <w:p w14:paraId="6F960A53" w14:textId="2AA73794" w:rsidR="0010567D" w:rsidRPr="00FC3F19" w:rsidRDefault="0010567D" w:rsidP="002C2C8E">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Grupa została powołana na podstawie zarządzenia nr 12/2024 Przewodniczącego Komitetu </w:t>
      </w:r>
      <w:r w:rsidR="003E621B">
        <w:rPr>
          <w:rFonts w:ascii="Lato" w:hAnsi="Lato" w:cstheme="minorHAnsi"/>
          <w:sz w:val="22"/>
          <w:szCs w:val="22"/>
        </w:rPr>
        <w:t>d</w:t>
      </w:r>
      <w:r w:rsidRPr="00FC3F19">
        <w:rPr>
          <w:rFonts w:ascii="Lato" w:hAnsi="Lato" w:cstheme="minorHAnsi"/>
          <w:sz w:val="22"/>
          <w:szCs w:val="22"/>
        </w:rPr>
        <w:t>o</w:t>
      </w:r>
      <w:r w:rsidR="003E621B">
        <w:rPr>
          <w:rFonts w:ascii="Lato" w:hAnsi="Lato" w:cstheme="minorHAnsi"/>
          <w:sz w:val="22"/>
          <w:szCs w:val="22"/>
        </w:rPr>
        <w:t> </w:t>
      </w:r>
      <w:r w:rsidRPr="00FC3F19">
        <w:rPr>
          <w:rFonts w:ascii="Lato" w:hAnsi="Lato" w:cstheme="minorHAnsi"/>
          <w:sz w:val="22"/>
          <w:szCs w:val="22"/>
        </w:rPr>
        <w:t xml:space="preserve">Spraw Pożytku Publicznego z dnia 11 czerwca 2024 r. w sprawie powołania Grupy roboczej do spraw uproszczeń prawnych dla organizacji pozarządowych (z </w:t>
      </w:r>
      <w:proofErr w:type="spellStart"/>
      <w:r w:rsidRPr="00FC3F19">
        <w:rPr>
          <w:rFonts w:ascii="Lato" w:hAnsi="Lato" w:cstheme="minorHAnsi"/>
          <w:sz w:val="22"/>
          <w:szCs w:val="22"/>
        </w:rPr>
        <w:t>późn</w:t>
      </w:r>
      <w:proofErr w:type="spellEnd"/>
      <w:r w:rsidRPr="00FC3F19">
        <w:rPr>
          <w:rFonts w:ascii="Lato" w:hAnsi="Lato" w:cstheme="minorHAnsi"/>
          <w:sz w:val="22"/>
          <w:szCs w:val="22"/>
        </w:rPr>
        <w:t>. zm.)</w:t>
      </w:r>
    </w:p>
    <w:p w14:paraId="14C3941E" w14:textId="77777777" w:rsidR="00235BD7" w:rsidRDefault="009A17A5" w:rsidP="002C2C8E">
      <w:pPr>
        <w:pStyle w:val="Teksttreci"/>
        <w:shd w:val="clear" w:color="auto" w:fill="auto"/>
        <w:tabs>
          <w:tab w:val="left" w:pos="650"/>
        </w:tabs>
        <w:spacing w:before="120"/>
        <w:ind w:right="620" w:firstLine="0"/>
        <w:jc w:val="left"/>
        <w:rPr>
          <w:rFonts w:ascii="Lato" w:hAnsi="Lato" w:cstheme="minorHAnsi"/>
          <w:sz w:val="22"/>
          <w:szCs w:val="22"/>
        </w:rPr>
      </w:pPr>
      <w:r w:rsidRPr="00FC3F19">
        <w:rPr>
          <w:rFonts w:ascii="Lato" w:hAnsi="Lato" w:cstheme="minorHAnsi"/>
          <w:sz w:val="22"/>
          <w:szCs w:val="22"/>
        </w:rPr>
        <w:t xml:space="preserve">Skład grupy wskazany został w załączniku </w:t>
      </w:r>
      <w:r w:rsidR="00246BF5" w:rsidRPr="00FC3F19">
        <w:rPr>
          <w:rFonts w:ascii="Lato" w:hAnsi="Lato" w:cstheme="minorHAnsi"/>
          <w:sz w:val="22"/>
          <w:szCs w:val="22"/>
        </w:rPr>
        <w:t xml:space="preserve">nr </w:t>
      </w:r>
      <w:r w:rsidRPr="00FC3F19">
        <w:rPr>
          <w:rFonts w:ascii="Lato" w:hAnsi="Lato" w:cstheme="minorHAnsi"/>
          <w:sz w:val="22"/>
          <w:szCs w:val="22"/>
        </w:rPr>
        <w:t>4</w:t>
      </w:r>
      <w:r w:rsidR="009D207E" w:rsidRPr="00FC3F19">
        <w:rPr>
          <w:rFonts w:ascii="Lato" w:hAnsi="Lato" w:cstheme="minorHAnsi"/>
          <w:sz w:val="22"/>
          <w:szCs w:val="22"/>
        </w:rPr>
        <w:t xml:space="preserve"> do Sprawozdania</w:t>
      </w:r>
      <w:r w:rsidRPr="00FC3F19">
        <w:rPr>
          <w:rFonts w:ascii="Lato" w:hAnsi="Lato" w:cstheme="minorHAnsi"/>
          <w:sz w:val="22"/>
          <w:szCs w:val="22"/>
        </w:rPr>
        <w:t>.</w:t>
      </w:r>
    </w:p>
    <w:p w14:paraId="19C3CDE1" w14:textId="0B4FB00E" w:rsidR="0010567D" w:rsidRPr="00FC3F19" w:rsidRDefault="0010567D" w:rsidP="00DE7CC2">
      <w:pPr>
        <w:pStyle w:val="Teksttreci"/>
        <w:shd w:val="clear" w:color="auto" w:fill="auto"/>
        <w:tabs>
          <w:tab w:val="left" w:pos="650"/>
        </w:tabs>
        <w:spacing w:before="120"/>
        <w:ind w:right="620"/>
        <w:jc w:val="left"/>
        <w:rPr>
          <w:rFonts w:ascii="Lato" w:hAnsi="Lato"/>
          <w:color w:val="000000"/>
          <w:sz w:val="22"/>
          <w:szCs w:val="22"/>
        </w:rPr>
      </w:pPr>
      <w:r w:rsidRPr="00FC3F19">
        <w:rPr>
          <w:rFonts w:ascii="Lato" w:hAnsi="Lato"/>
          <w:color w:val="000000"/>
          <w:sz w:val="22"/>
          <w:szCs w:val="22"/>
        </w:rPr>
        <w:t>Grupa powołała 10 Zespołów roboczych:</w:t>
      </w:r>
    </w:p>
    <w:p w14:paraId="07BDF6E0" w14:textId="0386E076"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Zespół ds. zlecania zadań – Przewodniczący Piotr Choroś</w:t>
      </w:r>
      <w:r w:rsidR="009D207E" w:rsidRPr="00FC3F19">
        <w:rPr>
          <w:rFonts w:ascii="Lato" w:hAnsi="Lato"/>
          <w:color w:val="000000"/>
          <w:sz w:val="22"/>
          <w:szCs w:val="22"/>
        </w:rPr>
        <w:t>;</w:t>
      </w:r>
    </w:p>
    <w:p w14:paraId="1DB4A374" w14:textId="6344AC7F"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lastRenderedPageBreak/>
        <w:t>Zespół ds. podatkowych – Przewodniczący Rafał Dymek</w:t>
      </w:r>
      <w:r w:rsidR="009D207E" w:rsidRPr="00FC3F19">
        <w:rPr>
          <w:rFonts w:ascii="Lato" w:hAnsi="Lato"/>
          <w:color w:val="000000"/>
          <w:sz w:val="22"/>
          <w:szCs w:val="22"/>
        </w:rPr>
        <w:t>;</w:t>
      </w:r>
    </w:p>
    <w:p w14:paraId="35EF55D5" w14:textId="35E27E24"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 xml:space="preserve">Zespół ds. sprawozdawczości – Przewodnicząca Alicja </w:t>
      </w:r>
      <w:proofErr w:type="spellStart"/>
      <w:r w:rsidRPr="00FC3F19">
        <w:rPr>
          <w:rFonts w:ascii="Lato" w:hAnsi="Lato"/>
          <w:color w:val="000000"/>
          <w:sz w:val="22"/>
          <w:szCs w:val="22"/>
        </w:rPr>
        <w:t>Gawinek</w:t>
      </w:r>
      <w:proofErr w:type="spellEnd"/>
      <w:r w:rsidR="009D207E" w:rsidRPr="00FC3F19">
        <w:rPr>
          <w:rFonts w:ascii="Lato" w:hAnsi="Lato"/>
          <w:color w:val="000000"/>
          <w:sz w:val="22"/>
          <w:szCs w:val="22"/>
        </w:rPr>
        <w:t>;</w:t>
      </w:r>
    </w:p>
    <w:p w14:paraId="39BCAB2A" w14:textId="58A90AAC"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Zespół ds. edukacji wiejskiej – Przewodnicząca Alina Kozińska-Bałdyga</w:t>
      </w:r>
      <w:r w:rsidR="009D207E" w:rsidRPr="00FC3F19">
        <w:rPr>
          <w:rFonts w:ascii="Lato" w:hAnsi="Lato"/>
          <w:color w:val="000000"/>
          <w:sz w:val="22"/>
          <w:szCs w:val="22"/>
        </w:rPr>
        <w:t>;</w:t>
      </w:r>
    </w:p>
    <w:p w14:paraId="15FF3B7C" w14:textId="31AE832E"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Zespół ds. organizacji pożytku publicznego – Przewodnicząca Martyna Leciak</w:t>
      </w:r>
      <w:r w:rsidR="009D207E" w:rsidRPr="00FC3F19">
        <w:rPr>
          <w:rFonts w:ascii="Lato" w:hAnsi="Lato"/>
          <w:color w:val="000000"/>
          <w:sz w:val="22"/>
          <w:szCs w:val="22"/>
        </w:rPr>
        <w:t>;</w:t>
      </w:r>
    </w:p>
    <w:p w14:paraId="7B99B39F" w14:textId="34E8AA75"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Zespół ds. stowarzyszeń – Przewodniczący Błażej Zając</w:t>
      </w:r>
      <w:r w:rsidR="009D207E" w:rsidRPr="00FC3F19">
        <w:rPr>
          <w:rFonts w:ascii="Lato" w:hAnsi="Lato"/>
          <w:color w:val="000000"/>
          <w:sz w:val="22"/>
          <w:szCs w:val="22"/>
        </w:rPr>
        <w:t>;</w:t>
      </w:r>
    </w:p>
    <w:p w14:paraId="528CE813" w14:textId="3A4EC53F"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 xml:space="preserve">Zespół ds. ogólnych i norm generalnych oraz prawa ustrojowego NGO – Przewodniczący Maciej </w:t>
      </w:r>
      <w:proofErr w:type="spellStart"/>
      <w:r w:rsidRPr="00FC3F19">
        <w:rPr>
          <w:rFonts w:ascii="Lato" w:hAnsi="Lato"/>
          <w:color w:val="000000"/>
          <w:sz w:val="22"/>
          <w:szCs w:val="22"/>
        </w:rPr>
        <w:t>Kunysz</w:t>
      </w:r>
      <w:proofErr w:type="spellEnd"/>
      <w:r w:rsidR="009D207E" w:rsidRPr="00FC3F19">
        <w:rPr>
          <w:rFonts w:ascii="Lato" w:hAnsi="Lato"/>
          <w:color w:val="000000"/>
          <w:sz w:val="22"/>
          <w:szCs w:val="22"/>
        </w:rPr>
        <w:t>;</w:t>
      </w:r>
    </w:p>
    <w:p w14:paraId="02B010ED" w14:textId="77D45C4B"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Zespół ds. rejestracji i rejestrów organizacji – Przewodniczący Tomasz Pawłowski</w:t>
      </w:r>
      <w:r w:rsidR="009D207E" w:rsidRPr="00FC3F19">
        <w:rPr>
          <w:rFonts w:ascii="Lato" w:hAnsi="Lato"/>
          <w:color w:val="000000"/>
          <w:sz w:val="22"/>
          <w:szCs w:val="22"/>
        </w:rPr>
        <w:t>;</w:t>
      </w:r>
    </w:p>
    <w:p w14:paraId="3785F66A" w14:textId="737317F6"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 xml:space="preserve">Zespół ds. ciał dialogu obywatelskiego – Przewodniczący Waldemar </w:t>
      </w:r>
      <w:proofErr w:type="spellStart"/>
      <w:r w:rsidRPr="00FC3F19">
        <w:rPr>
          <w:rFonts w:ascii="Lato" w:hAnsi="Lato"/>
          <w:color w:val="000000"/>
          <w:sz w:val="22"/>
          <w:szCs w:val="22"/>
        </w:rPr>
        <w:t>Weihs</w:t>
      </w:r>
      <w:proofErr w:type="spellEnd"/>
      <w:r w:rsidR="009D207E" w:rsidRPr="00FC3F19">
        <w:rPr>
          <w:rFonts w:ascii="Lato" w:hAnsi="Lato"/>
          <w:color w:val="000000"/>
          <w:sz w:val="22"/>
          <w:szCs w:val="22"/>
        </w:rPr>
        <w:t>;</w:t>
      </w:r>
    </w:p>
    <w:p w14:paraId="294B21B2" w14:textId="0E5D9E72" w:rsidR="0010567D" w:rsidRPr="00FC3F19" w:rsidRDefault="0010567D" w:rsidP="006B229E">
      <w:pPr>
        <w:pStyle w:val="Teksttreci"/>
        <w:numPr>
          <w:ilvl w:val="0"/>
          <w:numId w:val="23"/>
        </w:numPr>
        <w:shd w:val="clear" w:color="auto" w:fill="auto"/>
        <w:tabs>
          <w:tab w:val="left" w:pos="650"/>
        </w:tabs>
        <w:spacing w:before="120"/>
        <w:ind w:right="618"/>
        <w:jc w:val="left"/>
        <w:rPr>
          <w:rFonts w:ascii="Lato" w:hAnsi="Lato"/>
          <w:color w:val="000000"/>
          <w:sz w:val="22"/>
          <w:szCs w:val="22"/>
        </w:rPr>
      </w:pPr>
      <w:r w:rsidRPr="00FC3F19">
        <w:rPr>
          <w:rFonts w:ascii="Lato" w:hAnsi="Lato"/>
          <w:color w:val="000000"/>
          <w:sz w:val="22"/>
          <w:szCs w:val="22"/>
        </w:rPr>
        <w:t>Zespół do spraw fundacji – Przewodniczący Jacek Olejarz</w:t>
      </w:r>
      <w:r w:rsidR="009D207E" w:rsidRPr="00FC3F19">
        <w:rPr>
          <w:rFonts w:ascii="Lato" w:hAnsi="Lato"/>
          <w:color w:val="000000"/>
          <w:sz w:val="22"/>
          <w:szCs w:val="22"/>
        </w:rPr>
        <w:t>.</w:t>
      </w:r>
    </w:p>
    <w:p w14:paraId="42586455" w14:textId="5DBDE2E6" w:rsidR="0010567D" w:rsidRPr="00FC3F19" w:rsidRDefault="0010567D" w:rsidP="002C2C8E">
      <w:pPr>
        <w:pStyle w:val="Teksttreci"/>
        <w:shd w:val="clear" w:color="auto" w:fill="auto"/>
        <w:tabs>
          <w:tab w:val="left" w:pos="650"/>
        </w:tabs>
        <w:spacing w:before="120"/>
        <w:ind w:right="620" w:firstLine="0"/>
        <w:jc w:val="left"/>
        <w:rPr>
          <w:rFonts w:ascii="Lato" w:hAnsi="Lato"/>
          <w:color w:val="000000"/>
          <w:sz w:val="22"/>
          <w:szCs w:val="22"/>
        </w:rPr>
      </w:pPr>
      <w:r w:rsidRPr="00FC3F19">
        <w:rPr>
          <w:rFonts w:ascii="Lato" w:hAnsi="Lato"/>
          <w:color w:val="000000"/>
          <w:sz w:val="22"/>
          <w:szCs w:val="22"/>
        </w:rPr>
        <w:t xml:space="preserve">Zadaniem zespołów jest samodzielne opracowanie propozycji ustaleń, które następnie </w:t>
      </w:r>
      <w:r w:rsidR="009D207E" w:rsidRPr="00FC3F19">
        <w:rPr>
          <w:rFonts w:ascii="Lato" w:hAnsi="Lato"/>
          <w:color w:val="000000"/>
          <w:sz w:val="22"/>
          <w:szCs w:val="22"/>
        </w:rPr>
        <w:t xml:space="preserve">są </w:t>
      </w:r>
      <w:r w:rsidRPr="00FC3F19">
        <w:rPr>
          <w:rFonts w:ascii="Lato" w:hAnsi="Lato"/>
          <w:color w:val="000000"/>
          <w:sz w:val="22"/>
          <w:szCs w:val="22"/>
        </w:rPr>
        <w:t xml:space="preserve">omawiane na posiedzeniu </w:t>
      </w:r>
      <w:r w:rsidR="00246BF5" w:rsidRPr="00FC3F19">
        <w:rPr>
          <w:rFonts w:ascii="Lato" w:hAnsi="Lato"/>
          <w:color w:val="000000"/>
          <w:sz w:val="22"/>
          <w:szCs w:val="22"/>
        </w:rPr>
        <w:t>g</w:t>
      </w:r>
      <w:r w:rsidRPr="00FC3F19">
        <w:rPr>
          <w:rFonts w:ascii="Lato" w:hAnsi="Lato"/>
          <w:color w:val="000000"/>
          <w:sz w:val="22"/>
          <w:szCs w:val="22"/>
        </w:rPr>
        <w:t>rupy.</w:t>
      </w:r>
    </w:p>
    <w:p w14:paraId="363CF7A5" w14:textId="1FD7A063" w:rsidR="0010567D" w:rsidRPr="00FC3F19" w:rsidRDefault="0010567D" w:rsidP="002C2C8E">
      <w:pPr>
        <w:pStyle w:val="Teksttreci"/>
        <w:shd w:val="clear" w:color="auto" w:fill="auto"/>
        <w:tabs>
          <w:tab w:val="left" w:pos="650"/>
        </w:tabs>
        <w:spacing w:before="120"/>
        <w:ind w:right="620" w:firstLine="0"/>
        <w:rPr>
          <w:rFonts w:ascii="Lato" w:hAnsi="Lato"/>
          <w:color w:val="000000"/>
          <w:sz w:val="22"/>
          <w:szCs w:val="22"/>
        </w:rPr>
      </w:pPr>
      <w:r w:rsidRPr="00FC3F19">
        <w:rPr>
          <w:rFonts w:ascii="Lato" w:hAnsi="Lato"/>
          <w:color w:val="000000"/>
          <w:sz w:val="22"/>
          <w:szCs w:val="22"/>
        </w:rPr>
        <w:t xml:space="preserve">W 2024 r. odbyły się 4 posiedzenia </w:t>
      </w:r>
      <w:r w:rsidR="000D1074">
        <w:rPr>
          <w:rFonts w:ascii="Lato" w:hAnsi="Lato"/>
          <w:color w:val="000000"/>
          <w:sz w:val="22"/>
          <w:szCs w:val="22"/>
        </w:rPr>
        <w:t xml:space="preserve">grupy </w:t>
      </w:r>
      <w:r w:rsidRPr="00FC3F19">
        <w:rPr>
          <w:rFonts w:ascii="Lato" w:hAnsi="Lato"/>
          <w:color w:val="000000"/>
          <w:sz w:val="22"/>
          <w:szCs w:val="22"/>
        </w:rPr>
        <w:t xml:space="preserve">w terminach 12.06.2024 r., 04.07.2024 r., 19.09.2024 r., 20.11.2024 r. I </w:t>
      </w:r>
      <w:proofErr w:type="spellStart"/>
      <w:r w:rsidRPr="00FC3F19">
        <w:rPr>
          <w:rFonts w:ascii="Lato" w:hAnsi="Lato"/>
          <w:color w:val="000000"/>
          <w:sz w:val="22"/>
          <w:szCs w:val="22"/>
        </w:rPr>
        <w:t>i</w:t>
      </w:r>
      <w:proofErr w:type="spellEnd"/>
      <w:r w:rsidRPr="00FC3F19">
        <w:rPr>
          <w:rFonts w:ascii="Lato" w:hAnsi="Lato"/>
          <w:color w:val="000000"/>
          <w:sz w:val="22"/>
          <w:szCs w:val="22"/>
        </w:rPr>
        <w:t xml:space="preserve"> II posiedzenie dotyczyło spraw organizacyjnych, w tym powołania Zespołów i wybór Przewodniczących i Zastępców Przewodniczących </w:t>
      </w:r>
      <w:r w:rsidR="00246BF5" w:rsidRPr="00FC3F19">
        <w:rPr>
          <w:rFonts w:ascii="Lato" w:hAnsi="Lato"/>
          <w:color w:val="000000"/>
          <w:sz w:val="22"/>
          <w:szCs w:val="22"/>
        </w:rPr>
        <w:t>g</w:t>
      </w:r>
      <w:r w:rsidRPr="00FC3F19">
        <w:rPr>
          <w:rFonts w:ascii="Lato" w:hAnsi="Lato"/>
          <w:color w:val="000000"/>
          <w:sz w:val="22"/>
          <w:szCs w:val="22"/>
        </w:rPr>
        <w:t xml:space="preserve">rupy oraz Przewodniczących Zespołów. W wyniku przeprowadzonych wyborów Przewodniczącym </w:t>
      </w:r>
      <w:r w:rsidR="000D1074">
        <w:rPr>
          <w:rFonts w:ascii="Lato" w:hAnsi="Lato"/>
          <w:color w:val="000000"/>
          <w:sz w:val="22"/>
          <w:szCs w:val="22"/>
        </w:rPr>
        <w:t>g</w:t>
      </w:r>
      <w:r w:rsidRPr="00FC3F19">
        <w:rPr>
          <w:rFonts w:ascii="Lato" w:hAnsi="Lato"/>
          <w:color w:val="000000"/>
          <w:sz w:val="22"/>
          <w:szCs w:val="22"/>
        </w:rPr>
        <w:t xml:space="preserve">rupy został Andrzej Rybus-Tołłoczko, a Zastępcą Przewodniczącego </w:t>
      </w:r>
      <w:r w:rsidR="000D1074">
        <w:rPr>
          <w:rFonts w:ascii="Lato" w:hAnsi="Lato"/>
          <w:color w:val="000000"/>
          <w:sz w:val="22"/>
          <w:szCs w:val="22"/>
        </w:rPr>
        <w:t>g</w:t>
      </w:r>
      <w:r w:rsidRPr="00FC3F19">
        <w:rPr>
          <w:rFonts w:ascii="Lato" w:hAnsi="Lato"/>
          <w:color w:val="000000"/>
          <w:sz w:val="22"/>
          <w:szCs w:val="22"/>
        </w:rPr>
        <w:t>rupy Tomasz Schimanek.</w:t>
      </w:r>
    </w:p>
    <w:p w14:paraId="5BF540C4" w14:textId="2188201B" w:rsidR="0010567D" w:rsidRPr="00FC3F19" w:rsidRDefault="0010567D" w:rsidP="002C2C8E">
      <w:pPr>
        <w:pStyle w:val="Teksttreci"/>
        <w:tabs>
          <w:tab w:val="left" w:pos="650"/>
        </w:tabs>
        <w:spacing w:before="120"/>
        <w:ind w:right="620" w:firstLine="0"/>
        <w:rPr>
          <w:rFonts w:ascii="Lato" w:hAnsi="Lato"/>
          <w:color w:val="000000"/>
          <w:sz w:val="22"/>
          <w:szCs w:val="22"/>
        </w:rPr>
      </w:pPr>
      <w:r w:rsidRPr="00FC3F19">
        <w:rPr>
          <w:rFonts w:ascii="Lato" w:hAnsi="Lato"/>
          <w:color w:val="000000"/>
          <w:sz w:val="22"/>
          <w:szCs w:val="22"/>
        </w:rPr>
        <w:t xml:space="preserve">III posiedzenie </w:t>
      </w:r>
      <w:r w:rsidR="009D207E" w:rsidRPr="00FC3F19">
        <w:rPr>
          <w:rFonts w:ascii="Lato" w:hAnsi="Lato"/>
          <w:color w:val="000000"/>
          <w:sz w:val="22"/>
          <w:szCs w:val="22"/>
        </w:rPr>
        <w:t xml:space="preserve">grupy </w:t>
      </w:r>
      <w:r w:rsidRPr="00FC3F19">
        <w:rPr>
          <w:rFonts w:ascii="Lato" w:hAnsi="Lato"/>
          <w:color w:val="000000"/>
          <w:sz w:val="22"/>
          <w:szCs w:val="22"/>
        </w:rPr>
        <w:t>dotyczyło przedstawieni</w:t>
      </w:r>
      <w:r w:rsidR="009D207E" w:rsidRPr="00FC3F19">
        <w:rPr>
          <w:rFonts w:ascii="Lato" w:hAnsi="Lato"/>
          <w:color w:val="000000"/>
          <w:sz w:val="22"/>
          <w:szCs w:val="22"/>
        </w:rPr>
        <w:t>a</w:t>
      </w:r>
      <w:r w:rsidRPr="00FC3F19">
        <w:rPr>
          <w:rFonts w:ascii="Lato" w:hAnsi="Lato"/>
          <w:color w:val="000000"/>
          <w:sz w:val="22"/>
          <w:szCs w:val="22"/>
        </w:rPr>
        <w:t xml:space="preserve"> planu pracy poszczególnych Zespołów. W</w:t>
      </w:r>
      <w:r w:rsidR="003E621B">
        <w:rPr>
          <w:rFonts w:ascii="Lato" w:hAnsi="Lato"/>
          <w:color w:val="000000"/>
          <w:sz w:val="22"/>
          <w:szCs w:val="22"/>
        </w:rPr>
        <w:t> </w:t>
      </w:r>
      <w:r w:rsidRPr="00FC3F19">
        <w:rPr>
          <w:rFonts w:ascii="Lato" w:hAnsi="Lato"/>
          <w:color w:val="000000"/>
          <w:sz w:val="22"/>
          <w:szCs w:val="22"/>
        </w:rPr>
        <w:t>trakcie posiedzenia zostały przyjęte ustalenia</w:t>
      </w:r>
      <w:r w:rsidR="00AC3196" w:rsidRPr="00FC3F19">
        <w:rPr>
          <w:rFonts w:ascii="Lato" w:hAnsi="Lato"/>
          <w:color w:val="000000"/>
          <w:sz w:val="22"/>
          <w:szCs w:val="22"/>
        </w:rPr>
        <w:t xml:space="preserve"> dotyczące</w:t>
      </w:r>
      <w:r w:rsidRPr="00FC3F19">
        <w:rPr>
          <w:rFonts w:ascii="Lato" w:hAnsi="Lato"/>
          <w:color w:val="000000"/>
          <w:sz w:val="22"/>
          <w:szCs w:val="22"/>
        </w:rPr>
        <w:t>:</w:t>
      </w:r>
    </w:p>
    <w:p w14:paraId="6AC29882" w14:textId="5155D72A" w:rsidR="0010567D" w:rsidRPr="00FC3F19" w:rsidRDefault="0010567D" w:rsidP="006B229E">
      <w:pPr>
        <w:pStyle w:val="Teksttreci"/>
        <w:numPr>
          <w:ilvl w:val="0"/>
          <w:numId w:val="42"/>
        </w:numPr>
        <w:tabs>
          <w:tab w:val="left" w:pos="650"/>
        </w:tabs>
        <w:spacing w:before="120"/>
        <w:ind w:left="811" w:right="618" w:hanging="357"/>
        <w:rPr>
          <w:rFonts w:ascii="Lato" w:hAnsi="Lato"/>
          <w:color w:val="000000"/>
          <w:sz w:val="22"/>
          <w:szCs w:val="22"/>
        </w:rPr>
      </w:pPr>
      <w:r w:rsidRPr="00FC3F19">
        <w:rPr>
          <w:rFonts w:ascii="Lato" w:hAnsi="Lato"/>
          <w:color w:val="000000"/>
          <w:sz w:val="22"/>
          <w:szCs w:val="22"/>
        </w:rPr>
        <w:t>podjęcia przez rząd działań dot</w:t>
      </w:r>
      <w:r w:rsidR="00246BF5" w:rsidRPr="00FC3F19">
        <w:rPr>
          <w:rFonts w:ascii="Lato" w:hAnsi="Lato"/>
          <w:color w:val="000000"/>
          <w:sz w:val="22"/>
          <w:szCs w:val="22"/>
        </w:rPr>
        <w:t>yczących</w:t>
      </w:r>
      <w:r w:rsidRPr="00FC3F19">
        <w:rPr>
          <w:rFonts w:ascii="Lato" w:hAnsi="Lato"/>
          <w:color w:val="000000"/>
          <w:sz w:val="22"/>
          <w:szCs w:val="22"/>
        </w:rPr>
        <w:t xml:space="preserve"> szybkiego wdrożenia systemu szybkiej rejestracji stowarzyszeń;</w:t>
      </w:r>
    </w:p>
    <w:p w14:paraId="4661B65A" w14:textId="77777777" w:rsidR="0010567D" w:rsidRPr="00FC3F19" w:rsidRDefault="0010567D" w:rsidP="006B229E">
      <w:pPr>
        <w:pStyle w:val="Teksttreci"/>
        <w:numPr>
          <w:ilvl w:val="0"/>
          <w:numId w:val="42"/>
        </w:numPr>
        <w:tabs>
          <w:tab w:val="left" w:pos="650"/>
        </w:tabs>
        <w:spacing w:before="120"/>
        <w:ind w:left="811" w:right="618" w:hanging="357"/>
        <w:rPr>
          <w:rFonts w:ascii="Lato" w:hAnsi="Lato"/>
          <w:color w:val="000000"/>
          <w:sz w:val="22"/>
          <w:szCs w:val="22"/>
        </w:rPr>
      </w:pPr>
      <w:r w:rsidRPr="00FC3F19">
        <w:rPr>
          <w:rFonts w:ascii="Lato" w:hAnsi="Lato"/>
          <w:sz w:val="22"/>
          <w:szCs w:val="22"/>
        </w:rPr>
        <w:t>zwolnień z podatku dochodowego od osób prawnych (CIT) dla organizacji pozarządowych.</w:t>
      </w:r>
    </w:p>
    <w:p w14:paraId="2D9D6F97" w14:textId="4EBC1B84" w:rsidR="0010567D" w:rsidRPr="00FC3F19" w:rsidRDefault="0010567D" w:rsidP="002C2C8E">
      <w:pPr>
        <w:pStyle w:val="Teksttreci"/>
        <w:tabs>
          <w:tab w:val="left" w:pos="650"/>
        </w:tabs>
        <w:spacing w:before="120"/>
        <w:ind w:right="620" w:firstLine="0"/>
        <w:rPr>
          <w:rFonts w:ascii="Lato" w:hAnsi="Lato"/>
          <w:sz w:val="22"/>
          <w:szCs w:val="22"/>
        </w:rPr>
      </w:pPr>
      <w:r w:rsidRPr="00FC3F19">
        <w:rPr>
          <w:rFonts w:ascii="Lato" w:hAnsi="Lato"/>
          <w:sz w:val="22"/>
          <w:szCs w:val="22"/>
        </w:rPr>
        <w:t xml:space="preserve">IV posiedzenie </w:t>
      </w:r>
      <w:r w:rsidR="00246BF5" w:rsidRPr="00FC3F19">
        <w:rPr>
          <w:rFonts w:ascii="Lato" w:hAnsi="Lato"/>
          <w:sz w:val="22"/>
          <w:szCs w:val="22"/>
        </w:rPr>
        <w:t xml:space="preserve">grupy </w:t>
      </w:r>
      <w:r w:rsidRPr="00FC3F19">
        <w:rPr>
          <w:rFonts w:ascii="Lato" w:hAnsi="Lato"/>
          <w:sz w:val="22"/>
          <w:szCs w:val="22"/>
        </w:rPr>
        <w:t>odbyło się w formie hybrydowej – z uczestnictwem</w:t>
      </w:r>
      <w:r w:rsidR="009D207E" w:rsidRPr="00FC3F19">
        <w:rPr>
          <w:rFonts w:ascii="Lato" w:hAnsi="Lato"/>
          <w:sz w:val="22"/>
          <w:szCs w:val="22"/>
        </w:rPr>
        <w:t xml:space="preserve"> </w:t>
      </w:r>
      <w:r w:rsidRPr="00FC3F19">
        <w:rPr>
          <w:rFonts w:ascii="Lato" w:hAnsi="Lato"/>
          <w:sz w:val="22"/>
          <w:szCs w:val="22"/>
        </w:rPr>
        <w:t xml:space="preserve">Adriany Porowskiej, Przewodniczącej Komitetu ds. Pożytku Publicznego. W trakcie posiedzenia omówione zostały obszary zmian, które są niezbędne </w:t>
      </w:r>
      <w:r w:rsidR="00246BF5" w:rsidRPr="00FC3F19">
        <w:rPr>
          <w:rFonts w:ascii="Lato" w:hAnsi="Lato"/>
          <w:sz w:val="22"/>
          <w:szCs w:val="22"/>
        </w:rPr>
        <w:t xml:space="preserve">w zakresie </w:t>
      </w:r>
      <w:r w:rsidRPr="00FC3F19">
        <w:rPr>
          <w:rFonts w:ascii="Lato" w:hAnsi="Lato"/>
          <w:sz w:val="22"/>
          <w:szCs w:val="22"/>
        </w:rPr>
        <w:t>uproszczeń w</w:t>
      </w:r>
      <w:r w:rsidR="00CE6170">
        <w:rPr>
          <w:rFonts w:ascii="Lato" w:hAnsi="Lato"/>
          <w:sz w:val="22"/>
          <w:szCs w:val="22"/>
        </w:rPr>
        <w:t> </w:t>
      </w:r>
      <w:r w:rsidRPr="00FC3F19">
        <w:rPr>
          <w:rFonts w:ascii="Lato" w:hAnsi="Lato"/>
          <w:sz w:val="22"/>
          <w:szCs w:val="22"/>
        </w:rPr>
        <w:t>działalności i</w:t>
      </w:r>
      <w:r w:rsidR="00055FED" w:rsidRPr="00FC3F19">
        <w:rPr>
          <w:rFonts w:ascii="Lato" w:hAnsi="Lato"/>
          <w:sz w:val="22"/>
          <w:szCs w:val="22"/>
        </w:rPr>
        <w:t> </w:t>
      </w:r>
      <w:r w:rsidRPr="00FC3F19">
        <w:rPr>
          <w:rFonts w:ascii="Lato" w:hAnsi="Lato"/>
          <w:sz w:val="22"/>
          <w:szCs w:val="22"/>
        </w:rPr>
        <w:t xml:space="preserve">rozwoju społeczeństwa obywatelskiego. </w:t>
      </w:r>
    </w:p>
    <w:p w14:paraId="0BCEC5FB" w14:textId="0FBCB508" w:rsidR="0010567D" w:rsidRPr="00FC3F19" w:rsidRDefault="0010567D" w:rsidP="002C2C8E">
      <w:pPr>
        <w:pStyle w:val="Teksttreci"/>
        <w:tabs>
          <w:tab w:val="left" w:pos="650"/>
        </w:tabs>
        <w:spacing w:before="120"/>
        <w:ind w:right="620" w:firstLine="0"/>
        <w:rPr>
          <w:rFonts w:ascii="Lato" w:hAnsi="Lato"/>
          <w:color w:val="000000"/>
          <w:sz w:val="22"/>
          <w:szCs w:val="22"/>
        </w:rPr>
      </w:pPr>
      <w:r w:rsidRPr="00FC3F19">
        <w:rPr>
          <w:rFonts w:ascii="Lato" w:hAnsi="Lato"/>
          <w:color w:val="000000"/>
          <w:sz w:val="22"/>
          <w:szCs w:val="22"/>
        </w:rPr>
        <w:t>W trakcie posiedzenia zostały przyjęte ustalenia</w:t>
      </w:r>
      <w:r w:rsidR="00AC3196" w:rsidRPr="00FC3F19">
        <w:rPr>
          <w:rFonts w:ascii="Lato" w:hAnsi="Lato"/>
          <w:color w:val="000000"/>
          <w:sz w:val="22"/>
          <w:szCs w:val="22"/>
        </w:rPr>
        <w:t xml:space="preserve"> dotyczące</w:t>
      </w:r>
      <w:r w:rsidRPr="00FC3F19">
        <w:rPr>
          <w:rFonts w:ascii="Lato" w:hAnsi="Lato"/>
          <w:color w:val="000000"/>
          <w:sz w:val="22"/>
          <w:szCs w:val="22"/>
        </w:rPr>
        <w:t>:</w:t>
      </w:r>
    </w:p>
    <w:p w14:paraId="168DE4A9" w14:textId="5D2D498E" w:rsidR="0010567D" w:rsidRPr="00FC3F19" w:rsidRDefault="0010567D" w:rsidP="006B229E">
      <w:pPr>
        <w:pStyle w:val="Teksttreci"/>
        <w:numPr>
          <w:ilvl w:val="0"/>
          <w:numId w:val="43"/>
        </w:numPr>
        <w:tabs>
          <w:tab w:val="left" w:pos="650"/>
        </w:tabs>
        <w:spacing w:before="120"/>
        <w:ind w:left="811" w:right="618" w:hanging="357"/>
        <w:rPr>
          <w:rFonts w:ascii="Lato" w:hAnsi="Lato"/>
          <w:color w:val="000000"/>
          <w:sz w:val="22"/>
          <w:szCs w:val="22"/>
        </w:rPr>
      </w:pPr>
      <w:r w:rsidRPr="00FC3F19">
        <w:rPr>
          <w:rFonts w:ascii="Lato" w:hAnsi="Lato"/>
          <w:color w:val="000000"/>
          <w:sz w:val="22"/>
          <w:szCs w:val="22"/>
        </w:rPr>
        <w:t>zwiększenia i ujednolicenia poziomu odpisów od darowizn na cele pożytku publicznego dokonywanych przez osoby fizyczne i prawne;</w:t>
      </w:r>
    </w:p>
    <w:p w14:paraId="5C89DCE4" w14:textId="24C5E3DD" w:rsidR="0010567D" w:rsidRPr="00FC3F19" w:rsidRDefault="0010567D" w:rsidP="006B229E">
      <w:pPr>
        <w:pStyle w:val="Teksttreci"/>
        <w:numPr>
          <w:ilvl w:val="0"/>
          <w:numId w:val="43"/>
        </w:numPr>
        <w:tabs>
          <w:tab w:val="left" w:pos="650"/>
        </w:tabs>
        <w:spacing w:before="120"/>
        <w:ind w:left="811" w:right="618" w:hanging="357"/>
        <w:rPr>
          <w:rFonts w:ascii="Lato" w:hAnsi="Lato"/>
          <w:color w:val="000000"/>
          <w:sz w:val="22"/>
          <w:szCs w:val="22"/>
        </w:rPr>
      </w:pPr>
      <w:r w:rsidRPr="00FC3F19">
        <w:rPr>
          <w:rFonts w:ascii="Lato" w:hAnsi="Lato"/>
          <w:color w:val="000000"/>
          <w:sz w:val="22"/>
          <w:szCs w:val="22"/>
        </w:rPr>
        <w:t>zwiększenia kwot</w:t>
      </w:r>
      <w:r w:rsidR="009D207E" w:rsidRPr="00FC3F19">
        <w:rPr>
          <w:rFonts w:ascii="Lato" w:hAnsi="Lato"/>
          <w:color w:val="000000"/>
          <w:sz w:val="22"/>
          <w:szCs w:val="22"/>
        </w:rPr>
        <w:t>y</w:t>
      </w:r>
      <w:r w:rsidRPr="00FC3F19">
        <w:rPr>
          <w:rFonts w:ascii="Lato" w:hAnsi="Lato"/>
          <w:color w:val="000000"/>
          <w:sz w:val="22"/>
          <w:szCs w:val="22"/>
        </w:rPr>
        <w:t xml:space="preserve"> stypendium dla uczniów i studentów wolnej od podatku dochodowego od osób fizycznych;</w:t>
      </w:r>
    </w:p>
    <w:p w14:paraId="2FEC0B31" w14:textId="25E4FE07" w:rsidR="0010567D" w:rsidRPr="00FC3F19" w:rsidRDefault="0010567D" w:rsidP="006B229E">
      <w:pPr>
        <w:pStyle w:val="Teksttreci"/>
        <w:numPr>
          <w:ilvl w:val="0"/>
          <w:numId w:val="43"/>
        </w:numPr>
        <w:tabs>
          <w:tab w:val="left" w:pos="650"/>
        </w:tabs>
        <w:spacing w:before="120"/>
        <w:ind w:left="811" w:right="618" w:hanging="357"/>
        <w:rPr>
          <w:rFonts w:ascii="Lato" w:hAnsi="Lato"/>
          <w:color w:val="000000"/>
          <w:sz w:val="22"/>
          <w:szCs w:val="22"/>
        </w:rPr>
      </w:pPr>
      <w:r w:rsidRPr="00FC3F19">
        <w:rPr>
          <w:rFonts w:ascii="Lato" w:hAnsi="Lato"/>
          <w:color w:val="000000"/>
          <w:sz w:val="22"/>
          <w:szCs w:val="22"/>
        </w:rPr>
        <w:t>przywrócenia dotacji jako formy przekazywania środków pieniężnych na edukację przedszkolną z budżetu państwa do budżetów gmin i zwiększenia dotacji na</w:t>
      </w:r>
      <w:r w:rsidR="00055FED" w:rsidRPr="00FC3F19">
        <w:rPr>
          <w:rFonts w:ascii="Lato" w:hAnsi="Lato"/>
          <w:color w:val="000000"/>
          <w:sz w:val="22"/>
          <w:szCs w:val="22"/>
        </w:rPr>
        <w:t> </w:t>
      </w:r>
      <w:r w:rsidRPr="00FC3F19">
        <w:rPr>
          <w:rFonts w:ascii="Lato" w:hAnsi="Lato"/>
          <w:color w:val="000000"/>
          <w:sz w:val="22"/>
          <w:szCs w:val="22"/>
        </w:rPr>
        <w:t>2025</w:t>
      </w:r>
      <w:r w:rsidR="009D207E" w:rsidRPr="00FC3F19">
        <w:rPr>
          <w:rFonts w:ascii="Lato" w:hAnsi="Lato"/>
          <w:color w:val="000000"/>
          <w:sz w:val="22"/>
          <w:szCs w:val="22"/>
        </w:rPr>
        <w:t> </w:t>
      </w:r>
      <w:r w:rsidRPr="00FC3F19">
        <w:rPr>
          <w:rFonts w:ascii="Lato" w:hAnsi="Lato"/>
          <w:color w:val="000000"/>
          <w:sz w:val="22"/>
          <w:szCs w:val="22"/>
        </w:rPr>
        <w:t>rok z wypłacanych w 2024 roku 3</w:t>
      </w:r>
      <w:r w:rsidR="009D207E" w:rsidRPr="00FC3F19">
        <w:rPr>
          <w:rFonts w:ascii="Lato" w:hAnsi="Lato"/>
          <w:color w:val="000000"/>
          <w:sz w:val="22"/>
          <w:szCs w:val="22"/>
        </w:rPr>
        <w:t xml:space="preserve"> </w:t>
      </w:r>
      <w:r w:rsidRPr="00FC3F19">
        <w:rPr>
          <w:rFonts w:ascii="Lato" w:hAnsi="Lato"/>
          <w:color w:val="000000"/>
          <w:sz w:val="22"/>
          <w:szCs w:val="22"/>
        </w:rPr>
        <w:t>968,81 zł do wysokości odpowiadającej potrzebom edukacyjnym wyrażonym w średniej kosztów ponoszonych przez gminy na jedno dziecko w wieku 3-5 lat tj. do 14 190 zł.</w:t>
      </w:r>
    </w:p>
    <w:p w14:paraId="4715CFCF" w14:textId="77777777" w:rsidR="006E22C1" w:rsidRDefault="006E22C1" w:rsidP="007D7458">
      <w:pPr>
        <w:rPr>
          <w:rFonts w:ascii="Lato" w:hAnsi="Lato"/>
          <w:b/>
          <w:bCs/>
          <w:sz w:val="22"/>
          <w:szCs w:val="22"/>
        </w:rPr>
      </w:pPr>
    </w:p>
    <w:p w14:paraId="633FBCD5" w14:textId="13D0A9FB" w:rsidR="00B30624" w:rsidRPr="006E22C1" w:rsidRDefault="00B30624" w:rsidP="007D7458">
      <w:pPr>
        <w:rPr>
          <w:rFonts w:ascii="Lato" w:hAnsi="Lato"/>
          <w:b/>
          <w:bCs/>
          <w:sz w:val="22"/>
          <w:szCs w:val="22"/>
        </w:rPr>
      </w:pPr>
      <w:r w:rsidRPr="006E22C1">
        <w:rPr>
          <w:rFonts w:ascii="Lato" w:hAnsi="Lato"/>
          <w:b/>
          <w:bCs/>
          <w:sz w:val="22"/>
          <w:szCs w:val="22"/>
        </w:rPr>
        <w:t xml:space="preserve">Grupa robocza ds. partycypacji i dialogu obywatelskiego </w:t>
      </w:r>
    </w:p>
    <w:p w14:paraId="1F3C26BA" w14:textId="22FF0C45" w:rsidR="00B30624" w:rsidRPr="00FC3F19" w:rsidRDefault="00B30624" w:rsidP="002C2C8E">
      <w:pPr>
        <w:autoSpaceDE w:val="0"/>
        <w:autoSpaceDN w:val="0"/>
        <w:adjustRightInd w:val="0"/>
        <w:spacing w:before="120" w:after="120" w:line="276" w:lineRule="auto"/>
        <w:ind w:firstLine="0"/>
        <w:rPr>
          <w:rFonts w:ascii="Lato" w:hAnsi="Lato" w:cs="TimesNewRomanPS-BoldMT"/>
          <w:sz w:val="22"/>
          <w:szCs w:val="22"/>
        </w:rPr>
      </w:pPr>
      <w:r w:rsidRPr="00FC3F19">
        <w:rPr>
          <w:rFonts w:ascii="Lato" w:hAnsi="Lato"/>
          <w:sz w:val="22"/>
          <w:szCs w:val="22"/>
        </w:rPr>
        <w:t xml:space="preserve">Grupa została powołania na podstawie zarządzenia nr 13/2024 Przewodniczącego Komitetu ds. Pożytku Publicznego </w:t>
      </w:r>
      <w:r w:rsidRPr="00FC3F19">
        <w:rPr>
          <w:rFonts w:ascii="Lato" w:hAnsi="Lato" w:cs="TimesNewRomanPSMT"/>
          <w:sz w:val="22"/>
          <w:szCs w:val="22"/>
        </w:rPr>
        <w:t xml:space="preserve">z dnia 11 czerwca 2024 r. </w:t>
      </w:r>
      <w:r w:rsidRPr="00FC3F19">
        <w:rPr>
          <w:rFonts w:ascii="Lato" w:hAnsi="Lato" w:cs="TimesNewRomanPS-BoldMT"/>
          <w:sz w:val="22"/>
          <w:szCs w:val="22"/>
        </w:rPr>
        <w:t xml:space="preserve">w sprawie powołania Grupy roboczej do spraw partycypacji i dialogu obywatelskiego (z </w:t>
      </w:r>
      <w:proofErr w:type="spellStart"/>
      <w:r w:rsidRPr="00FC3F19">
        <w:rPr>
          <w:rFonts w:ascii="Lato" w:hAnsi="Lato" w:cs="TimesNewRomanPS-BoldMT"/>
          <w:sz w:val="22"/>
          <w:szCs w:val="22"/>
        </w:rPr>
        <w:t>późn</w:t>
      </w:r>
      <w:proofErr w:type="spellEnd"/>
      <w:r w:rsidRPr="00FC3F19">
        <w:rPr>
          <w:rFonts w:ascii="Lato" w:hAnsi="Lato" w:cs="TimesNewRomanPS-BoldMT"/>
          <w:sz w:val="22"/>
          <w:szCs w:val="22"/>
        </w:rPr>
        <w:t>. zm.).</w:t>
      </w:r>
    </w:p>
    <w:p w14:paraId="586634A3" w14:textId="2C061556" w:rsidR="009A17A5" w:rsidRPr="00FC3F19" w:rsidRDefault="009A17A5"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Skład grupy wskazany został w załączniku nr 5</w:t>
      </w:r>
      <w:r w:rsidR="009D207E" w:rsidRPr="00FC3F19">
        <w:rPr>
          <w:rFonts w:ascii="Lato" w:hAnsi="Lato"/>
          <w:sz w:val="22"/>
          <w:szCs w:val="22"/>
        </w:rPr>
        <w:t xml:space="preserve"> do Sprawozdania</w:t>
      </w:r>
      <w:r w:rsidRPr="00FC3F19">
        <w:rPr>
          <w:rFonts w:ascii="Lato" w:hAnsi="Lato"/>
          <w:sz w:val="22"/>
          <w:szCs w:val="22"/>
        </w:rPr>
        <w:t>.</w:t>
      </w:r>
    </w:p>
    <w:p w14:paraId="7AF4F362" w14:textId="23FC17AC" w:rsidR="00B30624" w:rsidRPr="00FC3F19" w:rsidRDefault="00B30624"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W 2024 roku grupa spotkała się na 5 posiedzeniach</w:t>
      </w:r>
      <w:r w:rsidR="009D207E" w:rsidRPr="00FC3F19">
        <w:rPr>
          <w:rFonts w:ascii="Lato" w:hAnsi="Lato"/>
          <w:sz w:val="22"/>
          <w:szCs w:val="22"/>
        </w:rPr>
        <w:t>:</w:t>
      </w:r>
      <w:r w:rsidRPr="00FC3F19">
        <w:rPr>
          <w:rFonts w:ascii="Lato" w:hAnsi="Lato"/>
          <w:sz w:val="22"/>
          <w:szCs w:val="22"/>
        </w:rPr>
        <w:t xml:space="preserve"> 13 czerwca, </w:t>
      </w:r>
      <w:r w:rsidR="0004719C" w:rsidRPr="00FC3F19">
        <w:rPr>
          <w:rFonts w:ascii="Lato" w:hAnsi="Lato"/>
          <w:sz w:val="22"/>
          <w:szCs w:val="22"/>
        </w:rPr>
        <w:t>30 lipca, 30 września oraz 12 i</w:t>
      </w:r>
      <w:r w:rsidR="003E621B">
        <w:rPr>
          <w:rFonts w:ascii="Lato" w:hAnsi="Lato"/>
          <w:sz w:val="22"/>
          <w:szCs w:val="22"/>
        </w:rPr>
        <w:t> </w:t>
      </w:r>
      <w:r w:rsidR="0004719C" w:rsidRPr="00FC3F19">
        <w:rPr>
          <w:rFonts w:ascii="Lato" w:hAnsi="Lato"/>
          <w:sz w:val="22"/>
          <w:szCs w:val="22"/>
        </w:rPr>
        <w:t>19 grudnia</w:t>
      </w:r>
      <w:r w:rsidRPr="00FC3F19">
        <w:rPr>
          <w:rFonts w:ascii="Lato" w:hAnsi="Lato"/>
          <w:sz w:val="22"/>
          <w:szCs w:val="22"/>
        </w:rPr>
        <w:t xml:space="preserve">. </w:t>
      </w:r>
    </w:p>
    <w:p w14:paraId="6C716C14" w14:textId="66BD0DD8"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Pierwsze dyskusje dotyczyły kwestii organizacyjnych i wyboru przewodniczących</w:t>
      </w:r>
      <w:r w:rsidR="000A10EA" w:rsidRPr="00FC3F19">
        <w:rPr>
          <w:rFonts w:ascii="Lato" w:hAnsi="Lato"/>
          <w:sz w:val="22"/>
          <w:szCs w:val="22"/>
        </w:rPr>
        <w:t xml:space="preserve">. </w:t>
      </w:r>
      <w:r w:rsidRPr="00FC3F19">
        <w:rPr>
          <w:rFonts w:ascii="Lato" w:hAnsi="Lato"/>
          <w:sz w:val="22"/>
          <w:szCs w:val="22"/>
        </w:rPr>
        <w:t>Przewodniczący</w:t>
      </w:r>
      <w:r w:rsidR="009D207E" w:rsidRPr="00FC3F19">
        <w:rPr>
          <w:rFonts w:ascii="Lato" w:hAnsi="Lato"/>
          <w:sz w:val="22"/>
          <w:szCs w:val="22"/>
        </w:rPr>
        <w:t>m został</w:t>
      </w:r>
      <w:r w:rsidRPr="00FC3F19">
        <w:rPr>
          <w:rFonts w:ascii="Lato" w:hAnsi="Lato"/>
          <w:sz w:val="22"/>
          <w:szCs w:val="22"/>
        </w:rPr>
        <w:t xml:space="preserve">  Michał Braun</w:t>
      </w:r>
      <w:r w:rsidR="009D207E" w:rsidRPr="00FC3F19">
        <w:rPr>
          <w:rFonts w:ascii="Lato" w:hAnsi="Lato"/>
          <w:sz w:val="22"/>
          <w:szCs w:val="22"/>
        </w:rPr>
        <w:t xml:space="preserve">, a </w:t>
      </w:r>
      <w:r w:rsidRPr="00FC3F19">
        <w:rPr>
          <w:rFonts w:ascii="Lato" w:hAnsi="Lato"/>
          <w:sz w:val="22"/>
          <w:szCs w:val="22"/>
        </w:rPr>
        <w:t>Zastępc</w:t>
      </w:r>
      <w:r w:rsidR="009D207E" w:rsidRPr="00FC3F19">
        <w:rPr>
          <w:rFonts w:ascii="Lato" w:hAnsi="Lato"/>
          <w:sz w:val="22"/>
          <w:szCs w:val="22"/>
        </w:rPr>
        <w:t xml:space="preserve">zynią </w:t>
      </w:r>
      <w:r w:rsidRPr="00FC3F19">
        <w:rPr>
          <w:rFonts w:ascii="Lato" w:hAnsi="Lato"/>
          <w:sz w:val="22"/>
          <w:szCs w:val="22"/>
        </w:rPr>
        <w:t xml:space="preserve"> Maria </w:t>
      </w:r>
      <w:proofErr w:type="spellStart"/>
      <w:r w:rsidRPr="00FC3F19">
        <w:rPr>
          <w:rFonts w:ascii="Lato" w:hAnsi="Lato"/>
          <w:sz w:val="22"/>
          <w:szCs w:val="22"/>
        </w:rPr>
        <w:t>Perchuć</w:t>
      </w:r>
      <w:proofErr w:type="spellEnd"/>
      <w:r w:rsidRPr="00FC3F19">
        <w:rPr>
          <w:rFonts w:ascii="Lato" w:hAnsi="Lato"/>
          <w:sz w:val="22"/>
          <w:szCs w:val="22"/>
        </w:rPr>
        <w:t xml:space="preserve"> </w:t>
      </w:r>
      <w:r w:rsidR="009D207E" w:rsidRPr="00FC3F19">
        <w:rPr>
          <w:rFonts w:ascii="Lato" w:hAnsi="Lato"/>
          <w:sz w:val="22"/>
          <w:szCs w:val="22"/>
        </w:rPr>
        <w:t>–</w:t>
      </w:r>
      <w:r w:rsidRPr="00FC3F19">
        <w:rPr>
          <w:rFonts w:ascii="Lato" w:hAnsi="Lato"/>
          <w:sz w:val="22"/>
          <w:szCs w:val="22"/>
        </w:rPr>
        <w:t xml:space="preserve"> Żółtowska</w:t>
      </w:r>
      <w:r w:rsidR="009D207E" w:rsidRPr="00FC3F19">
        <w:rPr>
          <w:rFonts w:ascii="Lato" w:hAnsi="Lato"/>
          <w:sz w:val="22"/>
          <w:szCs w:val="22"/>
        </w:rPr>
        <w:t>.</w:t>
      </w:r>
    </w:p>
    <w:p w14:paraId="0127214C" w14:textId="2DFA5C3C"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 xml:space="preserve">30 lipca 2024 roku odbyło się drugie posiedzenie </w:t>
      </w:r>
      <w:r w:rsidR="002D319D" w:rsidRPr="00FC3F19">
        <w:rPr>
          <w:rFonts w:ascii="Lato" w:hAnsi="Lato"/>
          <w:sz w:val="22"/>
          <w:szCs w:val="22"/>
        </w:rPr>
        <w:t>tej g</w:t>
      </w:r>
      <w:r w:rsidRPr="00FC3F19">
        <w:rPr>
          <w:rFonts w:ascii="Lato" w:hAnsi="Lato"/>
          <w:sz w:val="22"/>
          <w:szCs w:val="22"/>
        </w:rPr>
        <w:t>rupy roboczej.</w:t>
      </w:r>
      <w:r w:rsidR="008001D1" w:rsidRPr="00FC3F19">
        <w:rPr>
          <w:rFonts w:ascii="Lato" w:hAnsi="Lato"/>
          <w:sz w:val="22"/>
          <w:szCs w:val="22"/>
        </w:rPr>
        <w:t xml:space="preserve"> </w:t>
      </w:r>
      <w:r w:rsidRPr="00FC3F19">
        <w:rPr>
          <w:rFonts w:ascii="Lato" w:hAnsi="Lato"/>
          <w:sz w:val="22"/>
          <w:szCs w:val="22"/>
        </w:rPr>
        <w:t>Członkowie grupy dyskutowali nad kwestiami merytorycznymi i</w:t>
      </w:r>
      <w:r w:rsidR="00055FED" w:rsidRPr="00FC3F19">
        <w:rPr>
          <w:rFonts w:ascii="Lato" w:hAnsi="Lato"/>
          <w:sz w:val="22"/>
          <w:szCs w:val="22"/>
        </w:rPr>
        <w:t> </w:t>
      </w:r>
      <w:r w:rsidRPr="00FC3F19">
        <w:rPr>
          <w:rFonts w:ascii="Lato" w:hAnsi="Lato"/>
          <w:sz w:val="22"/>
          <w:szCs w:val="22"/>
        </w:rPr>
        <w:t xml:space="preserve">organizacyjnymi związanymi z trybem pracy </w:t>
      </w:r>
      <w:r w:rsidR="00246BF5" w:rsidRPr="00FC3F19">
        <w:rPr>
          <w:rFonts w:ascii="Lato" w:hAnsi="Lato"/>
          <w:sz w:val="22"/>
          <w:szCs w:val="22"/>
        </w:rPr>
        <w:t>g</w:t>
      </w:r>
      <w:r w:rsidRPr="00FC3F19">
        <w:rPr>
          <w:rFonts w:ascii="Lato" w:hAnsi="Lato"/>
          <w:sz w:val="22"/>
          <w:szCs w:val="22"/>
        </w:rPr>
        <w:t>rupy. Przedstawiono stan prac nad zmianami w</w:t>
      </w:r>
      <w:r w:rsidR="00055FED" w:rsidRPr="00FC3F19">
        <w:rPr>
          <w:rFonts w:ascii="Lato" w:hAnsi="Lato"/>
          <w:sz w:val="22"/>
          <w:szCs w:val="22"/>
        </w:rPr>
        <w:t> </w:t>
      </w:r>
      <w:r w:rsidRPr="00FC3F19">
        <w:rPr>
          <w:rFonts w:ascii="Lato" w:hAnsi="Lato"/>
          <w:sz w:val="22"/>
          <w:szCs w:val="22"/>
        </w:rPr>
        <w:t xml:space="preserve">regulaminie </w:t>
      </w:r>
      <w:r w:rsidR="00246BF5" w:rsidRPr="00FC3F19">
        <w:rPr>
          <w:rFonts w:ascii="Lato" w:hAnsi="Lato"/>
          <w:sz w:val="22"/>
          <w:szCs w:val="22"/>
        </w:rPr>
        <w:t>g</w:t>
      </w:r>
      <w:r w:rsidRPr="00FC3F19">
        <w:rPr>
          <w:rFonts w:ascii="Lato" w:hAnsi="Lato"/>
          <w:sz w:val="22"/>
          <w:szCs w:val="22"/>
        </w:rPr>
        <w:t>rupy.</w:t>
      </w:r>
    </w:p>
    <w:p w14:paraId="5535223F" w14:textId="4E2A8EDE"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 xml:space="preserve">Decyzją uczestników posiedzenia </w:t>
      </w:r>
      <w:r w:rsidR="00246BF5" w:rsidRPr="00FC3F19">
        <w:rPr>
          <w:rFonts w:ascii="Lato" w:hAnsi="Lato"/>
          <w:sz w:val="22"/>
          <w:szCs w:val="22"/>
        </w:rPr>
        <w:t>g</w:t>
      </w:r>
      <w:r w:rsidRPr="00FC3F19">
        <w:rPr>
          <w:rFonts w:ascii="Lato" w:hAnsi="Lato"/>
          <w:sz w:val="22"/>
          <w:szCs w:val="22"/>
        </w:rPr>
        <w:t>rupa została podzielona na następujące zespoły robocze:</w:t>
      </w:r>
    </w:p>
    <w:p w14:paraId="726FA938"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do spraw zmian w budżecie obywatelskim,</w:t>
      </w:r>
    </w:p>
    <w:p w14:paraId="40BBC8F2"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do spraw jednostek pomocniczych,</w:t>
      </w:r>
    </w:p>
    <w:p w14:paraId="7F18D2A3"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do spraw przepisów i standardów partycypacji obywatelskiej na poziomie samorządowym,</w:t>
      </w:r>
    </w:p>
    <w:p w14:paraId="7655B88A"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do spraw partycypacji w planowaniu przestrzennym,</w:t>
      </w:r>
    </w:p>
    <w:p w14:paraId="519573C1"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do spraw partycypacji obywatelskiej na poziomie krajowym,</w:t>
      </w:r>
    </w:p>
    <w:p w14:paraId="6D86830F"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 xml:space="preserve">do spraw narzędzi </w:t>
      </w:r>
      <w:proofErr w:type="spellStart"/>
      <w:r w:rsidRPr="00FC3F19">
        <w:rPr>
          <w:rFonts w:ascii="Lato" w:hAnsi="Lato"/>
          <w:sz w:val="22"/>
          <w:szCs w:val="22"/>
        </w:rPr>
        <w:t>deliberacyjnych</w:t>
      </w:r>
      <w:proofErr w:type="spellEnd"/>
      <w:r w:rsidRPr="00FC3F19">
        <w:rPr>
          <w:rFonts w:ascii="Lato" w:hAnsi="Lato"/>
          <w:sz w:val="22"/>
          <w:szCs w:val="22"/>
        </w:rPr>
        <w:t>,</w:t>
      </w:r>
    </w:p>
    <w:p w14:paraId="5C5ECF62" w14:textId="77777777" w:rsidR="0004719C" w:rsidRPr="00FC3F19" w:rsidRDefault="0004719C" w:rsidP="006B229E">
      <w:pPr>
        <w:numPr>
          <w:ilvl w:val="0"/>
          <w:numId w:val="25"/>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do spraw otoczenia partycypacji obywatelskiej i tworzenia sprzyjających warunków jej rozwoju.  </w:t>
      </w:r>
    </w:p>
    <w:p w14:paraId="3C46C309" w14:textId="77777777"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Podsumowano zgłoszenia do poszczególnych zespołów oraz wskazano osoby odpowiedzialne za zwołanie pierwszych posiedzeń zespołów.</w:t>
      </w:r>
    </w:p>
    <w:p w14:paraId="20ED27F3" w14:textId="355C8031"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 xml:space="preserve">30 września 2024 roku odbyło się trzecie posiedzenie </w:t>
      </w:r>
      <w:r w:rsidR="002D319D" w:rsidRPr="00FC3F19">
        <w:rPr>
          <w:rFonts w:ascii="Lato" w:hAnsi="Lato"/>
          <w:sz w:val="22"/>
          <w:szCs w:val="22"/>
        </w:rPr>
        <w:t>g</w:t>
      </w:r>
      <w:r w:rsidRPr="00FC3F19">
        <w:rPr>
          <w:rFonts w:ascii="Lato" w:hAnsi="Lato"/>
          <w:sz w:val="22"/>
          <w:szCs w:val="22"/>
        </w:rPr>
        <w:t>rupy roboczej.</w:t>
      </w:r>
      <w:r w:rsidR="008001D1" w:rsidRPr="00FC3F19">
        <w:rPr>
          <w:rFonts w:ascii="Lato" w:hAnsi="Lato"/>
          <w:sz w:val="22"/>
          <w:szCs w:val="22"/>
        </w:rPr>
        <w:t xml:space="preserve"> </w:t>
      </w:r>
      <w:r w:rsidRPr="00FC3F19">
        <w:rPr>
          <w:rFonts w:ascii="Lato" w:hAnsi="Lato"/>
          <w:sz w:val="22"/>
          <w:szCs w:val="22"/>
        </w:rPr>
        <w:t xml:space="preserve">Członkowie </w:t>
      </w:r>
      <w:r w:rsidR="00246BF5" w:rsidRPr="00FC3F19">
        <w:rPr>
          <w:rFonts w:ascii="Lato" w:hAnsi="Lato"/>
          <w:sz w:val="22"/>
          <w:szCs w:val="22"/>
        </w:rPr>
        <w:t>g</w:t>
      </w:r>
      <w:r w:rsidRPr="00FC3F19">
        <w:rPr>
          <w:rFonts w:ascii="Lato" w:hAnsi="Lato"/>
          <w:sz w:val="22"/>
          <w:szCs w:val="22"/>
        </w:rPr>
        <w:t xml:space="preserve">rupy wybrali Panią Adelę Gąsiorowską na Przewodniczącą </w:t>
      </w:r>
      <w:r w:rsidR="00246BF5" w:rsidRPr="00FC3F19">
        <w:rPr>
          <w:rFonts w:ascii="Lato" w:hAnsi="Lato"/>
          <w:sz w:val="22"/>
          <w:szCs w:val="22"/>
        </w:rPr>
        <w:t>g</w:t>
      </w:r>
      <w:r w:rsidRPr="00FC3F19">
        <w:rPr>
          <w:rFonts w:ascii="Lato" w:hAnsi="Lato"/>
          <w:sz w:val="22"/>
          <w:szCs w:val="22"/>
        </w:rPr>
        <w:t>rupy, a Pana Mateusza Wojcieszaka na</w:t>
      </w:r>
      <w:r w:rsidR="00235BD7">
        <w:rPr>
          <w:rFonts w:ascii="Lato" w:hAnsi="Lato"/>
          <w:sz w:val="22"/>
          <w:szCs w:val="22"/>
        </w:rPr>
        <w:t> </w:t>
      </w:r>
      <w:r w:rsidRPr="00FC3F19">
        <w:rPr>
          <w:rFonts w:ascii="Lato" w:hAnsi="Lato"/>
          <w:sz w:val="22"/>
          <w:szCs w:val="22"/>
        </w:rPr>
        <w:t xml:space="preserve">jej Zastępcę. Zastępczynią Przewodniczącej jest, wybrana na pierwszym posiedzeniu </w:t>
      </w:r>
      <w:r w:rsidR="00246BF5" w:rsidRPr="00FC3F19">
        <w:rPr>
          <w:rFonts w:ascii="Lato" w:hAnsi="Lato"/>
          <w:sz w:val="22"/>
          <w:szCs w:val="22"/>
        </w:rPr>
        <w:t>g</w:t>
      </w:r>
      <w:r w:rsidRPr="00FC3F19">
        <w:rPr>
          <w:rFonts w:ascii="Lato" w:hAnsi="Lato"/>
          <w:sz w:val="22"/>
          <w:szCs w:val="22"/>
        </w:rPr>
        <w:t xml:space="preserve">rupy, Pani Maria </w:t>
      </w:r>
      <w:proofErr w:type="spellStart"/>
      <w:r w:rsidRPr="00FC3F19">
        <w:rPr>
          <w:rFonts w:ascii="Lato" w:hAnsi="Lato"/>
          <w:sz w:val="22"/>
          <w:szCs w:val="22"/>
        </w:rPr>
        <w:t>Perchuć</w:t>
      </w:r>
      <w:proofErr w:type="spellEnd"/>
      <w:r w:rsidRPr="00FC3F19">
        <w:rPr>
          <w:rFonts w:ascii="Lato" w:hAnsi="Lato"/>
          <w:sz w:val="22"/>
          <w:szCs w:val="22"/>
        </w:rPr>
        <w:t>-Żółtowska.</w:t>
      </w:r>
    </w:p>
    <w:p w14:paraId="45225677" w14:textId="136584C0" w:rsidR="0004719C" w:rsidRPr="00FC3F19" w:rsidRDefault="0004719C" w:rsidP="00DE7CC2">
      <w:pPr>
        <w:autoSpaceDE w:val="0"/>
        <w:autoSpaceDN w:val="0"/>
        <w:adjustRightInd w:val="0"/>
        <w:spacing w:before="120" w:after="120" w:line="276" w:lineRule="auto"/>
        <w:rPr>
          <w:rFonts w:ascii="Lato" w:hAnsi="Lato"/>
          <w:sz w:val="22"/>
          <w:szCs w:val="22"/>
        </w:rPr>
      </w:pPr>
      <w:r w:rsidRPr="00FC3F19">
        <w:rPr>
          <w:rFonts w:ascii="Lato" w:hAnsi="Lato"/>
          <w:sz w:val="22"/>
          <w:szCs w:val="22"/>
        </w:rPr>
        <w:t xml:space="preserve">Liderzy funkcjonujących w ramach </w:t>
      </w:r>
      <w:r w:rsidR="00246BF5" w:rsidRPr="00FC3F19">
        <w:rPr>
          <w:rFonts w:ascii="Lato" w:hAnsi="Lato"/>
          <w:sz w:val="22"/>
          <w:szCs w:val="22"/>
        </w:rPr>
        <w:t>g</w:t>
      </w:r>
      <w:r w:rsidRPr="00FC3F19">
        <w:rPr>
          <w:rFonts w:ascii="Lato" w:hAnsi="Lato"/>
          <w:sz w:val="22"/>
          <w:szCs w:val="22"/>
        </w:rPr>
        <w:t>rupy zespołów:</w:t>
      </w:r>
    </w:p>
    <w:p w14:paraId="515BEE1E" w14:textId="29661561" w:rsidR="0004719C" w:rsidRPr="00FC3F19" w:rsidRDefault="0004719C" w:rsidP="006B229E">
      <w:pPr>
        <w:pStyle w:val="Akapitzlist"/>
        <w:numPr>
          <w:ilvl w:val="0"/>
          <w:numId w:val="44"/>
        </w:numPr>
        <w:autoSpaceDE w:val="0"/>
        <w:autoSpaceDN w:val="0"/>
        <w:adjustRightInd w:val="0"/>
        <w:spacing w:before="120" w:after="120" w:line="276" w:lineRule="auto"/>
        <w:ind w:left="811" w:hanging="357"/>
        <w:rPr>
          <w:rFonts w:ascii="Lato" w:hAnsi="Lato"/>
          <w:sz w:val="22"/>
          <w:szCs w:val="22"/>
        </w:rPr>
      </w:pPr>
      <w:r w:rsidRPr="00FC3F19">
        <w:rPr>
          <w:rFonts w:ascii="Lato" w:hAnsi="Lato"/>
          <w:sz w:val="22"/>
          <w:szCs w:val="22"/>
        </w:rPr>
        <w:t>ds. zmian w budżecie obywatelskim,</w:t>
      </w:r>
    </w:p>
    <w:p w14:paraId="4ECADB66" w14:textId="4C4F002E" w:rsidR="0004719C" w:rsidRPr="00FC3F19" w:rsidRDefault="0004719C" w:rsidP="006B229E">
      <w:pPr>
        <w:pStyle w:val="Akapitzlist"/>
        <w:numPr>
          <w:ilvl w:val="0"/>
          <w:numId w:val="44"/>
        </w:numPr>
        <w:autoSpaceDE w:val="0"/>
        <w:autoSpaceDN w:val="0"/>
        <w:adjustRightInd w:val="0"/>
        <w:spacing w:before="120" w:after="120" w:line="276" w:lineRule="auto"/>
        <w:ind w:left="811" w:hanging="357"/>
        <w:rPr>
          <w:rFonts w:ascii="Lato" w:hAnsi="Lato"/>
          <w:sz w:val="22"/>
          <w:szCs w:val="22"/>
        </w:rPr>
      </w:pPr>
      <w:r w:rsidRPr="00FC3F19">
        <w:rPr>
          <w:rFonts w:ascii="Lato" w:hAnsi="Lato"/>
          <w:sz w:val="22"/>
          <w:szCs w:val="22"/>
        </w:rPr>
        <w:t>ds. jednostek pomocniczych,</w:t>
      </w:r>
    </w:p>
    <w:p w14:paraId="574FC47A" w14:textId="0DC6CBAA" w:rsidR="0004719C" w:rsidRPr="00FC3F19" w:rsidRDefault="0004719C" w:rsidP="006B229E">
      <w:pPr>
        <w:pStyle w:val="Akapitzlist"/>
        <w:numPr>
          <w:ilvl w:val="0"/>
          <w:numId w:val="44"/>
        </w:numPr>
        <w:autoSpaceDE w:val="0"/>
        <w:autoSpaceDN w:val="0"/>
        <w:adjustRightInd w:val="0"/>
        <w:spacing w:before="120" w:after="120" w:line="276" w:lineRule="auto"/>
        <w:ind w:left="811" w:hanging="357"/>
        <w:rPr>
          <w:rFonts w:ascii="Lato" w:hAnsi="Lato"/>
          <w:sz w:val="22"/>
          <w:szCs w:val="22"/>
        </w:rPr>
      </w:pPr>
      <w:r w:rsidRPr="00FC3F19">
        <w:rPr>
          <w:rFonts w:ascii="Lato" w:hAnsi="Lato"/>
          <w:sz w:val="22"/>
          <w:szCs w:val="22"/>
        </w:rPr>
        <w:t>ds. przepisów i standardów partycypacji obywatelskiej na poziomie krajowym,</w:t>
      </w:r>
    </w:p>
    <w:p w14:paraId="2A314FCB" w14:textId="1E800244" w:rsidR="0004719C" w:rsidRPr="00FC3F19" w:rsidRDefault="0004719C" w:rsidP="006B229E">
      <w:pPr>
        <w:pStyle w:val="Akapitzlist"/>
        <w:numPr>
          <w:ilvl w:val="0"/>
          <w:numId w:val="44"/>
        </w:numPr>
        <w:autoSpaceDE w:val="0"/>
        <w:autoSpaceDN w:val="0"/>
        <w:adjustRightInd w:val="0"/>
        <w:spacing w:before="120" w:after="120" w:line="276" w:lineRule="auto"/>
        <w:ind w:left="811" w:hanging="357"/>
        <w:rPr>
          <w:rFonts w:ascii="Lato" w:hAnsi="Lato"/>
          <w:sz w:val="22"/>
          <w:szCs w:val="22"/>
        </w:rPr>
      </w:pPr>
      <w:r w:rsidRPr="00FC3F19">
        <w:rPr>
          <w:rFonts w:ascii="Lato" w:hAnsi="Lato"/>
          <w:sz w:val="22"/>
          <w:szCs w:val="22"/>
        </w:rPr>
        <w:t>ds. otoczenia partycypacji obywatelskiej i tworzenia sprzyjających warunków jej rozwoju,</w:t>
      </w:r>
    </w:p>
    <w:p w14:paraId="40CEDF8F" w14:textId="2FE3A573" w:rsidR="0004719C" w:rsidRPr="00FC3F19" w:rsidRDefault="0004719C" w:rsidP="006B229E">
      <w:pPr>
        <w:pStyle w:val="Akapitzlist"/>
        <w:numPr>
          <w:ilvl w:val="0"/>
          <w:numId w:val="44"/>
        </w:numPr>
        <w:autoSpaceDE w:val="0"/>
        <w:autoSpaceDN w:val="0"/>
        <w:adjustRightInd w:val="0"/>
        <w:spacing w:before="120" w:after="120" w:line="276" w:lineRule="auto"/>
        <w:ind w:left="811" w:hanging="357"/>
        <w:rPr>
          <w:rFonts w:ascii="Lato" w:hAnsi="Lato"/>
          <w:sz w:val="22"/>
          <w:szCs w:val="22"/>
        </w:rPr>
      </w:pPr>
      <w:r w:rsidRPr="00FC3F19">
        <w:rPr>
          <w:rFonts w:ascii="Lato" w:hAnsi="Lato"/>
          <w:sz w:val="22"/>
          <w:szCs w:val="22"/>
        </w:rPr>
        <w:t>ds. partycypacji w planowaniu przestrzennym</w:t>
      </w:r>
    </w:p>
    <w:p w14:paraId="5B634F5C" w14:textId="77777777" w:rsidR="0004719C" w:rsidRPr="00FC3F19" w:rsidRDefault="0004719C" w:rsidP="00DE7CC2">
      <w:pPr>
        <w:autoSpaceDE w:val="0"/>
        <w:autoSpaceDN w:val="0"/>
        <w:adjustRightInd w:val="0"/>
        <w:spacing w:before="120" w:after="120" w:line="276" w:lineRule="auto"/>
        <w:rPr>
          <w:rFonts w:ascii="Lato" w:hAnsi="Lato"/>
          <w:sz w:val="22"/>
          <w:szCs w:val="22"/>
        </w:rPr>
      </w:pPr>
      <w:r w:rsidRPr="00FC3F19">
        <w:rPr>
          <w:rFonts w:ascii="Lato" w:hAnsi="Lato"/>
          <w:sz w:val="22"/>
          <w:szCs w:val="22"/>
        </w:rPr>
        <w:t>przedstawili informację na temat prowadzonych dotychczas prac.</w:t>
      </w:r>
    </w:p>
    <w:p w14:paraId="0F1257CC" w14:textId="36132724"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sz w:val="22"/>
          <w:szCs w:val="22"/>
        </w:rPr>
        <w:t>12 grudnia 2024 roku odbyło się w formie zdalnej posiedzenie grupy roboczej ds.</w:t>
      </w:r>
      <w:r w:rsidR="00055FED" w:rsidRPr="00FC3F19">
        <w:rPr>
          <w:rFonts w:ascii="Lato" w:hAnsi="Lato"/>
          <w:sz w:val="22"/>
          <w:szCs w:val="22"/>
        </w:rPr>
        <w:t> </w:t>
      </w:r>
      <w:r w:rsidRPr="00FC3F19">
        <w:rPr>
          <w:rFonts w:ascii="Lato" w:hAnsi="Lato"/>
          <w:sz w:val="22"/>
          <w:szCs w:val="22"/>
        </w:rPr>
        <w:t xml:space="preserve">partycypacji </w:t>
      </w:r>
      <w:r w:rsidRPr="00FC3F19">
        <w:rPr>
          <w:rFonts w:ascii="Lato" w:hAnsi="Lato"/>
          <w:sz w:val="22"/>
          <w:szCs w:val="22"/>
        </w:rPr>
        <w:lastRenderedPageBreak/>
        <w:t>i</w:t>
      </w:r>
      <w:r w:rsidR="003E621B">
        <w:rPr>
          <w:rFonts w:ascii="Lato" w:hAnsi="Lato"/>
          <w:sz w:val="22"/>
          <w:szCs w:val="22"/>
        </w:rPr>
        <w:t> </w:t>
      </w:r>
      <w:r w:rsidRPr="00FC3F19">
        <w:rPr>
          <w:rFonts w:ascii="Lato" w:hAnsi="Lato"/>
          <w:sz w:val="22"/>
          <w:szCs w:val="22"/>
        </w:rPr>
        <w:t>dialogu obywatelskiego.</w:t>
      </w:r>
      <w:r w:rsidR="008001D1" w:rsidRPr="00FC3F19">
        <w:rPr>
          <w:rFonts w:ascii="Lato" w:hAnsi="Lato"/>
          <w:sz w:val="22"/>
          <w:szCs w:val="22"/>
        </w:rPr>
        <w:t xml:space="preserve"> </w:t>
      </w:r>
      <w:r w:rsidRPr="00FC3F19">
        <w:rPr>
          <w:rFonts w:ascii="Lato" w:hAnsi="Lato"/>
          <w:sz w:val="22"/>
          <w:szCs w:val="22"/>
        </w:rPr>
        <w:t>Na spotkaniu zaprezentowane zostały propozycje wypracowane przez Zespół ds. przepisów i standardów partycypacji obywatelskiej na poziomie krajowym oraz Zespół ds. zmian w budżecie obywatelskim. Następnie przeprowadzono dyskusję, podczas której członkowie grupy odnieśli się do propozycji przedstawionych przez zespoły, oraz głosowanie. Podczas spotkania omówiono także postępy w prac</w:t>
      </w:r>
      <w:r w:rsidR="00AC3196" w:rsidRPr="00FC3F19">
        <w:rPr>
          <w:rFonts w:ascii="Lato" w:hAnsi="Lato"/>
          <w:sz w:val="22"/>
          <w:szCs w:val="22"/>
        </w:rPr>
        <w:t>ach</w:t>
      </w:r>
      <w:r w:rsidRPr="00FC3F19">
        <w:rPr>
          <w:rFonts w:ascii="Lato" w:hAnsi="Lato"/>
          <w:sz w:val="22"/>
          <w:szCs w:val="22"/>
        </w:rPr>
        <w:t xml:space="preserve"> pozostałych zespołów funkcjonujących w ramach grupy.</w:t>
      </w:r>
    </w:p>
    <w:p w14:paraId="67303BA4" w14:textId="264034A6" w:rsidR="0004719C" w:rsidRPr="00FC3F19" w:rsidRDefault="0004719C" w:rsidP="002C2C8E">
      <w:pPr>
        <w:autoSpaceDE w:val="0"/>
        <w:autoSpaceDN w:val="0"/>
        <w:adjustRightInd w:val="0"/>
        <w:spacing w:before="120" w:after="120" w:line="276" w:lineRule="auto"/>
        <w:ind w:firstLine="0"/>
        <w:rPr>
          <w:rFonts w:ascii="Lato" w:hAnsi="Lato"/>
          <w:sz w:val="22"/>
          <w:szCs w:val="22"/>
        </w:rPr>
      </w:pPr>
      <w:r w:rsidRPr="00FC3F19">
        <w:rPr>
          <w:rFonts w:ascii="Lato" w:hAnsi="Lato"/>
          <w:b/>
          <w:bCs/>
          <w:sz w:val="22"/>
          <w:szCs w:val="22"/>
        </w:rPr>
        <w:t xml:space="preserve">19 grudnia 2024 r. odbyło się w trybie hybrydowym posiedzenie </w:t>
      </w:r>
      <w:r w:rsidR="002D319D" w:rsidRPr="00FC3F19">
        <w:rPr>
          <w:rFonts w:ascii="Lato" w:hAnsi="Lato"/>
          <w:b/>
          <w:bCs/>
          <w:sz w:val="22"/>
          <w:szCs w:val="22"/>
        </w:rPr>
        <w:t>g</w:t>
      </w:r>
      <w:r w:rsidRPr="00FC3F19">
        <w:rPr>
          <w:rFonts w:ascii="Lato" w:hAnsi="Lato"/>
          <w:b/>
          <w:bCs/>
          <w:sz w:val="22"/>
          <w:szCs w:val="22"/>
        </w:rPr>
        <w:t>rupy roboczej ds.</w:t>
      </w:r>
      <w:r w:rsidR="00055FED" w:rsidRPr="00FC3F19">
        <w:rPr>
          <w:rFonts w:ascii="Lato" w:hAnsi="Lato"/>
          <w:b/>
          <w:bCs/>
          <w:sz w:val="22"/>
          <w:szCs w:val="22"/>
        </w:rPr>
        <w:t> </w:t>
      </w:r>
      <w:r w:rsidRPr="00FC3F19">
        <w:rPr>
          <w:rFonts w:ascii="Lato" w:hAnsi="Lato"/>
          <w:b/>
          <w:bCs/>
          <w:sz w:val="22"/>
          <w:szCs w:val="22"/>
        </w:rPr>
        <w:t xml:space="preserve">partycypacji i dialogu obywatelskiego z udziałem </w:t>
      </w:r>
      <w:proofErr w:type="spellStart"/>
      <w:r w:rsidRPr="00FC3F19">
        <w:rPr>
          <w:rFonts w:ascii="Lato" w:hAnsi="Lato"/>
          <w:b/>
          <w:bCs/>
          <w:sz w:val="22"/>
          <w:szCs w:val="22"/>
        </w:rPr>
        <w:t>Ministry</w:t>
      </w:r>
      <w:proofErr w:type="spellEnd"/>
      <w:r w:rsidRPr="00FC3F19">
        <w:rPr>
          <w:rFonts w:ascii="Lato" w:hAnsi="Lato"/>
          <w:b/>
          <w:bCs/>
          <w:sz w:val="22"/>
          <w:szCs w:val="22"/>
        </w:rPr>
        <w:t xml:space="preserve"> Adriany Porowskiej.</w:t>
      </w:r>
      <w:r w:rsidR="00726E45" w:rsidRPr="00FC3F19">
        <w:rPr>
          <w:rFonts w:ascii="Lato" w:hAnsi="Lato"/>
          <w:b/>
          <w:bCs/>
          <w:sz w:val="22"/>
          <w:szCs w:val="22"/>
        </w:rPr>
        <w:t xml:space="preserve"> </w:t>
      </w:r>
      <w:r w:rsidRPr="00FC3F19">
        <w:rPr>
          <w:rFonts w:ascii="Lato" w:hAnsi="Lato"/>
          <w:sz w:val="22"/>
          <w:szCs w:val="22"/>
        </w:rPr>
        <w:t>Liderki i</w:t>
      </w:r>
      <w:r w:rsidR="00246BF5" w:rsidRPr="00FC3F19">
        <w:rPr>
          <w:rFonts w:ascii="Lato" w:hAnsi="Lato"/>
          <w:sz w:val="22"/>
          <w:szCs w:val="22"/>
        </w:rPr>
        <w:t> </w:t>
      </w:r>
      <w:r w:rsidRPr="00FC3F19">
        <w:rPr>
          <w:rFonts w:ascii="Lato" w:hAnsi="Lato"/>
          <w:sz w:val="22"/>
          <w:szCs w:val="22"/>
        </w:rPr>
        <w:t>liderzy funkcjonujących w</w:t>
      </w:r>
      <w:r w:rsidR="00055FED" w:rsidRPr="00FC3F19">
        <w:rPr>
          <w:rFonts w:ascii="Lato" w:hAnsi="Lato"/>
          <w:sz w:val="22"/>
          <w:szCs w:val="22"/>
        </w:rPr>
        <w:t> </w:t>
      </w:r>
      <w:r w:rsidRPr="00FC3F19">
        <w:rPr>
          <w:rFonts w:ascii="Lato" w:hAnsi="Lato"/>
          <w:sz w:val="22"/>
          <w:szCs w:val="22"/>
        </w:rPr>
        <w:t>ramach Grupy zespołów przedstawili informacje na temat prowadzonych prac oraz dotychczasowych ustaleń. Omówione zostały propozycje zespołów:</w:t>
      </w:r>
    </w:p>
    <w:p w14:paraId="406CFA77" w14:textId="77777777" w:rsidR="0004719C" w:rsidRPr="00FC3F19" w:rsidRDefault="0004719C" w:rsidP="006B229E">
      <w:pPr>
        <w:numPr>
          <w:ilvl w:val="0"/>
          <w:numId w:val="26"/>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ds. przepisów i standardów partycypacji obywatelskiej na poziomie krajowym,</w:t>
      </w:r>
    </w:p>
    <w:p w14:paraId="2FD172AF" w14:textId="77777777" w:rsidR="0004719C" w:rsidRPr="00FC3F19" w:rsidRDefault="0004719C" w:rsidP="006B229E">
      <w:pPr>
        <w:numPr>
          <w:ilvl w:val="0"/>
          <w:numId w:val="26"/>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ds. zmian w budżecie obywatelskim,</w:t>
      </w:r>
    </w:p>
    <w:p w14:paraId="11297A0B" w14:textId="77777777" w:rsidR="0004719C" w:rsidRPr="00FC3F19" w:rsidRDefault="0004719C" w:rsidP="006B229E">
      <w:pPr>
        <w:numPr>
          <w:ilvl w:val="0"/>
          <w:numId w:val="26"/>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ds. jednostek pomocniczych,</w:t>
      </w:r>
    </w:p>
    <w:p w14:paraId="7F3BC2FF" w14:textId="77777777" w:rsidR="0004719C" w:rsidRPr="00FC3F19" w:rsidRDefault="0004719C" w:rsidP="006B229E">
      <w:pPr>
        <w:numPr>
          <w:ilvl w:val="0"/>
          <w:numId w:val="26"/>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ds. partycypacji w planowaniu przestrzennym,</w:t>
      </w:r>
    </w:p>
    <w:p w14:paraId="32B4AA06" w14:textId="77777777" w:rsidR="0004719C" w:rsidRPr="00FC3F19" w:rsidRDefault="0004719C" w:rsidP="006B229E">
      <w:pPr>
        <w:numPr>
          <w:ilvl w:val="0"/>
          <w:numId w:val="26"/>
        </w:numPr>
        <w:autoSpaceDE w:val="0"/>
        <w:autoSpaceDN w:val="0"/>
        <w:adjustRightInd w:val="0"/>
        <w:spacing w:before="120" w:after="120" w:line="276" w:lineRule="auto"/>
        <w:ind w:left="454" w:firstLine="709"/>
        <w:rPr>
          <w:rFonts w:ascii="Lato" w:hAnsi="Lato"/>
          <w:sz w:val="22"/>
          <w:szCs w:val="22"/>
        </w:rPr>
      </w:pPr>
      <w:r w:rsidRPr="00FC3F19">
        <w:rPr>
          <w:rFonts w:ascii="Lato" w:hAnsi="Lato"/>
          <w:sz w:val="22"/>
          <w:szCs w:val="22"/>
        </w:rPr>
        <w:t>ds. otoczenia partycypacji obywatelskiej i tworzenia sprzyjających warunków jej rozwoju.</w:t>
      </w:r>
    </w:p>
    <w:p w14:paraId="57EB658B" w14:textId="5874670F" w:rsidR="0004719C" w:rsidRPr="00FC3F19" w:rsidRDefault="00235BD7" w:rsidP="002C2C8E">
      <w:pPr>
        <w:autoSpaceDE w:val="0"/>
        <w:autoSpaceDN w:val="0"/>
        <w:adjustRightInd w:val="0"/>
        <w:spacing w:before="120" w:after="120" w:line="276" w:lineRule="auto"/>
        <w:ind w:firstLine="0"/>
        <w:rPr>
          <w:rFonts w:ascii="Lato" w:hAnsi="Lato"/>
          <w:sz w:val="22"/>
          <w:szCs w:val="22"/>
        </w:rPr>
      </w:pPr>
      <w:r>
        <w:rPr>
          <w:rFonts w:ascii="Lato" w:hAnsi="Lato"/>
          <w:sz w:val="22"/>
          <w:szCs w:val="22"/>
        </w:rPr>
        <w:t>Przewodnicząca Komitetu</w:t>
      </w:r>
      <w:r w:rsidR="0004719C" w:rsidRPr="00FC3F19">
        <w:rPr>
          <w:rFonts w:ascii="Lato" w:hAnsi="Lato"/>
          <w:sz w:val="22"/>
          <w:szCs w:val="22"/>
        </w:rPr>
        <w:t xml:space="preserve"> z zainteresowaniem przyjęła dotychczasowe wyniki prac Grupy. W</w:t>
      </w:r>
      <w:r w:rsidR="003E621B">
        <w:rPr>
          <w:rFonts w:ascii="Lato" w:hAnsi="Lato"/>
          <w:sz w:val="22"/>
          <w:szCs w:val="22"/>
        </w:rPr>
        <w:t> </w:t>
      </w:r>
      <w:r w:rsidR="0004719C" w:rsidRPr="00FC3F19">
        <w:rPr>
          <w:rFonts w:ascii="Lato" w:hAnsi="Lato"/>
          <w:sz w:val="22"/>
          <w:szCs w:val="22"/>
        </w:rPr>
        <w:t>przypadku inicjatyw mających kształt skonkretyzowanych projektów zadeklarowała gotowość podjęcia działań prowadzących do uruchomienia procesu legislacyjnego.</w:t>
      </w:r>
    </w:p>
    <w:p w14:paraId="0AB62F6F" w14:textId="77777777" w:rsidR="0010567D" w:rsidRPr="006E22C1" w:rsidRDefault="0010567D" w:rsidP="007D7458">
      <w:pPr>
        <w:rPr>
          <w:rFonts w:ascii="Lato" w:hAnsi="Lato"/>
          <w:b/>
          <w:bCs/>
          <w:sz w:val="22"/>
          <w:szCs w:val="22"/>
        </w:rPr>
      </w:pPr>
      <w:r w:rsidRPr="006E22C1">
        <w:rPr>
          <w:rFonts w:ascii="Lato" w:hAnsi="Lato"/>
          <w:b/>
          <w:bCs/>
          <w:sz w:val="22"/>
          <w:szCs w:val="22"/>
        </w:rPr>
        <w:t xml:space="preserve">Grupa robocza ds. aktywizmu i wolontariatu </w:t>
      </w:r>
    </w:p>
    <w:p w14:paraId="0A466EB9" w14:textId="224FB497" w:rsidR="0010567D" w:rsidRPr="00FC3F19" w:rsidRDefault="00B30624" w:rsidP="002C2C8E">
      <w:pPr>
        <w:autoSpaceDE w:val="0"/>
        <w:autoSpaceDN w:val="0"/>
        <w:adjustRightInd w:val="0"/>
        <w:spacing w:before="120" w:after="120" w:line="276" w:lineRule="auto"/>
        <w:ind w:firstLine="0"/>
        <w:rPr>
          <w:rFonts w:ascii="Lato" w:hAnsi="Lato" w:cs="TimesNewRomanPS-BoldMT"/>
          <w:sz w:val="22"/>
          <w:szCs w:val="22"/>
        </w:rPr>
      </w:pPr>
      <w:r w:rsidRPr="00FC3F19">
        <w:rPr>
          <w:rFonts w:ascii="Lato" w:hAnsi="Lato"/>
          <w:sz w:val="22"/>
          <w:szCs w:val="22"/>
        </w:rPr>
        <w:t xml:space="preserve">Grupa </w:t>
      </w:r>
      <w:r w:rsidR="0010567D" w:rsidRPr="00FC3F19">
        <w:rPr>
          <w:rFonts w:ascii="Lato" w:hAnsi="Lato"/>
          <w:sz w:val="22"/>
          <w:szCs w:val="22"/>
        </w:rPr>
        <w:t>została powołania na podstawie zarządzenia nr 14/2024 Przewodniczącego Komitetu ds.</w:t>
      </w:r>
      <w:r w:rsidR="003E621B">
        <w:rPr>
          <w:rFonts w:ascii="Lato" w:hAnsi="Lato"/>
          <w:sz w:val="22"/>
          <w:szCs w:val="22"/>
        </w:rPr>
        <w:t> </w:t>
      </w:r>
      <w:r w:rsidR="0010567D" w:rsidRPr="00FC3F19">
        <w:rPr>
          <w:rFonts w:ascii="Lato" w:hAnsi="Lato"/>
          <w:sz w:val="22"/>
          <w:szCs w:val="22"/>
        </w:rPr>
        <w:t xml:space="preserve">Pożytku Publicznego </w:t>
      </w:r>
      <w:r w:rsidR="0010567D" w:rsidRPr="00FC3F19">
        <w:rPr>
          <w:rFonts w:ascii="Lato" w:hAnsi="Lato" w:cs="TimesNewRomanPSMT"/>
          <w:sz w:val="22"/>
          <w:szCs w:val="22"/>
        </w:rPr>
        <w:t xml:space="preserve">z dnia 11 czerwca 2024 r. </w:t>
      </w:r>
      <w:r w:rsidR="0010567D" w:rsidRPr="00FC3F19">
        <w:rPr>
          <w:rFonts w:ascii="Lato" w:hAnsi="Lato" w:cs="TimesNewRomanPS-BoldMT"/>
          <w:sz w:val="22"/>
          <w:szCs w:val="22"/>
        </w:rPr>
        <w:t>w sprawie powołania Grupy roboczej do</w:t>
      </w:r>
      <w:r w:rsidR="003E621B">
        <w:rPr>
          <w:rFonts w:ascii="Lato" w:hAnsi="Lato" w:cs="TimesNewRomanPS-BoldMT"/>
          <w:sz w:val="22"/>
          <w:szCs w:val="22"/>
        </w:rPr>
        <w:t> </w:t>
      </w:r>
      <w:r w:rsidR="0010567D" w:rsidRPr="00FC3F19">
        <w:rPr>
          <w:rFonts w:ascii="Lato" w:hAnsi="Lato" w:cs="TimesNewRomanPS-BoldMT"/>
          <w:sz w:val="22"/>
          <w:szCs w:val="22"/>
        </w:rPr>
        <w:t xml:space="preserve">spraw aktywizmu i wolontariatu (z </w:t>
      </w:r>
      <w:proofErr w:type="spellStart"/>
      <w:r w:rsidR="0010567D" w:rsidRPr="00FC3F19">
        <w:rPr>
          <w:rFonts w:ascii="Lato" w:hAnsi="Lato" w:cs="TimesNewRomanPS-BoldMT"/>
          <w:sz w:val="22"/>
          <w:szCs w:val="22"/>
        </w:rPr>
        <w:t>późn</w:t>
      </w:r>
      <w:proofErr w:type="spellEnd"/>
      <w:r w:rsidR="0010567D" w:rsidRPr="00FC3F19">
        <w:rPr>
          <w:rFonts w:ascii="Lato" w:hAnsi="Lato" w:cs="TimesNewRomanPS-BoldMT"/>
          <w:sz w:val="22"/>
          <w:szCs w:val="22"/>
        </w:rPr>
        <w:t>. zm.).</w:t>
      </w:r>
    </w:p>
    <w:p w14:paraId="42D7842B" w14:textId="6F4A608A" w:rsidR="009A17A5" w:rsidRPr="00FC3F19" w:rsidRDefault="009A17A5" w:rsidP="002C2C8E">
      <w:pPr>
        <w:widowControl/>
        <w:shd w:val="clear" w:color="auto" w:fill="FFFFFF"/>
        <w:spacing w:before="120" w:after="120" w:line="276" w:lineRule="auto"/>
        <w:ind w:firstLine="0"/>
        <w:textAlignment w:val="baseline"/>
        <w:rPr>
          <w:rFonts w:ascii="Lato" w:eastAsiaTheme="minorHAnsi" w:hAnsi="Lato" w:cs="TimesNewRomanPSMT"/>
          <w:sz w:val="22"/>
          <w:szCs w:val="22"/>
        </w:rPr>
      </w:pPr>
      <w:r w:rsidRPr="00FC3F19">
        <w:rPr>
          <w:rFonts w:ascii="Lato" w:eastAsiaTheme="minorHAnsi" w:hAnsi="Lato" w:cs="TimesNewRomanPSMT"/>
          <w:sz w:val="22"/>
          <w:szCs w:val="22"/>
        </w:rPr>
        <w:t>Skład grupy wykazany został w załączniku nr 6</w:t>
      </w:r>
      <w:r w:rsidR="00DE4BD8" w:rsidRPr="00FC3F19">
        <w:rPr>
          <w:rFonts w:ascii="Lato" w:eastAsiaTheme="minorHAnsi" w:hAnsi="Lato" w:cs="TimesNewRomanPSMT"/>
          <w:sz w:val="22"/>
          <w:szCs w:val="22"/>
        </w:rPr>
        <w:t xml:space="preserve"> do Sprawozdania</w:t>
      </w:r>
      <w:r w:rsidRPr="00FC3F19">
        <w:rPr>
          <w:rFonts w:ascii="Lato" w:eastAsiaTheme="minorHAnsi" w:hAnsi="Lato" w:cs="TimesNewRomanPSMT"/>
          <w:sz w:val="22"/>
          <w:szCs w:val="22"/>
        </w:rPr>
        <w:t>.</w:t>
      </w:r>
    </w:p>
    <w:p w14:paraId="09FADCEB" w14:textId="2EF9DE72" w:rsidR="0010567D" w:rsidRPr="00FC3F19" w:rsidRDefault="0010567D" w:rsidP="002C2C8E">
      <w:pPr>
        <w:widowControl/>
        <w:shd w:val="clear" w:color="auto" w:fill="FFFFFF"/>
        <w:spacing w:before="120" w:after="120" w:line="276" w:lineRule="auto"/>
        <w:ind w:firstLine="0"/>
        <w:textAlignment w:val="baseline"/>
        <w:rPr>
          <w:rFonts w:ascii="Lato" w:hAnsi="Lato" w:cs="Open Sans"/>
          <w:color w:val="0A2F41"/>
          <w:sz w:val="22"/>
          <w:szCs w:val="22"/>
        </w:rPr>
      </w:pPr>
      <w:r w:rsidRPr="00FC3F19">
        <w:rPr>
          <w:rFonts w:ascii="Lato" w:eastAsia="Aptos" w:hAnsi="Lato" w:cs="Calibri"/>
          <w:noProof/>
          <w:sz w:val="22"/>
          <w:szCs w:val="22"/>
        </w:rPr>
        <w:t>W 2024 roku grupa spotkała się na 5 posiedzeniach. Grupa pracowała w ramach następujących podgrup tematycznych:</w:t>
      </w:r>
      <w:r w:rsidRPr="00FC3F19">
        <w:rPr>
          <w:rFonts w:ascii="Lato" w:hAnsi="Lato" w:cs="Open Sans"/>
          <w:color w:val="0A2F41"/>
          <w:sz w:val="22"/>
          <w:szCs w:val="22"/>
        </w:rPr>
        <w:t xml:space="preserve"> </w:t>
      </w:r>
    </w:p>
    <w:p w14:paraId="444CF02E" w14:textId="0C90C009" w:rsidR="0010567D" w:rsidRPr="00CE6170"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CE6170">
        <w:rPr>
          <w:rFonts w:ascii="Lato" w:hAnsi="Lato" w:cs="Open Sans"/>
          <w:sz w:val="22"/>
          <w:szCs w:val="22"/>
          <w:lang w:eastAsia="pl-PL"/>
        </w:rPr>
        <w:t>Definicja wolontariatu</w:t>
      </w:r>
      <w:r w:rsidR="00B30624" w:rsidRPr="00CE6170">
        <w:rPr>
          <w:rFonts w:ascii="Lato" w:hAnsi="Lato" w:cs="Open Sans"/>
          <w:sz w:val="22"/>
          <w:szCs w:val="22"/>
          <w:lang w:eastAsia="pl-PL"/>
        </w:rPr>
        <w:t>,</w:t>
      </w:r>
    </w:p>
    <w:p w14:paraId="56A6EDA6" w14:textId="20E20087"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Prawo i formalności</w:t>
      </w:r>
      <w:r w:rsidR="00B30624" w:rsidRPr="00FC3F19">
        <w:rPr>
          <w:rFonts w:ascii="Lato" w:hAnsi="Lato" w:cs="Open Sans"/>
          <w:sz w:val="22"/>
          <w:szCs w:val="22"/>
          <w:lang w:eastAsia="pl-PL"/>
        </w:rPr>
        <w:t>,</w:t>
      </w:r>
    </w:p>
    <w:p w14:paraId="5CF7EA72" w14:textId="05D8C9D9"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Wolontariat kryzysowy</w:t>
      </w:r>
      <w:r w:rsidR="00B30624" w:rsidRPr="00FC3F19">
        <w:rPr>
          <w:rFonts w:ascii="Lato" w:hAnsi="Lato" w:cs="Open Sans"/>
          <w:sz w:val="22"/>
          <w:szCs w:val="22"/>
          <w:lang w:eastAsia="pl-PL"/>
        </w:rPr>
        <w:t>,</w:t>
      </w:r>
    </w:p>
    <w:p w14:paraId="2DE9FBE5" w14:textId="6F026C18"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Badania i rozwój</w:t>
      </w:r>
      <w:r w:rsidR="00B30624" w:rsidRPr="00FC3F19">
        <w:rPr>
          <w:rFonts w:ascii="Lato" w:hAnsi="Lato" w:cs="Open Sans"/>
          <w:sz w:val="22"/>
          <w:szCs w:val="22"/>
          <w:lang w:eastAsia="pl-PL"/>
        </w:rPr>
        <w:t>,</w:t>
      </w:r>
    </w:p>
    <w:p w14:paraId="047149ED" w14:textId="13A787B3"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Strategia i finansowanie</w:t>
      </w:r>
      <w:r w:rsidR="00B30624" w:rsidRPr="00FC3F19">
        <w:rPr>
          <w:rFonts w:ascii="Lato" w:hAnsi="Lato" w:cs="Open Sans"/>
          <w:sz w:val="22"/>
          <w:szCs w:val="22"/>
          <w:lang w:eastAsia="pl-PL"/>
        </w:rPr>
        <w:t>,</w:t>
      </w:r>
    </w:p>
    <w:p w14:paraId="092DB263" w14:textId="108B4A9A"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Promocja i dostępność</w:t>
      </w:r>
      <w:r w:rsidR="00B30624" w:rsidRPr="00FC3F19">
        <w:rPr>
          <w:rFonts w:ascii="Lato" w:hAnsi="Lato" w:cs="Open Sans"/>
          <w:sz w:val="22"/>
          <w:szCs w:val="22"/>
          <w:lang w:eastAsia="pl-PL"/>
        </w:rPr>
        <w:t>,</w:t>
      </w:r>
    </w:p>
    <w:p w14:paraId="392136AA" w14:textId="08138347"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Wolontariat branżowy i szkolny</w:t>
      </w:r>
      <w:r w:rsidR="00B30624" w:rsidRPr="00FC3F19">
        <w:rPr>
          <w:rFonts w:ascii="Lato" w:hAnsi="Lato" w:cs="Open Sans"/>
          <w:sz w:val="22"/>
          <w:szCs w:val="22"/>
          <w:lang w:eastAsia="pl-PL"/>
        </w:rPr>
        <w:t>,</w:t>
      </w:r>
    </w:p>
    <w:p w14:paraId="4A3AE229" w14:textId="2A03E252"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System wsparcia</w:t>
      </w:r>
      <w:r w:rsidR="00B30624" w:rsidRPr="00FC3F19">
        <w:rPr>
          <w:rFonts w:ascii="Lato" w:hAnsi="Lato" w:cs="Open Sans"/>
          <w:sz w:val="22"/>
          <w:szCs w:val="22"/>
          <w:lang w:eastAsia="pl-PL"/>
        </w:rPr>
        <w:t>,</w:t>
      </w:r>
    </w:p>
    <w:p w14:paraId="500326E5" w14:textId="6D51833C" w:rsidR="0010567D" w:rsidRPr="00FC3F19" w:rsidRDefault="0010567D" w:rsidP="006B229E">
      <w:pPr>
        <w:pStyle w:val="Akapitzlist"/>
        <w:widowControl/>
        <w:numPr>
          <w:ilvl w:val="0"/>
          <w:numId w:val="47"/>
        </w:numPr>
        <w:shd w:val="clear" w:color="auto" w:fill="FFFFFF"/>
        <w:spacing w:before="120" w:after="120" w:line="276" w:lineRule="auto"/>
        <w:jc w:val="left"/>
        <w:textAlignment w:val="baseline"/>
        <w:rPr>
          <w:rFonts w:ascii="Lato" w:hAnsi="Lato" w:cs="Open Sans"/>
          <w:sz w:val="22"/>
          <w:szCs w:val="22"/>
          <w:lang w:eastAsia="pl-PL"/>
        </w:rPr>
      </w:pPr>
      <w:r w:rsidRPr="00FC3F19">
        <w:rPr>
          <w:rFonts w:ascii="Lato" w:hAnsi="Lato" w:cs="Open Sans"/>
          <w:sz w:val="22"/>
          <w:szCs w:val="22"/>
          <w:lang w:eastAsia="pl-PL"/>
        </w:rPr>
        <w:t>Wsparcie aktywistów</w:t>
      </w:r>
      <w:r w:rsidR="00B30624" w:rsidRPr="00FC3F19">
        <w:rPr>
          <w:rFonts w:ascii="Lato" w:hAnsi="Lato" w:cs="Open Sans"/>
          <w:sz w:val="22"/>
          <w:szCs w:val="22"/>
          <w:lang w:eastAsia="pl-PL"/>
        </w:rPr>
        <w:t>.</w:t>
      </w:r>
    </w:p>
    <w:p w14:paraId="73DACD98" w14:textId="77777777" w:rsidR="0010567D" w:rsidRPr="00FC3F19" w:rsidRDefault="0010567D" w:rsidP="002C2C8E">
      <w:pPr>
        <w:widowControl/>
        <w:shd w:val="clear" w:color="auto" w:fill="FFFFFF"/>
        <w:spacing w:before="120" w:after="120" w:line="276" w:lineRule="auto"/>
        <w:ind w:firstLine="0"/>
        <w:jc w:val="left"/>
        <w:textAlignment w:val="baseline"/>
        <w:rPr>
          <w:rFonts w:ascii="Lato" w:hAnsi="Lato" w:cs="Open Sans"/>
          <w:sz w:val="22"/>
          <w:szCs w:val="22"/>
          <w:lang w:eastAsia="pl-PL"/>
        </w:rPr>
      </w:pPr>
      <w:r w:rsidRPr="00FC3F19">
        <w:rPr>
          <w:rFonts w:ascii="Lato" w:hAnsi="Lato" w:cs="Open Sans"/>
          <w:sz w:val="22"/>
          <w:szCs w:val="22"/>
          <w:lang w:eastAsia="pl-PL"/>
        </w:rPr>
        <w:t>Grupa zajmowała się  kluczowymi obszarami tematycznymi:</w:t>
      </w:r>
    </w:p>
    <w:p w14:paraId="2C0E2500"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zmiany w prawie (definicja wolontariatu, uproszczenia formalne, ubezpieczenia, wolontariat osób poniżej 13 r.ż.),</w:t>
      </w:r>
    </w:p>
    <w:p w14:paraId="35AE3051"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badania i strategia,</w:t>
      </w:r>
    </w:p>
    <w:p w14:paraId="7680598E"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lastRenderedPageBreak/>
        <w:t>promocja i dostępność (wyszukiwarka ofert wolontariatu),</w:t>
      </w:r>
    </w:p>
    <w:p w14:paraId="34F89D64"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benefity dla wolontariuszy,</w:t>
      </w:r>
    </w:p>
    <w:p w14:paraId="40BAC218"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różne formy wolontariatu (branżowy, szkolny, rodzinny, senioralny, międzynarodowy),</w:t>
      </w:r>
    </w:p>
    <w:p w14:paraId="57B4F878"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wsparcie dla organizatorów wolontariatu,</w:t>
      </w:r>
    </w:p>
    <w:p w14:paraId="54AD070F"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wolontariat w zarządzaniu kryzysowym,</w:t>
      </w:r>
    </w:p>
    <w:p w14:paraId="0CF4A0C5" w14:textId="77777777" w:rsidR="0010567D" w:rsidRPr="00FC3F19"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regionalne centra wolontariatu,</w:t>
      </w:r>
    </w:p>
    <w:p w14:paraId="1FC862A3" w14:textId="77777777" w:rsidR="0010567D" w:rsidRDefault="0010567D" w:rsidP="006B229E">
      <w:pPr>
        <w:widowControl/>
        <w:numPr>
          <w:ilvl w:val="0"/>
          <w:numId w:val="24"/>
        </w:numPr>
        <w:shd w:val="clear" w:color="auto" w:fill="FFFFFF"/>
        <w:spacing w:before="120" w:after="120" w:line="276" w:lineRule="auto"/>
        <w:ind w:left="454" w:firstLine="709"/>
        <w:jc w:val="left"/>
        <w:textAlignment w:val="baseline"/>
        <w:rPr>
          <w:rFonts w:ascii="Lato" w:hAnsi="Lato" w:cs="Open Sans"/>
          <w:sz w:val="22"/>
          <w:szCs w:val="22"/>
          <w:lang w:eastAsia="pl-PL"/>
        </w:rPr>
      </w:pPr>
      <w:r w:rsidRPr="00FC3F19">
        <w:rPr>
          <w:rFonts w:ascii="Lato" w:hAnsi="Lato" w:cs="Open Sans"/>
          <w:sz w:val="22"/>
          <w:szCs w:val="22"/>
          <w:lang w:eastAsia="pl-PL"/>
        </w:rPr>
        <w:t>budowa struktury wolontariatu, aktywizm.</w:t>
      </w:r>
    </w:p>
    <w:p w14:paraId="60121A7C" w14:textId="77777777" w:rsidR="00745AD9" w:rsidRDefault="00745AD9" w:rsidP="00745AD9">
      <w:pPr>
        <w:pStyle w:val="Nagwek3"/>
        <w:spacing w:before="120" w:line="276" w:lineRule="auto"/>
        <w:rPr>
          <w:sz w:val="22"/>
          <w:szCs w:val="22"/>
        </w:rPr>
      </w:pPr>
    </w:p>
    <w:p w14:paraId="0EC5D7F4" w14:textId="75C482D8" w:rsidR="00745AD9" w:rsidRPr="00FC3F19" w:rsidRDefault="00745AD9" w:rsidP="00B551A8">
      <w:pPr>
        <w:pStyle w:val="Nagwek3"/>
        <w:spacing w:before="120" w:line="276" w:lineRule="auto"/>
        <w:rPr>
          <w:sz w:val="22"/>
          <w:szCs w:val="22"/>
        </w:rPr>
      </w:pPr>
      <w:bookmarkStart w:id="22" w:name="_Toc201917540"/>
      <w:r>
        <w:rPr>
          <w:sz w:val="22"/>
          <w:szCs w:val="22"/>
        </w:rPr>
        <w:t>8.4. Rada Organizacji Pozarządowych ds. Prezydencji Polski w Radzie Unii Europejskiej</w:t>
      </w:r>
      <w:bookmarkEnd w:id="22"/>
      <w:r w:rsidRPr="00FC3F19">
        <w:rPr>
          <w:sz w:val="22"/>
          <w:szCs w:val="22"/>
        </w:rPr>
        <w:t xml:space="preserve"> </w:t>
      </w:r>
    </w:p>
    <w:p w14:paraId="7E53AABF" w14:textId="5F82F577"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Rada Organizacji Pozarządowych ds. Prezydencji Polski w Radzie Unii Europejskiej został</w:t>
      </w:r>
      <w:r>
        <w:rPr>
          <w:rFonts w:ascii="Lato" w:hAnsi="Lato" w:cs="Open Sans"/>
          <w:sz w:val="22"/>
          <w:szCs w:val="22"/>
          <w:lang w:eastAsia="pl-PL"/>
        </w:rPr>
        <w:t>a</w:t>
      </w:r>
      <w:r w:rsidRPr="00745AD9">
        <w:rPr>
          <w:rFonts w:ascii="Lato" w:hAnsi="Lato" w:cs="Open Sans"/>
          <w:sz w:val="22"/>
          <w:szCs w:val="22"/>
          <w:lang w:eastAsia="pl-PL"/>
        </w:rPr>
        <w:t xml:space="preserve"> powołana z inicjatywy Ministra do spraw Europejskich reprezentowanego przez Magdalenę Sobkowiak – Czarnecką, Podsekretarz Stanu w KPRM oraz Ministra do spraw Społeczeństwa Obywatelskiego reprezentowanego przez Ministra Marka Krawczyka.</w:t>
      </w:r>
    </w:p>
    <w:p w14:paraId="6ACA4F87" w14:textId="249D17BA"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 xml:space="preserve">W wyniku </w:t>
      </w:r>
      <w:r>
        <w:rPr>
          <w:rFonts w:ascii="Lato" w:hAnsi="Lato" w:cs="Open Sans"/>
          <w:sz w:val="22"/>
          <w:szCs w:val="22"/>
          <w:lang w:eastAsia="pl-PL"/>
        </w:rPr>
        <w:t xml:space="preserve">ogłoszonego </w:t>
      </w:r>
      <w:r w:rsidRPr="00745AD9">
        <w:rPr>
          <w:rFonts w:ascii="Lato" w:hAnsi="Lato" w:cs="Open Sans"/>
          <w:sz w:val="22"/>
          <w:szCs w:val="22"/>
          <w:lang w:eastAsia="pl-PL"/>
        </w:rPr>
        <w:t>naboru wpłynęło 181 zgłoszeń wobec czego</w:t>
      </w:r>
      <w:r w:rsidR="00816A06">
        <w:rPr>
          <w:rFonts w:ascii="Lato" w:hAnsi="Lato" w:cs="Open Sans"/>
          <w:sz w:val="22"/>
          <w:szCs w:val="22"/>
          <w:lang w:eastAsia="pl-PL"/>
        </w:rPr>
        <w:t>,</w:t>
      </w:r>
      <w:r w:rsidRPr="00745AD9">
        <w:rPr>
          <w:rFonts w:ascii="Lato" w:hAnsi="Lato" w:cs="Open Sans"/>
          <w:sz w:val="22"/>
          <w:szCs w:val="22"/>
          <w:lang w:eastAsia="pl-PL"/>
        </w:rPr>
        <w:t xml:space="preserve"> podjęto decyzję o</w:t>
      </w:r>
      <w:r>
        <w:rPr>
          <w:rFonts w:ascii="Lato" w:hAnsi="Lato" w:cs="Open Sans"/>
          <w:sz w:val="22"/>
          <w:szCs w:val="22"/>
          <w:lang w:eastAsia="pl-PL"/>
        </w:rPr>
        <w:t> </w:t>
      </w:r>
      <w:r w:rsidRPr="00745AD9">
        <w:rPr>
          <w:rFonts w:ascii="Lato" w:hAnsi="Lato" w:cs="Open Sans"/>
          <w:sz w:val="22"/>
          <w:szCs w:val="22"/>
          <w:lang w:eastAsia="pl-PL"/>
        </w:rPr>
        <w:t xml:space="preserve">zwiększeniu liczby powołań do 34 osób (lista członków Rady </w:t>
      </w:r>
      <w:r>
        <w:rPr>
          <w:rFonts w:ascii="Lato" w:hAnsi="Lato" w:cs="Open Sans"/>
          <w:sz w:val="22"/>
          <w:szCs w:val="22"/>
          <w:lang w:eastAsia="pl-PL"/>
        </w:rPr>
        <w:t>Organizacji Pozarządowych do spraw Prezydencji Polski w Radzie Unii Europejskiej</w:t>
      </w:r>
      <w:r w:rsidRPr="00745AD9">
        <w:rPr>
          <w:rFonts w:ascii="Lato" w:hAnsi="Lato" w:cs="Open Sans"/>
          <w:sz w:val="22"/>
          <w:szCs w:val="22"/>
          <w:lang w:eastAsia="pl-PL"/>
        </w:rPr>
        <w:t xml:space="preserve">– załącznik nr </w:t>
      </w:r>
      <w:r w:rsidR="006F2A1D">
        <w:rPr>
          <w:rFonts w:ascii="Lato" w:hAnsi="Lato" w:cs="Open Sans"/>
          <w:sz w:val="22"/>
          <w:szCs w:val="22"/>
          <w:lang w:eastAsia="pl-PL"/>
        </w:rPr>
        <w:t>7</w:t>
      </w:r>
      <w:r w:rsidRPr="00745AD9">
        <w:rPr>
          <w:rFonts w:ascii="Lato" w:hAnsi="Lato" w:cs="Open Sans"/>
          <w:sz w:val="22"/>
          <w:szCs w:val="22"/>
          <w:lang w:eastAsia="pl-PL"/>
        </w:rPr>
        <w:t xml:space="preserve"> ).</w:t>
      </w:r>
    </w:p>
    <w:p w14:paraId="6E59EED8" w14:textId="7F5F90AD"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Rad</w:t>
      </w:r>
      <w:r>
        <w:rPr>
          <w:rFonts w:ascii="Lato" w:hAnsi="Lato" w:cs="Open Sans"/>
          <w:sz w:val="22"/>
          <w:szCs w:val="22"/>
          <w:lang w:eastAsia="pl-PL"/>
        </w:rPr>
        <w:t>a NGO ds. Prezydencji</w:t>
      </w:r>
      <w:r w:rsidRPr="00745AD9">
        <w:rPr>
          <w:rFonts w:ascii="Lato" w:hAnsi="Lato" w:cs="Open Sans"/>
          <w:sz w:val="22"/>
          <w:szCs w:val="22"/>
          <w:lang w:eastAsia="pl-PL"/>
        </w:rPr>
        <w:t xml:space="preserve"> została powołana celem stworzenia platformy dialogu, wymiany doświadczeń i wspólnego kształtowania priorytetów polskiego przewodnictwa przy wykorzystaniu wiedzy oraz doświadczeń organizacji pozarządowych.</w:t>
      </w:r>
    </w:p>
    <w:p w14:paraId="0B2CB79A" w14:textId="1E86BB3E"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 xml:space="preserve">Pierwsze posiedzenie Rady </w:t>
      </w:r>
      <w:r>
        <w:rPr>
          <w:rFonts w:ascii="Lato" w:hAnsi="Lato" w:cs="Open Sans"/>
          <w:sz w:val="22"/>
          <w:szCs w:val="22"/>
          <w:lang w:eastAsia="pl-PL"/>
        </w:rPr>
        <w:t>NGO ds. Prezydencji</w:t>
      </w:r>
      <w:r w:rsidRPr="00745AD9">
        <w:rPr>
          <w:rFonts w:ascii="Lato" w:hAnsi="Lato" w:cs="Open Sans"/>
          <w:sz w:val="22"/>
          <w:szCs w:val="22"/>
          <w:lang w:eastAsia="pl-PL"/>
        </w:rPr>
        <w:t xml:space="preserve"> </w:t>
      </w:r>
      <w:r>
        <w:rPr>
          <w:rFonts w:ascii="Lato" w:hAnsi="Lato" w:cs="Open Sans"/>
          <w:sz w:val="22"/>
          <w:szCs w:val="22"/>
          <w:lang w:eastAsia="pl-PL"/>
        </w:rPr>
        <w:t xml:space="preserve">odbyło się </w:t>
      </w:r>
      <w:r w:rsidRPr="00745AD9">
        <w:rPr>
          <w:rFonts w:ascii="Lato" w:hAnsi="Lato" w:cs="Open Sans"/>
          <w:sz w:val="22"/>
          <w:szCs w:val="22"/>
          <w:lang w:eastAsia="pl-PL"/>
        </w:rPr>
        <w:t xml:space="preserve">16.09.2024 r. </w:t>
      </w:r>
      <w:r>
        <w:rPr>
          <w:rFonts w:ascii="Lato" w:hAnsi="Lato" w:cs="Open Sans"/>
          <w:sz w:val="22"/>
          <w:szCs w:val="22"/>
          <w:lang w:eastAsia="pl-PL"/>
        </w:rPr>
        <w:t>P</w:t>
      </w:r>
      <w:r w:rsidRPr="00745AD9">
        <w:rPr>
          <w:rFonts w:ascii="Lato" w:hAnsi="Lato" w:cs="Open Sans"/>
          <w:sz w:val="22"/>
          <w:szCs w:val="22"/>
          <w:lang w:eastAsia="pl-PL"/>
        </w:rPr>
        <w:t>oświęcone było prezentacji członków Rady i dyskusji nad jej zadaniami oraz trybem działania. Omówiono także obszary możliwego zaangażowania organizacji pozarządowych w wydarzenia prezydencji (rady nieformalne, spotkania wysokiego szczebla, konferencje). Zakreślono również obszar zadań Rady</w:t>
      </w:r>
      <w:r>
        <w:rPr>
          <w:rFonts w:ascii="Lato" w:hAnsi="Lato" w:cs="Open Sans"/>
          <w:sz w:val="22"/>
          <w:szCs w:val="22"/>
          <w:lang w:eastAsia="pl-PL"/>
        </w:rPr>
        <w:t xml:space="preserve"> NGO ds. Prezydencji</w:t>
      </w:r>
      <w:r w:rsidRPr="00745AD9">
        <w:rPr>
          <w:rFonts w:ascii="Lato" w:hAnsi="Lato" w:cs="Open Sans"/>
          <w:sz w:val="22"/>
          <w:szCs w:val="22"/>
          <w:lang w:eastAsia="pl-PL"/>
        </w:rPr>
        <w:t xml:space="preserve"> oraz podjęto ustalenia organizacyjne.</w:t>
      </w:r>
    </w:p>
    <w:p w14:paraId="4D8C4E69" w14:textId="18D1D695"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Gościem drugiego posiedzenia (30.09.2024 r.) była Pani  Małgorzata Baranowska – Podsekretarz Stanu w Ministerstwie Rodziny, Pracy i Polityki Społecznej, która zapoznała Radę</w:t>
      </w:r>
      <w:r>
        <w:rPr>
          <w:rFonts w:ascii="Lato" w:hAnsi="Lato" w:cs="Open Sans"/>
          <w:sz w:val="22"/>
          <w:szCs w:val="22"/>
          <w:lang w:eastAsia="pl-PL"/>
        </w:rPr>
        <w:t xml:space="preserve"> NGO ds. Prezydencji</w:t>
      </w:r>
      <w:r w:rsidRPr="00745AD9">
        <w:rPr>
          <w:rFonts w:ascii="Lato" w:hAnsi="Lato" w:cs="Open Sans"/>
          <w:sz w:val="22"/>
          <w:szCs w:val="22"/>
          <w:lang w:eastAsia="pl-PL"/>
        </w:rPr>
        <w:t xml:space="preserve"> z priorytetami jej resortu na okres prezydencji, zbieżnymi z kierunkami prac Rady ds. Zatrudnienia, Polityki Społecznej, Zdrowia i Ochrony Konsumentów (EPSCO). Podkreśliła, iż będą się one koncentrowały wokół problematyki rynku pracy i „srebrnej” transformacji.</w:t>
      </w:r>
    </w:p>
    <w:p w14:paraId="1AA8E637" w14:textId="49E5264B"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Przedstawiciele Departamentu Społeczeństwa Obywatelskiego zaprezentowali plan działań na</w:t>
      </w:r>
      <w:r w:rsidR="003E621B">
        <w:rPr>
          <w:rFonts w:ascii="Lato" w:hAnsi="Lato" w:cs="Open Sans"/>
          <w:sz w:val="22"/>
          <w:szCs w:val="22"/>
          <w:lang w:eastAsia="pl-PL"/>
        </w:rPr>
        <w:t> </w:t>
      </w:r>
      <w:r w:rsidRPr="00745AD9">
        <w:rPr>
          <w:rFonts w:ascii="Lato" w:hAnsi="Lato" w:cs="Open Sans"/>
          <w:sz w:val="22"/>
          <w:szCs w:val="22"/>
          <w:lang w:eastAsia="pl-PL"/>
        </w:rPr>
        <w:t xml:space="preserve">czas prezydencji, podkreślając rolę społeczeństwa obywatelskiego i organizacji pozarządowych w budowaniu odporności na kryzysy. </w:t>
      </w:r>
    </w:p>
    <w:p w14:paraId="5C949E2D" w14:textId="1FA0AC3C"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 xml:space="preserve">Departament </w:t>
      </w:r>
      <w:r w:rsidR="006F2A1D">
        <w:rPr>
          <w:rFonts w:ascii="Lato" w:hAnsi="Lato" w:cs="Open Sans"/>
          <w:sz w:val="22"/>
          <w:szCs w:val="22"/>
          <w:lang w:eastAsia="pl-PL"/>
        </w:rPr>
        <w:t>P</w:t>
      </w:r>
      <w:r w:rsidRPr="00745AD9">
        <w:rPr>
          <w:rFonts w:ascii="Lato" w:hAnsi="Lato" w:cs="Open Sans"/>
          <w:sz w:val="22"/>
          <w:szCs w:val="22"/>
          <w:lang w:eastAsia="pl-PL"/>
        </w:rPr>
        <w:t xml:space="preserve">rezydencji Polski w Radzie UE przedstawił informację o programie kulturalnym prezydencji. </w:t>
      </w:r>
    </w:p>
    <w:p w14:paraId="4C850827" w14:textId="77777777"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Omówiono kształt 6 konferencji międzysektorowych. W toku dyskusji wskazano na potrzebę podkreślenia wątków siódmego wymiaru bezpieczeństwa (bezpieczeństwa cywilnego).</w:t>
      </w:r>
    </w:p>
    <w:p w14:paraId="269697E9" w14:textId="10E5DDAB"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lastRenderedPageBreak/>
        <w:t>W trzecim posiedzeniu Rady (25.10.2024 r.)</w:t>
      </w:r>
      <w:r>
        <w:rPr>
          <w:rFonts w:ascii="Lato" w:hAnsi="Lato" w:cs="Open Sans"/>
          <w:sz w:val="22"/>
          <w:szCs w:val="22"/>
          <w:lang w:eastAsia="pl-PL"/>
        </w:rPr>
        <w:t xml:space="preserve"> </w:t>
      </w:r>
      <w:r w:rsidRPr="00745AD9">
        <w:rPr>
          <w:rFonts w:ascii="Lato" w:hAnsi="Lato" w:cs="Open Sans"/>
          <w:sz w:val="22"/>
          <w:szCs w:val="22"/>
          <w:lang w:eastAsia="pl-PL"/>
        </w:rPr>
        <w:t xml:space="preserve">udział wzięła Pani Adriana Porowska, nowo powołana Ministra ds. Społeczeństwa Obywatelskiego. </w:t>
      </w:r>
      <w:r w:rsidR="006F2A1D">
        <w:rPr>
          <w:rFonts w:ascii="Lato" w:hAnsi="Lato" w:cs="Open Sans"/>
          <w:sz w:val="22"/>
          <w:szCs w:val="22"/>
          <w:lang w:eastAsia="pl-PL"/>
        </w:rPr>
        <w:t>Podczas spotkania s</w:t>
      </w:r>
      <w:r w:rsidRPr="00745AD9">
        <w:rPr>
          <w:rFonts w:ascii="Lato" w:hAnsi="Lato" w:cs="Open Sans"/>
          <w:sz w:val="22"/>
          <w:szCs w:val="22"/>
          <w:lang w:eastAsia="pl-PL"/>
        </w:rPr>
        <w:t>zczegółowo omówiono tematykę i</w:t>
      </w:r>
      <w:r w:rsidR="006F2A1D">
        <w:rPr>
          <w:rFonts w:ascii="Lato" w:hAnsi="Lato" w:cs="Open Sans"/>
          <w:sz w:val="22"/>
          <w:szCs w:val="22"/>
          <w:lang w:eastAsia="pl-PL"/>
        </w:rPr>
        <w:t> </w:t>
      </w:r>
      <w:r w:rsidRPr="00745AD9">
        <w:rPr>
          <w:rFonts w:ascii="Lato" w:hAnsi="Lato" w:cs="Open Sans"/>
          <w:sz w:val="22"/>
          <w:szCs w:val="22"/>
          <w:lang w:eastAsia="pl-PL"/>
        </w:rPr>
        <w:t xml:space="preserve">założenia merytoryczne  wydarzeń planowanych z inicjatywy </w:t>
      </w:r>
      <w:proofErr w:type="spellStart"/>
      <w:r w:rsidRPr="00745AD9">
        <w:rPr>
          <w:rFonts w:ascii="Lato" w:hAnsi="Lato" w:cs="Open Sans"/>
          <w:sz w:val="22"/>
          <w:szCs w:val="22"/>
          <w:lang w:eastAsia="pl-PL"/>
        </w:rPr>
        <w:t>Ministry</w:t>
      </w:r>
      <w:proofErr w:type="spellEnd"/>
      <w:r w:rsidRPr="00745AD9">
        <w:rPr>
          <w:rFonts w:ascii="Lato" w:hAnsi="Lato" w:cs="Open Sans"/>
          <w:sz w:val="22"/>
          <w:szCs w:val="22"/>
          <w:lang w:eastAsia="pl-PL"/>
        </w:rPr>
        <w:t xml:space="preserve"> </w:t>
      </w:r>
      <w:r>
        <w:rPr>
          <w:rFonts w:ascii="Lato" w:hAnsi="Lato" w:cs="Open Sans"/>
          <w:sz w:val="22"/>
          <w:szCs w:val="22"/>
          <w:lang w:eastAsia="pl-PL"/>
        </w:rPr>
        <w:t>ds.</w:t>
      </w:r>
      <w:r w:rsidR="003E621B">
        <w:rPr>
          <w:rFonts w:ascii="Lato" w:hAnsi="Lato" w:cs="Open Sans"/>
          <w:sz w:val="22"/>
          <w:szCs w:val="22"/>
          <w:lang w:eastAsia="pl-PL"/>
        </w:rPr>
        <w:t> </w:t>
      </w:r>
      <w:r w:rsidRPr="00745AD9">
        <w:rPr>
          <w:rFonts w:ascii="Lato" w:hAnsi="Lato" w:cs="Open Sans"/>
          <w:sz w:val="22"/>
          <w:szCs w:val="22"/>
          <w:lang w:eastAsia="pl-PL"/>
        </w:rPr>
        <w:t xml:space="preserve">Społeczeństwa Obywatelskiego w czasie prezydencji Polski w Radzie UE.  </w:t>
      </w:r>
    </w:p>
    <w:p w14:paraId="7A4E9404" w14:textId="048CEBDE"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Gościem czwartego posiedzenia (8.11.2024 r.) była Pani  Urszula Zielińska – Sekretarz Stanu w</w:t>
      </w:r>
      <w:r w:rsidR="006F2A1D">
        <w:rPr>
          <w:rFonts w:ascii="Lato" w:hAnsi="Lato" w:cs="Open Sans"/>
          <w:sz w:val="22"/>
          <w:szCs w:val="22"/>
          <w:lang w:eastAsia="pl-PL"/>
        </w:rPr>
        <w:t> </w:t>
      </w:r>
      <w:r w:rsidRPr="00745AD9">
        <w:rPr>
          <w:rFonts w:ascii="Lato" w:hAnsi="Lato" w:cs="Open Sans"/>
          <w:sz w:val="22"/>
          <w:szCs w:val="22"/>
          <w:lang w:eastAsia="pl-PL"/>
        </w:rPr>
        <w:t>Ministerstwie Klimatu i Środowiska. W swym wystąpieniu podkreśliła ona geopolityczny kontekst  działań w obszarze klimatu i środowiska. Wskazała też na konieczność zachowania pragmatycznego i praktycznego podejścia do celów środowiskowo - klimatycznych. W trakcie posiedzenia wywiązała się dyskusja na temat współtworzenia  postulatów dotyczących  Czystego Ładu Przemysłowego (</w:t>
      </w:r>
      <w:proofErr w:type="spellStart"/>
      <w:r w:rsidRPr="00745AD9">
        <w:rPr>
          <w:rFonts w:ascii="Lato" w:hAnsi="Lato" w:cs="Open Sans"/>
          <w:sz w:val="22"/>
          <w:szCs w:val="22"/>
          <w:lang w:eastAsia="pl-PL"/>
        </w:rPr>
        <w:t>Clean</w:t>
      </w:r>
      <w:proofErr w:type="spellEnd"/>
      <w:r w:rsidRPr="00745AD9">
        <w:rPr>
          <w:rFonts w:ascii="Lato" w:hAnsi="Lato" w:cs="Open Sans"/>
          <w:sz w:val="22"/>
          <w:szCs w:val="22"/>
          <w:lang w:eastAsia="pl-PL"/>
        </w:rPr>
        <w:t xml:space="preserve"> </w:t>
      </w:r>
      <w:proofErr w:type="spellStart"/>
      <w:r w:rsidRPr="00745AD9">
        <w:rPr>
          <w:rFonts w:ascii="Lato" w:hAnsi="Lato" w:cs="Open Sans"/>
          <w:sz w:val="22"/>
          <w:szCs w:val="22"/>
          <w:lang w:eastAsia="pl-PL"/>
        </w:rPr>
        <w:t>Industrial</w:t>
      </w:r>
      <w:proofErr w:type="spellEnd"/>
      <w:r w:rsidRPr="00745AD9">
        <w:rPr>
          <w:rFonts w:ascii="Lato" w:hAnsi="Lato" w:cs="Open Sans"/>
          <w:sz w:val="22"/>
          <w:szCs w:val="22"/>
          <w:lang w:eastAsia="pl-PL"/>
        </w:rPr>
        <w:t xml:space="preserve"> Deal) dla Europy. Ponadto uczestnicy wskazywali Danię – kolejne państwo w obecnym trio prezydencji – jako źródło dobrych praktyk w zakresie bezwzględnego priorytetu dla gospodarki obiegu zamkniętego.</w:t>
      </w:r>
    </w:p>
    <w:p w14:paraId="6255195D" w14:textId="178F435C"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Piąte posiedzenie Rady (21.11.2024 r.)</w:t>
      </w:r>
      <w:r>
        <w:rPr>
          <w:rFonts w:ascii="Lato" w:hAnsi="Lato" w:cs="Open Sans"/>
          <w:sz w:val="22"/>
          <w:szCs w:val="22"/>
          <w:lang w:eastAsia="pl-PL"/>
        </w:rPr>
        <w:t xml:space="preserve"> </w:t>
      </w:r>
      <w:r w:rsidRPr="00745AD9">
        <w:rPr>
          <w:rFonts w:ascii="Lato" w:hAnsi="Lato" w:cs="Open Sans"/>
          <w:sz w:val="22"/>
          <w:szCs w:val="22"/>
          <w:lang w:eastAsia="pl-PL"/>
        </w:rPr>
        <w:t>zdominowała problematyka zdrowotna. Pani  Katarzyna Kacperczyk – Podsekretarz Stanu w Ministerstwie Zdrowia zaprezentowała priorytety  prezydencji w obszarze ochrony zdrowia tj.: cyfryzację transformacji opieki zdrowotnej, zdrowie psychiczne dzieci i młodzieży, promocję profilaktyki zdrowotnej.</w:t>
      </w:r>
    </w:p>
    <w:p w14:paraId="75BAFE64" w14:textId="6528AA53" w:rsidR="00745AD9" w:rsidRPr="00745AD9"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Ostatnie posiedzenie Rady (6.12.2024)</w:t>
      </w:r>
      <w:r>
        <w:rPr>
          <w:rFonts w:ascii="Lato" w:hAnsi="Lato" w:cs="Open Sans"/>
          <w:sz w:val="22"/>
          <w:szCs w:val="22"/>
          <w:lang w:eastAsia="pl-PL"/>
        </w:rPr>
        <w:t xml:space="preserve"> </w:t>
      </w:r>
      <w:r w:rsidRPr="00745AD9">
        <w:rPr>
          <w:rFonts w:ascii="Lato" w:hAnsi="Lato" w:cs="Open Sans"/>
          <w:sz w:val="22"/>
          <w:szCs w:val="22"/>
          <w:lang w:eastAsia="pl-PL"/>
        </w:rPr>
        <w:t xml:space="preserve">poświęcono podsumowaniu jej prac.  Zwrócono uwagę na rosnące znaczenie problematyki VII filaru bezpieczeństwa (bezpieczeństwa cywilnego). Uczestnicy posiedzenia postulowali włączenie go do sześciu wymiarów bezpieczeństwa. Członkowie Rady mocno podkreślili konieczność uwzględnienia w pracach prezydencji kwestii dezinformacji klimatycznej oraz zdrowia psychicznego dzieci i młodzieży.  </w:t>
      </w:r>
    </w:p>
    <w:p w14:paraId="43E6E210" w14:textId="401216F1" w:rsidR="00235BD7" w:rsidRPr="00B551A8" w:rsidRDefault="00745AD9" w:rsidP="00B551A8">
      <w:pPr>
        <w:widowControl/>
        <w:shd w:val="clear" w:color="auto" w:fill="FFFFFF"/>
        <w:spacing w:before="120" w:after="120" w:line="276" w:lineRule="auto"/>
        <w:ind w:firstLine="0"/>
        <w:textAlignment w:val="baseline"/>
        <w:rPr>
          <w:rFonts w:ascii="Lato" w:hAnsi="Lato" w:cs="Open Sans"/>
          <w:sz w:val="22"/>
          <w:szCs w:val="22"/>
          <w:lang w:eastAsia="pl-PL"/>
        </w:rPr>
      </w:pPr>
      <w:r w:rsidRPr="00745AD9">
        <w:rPr>
          <w:rFonts w:ascii="Lato" w:hAnsi="Lato" w:cs="Open Sans"/>
          <w:sz w:val="22"/>
          <w:szCs w:val="22"/>
          <w:lang w:eastAsia="pl-PL"/>
        </w:rPr>
        <w:t>Oprócz rekomendacji wynikających z prac Rady jej sukcesem jest utworzenie szerokiej bazy ekspertów tematycznych wywodzących się z organizacji pozarządowych.</w:t>
      </w:r>
    </w:p>
    <w:p w14:paraId="3230858F" w14:textId="1106E309" w:rsidR="00DE4BD8" w:rsidRPr="00FC3F19" w:rsidRDefault="007D7458" w:rsidP="00DE4BD8">
      <w:pPr>
        <w:pStyle w:val="Nagwek3"/>
        <w:spacing w:before="120" w:line="276" w:lineRule="auto"/>
        <w:ind w:firstLine="709"/>
        <w:rPr>
          <w:sz w:val="22"/>
          <w:szCs w:val="22"/>
        </w:rPr>
      </w:pPr>
      <w:bookmarkStart w:id="23" w:name="_Toc201917541"/>
      <w:bookmarkStart w:id="24" w:name="_Hlk201666272"/>
      <w:r>
        <w:rPr>
          <w:sz w:val="22"/>
          <w:szCs w:val="22"/>
        </w:rPr>
        <w:t>8.</w:t>
      </w:r>
      <w:r w:rsidR="006F2A1D">
        <w:rPr>
          <w:sz w:val="22"/>
          <w:szCs w:val="22"/>
        </w:rPr>
        <w:t>5</w:t>
      </w:r>
      <w:r>
        <w:rPr>
          <w:sz w:val="22"/>
          <w:szCs w:val="22"/>
        </w:rPr>
        <w:t xml:space="preserve">. </w:t>
      </w:r>
      <w:r w:rsidR="00DE4BD8" w:rsidRPr="00FC3F19">
        <w:rPr>
          <w:sz w:val="22"/>
          <w:szCs w:val="22"/>
        </w:rPr>
        <w:t>Spotkanie z Pełnomocnikami Wojewodów</w:t>
      </w:r>
      <w:bookmarkEnd w:id="23"/>
      <w:r w:rsidR="00DE4BD8" w:rsidRPr="00FC3F19">
        <w:rPr>
          <w:sz w:val="22"/>
          <w:szCs w:val="22"/>
        </w:rPr>
        <w:t xml:space="preserve"> </w:t>
      </w:r>
    </w:p>
    <w:bookmarkEnd w:id="24"/>
    <w:p w14:paraId="3287D524" w14:textId="06A04D41" w:rsidR="002F21D4" w:rsidRPr="00FC3F19" w:rsidRDefault="002F21D4" w:rsidP="002C2C8E">
      <w:pPr>
        <w:widowControl/>
        <w:shd w:val="clear" w:color="auto" w:fill="FFFFFF"/>
        <w:spacing w:before="120" w:after="120" w:line="276" w:lineRule="auto"/>
        <w:ind w:firstLine="0"/>
        <w:textAlignment w:val="baseline"/>
        <w:rPr>
          <w:rFonts w:ascii="Lato" w:eastAsia="Aptos" w:hAnsi="Lato" w:cs="Calibri"/>
          <w:noProof/>
          <w:sz w:val="22"/>
          <w:szCs w:val="22"/>
        </w:rPr>
      </w:pPr>
      <w:r w:rsidRPr="00FC3F19">
        <w:rPr>
          <w:rFonts w:ascii="Lato" w:eastAsia="Aptos" w:hAnsi="Lato" w:cs="Calibri"/>
          <w:noProof/>
          <w:sz w:val="22"/>
          <w:szCs w:val="22"/>
        </w:rPr>
        <w:t xml:space="preserve">10 września </w:t>
      </w:r>
      <w:r w:rsidR="00071C7C" w:rsidRPr="00FC3F19">
        <w:rPr>
          <w:rFonts w:ascii="Lato" w:eastAsia="Aptos" w:hAnsi="Lato" w:cs="Calibri"/>
          <w:noProof/>
          <w:sz w:val="22"/>
          <w:szCs w:val="22"/>
        </w:rPr>
        <w:t>2024 r.</w:t>
      </w:r>
      <w:r w:rsidRPr="00FC3F19">
        <w:rPr>
          <w:rFonts w:ascii="Lato" w:eastAsia="Aptos" w:hAnsi="Lato" w:cs="Calibri"/>
          <w:noProof/>
          <w:sz w:val="22"/>
          <w:szCs w:val="22"/>
        </w:rPr>
        <w:t xml:space="preserve"> w Kancelarii Prezesa Rady Ministrów odbyło się spotkanie poświęcone współpracy pomiędzy urzędami wojewódzkimi a organizacjami pozarządowymi. W</w:t>
      </w:r>
      <w:r w:rsidR="00CE6170">
        <w:rPr>
          <w:rFonts w:ascii="Lato" w:eastAsia="Aptos" w:hAnsi="Lato" w:cs="Calibri"/>
          <w:noProof/>
          <w:sz w:val="22"/>
          <w:szCs w:val="22"/>
        </w:rPr>
        <w:t> </w:t>
      </w:r>
      <w:r w:rsidRPr="00FC3F19">
        <w:rPr>
          <w:rFonts w:ascii="Lato" w:eastAsia="Aptos" w:hAnsi="Lato" w:cs="Calibri"/>
          <w:noProof/>
          <w:sz w:val="22"/>
          <w:szCs w:val="22"/>
        </w:rPr>
        <w:t>wydarzeniu wzięli udział przedstawiciele urzędów wojewódzkich, w tym pełnomocnicy wojewodów ds.</w:t>
      </w:r>
      <w:r w:rsidR="003E621B">
        <w:rPr>
          <w:rFonts w:ascii="Lato" w:eastAsia="Aptos" w:hAnsi="Lato" w:cs="Calibri"/>
          <w:noProof/>
          <w:sz w:val="22"/>
          <w:szCs w:val="22"/>
        </w:rPr>
        <w:t> </w:t>
      </w:r>
      <w:r w:rsidRPr="00FC3F19">
        <w:rPr>
          <w:rFonts w:ascii="Lato" w:eastAsia="Aptos" w:hAnsi="Lato" w:cs="Calibri"/>
          <w:noProof/>
          <w:sz w:val="22"/>
          <w:szCs w:val="22"/>
        </w:rPr>
        <w:t>współpracy z</w:t>
      </w:r>
      <w:r w:rsidR="002D319D" w:rsidRPr="00FC3F19">
        <w:rPr>
          <w:rFonts w:ascii="Lato" w:eastAsia="Aptos" w:hAnsi="Lato" w:cs="Calibri"/>
          <w:noProof/>
          <w:sz w:val="22"/>
          <w:szCs w:val="22"/>
        </w:rPr>
        <w:t> </w:t>
      </w:r>
      <w:r w:rsidRPr="00FC3F19">
        <w:rPr>
          <w:rFonts w:ascii="Lato" w:eastAsia="Aptos" w:hAnsi="Lato" w:cs="Calibri"/>
          <w:noProof/>
          <w:sz w:val="22"/>
          <w:szCs w:val="22"/>
        </w:rPr>
        <w:t>organizacjami pozarządowymi</w:t>
      </w:r>
      <w:r w:rsidR="00B93657" w:rsidRPr="00FC3F19">
        <w:rPr>
          <w:rFonts w:ascii="Lato" w:eastAsia="Aptos" w:hAnsi="Lato" w:cs="Calibri"/>
          <w:noProof/>
          <w:sz w:val="22"/>
          <w:szCs w:val="22"/>
        </w:rPr>
        <w:t xml:space="preserve"> i rozwoju spo</w:t>
      </w:r>
      <w:r w:rsidR="00071C7C" w:rsidRPr="00FC3F19">
        <w:rPr>
          <w:rFonts w:ascii="Lato" w:eastAsia="Aptos" w:hAnsi="Lato" w:cs="Calibri"/>
          <w:noProof/>
          <w:sz w:val="22"/>
          <w:szCs w:val="22"/>
        </w:rPr>
        <w:t>ł</w:t>
      </w:r>
      <w:r w:rsidR="00B93657" w:rsidRPr="00FC3F19">
        <w:rPr>
          <w:rFonts w:ascii="Lato" w:eastAsia="Aptos" w:hAnsi="Lato" w:cs="Calibri"/>
          <w:noProof/>
          <w:sz w:val="22"/>
          <w:szCs w:val="22"/>
        </w:rPr>
        <w:t>eczeństwa obywat</w:t>
      </w:r>
      <w:r w:rsidR="00235BD7">
        <w:rPr>
          <w:rFonts w:ascii="Lato" w:eastAsia="Aptos" w:hAnsi="Lato" w:cs="Calibri"/>
          <w:noProof/>
          <w:sz w:val="22"/>
          <w:szCs w:val="22"/>
        </w:rPr>
        <w:t>e</w:t>
      </w:r>
      <w:r w:rsidR="00B93657" w:rsidRPr="00FC3F19">
        <w:rPr>
          <w:rFonts w:ascii="Lato" w:eastAsia="Aptos" w:hAnsi="Lato" w:cs="Calibri"/>
          <w:noProof/>
          <w:sz w:val="22"/>
          <w:szCs w:val="22"/>
        </w:rPr>
        <w:t>l</w:t>
      </w:r>
      <w:r w:rsidR="00071C7C" w:rsidRPr="00FC3F19">
        <w:rPr>
          <w:rFonts w:ascii="Lato" w:eastAsia="Aptos" w:hAnsi="Lato" w:cs="Calibri"/>
          <w:noProof/>
          <w:sz w:val="22"/>
          <w:szCs w:val="22"/>
        </w:rPr>
        <w:t>s</w:t>
      </w:r>
      <w:r w:rsidR="00B93657" w:rsidRPr="00FC3F19">
        <w:rPr>
          <w:rFonts w:ascii="Lato" w:eastAsia="Aptos" w:hAnsi="Lato" w:cs="Calibri"/>
          <w:noProof/>
          <w:sz w:val="22"/>
          <w:szCs w:val="22"/>
        </w:rPr>
        <w:t>kiego</w:t>
      </w:r>
      <w:r w:rsidRPr="00FC3F19">
        <w:rPr>
          <w:rFonts w:ascii="Lato" w:eastAsia="Aptos" w:hAnsi="Lato" w:cs="Calibri"/>
          <w:noProof/>
          <w:sz w:val="22"/>
          <w:szCs w:val="22"/>
        </w:rPr>
        <w:t>.</w:t>
      </w:r>
    </w:p>
    <w:p w14:paraId="20088552" w14:textId="7F4853D5" w:rsidR="002F21D4" w:rsidRPr="00FC3F19" w:rsidRDefault="002F21D4" w:rsidP="002C2C8E">
      <w:pPr>
        <w:widowControl/>
        <w:shd w:val="clear" w:color="auto" w:fill="FFFFFF"/>
        <w:spacing w:before="120" w:after="120" w:line="276" w:lineRule="auto"/>
        <w:ind w:firstLine="0"/>
        <w:textAlignment w:val="baseline"/>
        <w:rPr>
          <w:rFonts w:ascii="Lato" w:eastAsia="Aptos" w:hAnsi="Lato" w:cs="Calibri"/>
          <w:noProof/>
          <w:sz w:val="22"/>
          <w:szCs w:val="22"/>
        </w:rPr>
      </w:pPr>
      <w:r w:rsidRPr="00FC3F19">
        <w:rPr>
          <w:rFonts w:ascii="Lato" w:eastAsia="Aptos" w:hAnsi="Lato" w:cs="Calibri"/>
          <w:noProof/>
          <w:sz w:val="22"/>
          <w:szCs w:val="22"/>
        </w:rPr>
        <w:t>Minister Marek Krawczyk, Podsekretarz Stanu w KPRM, powitał uczestników i</w:t>
      </w:r>
      <w:r w:rsidR="002D319D" w:rsidRPr="00FC3F19">
        <w:rPr>
          <w:rFonts w:ascii="Lato" w:eastAsia="Aptos" w:hAnsi="Lato" w:cs="Calibri"/>
          <w:noProof/>
          <w:sz w:val="22"/>
          <w:szCs w:val="22"/>
        </w:rPr>
        <w:t> </w:t>
      </w:r>
      <w:r w:rsidRPr="00FC3F19">
        <w:rPr>
          <w:rFonts w:ascii="Lato" w:eastAsia="Aptos" w:hAnsi="Lato" w:cs="Calibri"/>
          <w:noProof/>
          <w:sz w:val="22"/>
          <w:szCs w:val="22"/>
        </w:rPr>
        <w:t>podkreślił znaczenie bliższej współpracy, szczególnie w kontekście wspierania inicjatyw obywatelskich. Wiceprzewodniczący Komitetu zwrócił uwagę na konieczność wypracowania spójnych zasad tej współpracy oraz zintensyfikowania działań urzędów wojewódzkich na rzecz społeczeństwa obywatelskiego.</w:t>
      </w:r>
    </w:p>
    <w:p w14:paraId="565AC433" w14:textId="471481A1" w:rsidR="002F21D4" w:rsidRPr="00FC3F19" w:rsidRDefault="002F21D4" w:rsidP="002C2C8E">
      <w:pPr>
        <w:widowControl/>
        <w:shd w:val="clear" w:color="auto" w:fill="FFFFFF"/>
        <w:spacing w:before="120" w:after="120" w:line="276" w:lineRule="auto"/>
        <w:ind w:firstLine="0"/>
        <w:textAlignment w:val="baseline"/>
        <w:rPr>
          <w:rFonts w:ascii="Lato" w:eastAsia="Aptos" w:hAnsi="Lato" w:cs="Calibri"/>
          <w:noProof/>
          <w:sz w:val="22"/>
          <w:szCs w:val="22"/>
        </w:rPr>
      </w:pPr>
      <w:r w:rsidRPr="00FC3F19">
        <w:rPr>
          <w:rFonts w:ascii="Lato" w:eastAsia="Aptos" w:hAnsi="Lato" w:cs="Calibri"/>
          <w:noProof/>
          <w:sz w:val="22"/>
          <w:szCs w:val="22"/>
        </w:rPr>
        <w:t>Uczestnicy spotkania pracowali w trzech tematycznych grupach warsztatowych. Pierwsza grupa analizowała status prawny programów współpracy jednostek samorządu terytorialnego z</w:t>
      </w:r>
      <w:r w:rsidR="003E621B">
        <w:rPr>
          <w:rFonts w:ascii="Lato" w:eastAsia="Aptos" w:hAnsi="Lato" w:cs="Calibri"/>
          <w:noProof/>
          <w:sz w:val="22"/>
          <w:szCs w:val="22"/>
        </w:rPr>
        <w:t> </w:t>
      </w:r>
      <w:r w:rsidRPr="00FC3F19">
        <w:rPr>
          <w:rFonts w:ascii="Lato" w:eastAsia="Aptos" w:hAnsi="Lato" w:cs="Calibri"/>
          <w:noProof/>
          <w:sz w:val="22"/>
          <w:szCs w:val="22"/>
        </w:rPr>
        <w:t xml:space="preserve">organizacjami pozarządowymi, ze szczególnym uwzględnieniem kwestii, czy programy te mogą być uznawane za akty prawa miejscowego. </w:t>
      </w:r>
    </w:p>
    <w:p w14:paraId="7325BB35" w14:textId="6B5FBEAA" w:rsidR="002F21D4" w:rsidRPr="00FC3F19" w:rsidRDefault="002F21D4" w:rsidP="002C2C8E">
      <w:pPr>
        <w:widowControl/>
        <w:shd w:val="clear" w:color="auto" w:fill="FFFFFF"/>
        <w:spacing w:before="120" w:after="120" w:line="276" w:lineRule="auto"/>
        <w:ind w:firstLine="0"/>
        <w:textAlignment w:val="baseline"/>
        <w:rPr>
          <w:rFonts w:ascii="Lato" w:eastAsia="Aptos" w:hAnsi="Lato" w:cs="Calibri"/>
          <w:noProof/>
          <w:sz w:val="22"/>
          <w:szCs w:val="22"/>
        </w:rPr>
      </w:pPr>
      <w:r w:rsidRPr="00FC3F19">
        <w:rPr>
          <w:rFonts w:ascii="Lato" w:eastAsia="Aptos" w:hAnsi="Lato" w:cs="Calibri"/>
          <w:noProof/>
          <w:sz w:val="22"/>
          <w:szCs w:val="22"/>
        </w:rPr>
        <w:t xml:space="preserve">Grupa druga skupiła się na współpracy pełnomocników </w:t>
      </w:r>
      <w:r w:rsidR="00726E45" w:rsidRPr="00FC3F19">
        <w:rPr>
          <w:rFonts w:ascii="Lato" w:eastAsia="Aptos" w:hAnsi="Lato" w:cs="Calibri"/>
          <w:noProof/>
          <w:sz w:val="22"/>
          <w:szCs w:val="22"/>
        </w:rPr>
        <w:t>wojewodów</w:t>
      </w:r>
      <w:r w:rsidRPr="00FC3F19">
        <w:rPr>
          <w:rFonts w:ascii="Lato" w:eastAsia="Aptos" w:hAnsi="Lato" w:cs="Calibri"/>
          <w:noProof/>
          <w:sz w:val="22"/>
          <w:szCs w:val="22"/>
        </w:rPr>
        <w:t xml:space="preserve"> </w:t>
      </w:r>
      <w:r w:rsidR="00726E45" w:rsidRPr="00FC3F19">
        <w:rPr>
          <w:rFonts w:ascii="Lato" w:eastAsia="Aptos" w:hAnsi="Lato" w:cs="Calibri"/>
          <w:noProof/>
          <w:sz w:val="22"/>
          <w:szCs w:val="22"/>
        </w:rPr>
        <w:t>z administracją rządową</w:t>
      </w:r>
      <w:r w:rsidRPr="00FC3F19">
        <w:rPr>
          <w:rFonts w:ascii="Lato" w:eastAsia="Aptos" w:hAnsi="Lato" w:cs="Calibri"/>
          <w:noProof/>
          <w:sz w:val="22"/>
          <w:szCs w:val="22"/>
        </w:rPr>
        <w:t xml:space="preserve">. Celem warsztatu było zapoznanie uczestników z zadaniami i kompetencjami Ministra oraz Przewodniczącego Komitetu ds. Pożytku Publicznego, a także z programami realizowanymi przez Narodowy Instytut Wolności – Centrum Rozwoju Społeczeństwa Obywatelskiego. </w:t>
      </w:r>
    </w:p>
    <w:p w14:paraId="2D671E9F" w14:textId="27E8ECF2" w:rsidR="00DE4BD8" w:rsidRPr="00FC3F19" w:rsidRDefault="002F21D4" w:rsidP="002C2C8E">
      <w:pPr>
        <w:widowControl/>
        <w:shd w:val="clear" w:color="auto" w:fill="FFFFFF"/>
        <w:spacing w:before="120" w:after="120" w:line="276" w:lineRule="auto"/>
        <w:ind w:firstLine="0"/>
        <w:textAlignment w:val="baseline"/>
        <w:rPr>
          <w:rFonts w:ascii="Lato" w:eastAsia="Aptos" w:hAnsi="Lato" w:cs="Calibri"/>
          <w:noProof/>
          <w:sz w:val="22"/>
          <w:szCs w:val="22"/>
        </w:rPr>
      </w:pPr>
      <w:r w:rsidRPr="00FC3F19">
        <w:rPr>
          <w:rFonts w:ascii="Lato" w:eastAsia="Aptos" w:hAnsi="Lato" w:cs="Calibri"/>
          <w:noProof/>
          <w:sz w:val="22"/>
          <w:szCs w:val="22"/>
        </w:rPr>
        <w:lastRenderedPageBreak/>
        <w:t>Grupa trzecia omawiała zasady prowadzenia kontroli w organizacjach pożytku publicznego, w</w:t>
      </w:r>
      <w:r w:rsidR="003E621B">
        <w:rPr>
          <w:rFonts w:ascii="Lato" w:eastAsia="Aptos" w:hAnsi="Lato" w:cs="Calibri"/>
          <w:noProof/>
          <w:sz w:val="22"/>
          <w:szCs w:val="22"/>
        </w:rPr>
        <w:t> </w:t>
      </w:r>
      <w:r w:rsidRPr="00FC3F19">
        <w:rPr>
          <w:rFonts w:ascii="Lato" w:eastAsia="Aptos" w:hAnsi="Lato" w:cs="Calibri"/>
          <w:noProof/>
          <w:sz w:val="22"/>
          <w:szCs w:val="22"/>
        </w:rPr>
        <w:t xml:space="preserve">tym </w:t>
      </w:r>
      <w:r w:rsidR="00726E45" w:rsidRPr="00FC3F19">
        <w:rPr>
          <w:rFonts w:ascii="Lato" w:eastAsia="Aptos" w:hAnsi="Lato" w:cs="Calibri"/>
          <w:noProof/>
          <w:sz w:val="22"/>
          <w:szCs w:val="22"/>
        </w:rPr>
        <w:t>dotyczące</w:t>
      </w:r>
      <w:r w:rsidRPr="00FC3F19">
        <w:rPr>
          <w:rFonts w:ascii="Lato" w:eastAsia="Aptos" w:hAnsi="Lato" w:cs="Calibri"/>
          <w:noProof/>
          <w:sz w:val="22"/>
          <w:szCs w:val="22"/>
        </w:rPr>
        <w:t xml:space="preserve"> wypracowani</w:t>
      </w:r>
      <w:r w:rsidR="00726E45" w:rsidRPr="00FC3F19">
        <w:rPr>
          <w:rFonts w:ascii="Lato" w:eastAsia="Aptos" w:hAnsi="Lato" w:cs="Calibri"/>
          <w:noProof/>
          <w:sz w:val="22"/>
          <w:szCs w:val="22"/>
        </w:rPr>
        <w:t>a</w:t>
      </w:r>
      <w:r w:rsidRPr="00FC3F19">
        <w:rPr>
          <w:rFonts w:ascii="Lato" w:eastAsia="Aptos" w:hAnsi="Lato" w:cs="Calibri"/>
          <w:noProof/>
          <w:sz w:val="22"/>
          <w:szCs w:val="22"/>
        </w:rPr>
        <w:t xml:space="preserve"> zasad współpracy w realizacji zadań kontrolnych zlecanych przez Przewodniczącego Komitetu ds. Pożytku Publicznego wojewodom. </w:t>
      </w:r>
    </w:p>
    <w:p w14:paraId="4953B8EF" w14:textId="7F205FA1" w:rsidR="00DE4BD8" w:rsidRPr="00FC3F19" w:rsidRDefault="003B3B04" w:rsidP="00DE4BD8">
      <w:pPr>
        <w:pStyle w:val="Nagwek3"/>
        <w:spacing w:before="120" w:line="276" w:lineRule="auto"/>
        <w:ind w:firstLine="709"/>
        <w:rPr>
          <w:sz w:val="22"/>
          <w:szCs w:val="22"/>
        </w:rPr>
      </w:pPr>
      <w:r>
        <w:rPr>
          <w:sz w:val="22"/>
          <w:szCs w:val="22"/>
        </w:rPr>
        <w:br/>
      </w:r>
      <w:bookmarkStart w:id="25" w:name="_Toc201917542"/>
      <w:r w:rsidR="007D7458">
        <w:rPr>
          <w:sz w:val="22"/>
          <w:szCs w:val="22"/>
        </w:rPr>
        <w:t>8.</w:t>
      </w:r>
      <w:r w:rsidR="006F2A1D">
        <w:rPr>
          <w:sz w:val="22"/>
          <w:szCs w:val="22"/>
        </w:rPr>
        <w:t>6</w:t>
      </w:r>
      <w:r w:rsidR="007D7458">
        <w:rPr>
          <w:sz w:val="22"/>
          <w:szCs w:val="22"/>
        </w:rPr>
        <w:t xml:space="preserve">. </w:t>
      </w:r>
      <w:r w:rsidR="00DE4BD8" w:rsidRPr="00FC3F19">
        <w:rPr>
          <w:sz w:val="22"/>
          <w:szCs w:val="22"/>
        </w:rPr>
        <w:t>Inne spotkania</w:t>
      </w:r>
      <w:bookmarkEnd w:id="25"/>
    </w:p>
    <w:p w14:paraId="642F18DA" w14:textId="2982EABC" w:rsidR="00CE7247" w:rsidRPr="00FC3F19" w:rsidRDefault="002F21D4" w:rsidP="002C2C8E">
      <w:pPr>
        <w:spacing w:before="120" w:after="120" w:line="276" w:lineRule="auto"/>
        <w:ind w:firstLine="0"/>
        <w:rPr>
          <w:rFonts w:ascii="Lato" w:hAnsi="Lato"/>
          <w:sz w:val="22"/>
          <w:szCs w:val="22"/>
        </w:rPr>
      </w:pPr>
      <w:r w:rsidRPr="00FC3F19">
        <w:rPr>
          <w:rFonts w:ascii="Lato" w:hAnsi="Lato"/>
          <w:sz w:val="22"/>
          <w:szCs w:val="22"/>
        </w:rPr>
        <w:t xml:space="preserve">Ponadto Przewodnicząca i Wiceprzewodniczący Komitetu uczestniczyli w 2024 r. </w:t>
      </w:r>
      <w:r w:rsidR="00B93657" w:rsidRPr="00FC3F19">
        <w:rPr>
          <w:rFonts w:ascii="Lato" w:hAnsi="Lato"/>
          <w:sz w:val="22"/>
          <w:szCs w:val="22"/>
        </w:rPr>
        <w:t>w</w:t>
      </w:r>
      <w:r w:rsidR="00CE6170">
        <w:rPr>
          <w:rFonts w:ascii="Lato" w:hAnsi="Lato"/>
          <w:sz w:val="22"/>
          <w:szCs w:val="22"/>
        </w:rPr>
        <w:t> </w:t>
      </w:r>
      <w:r w:rsidR="00B93657" w:rsidRPr="00FC3F19">
        <w:rPr>
          <w:rFonts w:ascii="Lato" w:hAnsi="Lato"/>
          <w:sz w:val="22"/>
          <w:szCs w:val="22"/>
        </w:rPr>
        <w:t xml:space="preserve">około 100 wydarzeniach i spotkaniach. </w:t>
      </w:r>
    </w:p>
    <w:p w14:paraId="5F1A517D" w14:textId="2A69405D" w:rsidR="00B93657" w:rsidRPr="00FC3F19" w:rsidRDefault="00B93657" w:rsidP="002C2C8E">
      <w:pPr>
        <w:spacing w:before="120" w:after="120" w:line="276" w:lineRule="auto"/>
        <w:ind w:firstLine="0"/>
        <w:rPr>
          <w:rFonts w:ascii="Lato" w:hAnsi="Lato"/>
          <w:sz w:val="22"/>
          <w:szCs w:val="22"/>
        </w:rPr>
      </w:pPr>
      <w:r w:rsidRPr="00FC3F19">
        <w:rPr>
          <w:rFonts w:ascii="Lato" w:hAnsi="Lato"/>
          <w:sz w:val="22"/>
          <w:szCs w:val="22"/>
        </w:rPr>
        <w:t>Wśród nich były np.:</w:t>
      </w:r>
    </w:p>
    <w:p w14:paraId="5D3DB3D0" w14:textId="1E73EF43"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Spotkanie z Przedstawicielem Wysokiego Komisarza Narodów Zjednoczonych ds.</w:t>
      </w:r>
      <w:r w:rsidR="00CE6170">
        <w:rPr>
          <w:rFonts w:ascii="Lato" w:hAnsi="Lato"/>
          <w:sz w:val="22"/>
          <w:szCs w:val="22"/>
        </w:rPr>
        <w:t> </w:t>
      </w:r>
      <w:r w:rsidRPr="00FC3F19">
        <w:rPr>
          <w:rFonts w:ascii="Lato" w:hAnsi="Lato"/>
          <w:sz w:val="22"/>
          <w:szCs w:val="22"/>
        </w:rPr>
        <w:t>Uchodźców (UNHCR) w RP</w:t>
      </w:r>
      <w:r w:rsidR="002D319D" w:rsidRPr="00FC3F19">
        <w:rPr>
          <w:rFonts w:ascii="Lato" w:hAnsi="Lato"/>
          <w:sz w:val="22"/>
          <w:szCs w:val="22"/>
        </w:rPr>
        <w:t>,</w:t>
      </w:r>
    </w:p>
    <w:p w14:paraId="7749A374" w14:textId="7B67D997"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„Śniadania pozarządowe z Minister Buczyńską” – rozmowy o wolontariacie i warsztaty konsultacyjne regulaminu Korpusu Solidarności</w:t>
      </w:r>
      <w:r w:rsidR="002D319D" w:rsidRPr="00FC3F19">
        <w:rPr>
          <w:rFonts w:ascii="Lato" w:hAnsi="Lato"/>
          <w:sz w:val="22"/>
          <w:szCs w:val="22"/>
        </w:rPr>
        <w:t>,</w:t>
      </w:r>
    </w:p>
    <w:p w14:paraId="2D86DAC3" w14:textId="6C919954"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Podsumowanie prac pierwszego panelu obywatelskiego pod nazwą „Rzeszowski Panel Klimatyczny''</w:t>
      </w:r>
      <w:r w:rsidR="002D319D" w:rsidRPr="00FC3F19">
        <w:rPr>
          <w:rFonts w:ascii="Lato" w:hAnsi="Lato"/>
          <w:sz w:val="22"/>
          <w:szCs w:val="22"/>
        </w:rPr>
        <w:t>,</w:t>
      </w:r>
    </w:p>
    <w:p w14:paraId="2C0B5797" w14:textId="4D1473CC"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Spotkanie z delegacją Komisji Równości i Niedyskryminacji Zgromadzenia Parlamentarnego Rady Europy</w:t>
      </w:r>
      <w:r w:rsidR="002D319D" w:rsidRPr="00FC3F19">
        <w:rPr>
          <w:rFonts w:ascii="Lato" w:hAnsi="Lato"/>
          <w:sz w:val="22"/>
          <w:szCs w:val="22"/>
        </w:rPr>
        <w:t>,</w:t>
      </w:r>
    </w:p>
    <w:p w14:paraId="6294EF27" w14:textId="7EB786E6"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Spotkanie z przedstawicielami Międzynarodowej Organizacja ds. Migracji (IOM)</w:t>
      </w:r>
      <w:r w:rsidR="002D319D" w:rsidRPr="00FC3F19">
        <w:rPr>
          <w:rFonts w:ascii="Lato" w:hAnsi="Lato"/>
          <w:sz w:val="22"/>
          <w:szCs w:val="22"/>
        </w:rPr>
        <w:t>,</w:t>
      </w:r>
    </w:p>
    <w:p w14:paraId="0D912A82" w14:textId="78046BFC"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Panel: 20 lat ustawy o pożytku publicznym i wolontariacie</w:t>
      </w:r>
      <w:r w:rsidR="002D319D" w:rsidRPr="00FC3F19">
        <w:rPr>
          <w:rFonts w:ascii="Lato" w:hAnsi="Lato"/>
          <w:sz w:val="22"/>
          <w:szCs w:val="22"/>
        </w:rPr>
        <w:t>,</w:t>
      </w:r>
    </w:p>
    <w:p w14:paraId="266E6876" w14:textId="0EE0474F"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Wręczenie nominacji na młodzieżowego delegata ONZ</w:t>
      </w:r>
      <w:r w:rsidR="00093C0E" w:rsidRPr="00FC3F19">
        <w:rPr>
          <w:rFonts w:ascii="Lato" w:hAnsi="Lato"/>
          <w:sz w:val="22"/>
          <w:szCs w:val="22"/>
        </w:rPr>
        <w:t>,</w:t>
      </w:r>
    </w:p>
    <w:p w14:paraId="4A84EA57" w14:textId="4D1C47B0"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Śniadanie z organizacjami klimatycznymi</w:t>
      </w:r>
      <w:r w:rsidR="00093C0E" w:rsidRPr="00FC3F19">
        <w:rPr>
          <w:rFonts w:ascii="Lato" w:hAnsi="Lato"/>
          <w:sz w:val="22"/>
          <w:szCs w:val="22"/>
        </w:rPr>
        <w:t>,</w:t>
      </w:r>
    </w:p>
    <w:p w14:paraId="07127889" w14:textId="714E5B81"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 xml:space="preserve">Apel otwierający zlot harcerski </w:t>
      </w:r>
      <w:r w:rsidR="00816A06">
        <w:rPr>
          <w:rFonts w:ascii="Lato" w:hAnsi="Lato"/>
          <w:sz w:val="22"/>
          <w:szCs w:val="22"/>
        </w:rPr>
        <w:t xml:space="preserve">w </w:t>
      </w:r>
      <w:r w:rsidRPr="00FC3F19">
        <w:rPr>
          <w:rFonts w:ascii="Lato" w:hAnsi="Lato"/>
          <w:sz w:val="22"/>
          <w:szCs w:val="22"/>
        </w:rPr>
        <w:t>80 rocznic</w:t>
      </w:r>
      <w:r w:rsidR="00816A06">
        <w:rPr>
          <w:rFonts w:ascii="Lato" w:hAnsi="Lato"/>
          <w:sz w:val="22"/>
          <w:szCs w:val="22"/>
        </w:rPr>
        <w:t>ę</w:t>
      </w:r>
      <w:r w:rsidRPr="00FC3F19">
        <w:rPr>
          <w:rFonts w:ascii="Lato" w:hAnsi="Lato"/>
          <w:sz w:val="22"/>
          <w:szCs w:val="22"/>
        </w:rPr>
        <w:t xml:space="preserve"> </w:t>
      </w:r>
      <w:r w:rsidR="00B93657" w:rsidRPr="00FC3F19">
        <w:rPr>
          <w:rFonts w:ascii="Lato" w:hAnsi="Lato"/>
          <w:sz w:val="22"/>
          <w:szCs w:val="22"/>
        </w:rPr>
        <w:t>P</w:t>
      </w:r>
      <w:r w:rsidRPr="00FC3F19">
        <w:rPr>
          <w:rFonts w:ascii="Lato" w:hAnsi="Lato"/>
          <w:sz w:val="22"/>
          <w:szCs w:val="22"/>
        </w:rPr>
        <w:t xml:space="preserve">owstania </w:t>
      </w:r>
      <w:r w:rsidR="00B93657" w:rsidRPr="00FC3F19">
        <w:rPr>
          <w:rFonts w:ascii="Lato" w:hAnsi="Lato"/>
          <w:sz w:val="22"/>
          <w:szCs w:val="22"/>
        </w:rPr>
        <w:t>W</w:t>
      </w:r>
      <w:r w:rsidRPr="00FC3F19">
        <w:rPr>
          <w:rFonts w:ascii="Lato" w:hAnsi="Lato"/>
          <w:sz w:val="22"/>
          <w:szCs w:val="22"/>
        </w:rPr>
        <w:t>arszawskiego</w:t>
      </w:r>
      <w:r w:rsidR="00093C0E" w:rsidRPr="00FC3F19">
        <w:rPr>
          <w:rFonts w:ascii="Lato" w:hAnsi="Lato"/>
          <w:sz w:val="22"/>
          <w:szCs w:val="22"/>
        </w:rPr>
        <w:t>,</w:t>
      </w:r>
      <w:r w:rsidRPr="00FC3F19">
        <w:rPr>
          <w:rFonts w:ascii="Lato" w:hAnsi="Lato"/>
          <w:sz w:val="22"/>
          <w:szCs w:val="22"/>
        </w:rPr>
        <w:t xml:space="preserve"> </w:t>
      </w:r>
    </w:p>
    <w:p w14:paraId="6027C3F1" w14:textId="300631E3"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Forum Organizacji Pozarządowych w Katowicach</w:t>
      </w:r>
      <w:r w:rsidR="00093C0E" w:rsidRPr="00FC3F19">
        <w:rPr>
          <w:rFonts w:ascii="Lato" w:hAnsi="Lato"/>
          <w:sz w:val="22"/>
          <w:szCs w:val="22"/>
        </w:rPr>
        <w:t>,</w:t>
      </w:r>
      <w:r w:rsidRPr="00FC3F19">
        <w:rPr>
          <w:rFonts w:ascii="Lato" w:hAnsi="Lato"/>
          <w:sz w:val="22"/>
          <w:szCs w:val="22"/>
        </w:rPr>
        <w:t xml:space="preserve"> </w:t>
      </w:r>
    </w:p>
    <w:p w14:paraId="5C2BD3D2" w14:textId="5FE6DA31"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Pomorski Kongres Ekonomii Społecznej</w:t>
      </w:r>
      <w:r w:rsidR="002D319D" w:rsidRPr="00FC3F19">
        <w:rPr>
          <w:rFonts w:ascii="Lato" w:hAnsi="Lato"/>
          <w:sz w:val="22"/>
          <w:szCs w:val="22"/>
        </w:rPr>
        <w:t>,</w:t>
      </w:r>
      <w:r w:rsidRPr="00FC3F19">
        <w:rPr>
          <w:rFonts w:ascii="Lato" w:hAnsi="Lato"/>
          <w:sz w:val="22"/>
          <w:szCs w:val="22"/>
        </w:rPr>
        <w:t xml:space="preserve"> </w:t>
      </w:r>
    </w:p>
    <w:p w14:paraId="1869FF80" w14:textId="76115B45"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 xml:space="preserve">Forum </w:t>
      </w:r>
      <w:r w:rsidR="00B93657" w:rsidRPr="00FC3F19">
        <w:rPr>
          <w:rFonts w:ascii="Lato" w:hAnsi="Lato"/>
          <w:sz w:val="22"/>
          <w:szCs w:val="22"/>
        </w:rPr>
        <w:t>O</w:t>
      </w:r>
      <w:r w:rsidRPr="00FC3F19">
        <w:rPr>
          <w:rFonts w:ascii="Lato" w:hAnsi="Lato"/>
          <w:sz w:val="22"/>
          <w:szCs w:val="22"/>
        </w:rPr>
        <w:t xml:space="preserve">rganizacji </w:t>
      </w:r>
      <w:r w:rsidR="00B93657" w:rsidRPr="00FC3F19">
        <w:rPr>
          <w:rFonts w:ascii="Lato" w:hAnsi="Lato"/>
          <w:sz w:val="22"/>
          <w:szCs w:val="22"/>
        </w:rPr>
        <w:t>P</w:t>
      </w:r>
      <w:r w:rsidRPr="00FC3F19">
        <w:rPr>
          <w:rFonts w:ascii="Lato" w:hAnsi="Lato"/>
          <w:sz w:val="22"/>
          <w:szCs w:val="22"/>
        </w:rPr>
        <w:t>ozarządowych na Mazowszu</w:t>
      </w:r>
      <w:r w:rsidR="002D319D" w:rsidRPr="00FC3F19">
        <w:rPr>
          <w:rFonts w:ascii="Lato" w:hAnsi="Lato"/>
          <w:sz w:val="22"/>
          <w:szCs w:val="22"/>
        </w:rPr>
        <w:t>,</w:t>
      </w:r>
    </w:p>
    <w:p w14:paraId="5FF6AD7D" w14:textId="4D7CC195"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 xml:space="preserve">Uroczyste otwarcie </w:t>
      </w:r>
      <w:r w:rsidR="002D319D" w:rsidRPr="00FC3F19">
        <w:rPr>
          <w:rFonts w:ascii="Lato" w:hAnsi="Lato"/>
          <w:sz w:val="22"/>
          <w:szCs w:val="22"/>
        </w:rPr>
        <w:t>W</w:t>
      </w:r>
      <w:r w:rsidRPr="00FC3F19">
        <w:rPr>
          <w:rFonts w:ascii="Lato" w:hAnsi="Lato"/>
          <w:sz w:val="22"/>
          <w:szCs w:val="22"/>
        </w:rPr>
        <w:t xml:space="preserve">arszawskiego </w:t>
      </w:r>
      <w:r w:rsidR="002D319D" w:rsidRPr="00FC3F19">
        <w:rPr>
          <w:rFonts w:ascii="Lato" w:hAnsi="Lato"/>
          <w:sz w:val="22"/>
          <w:szCs w:val="22"/>
        </w:rPr>
        <w:t>C</w:t>
      </w:r>
      <w:r w:rsidRPr="00FC3F19">
        <w:rPr>
          <w:rFonts w:ascii="Lato" w:hAnsi="Lato"/>
          <w:sz w:val="22"/>
          <w:szCs w:val="22"/>
        </w:rPr>
        <w:t xml:space="preserve">entrum </w:t>
      </w:r>
      <w:r w:rsidR="002D319D" w:rsidRPr="00FC3F19">
        <w:rPr>
          <w:rFonts w:ascii="Lato" w:hAnsi="Lato"/>
          <w:sz w:val="22"/>
          <w:szCs w:val="22"/>
        </w:rPr>
        <w:t>I</w:t>
      </w:r>
      <w:r w:rsidRPr="00FC3F19">
        <w:rPr>
          <w:rFonts w:ascii="Lato" w:hAnsi="Lato"/>
          <w:sz w:val="22"/>
          <w:szCs w:val="22"/>
        </w:rPr>
        <w:t xml:space="preserve">ntegracji </w:t>
      </w:r>
      <w:r w:rsidR="002D319D" w:rsidRPr="00FC3F19">
        <w:rPr>
          <w:rFonts w:ascii="Lato" w:hAnsi="Lato"/>
          <w:sz w:val="22"/>
          <w:szCs w:val="22"/>
        </w:rPr>
        <w:t>M</w:t>
      </w:r>
      <w:r w:rsidRPr="00FC3F19">
        <w:rPr>
          <w:rFonts w:ascii="Lato" w:hAnsi="Lato"/>
          <w:sz w:val="22"/>
          <w:szCs w:val="22"/>
        </w:rPr>
        <w:t xml:space="preserve">igrantów i </w:t>
      </w:r>
      <w:r w:rsidR="002D319D" w:rsidRPr="00FC3F19">
        <w:rPr>
          <w:rFonts w:ascii="Lato" w:hAnsi="Lato"/>
          <w:sz w:val="22"/>
          <w:szCs w:val="22"/>
        </w:rPr>
        <w:t>M</w:t>
      </w:r>
      <w:r w:rsidRPr="00FC3F19">
        <w:rPr>
          <w:rFonts w:ascii="Lato" w:hAnsi="Lato"/>
          <w:sz w:val="22"/>
          <w:szCs w:val="22"/>
        </w:rPr>
        <w:t>igrantek</w:t>
      </w:r>
      <w:r w:rsidR="002D319D" w:rsidRPr="00FC3F19">
        <w:rPr>
          <w:rFonts w:ascii="Lato" w:hAnsi="Lato"/>
          <w:sz w:val="22"/>
          <w:szCs w:val="22"/>
        </w:rPr>
        <w:t>,</w:t>
      </w:r>
      <w:r w:rsidRPr="00FC3F19">
        <w:rPr>
          <w:rFonts w:ascii="Lato" w:hAnsi="Lato"/>
          <w:sz w:val="22"/>
          <w:szCs w:val="22"/>
        </w:rPr>
        <w:t xml:space="preserve"> </w:t>
      </w:r>
    </w:p>
    <w:p w14:paraId="321C7C01" w14:textId="0E5A2C69"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 xml:space="preserve">8 ogólnopolskie </w:t>
      </w:r>
      <w:r w:rsidR="002D319D" w:rsidRPr="00FC3F19">
        <w:rPr>
          <w:rFonts w:ascii="Lato" w:hAnsi="Lato"/>
          <w:sz w:val="22"/>
          <w:szCs w:val="22"/>
        </w:rPr>
        <w:t>F</w:t>
      </w:r>
      <w:r w:rsidRPr="00FC3F19">
        <w:rPr>
          <w:rFonts w:ascii="Lato" w:hAnsi="Lato"/>
          <w:sz w:val="22"/>
          <w:szCs w:val="22"/>
        </w:rPr>
        <w:t xml:space="preserve">orum </w:t>
      </w:r>
      <w:r w:rsidR="002D319D" w:rsidRPr="00FC3F19">
        <w:rPr>
          <w:rFonts w:ascii="Lato" w:hAnsi="Lato"/>
          <w:sz w:val="22"/>
          <w:szCs w:val="22"/>
        </w:rPr>
        <w:t>E</w:t>
      </w:r>
      <w:r w:rsidRPr="00FC3F19">
        <w:rPr>
          <w:rFonts w:ascii="Lato" w:hAnsi="Lato"/>
          <w:sz w:val="22"/>
          <w:szCs w:val="22"/>
        </w:rPr>
        <w:t xml:space="preserve">konomii </w:t>
      </w:r>
      <w:r w:rsidR="002D319D" w:rsidRPr="00FC3F19">
        <w:rPr>
          <w:rFonts w:ascii="Lato" w:hAnsi="Lato"/>
          <w:sz w:val="22"/>
          <w:szCs w:val="22"/>
        </w:rPr>
        <w:t>S</w:t>
      </w:r>
      <w:r w:rsidRPr="00FC3F19">
        <w:rPr>
          <w:rFonts w:ascii="Lato" w:hAnsi="Lato"/>
          <w:sz w:val="22"/>
          <w:szCs w:val="22"/>
        </w:rPr>
        <w:t>połecznej</w:t>
      </w:r>
      <w:r w:rsidR="002D319D" w:rsidRPr="00FC3F19">
        <w:rPr>
          <w:rFonts w:ascii="Lato" w:hAnsi="Lato"/>
          <w:sz w:val="22"/>
          <w:szCs w:val="22"/>
        </w:rPr>
        <w:t>,</w:t>
      </w:r>
      <w:r w:rsidRPr="00FC3F19">
        <w:rPr>
          <w:rFonts w:ascii="Lato" w:hAnsi="Lato"/>
          <w:sz w:val="22"/>
          <w:szCs w:val="22"/>
        </w:rPr>
        <w:t xml:space="preserve"> </w:t>
      </w:r>
    </w:p>
    <w:p w14:paraId="409FF999" w14:textId="3682DC76" w:rsidR="00DE4BD8" w:rsidRPr="00FC3F19" w:rsidRDefault="00DE4BD8"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 xml:space="preserve">Pomorskie </w:t>
      </w:r>
      <w:r w:rsidR="002D319D" w:rsidRPr="00FC3F19">
        <w:rPr>
          <w:rFonts w:ascii="Lato" w:hAnsi="Lato"/>
          <w:sz w:val="22"/>
          <w:szCs w:val="22"/>
        </w:rPr>
        <w:t>F</w:t>
      </w:r>
      <w:r w:rsidRPr="00FC3F19">
        <w:rPr>
          <w:rFonts w:ascii="Lato" w:hAnsi="Lato"/>
          <w:sz w:val="22"/>
          <w:szCs w:val="22"/>
        </w:rPr>
        <w:t xml:space="preserve">orum </w:t>
      </w:r>
      <w:r w:rsidR="002D319D" w:rsidRPr="00FC3F19">
        <w:rPr>
          <w:rFonts w:ascii="Lato" w:hAnsi="Lato"/>
          <w:sz w:val="22"/>
          <w:szCs w:val="22"/>
        </w:rPr>
        <w:t>I</w:t>
      </w:r>
      <w:r w:rsidR="002B244E" w:rsidRPr="00FC3F19">
        <w:rPr>
          <w:rFonts w:ascii="Lato" w:hAnsi="Lato"/>
          <w:sz w:val="22"/>
          <w:szCs w:val="22"/>
        </w:rPr>
        <w:t>nicjatyw</w:t>
      </w:r>
      <w:r w:rsidRPr="00FC3F19">
        <w:rPr>
          <w:rFonts w:ascii="Lato" w:hAnsi="Lato"/>
          <w:sz w:val="22"/>
          <w:szCs w:val="22"/>
        </w:rPr>
        <w:t xml:space="preserve"> </w:t>
      </w:r>
      <w:r w:rsidR="002D319D" w:rsidRPr="00FC3F19">
        <w:rPr>
          <w:rFonts w:ascii="Lato" w:hAnsi="Lato"/>
          <w:sz w:val="22"/>
          <w:szCs w:val="22"/>
        </w:rPr>
        <w:t>P</w:t>
      </w:r>
      <w:r w:rsidRPr="00FC3F19">
        <w:rPr>
          <w:rFonts w:ascii="Lato" w:hAnsi="Lato"/>
          <w:sz w:val="22"/>
          <w:szCs w:val="22"/>
        </w:rPr>
        <w:t>ozarządowych</w:t>
      </w:r>
      <w:r w:rsidR="002D319D" w:rsidRPr="00FC3F19">
        <w:rPr>
          <w:rFonts w:ascii="Lato" w:hAnsi="Lato"/>
          <w:sz w:val="22"/>
          <w:szCs w:val="22"/>
        </w:rPr>
        <w:t>,</w:t>
      </w:r>
      <w:r w:rsidRPr="00FC3F19">
        <w:rPr>
          <w:rFonts w:ascii="Lato" w:hAnsi="Lato"/>
          <w:sz w:val="22"/>
          <w:szCs w:val="22"/>
        </w:rPr>
        <w:t xml:space="preserve"> </w:t>
      </w:r>
    </w:p>
    <w:p w14:paraId="54373693" w14:textId="36DEEB5C" w:rsidR="00DE4BD8" w:rsidRPr="008D642F" w:rsidRDefault="00DE4BD8" w:rsidP="006B229E">
      <w:pPr>
        <w:pStyle w:val="Akapitzlist"/>
        <w:numPr>
          <w:ilvl w:val="0"/>
          <w:numId w:val="45"/>
        </w:numPr>
        <w:spacing w:before="120" w:after="120" w:line="276" w:lineRule="auto"/>
        <w:rPr>
          <w:rFonts w:ascii="Lato" w:hAnsi="Lato"/>
          <w:sz w:val="22"/>
          <w:szCs w:val="22"/>
        </w:rPr>
      </w:pPr>
      <w:r w:rsidRPr="008D642F">
        <w:rPr>
          <w:rFonts w:ascii="Lato" w:hAnsi="Lato"/>
          <w:sz w:val="22"/>
          <w:szCs w:val="22"/>
        </w:rPr>
        <w:t>Wysłuchanie Obywatelskie  - Strategia migracyjna</w:t>
      </w:r>
      <w:r w:rsidR="002D319D" w:rsidRPr="008D642F">
        <w:rPr>
          <w:rFonts w:ascii="Lato" w:hAnsi="Lato"/>
          <w:sz w:val="22"/>
          <w:szCs w:val="22"/>
        </w:rPr>
        <w:t>,</w:t>
      </w:r>
    </w:p>
    <w:p w14:paraId="653596FE" w14:textId="022C537B" w:rsidR="00DE4BD8" w:rsidRPr="008D642F" w:rsidRDefault="00DE4BD8" w:rsidP="006B229E">
      <w:pPr>
        <w:pStyle w:val="Akapitzlist"/>
        <w:numPr>
          <w:ilvl w:val="0"/>
          <w:numId w:val="45"/>
        </w:numPr>
        <w:spacing w:before="120" w:after="120" w:line="276" w:lineRule="auto"/>
        <w:rPr>
          <w:rFonts w:ascii="Lato" w:hAnsi="Lato"/>
          <w:sz w:val="22"/>
          <w:szCs w:val="22"/>
        </w:rPr>
      </w:pPr>
      <w:r w:rsidRPr="008D642F">
        <w:rPr>
          <w:rFonts w:ascii="Lato" w:hAnsi="Lato"/>
          <w:sz w:val="22"/>
          <w:szCs w:val="22"/>
        </w:rPr>
        <w:t>Uroczystość wręczenia stypendiów w ramach inicjatywy "15 stypendiów na 15-lecie Fundacji Ukraiński Dom"</w:t>
      </w:r>
      <w:r w:rsidR="002D319D" w:rsidRPr="008D642F">
        <w:rPr>
          <w:rFonts w:ascii="Lato" w:hAnsi="Lato"/>
          <w:sz w:val="22"/>
          <w:szCs w:val="22"/>
        </w:rPr>
        <w:t>,</w:t>
      </w:r>
    </w:p>
    <w:p w14:paraId="41493E3A" w14:textId="78B4A8FA" w:rsidR="00DE4BD8" w:rsidRPr="008D642F" w:rsidRDefault="00DE4BD8" w:rsidP="006B229E">
      <w:pPr>
        <w:pStyle w:val="Akapitzlist"/>
        <w:numPr>
          <w:ilvl w:val="0"/>
          <w:numId w:val="45"/>
        </w:numPr>
        <w:spacing w:before="120" w:after="120" w:line="276" w:lineRule="auto"/>
        <w:rPr>
          <w:rFonts w:ascii="Lato" w:hAnsi="Lato"/>
          <w:sz w:val="22"/>
          <w:szCs w:val="22"/>
        </w:rPr>
      </w:pPr>
      <w:r w:rsidRPr="008D642F">
        <w:rPr>
          <w:rFonts w:ascii="Lato" w:hAnsi="Lato"/>
          <w:sz w:val="22"/>
          <w:szCs w:val="22"/>
        </w:rPr>
        <w:t xml:space="preserve">Spotkanie z Ambasadorami UE z ramach </w:t>
      </w:r>
      <w:r w:rsidR="002B244E" w:rsidRPr="008D642F">
        <w:rPr>
          <w:rFonts w:ascii="Lato" w:hAnsi="Lato"/>
          <w:sz w:val="22"/>
          <w:szCs w:val="22"/>
        </w:rPr>
        <w:t>polskiej</w:t>
      </w:r>
      <w:r w:rsidRPr="008D642F">
        <w:rPr>
          <w:rFonts w:ascii="Lato" w:hAnsi="Lato"/>
          <w:sz w:val="22"/>
          <w:szCs w:val="22"/>
        </w:rPr>
        <w:t xml:space="preserve"> prezydencji</w:t>
      </w:r>
      <w:r w:rsidR="00093C0E" w:rsidRPr="008D642F">
        <w:rPr>
          <w:rFonts w:ascii="Lato" w:hAnsi="Lato"/>
          <w:sz w:val="22"/>
          <w:szCs w:val="22"/>
        </w:rPr>
        <w:t>,</w:t>
      </w:r>
      <w:r w:rsidRPr="008D642F">
        <w:rPr>
          <w:rFonts w:ascii="Lato" w:hAnsi="Lato"/>
          <w:sz w:val="22"/>
          <w:szCs w:val="22"/>
        </w:rPr>
        <w:t xml:space="preserve"> </w:t>
      </w:r>
    </w:p>
    <w:p w14:paraId="3AB85879" w14:textId="45C38504" w:rsidR="00DE4BD8" w:rsidRPr="008D642F" w:rsidRDefault="00DE4BD8" w:rsidP="006B229E">
      <w:pPr>
        <w:pStyle w:val="Akapitzlist"/>
        <w:numPr>
          <w:ilvl w:val="0"/>
          <w:numId w:val="45"/>
        </w:numPr>
        <w:spacing w:before="120" w:after="120" w:line="276" w:lineRule="auto"/>
        <w:rPr>
          <w:rFonts w:ascii="Lato" w:hAnsi="Lato"/>
          <w:sz w:val="22"/>
          <w:szCs w:val="22"/>
        </w:rPr>
      </w:pPr>
      <w:r w:rsidRPr="008D642F">
        <w:rPr>
          <w:rFonts w:ascii="Lato" w:hAnsi="Lato"/>
          <w:sz w:val="22"/>
          <w:szCs w:val="22"/>
        </w:rPr>
        <w:t>Spotkanie z przedstawicielami organizacji pozarządowych w Kielcach</w:t>
      </w:r>
      <w:r w:rsidR="00093C0E" w:rsidRPr="008D642F">
        <w:rPr>
          <w:rFonts w:ascii="Lato" w:hAnsi="Lato"/>
          <w:sz w:val="22"/>
          <w:szCs w:val="22"/>
        </w:rPr>
        <w:t>,</w:t>
      </w:r>
      <w:r w:rsidRPr="008D642F">
        <w:rPr>
          <w:rFonts w:ascii="Lato" w:hAnsi="Lato"/>
          <w:sz w:val="22"/>
          <w:szCs w:val="22"/>
        </w:rPr>
        <w:t xml:space="preserve"> </w:t>
      </w:r>
    </w:p>
    <w:p w14:paraId="4EBB73D1" w14:textId="78D2D094" w:rsidR="00DE4BD8" w:rsidRPr="008D642F" w:rsidRDefault="00DE4BD8" w:rsidP="006B229E">
      <w:pPr>
        <w:pStyle w:val="Akapitzlist"/>
        <w:numPr>
          <w:ilvl w:val="0"/>
          <w:numId w:val="45"/>
        </w:numPr>
        <w:spacing w:before="120" w:after="120" w:line="276" w:lineRule="auto"/>
        <w:rPr>
          <w:rFonts w:ascii="Lato" w:hAnsi="Lato"/>
          <w:sz w:val="22"/>
          <w:szCs w:val="22"/>
        </w:rPr>
      </w:pPr>
      <w:r w:rsidRPr="008D642F">
        <w:rPr>
          <w:rFonts w:ascii="Lato" w:hAnsi="Lato"/>
          <w:sz w:val="22"/>
          <w:szCs w:val="22"/>
        </w:rPr>
        <w:t xml:space="preserve">Spotkanie z </w:t>
      </w:r>
      <w:r w:rsidR="002B244E" w:rsidRPr="008D642F">
        <w:rPr>
          <w:rFonts w:ascii="Lato" w:hAnsi="Lato"/>
          <w:sz w:val="22"/>
          <w:szCs w:val="22"/>
        </w:rPr>
        <w:t>przedstawicielami</w:t>
      </w:r>
      <w:r w:rsidRPr="008D642F">
        <w:rPr>
          <w:rFonts w:ascii="Lato" w:hAnsi="Lato"/>
          <w:sz w:val="22"/>
          <w:szCs w:val="22"/>
        </w:rPr>
        <w:t xml:space="preserve"> młodzieżowych  rad i samorządami</w:t>
      </w:r>
      <w:r w:rsidR="00093C0E" w:rsidRPr="008D642F">
        <w:rPr>
          <w:rFonts w:ascii="Lato" w:hAnsi="Lato"/>
          <w:sz w:val="22"/>
          <w:szCs w:val="22"/>
        </w:rPr>
        <w:t>,</w:t>
      </w:r>
    </w:p>
    <w:p w14:paraId="5C9B9867" w14:textId="5E4CE0FA" w:rsidR="002F21D4" w:rsidRPr="008D642F" w:rsidRDefault="002F21D4" w:rsidP="006B229E">
      <w:pPr>
        <w:pStyle w:val="Akapitzlist"/>
        <w:numPr>
          <w:ilvl w:val="0"/>
          <w:numId w:val="45"/>
        </w:numPr>
        <w:spacing w:before="120" w:after="120" w:line="276" w:lineRule="auto"/>
        <w:rPr>
          <w:rFonts w:ascii="Lato" w:hAnsi="Lato"/>
          <w:sz w:val="22"/>
          <w:szCs w:val="22"/>
        </w:rPr>
      </w:pPr>
      <w:r w:rsidRPr="008D642F">
        <w:rPr>
          <w:rFonts w:ascii="Lato" w:hAnsi="Lato"/>
          <w:sz w:val="22"/>
          <w:szCs w:val="22"/>
        </w:rPr>
        <w:t>wizyta w Europejskim Komitecie Ekonomiczno-Społecznym (EKES) w Brukseli</w:t>
      </w:r>
      <w:r w:rsidR="00093C0E" w:rsidRPr="008D642F">
        <w:rPr>
          <w:rFonts w:ascii="Lato" w:hAnsi="Lato"/>
          <w:sz w:val="22"/>
          <w:szCs w:val="22"/>
        </w:rPr>
        <w:t>,</w:t>
      </w:r>
      <w:r w:rsidRPr="008D642F">
        <w:rPr>
          <w:rFonts w:ascii="Lato" w:hAnsi="Lato"/>
          <w:sz w:val="22"/>
          <w:szCs w:val="22"/>
        </w:rPr>
        <w:t xml:space="preserve"> </w:t>
      </w:r>
    </w:p>
    <w:p w14:paraId="58327E42" w14:textId="390A43EB" w:rsidR="002F21D4" w:rsidRPr="00FC3F19" w:rsidRDefault="002F21D4"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otwarcie Kongresu „Międzynarodowy Dzień Osób z Niepełnosprawnościami”</w:t>
      </w:r>
      <w:r w:rsidR="00093C0E" w:rsidRPr="00FC3F19">
        <w:rPr>
          <w:rFonts w:ascii="Lato" w:hAnsi="Lato"/>
          <w:sz w:val="22"/>
          <w:szCs w:val="22"/>
        </w:rPr>
        <w:t>,</w:t>
      </w:r>
    </w:p>
    <w:p w14:paraId="219EC9C8" w14:textId="77ADB040" w:rsidR="002F21D4" w:rsidRPr="00FC3F19" w:rsidRDefault="002F21D4"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 xml:space="preserve"> Gala Wolontariatu NIW – CRSO w Warszawie</w:t>
      </w:r>
      <w:r w:rsidR="00093C0E" w:rsidRPr="00FC3F19">
        <w:rPr>
          <w:rFonts w:ascii="Lato" w:hAnsi="Lato"/>
          <w:sz w:val="22"/>
          <w:szCs w:val="22"/>
        </w:rPr>
        <w:t>,</w:t>
      </w:r>
    </w:p>
    <w:p w14:paraId="67EBA2D9" w14:textId="0F8D1AF5" w:rsidR="002F21D4" w:rsidRPr="00FC3F19" w:rsidRDefault="002F21D4" w:rsidP="006B229E">
      <w:pPr>
        <w:pStyle w:val="Akapitzlist"/>
        <w:numPr>
          <w:ilvl w:val="0"/>
          <w:numId w:val="45"/>
        </w:numPr>
        <w:spacing w:before="120" w:after="120" w:line="276" w:lineRule="auto"/>
        <w:rPr>
          <w:rFonts w:ascii="Lato" w:hAnsi="Lato"/>
          <w:sz w:val="22"/>
          <w:szCs w:val="22"/>
        </w:rPr>
      </w:pPr>
      <w:r w:rsidRPr="00FC3F19">
        <w:rPr>
          <w:rFonts w:ascii="Lato" w:hAnsi="Lato"/>
          <w:sz w:val="22"/>
          <w:szCs w:val="22"/>
        </w:rPr>
        <w:t>konferencja „Działamy dla zmiany - jak budować misyjność organizacji społecznych oraz wspierać młode organizacje pozarządowe i inicjatywy obywatelskie?”.</w:t>
      </w:r>
    </w:p>
    <w:p w14:paraId="33B22B25" w14:textId="77777777" w:rsidR="007D082D" w:rsidRPr="00FC3F19" w:rsidRDefault="007D082D" w:rsidP="00DE7CC2">
      <w:pPr>
        <w:pStyle w:val="Nagwek1"/>
        <w:pageBreakBefore/>
        <w:spacing w:before="120" w:after="120" w:line="276" w:lineRule="auto"/>
        <w:ind w:left="714" w:firstLine="709"/>
        <w:rPr>
          <w:rFonts w:ascii="Lato" w:hAnsi="Lato"/>
        </w:rPr>
      </w:pPr>
      <w:bookmarkStart w:id="26" w:name="_Toc201917543"/>
      <w:r w:rsidRPr="00FC3F19">
        <w:rPr>
          <w:rFonts w:ascii="Lato" w:hAnsi="Lato"/>
        </w:rPr>
        <w:lastRenderedPageBreak/>
        <w:t>Działalność Komitetu</w:t>
      </w:r>
      <w:bookmarkEnd w:id="26"/>
      <w:r w:rsidRPr="00FC3F19">
        <w:rPr>
          <w:rFonts w:ascii="Lato" w:hAnsi="Lato"/>
        </w:rPr>
        <w:t xml:space="preserve"> </w:t>
      </w:r>
    </w:p>
    <w:p w14:paraId="5F16EA78" w14:textId="02E28037" w:rsidR="007D082D" w:rsidRPr="00FC3F19" w:rsidRDefault="007D082D" w:rsidP="00DE7CC2">
      <w:pPr>
        <w:spacing w:before="120" w:after="120" w:line="276" w:lineRule="auto"/>
        <w:rPr>
          <w:rFonts w:ascii="Lato" w:hAnsi="Lato"/>
          <w:highlight w:val="yellow"/>
        </w:rPr>
      </w:pPr>
      <w:bookmarkStart w:id="27" w:name="_Toc16668951"/>
      <w:bookmarkEnd w:id="27"/>
    </w:p>
    <w:p w14:paraId="0D2DDBEF" w14:textId="2DF5C317" w:rsidR="007D082D" w:rsidRPr="00FC3F19" w:rsidRDefault="007D082D" w:rsidP="007D7458">
      <w:pPr>
        <w:pStyle w:val="Nagwek2"/>
        <w:numPr>
          <w:ilvl w:val="0"/>
          <w:numId w:val="56"/>
        </w:numPr>
        <w:spacing w:line="276" w:lineRule="auto"/>
        <w:rPr>
          <w:rFonts w:ascii="Lato" w:hAnsi="Lato"/>
        </w:rPr>
      </w:pPr>
      <w:bookmarkStart w:id="28" w:name="_Toc201917544"/>
      <w:r w:rsidRPr="00FC3F19">
        <w:rPr>
          <w:rFonts w:ascii="Lato" w:hAnsi="Lato"/>
        </w:rPr>
        <w:t>Posiedzenia Komitetu</w:t>
      </w:r>
      <w:bookmarkEnd w:id="28"/>
    </w:p>
    <w:p w14:paraId="589E3EE8" w14:textId="744A77E1" w:rsidR="00172E1E" w:rsidRPr="003B3B04" w:rsidRDefault="00172E1E" w:rsidP="002C2C8E">
      <w:pPr>
        <w:pStyle w:val="Teksttreci"/>
        <w:shd w:val="clear" w:color="auto" w:fill="auto"/>
        <w:spacing w:before="120"/>
        <w:ind w:firstLine="0"/>
        <w:rPr>
          <w:rFonts w:ascii="Lato" w:hAnsi="Lato"/>
          <w:sz w:val="22"/>
          <w:szCs w:val="22"/>
        </w:rPr>
      </w:pPr>
      <w:r w:rsidRPr="00FC3F19">
        <w:rPr>
          <w:rFonts w:ascii="Lato" w:hAnsi="Lato"/>
          <w:color w:val="000000"/>
          <w:sz w:val="22"/>
          <w:szCs w:val="22"/>
        </w:rPr>
        <w:t>W roku 2024 miały miejsce trzy posiedzenia Komitetu do spraw Pożytku Publicznego.</w:t>
      </w:r>
      <w:r w:rsidR="003B3B04">
        <w:rPr>
          <w:rFonts w:ascii="Lato" w:hAnsi="Lato"/>
          <w:sz w:val="22"/>
          <w:szCs w:val="22"/>
        </w:rPr>
        <w:t xml:space="preserve"> Dnia </w:t>
      </w:r>
      <w:r w:rsidRPr="00FC3F19">
        <w:rPr>
          <w:rFonts w:ascii="Lato" w:hAnsi="Lato"/>
          <w:color w:val="000000"/>
          <w:sz w:val="22"/>
          <w:szCs w:val="22"/>
        </w:rPr>
        <w:t>30</w:t>
      </w:r>
      <w:r w:rsidR="003E621B">
        <w:rPr>
          <w:rFonts w:ascii="Lato" w:hAnsi="Lato"/>
          <w:color w:val="000000"/>
          <w:sz w:val="22"/>
          <w:szCs w:val="22"/>
        </w:rPr>
        <w:t> </w:t>
      </w:r>
      <w:r w:rsidRPr="00FC3F19">
        <w:rPr>
          <w:rFonts w:ascii="Lato" w:hAnsi="Lato"/>
          <w:color w:val="000000"/>
          <w:sz w:val="22"/>
          <w:szCs w:val="22"/>
        </w:rPr>
        <w:t>stycznia 2024 r. odbyło się pierwsze posiedzenie, na którym zaprezentowano informację na</w:t>
      </w:r>
      <w:r w:rsidR="003E621B">
        <w:rPr>
          <w:rFonts w:ascii="Lato" w:hAnsi="Lato"/>
          <w:color w:val="000000"/>
          <w:sz w:val="22"/>
          <w:szCs w:val="22"/>
        </w:rPr>
        <w:t> </w:t>
      </w:r>
      <w:r w:rsidRPr="00FC3F19">
        <w:rPr>
          <w:rFonts w:ascii="Lato" w:hAnsi="Lato"/>
          <w:color w:val="000000"/>
          <w:sz w:val="22"/>
          <w:szCs w:val="22"/>
        </w:rPr>
        <w:t xml:space="preserve">temat zadań i trybu prac Komitetu. Uchwalono też nowy regulamin Komitetu. Przewodnicząca </w:t>
      </w:r>
      <w:r w:rsidR="00A117E1" w:rsidRPr="00FC3F19">
        <w:rPr>
          <w:rFonts w:ascii="Lato" w:hAnsi="Lato"/>
          <w:color w:val="000000"/>
          <w:sz w:val="22"/>
          <w:szCs w:val="22"/>
        </w:rPr>
        <w:t xml:space="preserve">Komitetu </w:t>
      </w:r>
      <w:r w:rsidRPr="00FC3F19">
        <w:rPr>
          <w:rFonts w:ascii="Lato" w:hAnsi="Lato"/>
          <w:color w:val="000000"/>
          <w:sz w:val="22"/>
          <w:szCs w:val="22"/>
        </w:rPr>
        <w:t>Agnieszka Buczyńska przedstawiła wyzwania związane z działaniami na rzecz wspierania rozwoju społeczeństwa obywatelskiego oraz priorytety swojego urzędu. Zwróciła także uwagę na potrzebę wzmocnienia dialogu pomiędzy administracją rządową a</w:t>
      </w:r>
      <w:r w:rsidR="003E621B">
        <w:rPr>
          <w:rFonts w:ascii="Lato" w:hAnsi="Lato"/>
          <w:color w:val="000000"/>
          <w:sz w:val="22"/>
          <w:szCs w:val="22"/>
        </w:rPr>
        <w:t> </w:t>
      </w:r>
      <w:r w:rsidRPr="00FC3F19">
        <w:rPr>
          <w:rFonts w:ascii="Lato" w:hAnsi="Lato"/>
          <w:color w:val="000000"/>
          <w:sz w:val="22"/>
          <w:szCs w:val="22"/>
        </w:rPr>
        <w:t>organizacjami społeczeństwa obywatelskiego oraz transparentności zasad regulujących współpracę.</w:t>
      </w:r>
    </w:p>
    <w:p w14:paraId="49E04251" w14:textId="5B7376A5" w:rsidR="00172E1E" w:rsidRPr="00FC3F19" w:rsidRDefault="00172E1E" w:rsidP="002C2C8E">
      <w:pPr>
        <w:pStyle w:val="Teksttreci"/>
        <w:shd w:val="clear" w:color="auto" w:fill="auto"/>
        <w:spacing w:before="120"/>
        <w:ind w:firstLine="0"/>
        <w:rPr>
          <w:rFonts w:ascii="Lato" w:hAnsi="Lato"/>
          <w:color w:val="000000"/>
          <w:sz w:val="22"/>
          <w:szCs w:val="22"/>
        </w:rPr>
      </w:pPr>
      <w:r w:rsidRPr="00FC3F19">
        <w:rPr>
          <w:rFonts w:ascii="Lato" w:hAnsi="Lato"/>
          <w:color w:val="000000"/>
          <w:sz w:val="22"/>
          <w:szCs w:val="22"/>
        </w:rPr>
        <w:t>Przewodnicząca jako priorytety działania Komitetu wskazała wymian</w:t>
      </w:r>
      <w:r w:rsidR="00CE6170">
        <w:rPr>
          <w:rFonts w:ascii="Lato" w:hAnsi="Lato"/>
          <w:color w:val="000000"/>
          <w:sz w:val="22"/>
          <w:szCs w:val="22"/>
        </w:rPr>
        <w:t>ę</w:t>
      </w:r>
      <w:r w:rsidRPr="00FC3F19">
        <w:rPr>
          <w:rFonts w:ascii="Lato" w:hAnsi="Lato"/>
          <w:color w:val="000000"/>
          <w:sz w:val="22"/>
          <w:szCs w:val="22"/>
        </w:rPr>
        <w:t xml:space="preserve"> doświadczeń,</w:t>
      </w:r>
      <w:r w:rsidR="00CE6170">
        <w:rPr>
          <w:rFonts w:ascii="Lato" w:hAnsi="Lato"/>
          <w:color w:val="000000"/>
          <w:sz w:val="22"/>
          <w:szCs w:val="22"/>
        </w:rPr>
        <w:t xml:space="preserve"> oraz</w:t>
      </w:r>
      <w:r w:rsidRPr="00FC3F19">
        <w:rPr>
          <w:rFonts w:ascii="Lato" w:hAnsi="Lato"/>
          <w:color w:val="000000"/>
          <w:sz w:val="22"/>
          <w:szCs w:val="22"/>
        </w:rPr>
        <w:t xml:space="preserve"> koordynacj</w:t>
      </w:r>
      <w:r w:rsidR="00CE6170">
        <w:rPr>
          <w:rFonts w:ascii="Lato" w:hAnsi="Lato"/>
          <w:color w:val="000000"/>
          <w:sz w:val="22"/>
          <w:szCs w:val="22"/>
        </w:rPr>
        <w:t>ę</w:t>
      </w:r>
      <w:r w:rsidRPr="00FC3F19">
        <w:rPr>
          <w:rFonts w:ascii="Lato" w:hAnsi="Lato"/>
          <w:color w:val="000000"/>
          <w:sz w:val="22"/>
          <w:szCs w:val="22"/>
        </w:rPr>
        <w:t xml:space="preserve"> i profesjonalizacj</w:t>
      </w:r>
      <w:r w:rsidR="00CE6170">
        <w:rPr>
          <w:rFonts w:ascii="Lato" w:hAnsi="Lato"/>
          <w:color w:val="000000"/>
          <w:sz w:val="22"/>
          <w:szCs w:val="22"/>
        </w:rPr>
        <w:t>ę</w:t>
      </w:r>
      <w:r w:rsidRPr="00FC3F19">
        <w:rPr>
          <w:rFonts w:ascii="Lato" w:hAnsi="Lato"/>
          <w:color w:val="000000"/>
          <w:sz w:val="22"/>
          <w:szCs w:val="22"/>
        </w:rPr>
        <w:t xml:space="preserve"> współpracy z</w:t>
      </w:r>
      <w:r w:rsidR="002D319D" w:rsidRPr="00FC3F19">
        <w:rPr>
          <w:rFonts w:ascii="Lato" w:hAnsi="Lato"/>
          <w:color w:val="000000"/>
          <w:sz w:val="22"/>
          <w:szCs w:val="22"/>
        </w:rPr>
        <w:t> </w:t>
      </w:r>
      <w:r w:rsidRPr="00FC3F19">
        <w:rPr>
          <w:rFonts w:ascii="Lato" w:hAnsi="Lato"/>
          <w:color w:val="000000"/>
          <w:sz w:val="22"/>
          <w:szCs w:val="22"/>
        </w:rPr>
        <w:t>organizacjami pozarządowymi. Zwróciła się także z prośbą do członków Komitetu o</w:t>
      </w:r>
      <w:r w:rsidR="00F96D8A" w:rsidRPr="00FC3F19">
        <w:rPr>
          <w:rFonts w:ascii="Lato" w:hAnsi="Lato"/>
          <w:color w:val="000000"/>
          <w:sz w:val="22"/>
          <w:szCs w:val="22"/>
        </w:rPr>
        <w:t> </w:t>
      </w:r>
      <w:r w:rsidRPr="00FC3F19">
        <w:rPr>
          <w:rFonts w:ascii="Lato" w:hAnsi="Lato"/>
          <w:color w:val="000000"/>
          <w:sz w:val="22"/>
          <w:szCs w:val="22"/>
        </w:rPr>
        <w:t>przedstawienie informacji, które pomogą zmapować organizowane konkursy ofert i</w:t>
      </w:r>
      <w:r w:rsidR="002D319D" w:rsidRPr="00FC3F19">
        <w:rPr>
          <w:rFonts w:ascii="Lato" w:hAnsi="Lato"/>
          <w:color w:val="000000"/>
          <w:sz w:val="22"/>
          <w:szCs w:val="22"/>
        </w:rPr>
        <w:t> </w:t>
      </w:r>
      <w:r w:rsidRPr="00FC3F19">
        <w:rPr>
          <w:rFonts w:ascii="Lato" w:hAnsi="Lato"/>
          <w:color w:val="000000"/>
          <w:sz w:val="22"/>
          <w:szCs w:val="22"/>
        </w:rPr>
        <w:t>istniejące w ministerstwach ciała dialogu oraz wskazała wyzwania stojące przed Komitetem, w tym wypracowanie zmian w prawie dotyczącym działania organizacji pozarządowych, odbudow</w:t>
      </w:r>
      <w:r w:rsidR="00071C7C" w:rsidRPr="00FC3F19">
        <w:rPr>
          <w:rFonts w:ascii="Lato" w:hAnsi="Lato"/>
          <w:color w:val="000000"/>
          <w:sz w:val="22"/>
          <w:szCs w:val="22"/>
        </w:rPr>
        <w:t>ę</w:t>
      </w:r>
      <w:r w:rsidRPr="00FC3F19">
        <w:rPr>
          <w:rFonts w:ascii="Lato" w:hAnsi="Lato"/>
          <w:color w:val="000000"/>
          <w:sz w:val="22"/>
          <w:szCs w:val="22"/>
        </w:rPr>
        <w:t xml:space="preserve"> zaufania do dialogu obywatelskiego oraz uwzględnienie tematyki społeczeństwa obywatelskiego jako jednego z</w:t>
      </w:r>
      <w:r w:rsidR="00CE6170">
        <w:rPr>
          <w:rFonts w:ascii="Lato" w:hAnsi="Lato"/>
          <w:color w:val="000000"/>
          <w:sz w:val="22"/>
          <w:szCs w:val="22"/>
        </w:rPr>
        <w:t> </w:t>
      </w:r>
      <w:r w:rsidRPr="00FC3F19">
        <w:rPr>
          <w:rFonts w:ascii="Lato" w:hAnsi="Lato"/>
          <w:color w:val="000000"/>
          <w:sz w:val="22"/>
          <w:szCs w:val="22"/>
        </w:rPr>
        <w:t>tematów przewodnich polskiej Prezydencji.</w:t>
      </w:r>
    </w:p>
    <w:p w14:paraId="3B5CF6D1" w14:textId="77777777" w:rsidR="00172E1E" w:rsidRPr="00FC3F19" w:rsidRDefault="00172E1E" w:rsidP="002C2C8E">
      <w:pPr>
        <w:pStyle w:val="Teksttreci"/>
        <w:shd w:val="clear" w:color="auto" w:fill="auto"/>
        <w:spacing w:before="120"/>
        <w:ind w:firstLine="0"/>
        <w:rPr>
          <w:rFonts w:ascii="Lato" w:hAnsi="Lato"/>
          <w:color w:val="000000"/>
          <w:sz w:val="22"/>
          <w:szCs w:val="22"/>
        </w:rPr>
      </w:pPr>
      <w:r w:rsidRPr="00FC3F19">
        <w:rPr>
          <w:rFonts w:ascii="Lato" w:hAnsi="Lato"/>
          <w:color w:val="000000"/>
          <w:sz w:val="22"/>
          <w:szCs w:val="22"/>
        </w:rPr>
        <w:t>W kolejnej części posiedzenia</w:t>
      </w:r>
      <w:r w:rsidRPr="00474F0C">
        <w:rPr>
          <w:rFonts w:ascii="Lato" w:hAnsi="Lato"/>
          <w:color w:val="000000"/>
          <w:sz w:val="22"/>
          <w:szCs w:val="22"/>
        </w:rPr>
        <w:t> </w:t>
      </w:r>
      <w:r w:rsidRPr="00FC3F19">
        <w:rPr>
          <w:rFonts w:ascii="Lato" w:hAnsi="Lato"/>
          <w:color w:val="000000"/>
          <w:sz w:val="22"/>
          <w:szCs w:val="22"/>
        </w:rPr>
        <w:t>przedstawiona została informacja dotycząca programów współpracy administracji rządowej z organizacjami pozarządowymi. Podkreślono ich znaczenie jako instrumentu koordynacji współpracy z organizacjami pozarządowymi.</w:t>
      </w:r>
    </w:p>
    <w:p w14:paraId="78757E26" w14:textId="1138ABC7" w:rsidR="00172E1E" w:rsidRPr="00474F0C" w:rsidRDefault="00D377FC" w:rsidP="002C2C8E">
      <w:pPr>
        <w:pStyle w:val="Teksttreci"/>
        <w:shd w:val="clear" w:color="auto" w:fill="auto"/>
        <w:spacing w:before="120"/>
        <w:ind w:firstLine="0"/>
        <w:rPr>
          <w:rFonts w:ascii="Lato" w:hAnsi="Lato"/>
          <w:color w:val="000000"/>
          <w:sz w:val="22"/>
          <w:szCs w:val="22"/>
        </w:rPr>
      </w:pPr>
      <w:r>
        <w:rPr>
          <w:rFonts w:ascii="Lato" w:hAnsi="Lato"/>
          <w:color w:val="000000"/>
          <w:sz w:val="22"/>
          <w:szCs w:val="22"/>
        </w:rPr>
        <w:t xml:space="preserve">Dnia </w:t>
      </w:r>
      <w:r w:rsidR="00172E1E" w:rsidRPr="00474F0C">
        <w:rPr>
          <w:rFonts w:ascii="Lato" w:hAnsi="Lato"/>
          <w:color w:val="000000"/>
          <w:sz w:val="22"/>
          <w:szCs w:val="22"/>
        </w:rPr>
        <w:t>17 lipca 2024 r. odbyło się drugie posiedzenie Komitetu, podczas którego omówiono zrealizowane oraz planowane działania dotyczące zmian w ustawie o działalności pożytku publicznego i wolontariacie oraz zaprezentowano plany na dalsze działania mające na celu poprawę funkcjonowania sektora pożytku publicznego i wolontariatu.</w:t>
      </w:r>
    </w:p>
    <w:p w14:paraId="4E7569EC" w14:textId="6A105DD3" w:rsidR="00172E1E" w:rsidRPr="00474F0C"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Kolejnym punktem była informacja o planowanych przedsięwzięciach związanych z problematyką społeczeństwa obywatelskiego podczas Prezydencji Polski w Radzie Unii Europejskiej w pierwszej połowie 2025 roku. Dyskutowano o przygotowaniach i planach związanych z nadchodzącą prezydencją Polski w Radzie UE, szczególnie w kontekście Rady Organizacji Pozarządowych ds. Prezydencji Polski w Radzie UE.</w:t>
      </w:r>
    </w:p>
    <w:p w14:paraId="096D4ECA" w14:textId="05C35645" w:rsidR="00172E1E"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 xml:space="preserve">Następnie przedstawiono stan przygotowań do organizacji XXVI Światowego Jamboree Skautowego, które odbędzie się w Polsce w 2027 </w:t>
      </w:r>
      <w:r w:rsidR="005C5965" w:rsidRPr="00474F0C">
        <w:rPr>
          <w:rFonts w:ascii="Lato" w:hAnsi="Lato"/>
          <w:color w:val="000000"/>
          <w:sz w:val="22"/>
          <w:szCs w:val="22"/>
        </w:rPr>
        <w:t>r</w:t>
      </w:r>
      <w:r w:rsidRPr="00474F0C">
        <w:rPr>
          <w:rFonts w:ascii="Lato" w:hAnsi="Lato"/>
          <w:color w:val="000000"/>
          <w:sz w:val="22"/>
          <w:szCs w:val="22"/>
        </w:rPr>
        <w:t>. Omówiono również zmiany przeprowadzone w N</w:t>
      </w:r>
      <w:r w:rsidR="00474F0C">
        <w:rPr>
          <w:rFonts w:ascii="Lato" w:hAnsi="Lato"/>
          <w:color w:val="000000"/>
          <w:sz w:val="22"/>
          <w:szCs w:val="22"/>
        </w:rPr>
        <w:t>IW-CRSO</w:t>
      </w:r>
      <w:r w:rsidRPr="00474F0C">
        <w:rPr>
          <w:rFonts w:ascii="Lato" w:hAnsi="Lato"/>
          <w:color w:val="000000"/>
          <w:sz w:val="22"/>
          <w:szCs w:val="22"/>
        </w:rPr>
        <w:t>, które mają na celu poprawę jakości działania Instytutu.</w:t>
      </w:r>
    </w:p>
    <w:p w14:paraId="0CDF5372" w14:textId="0A3EB698" w:rsidR="00EF59F8" w:rsidRPr="00474F0C" w:rsidRDefault="00EF59F8" w:rsidP="00EF59F8">
      <w:pPr>
        <w:pStyle w:val="Teksttreci"/>
        <w:ind w:firstLine="0"/>
        <w:rPr>
          <w:rFonts w:ascii="Lato" w:hAnsi="Lato"/>
          <w:color w:val="000000"/>
          <w:sz w:val="22"/>
          <w:szCs w:val="22"/>
        </w:rPr>
      </w:pPr>
      <w:r w:rsidRPr="00EF59F8">
        <w:rPr>
          <w:rFonts w:ascii="Lato" w:hAnsi="Lato"/>
          <w:color w:val="000000"/>
          <w:sz w:val="22"/>
          <w:szCs w:val="22"/>
        </w:rPr>
        <w:t>Dyskutowana była kwestia systemowego wsparcia organizacji pozarządowych działających w sektorze kultury i wykorzystania doświadczeń płynących z wdrażanych przez  NIW programów.</w:t>
      </w:r>
    </w:p>
    <w:p w14:paraId="41745CDF" w14:textId="23BD06BD" w:rsidR="00172E1E" w:rsidRPr="00474F0C"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 xml:space="preserve">Podczas spotkania zaprezentowano </w:t>
      </w:r>
      <w:r w:rsidR="00510BB6" w:rsidRPr="00474F0C">
        <w:rPr>
          <w:rFonts w:ascii="Lato" w:hAnsi="Lato"/>
          <w:color w:val="000000"/>
          <w:sz w:val="22"/>
          <w:szCs w:val="22"/>
        </w:rPr>
        <w:t xml:space="preserve">koncepcję </w:t>
      </w:r>
      <w:r w:rsidRPr="00474F0C">
        <w:rPr>
          <w:rFonts w:ascii="Lato" w:hAnsi="Lato"/>
          <w:color w:val="000000"/>
          <w:sz w:val="22"/>
          <w:szCs w:val="22"/>
        </w:rPr>
        <w:t>baz</w:t>
      </w:r>
      <w:r w:rsidR="00510BB6" w:rsidRPr="00474F0C">
        <w:rPr>
          <w:rFonts w:ascii="Lato" w:hAnsi="Lato"/>
          <w:color w:val="000000"/>
          <w:sz w:val="22"/>
          <w:szCs w:val="22"/>
        </w:rPr>
        <w:t>y</w:t>
      </w:r>
      <w:r w:rsidRPr="00474F0C">
        <w:rPr>
          <w:rFonts w:ascii="Lato" w:hAnsi="Lato"/>
          <w:color w:val="000000"/>
          <w:sz w:val="22"/>
          <w:szCs w:val="22"/>
        </w:rPr>
        <w:t xml:space="preserve"> programów i konkursów dostępnych dla organizacji pozarządowych, w ramach których mogą ubiegać się o</w:t>
      </w:r>
      <w:r w:rsidR="00CE6170" w:rsidRPr="00474F0C">
        <w:rPr>
          <w:rFonts w:ascii="Lato" w:hAnsi="Lato"/>
          <w:color w:val="000000"/>
          <w:sz w:val="22"/>
          <w:szCs w:val="22"/>
        </w:rPr>
        <w:t> </w:t>
      </w:r>
      <w:r w:rsidRPr="00474F0C">
        <w:rPr>
          <w:rFonts w:ascii="Lato" w:hAnsi="Lato"/>
          <w:color w:val="000000"/>
          <w:sz w:val="22"/>
          <w:szCs w:val="22"/>
        </w:rPr>
        <w:t>finansowanie. Omówiono także możliwości rozwoju programów przez poszczególne ministerstwa oraz wsparcia i</w:t>
      </w:r>
      <w:r w:rsidR="002D319D" w:rsidRPr="00474F0C">
        <w:rPr>
          <w:rFonts w:ascii="Lato" w:hAnsi="Lato"/>
          <w:color w:val="000000"/>
          <w:sz w:val="22"/>
          <w:szCs w:val="22"/>
        </w:rPr>
        <w:t> </w:t>
      </w:r>
      <w:r w:rsidRPr="00474F0C">
        <w:rPr>
          <w:rFonts w:ascii="Lato" w:hAnsi="Lato"/>
          <w:color w:val="000000"/>
          <w:sz w:val="22"/>
          <w:szCs w:val="22"/>
        </w:rPr>
        <w:t>konsultacji tych programów.</w:t>
      </w:r>
    </w:p>
    <w:p w14:paraId="47F23D29" w14:textId="5C5D19DD" w:rsidR="00172E1E" w:rsidRPr="00474F0C" w:rsidRDefault="00D377FC" w:rsidP="002C2C8E">
      <w:pPr>
        <w:pStyle w:val="Teksttreci"/>
        <w:shd w:val="clear" w:color="auto" w:fill="auto"/>
        <w:spacing w:before="120"/>
        <w:ind w:firstLine="0"/>
        <w:rPr>
          <w:rFonts w:ascii="Lato" w:hAnsi="Lato"/>
          <w:color w:val="000000"/>
          <w:sz w:val="22"/>
          <w:szCs w:val="22"/>
        </w:rPr>
      </w:pPr>
      <w:r>
        <w:rPr>
          <w:rFonts w:ascii="Lato" w:hAnsi="Lato"/>
          <w:color w:val="000000"/>
          <w:sz w:val="22"/>
          <w:szCs w:val="22"/>
        </w:rPr>
        <w:t xml:space="preserve">Następnie </w:t>
      </w:r>
      <w:r w:rsidR="00172E1E" w:rsidRPr="00474F0C">
        <w:rPr>
          <w:rFonts w:ascii="Lato" w:hAnsi="Lato"/>
          <w:color w:val="000000"/>
          <w:sz w:val="22"/>
          <w:szCs w:val="22"/>
        </w:rPr>
        <w:t xml:space="preserve">16 grudnia 2024 r. odbyło się trzecie posiedzenie Komitetu, spotkaniu </w:t>
      </w:r>
      <w:r w:rsidR="00172E1E" w:rsidRPr="00474F0C">
        <w:rPr>
          <w:rFonts w:ascii="Lato" w:hAnsi="Lato"/>
          <w:color w:val="000000"/>
          <w:sz w:val="22"/>
          <w:szCs w:val="22"/>
        </w:rPr>
        <w:lastRenderedPageBreak/>
        <w:t>przewodniczyła Adriana Porowska Przewodnicząca</w:t>
      </w:r>
      <w:r w:rsidR="00A117E1" w:rsidRPr="00474F0C">
        <w:rPr>
          <w:rFonts w:ascii="Lato" w:hAnsi="Lato"/>
          <w:color w:val="000000"/>
          <w:sz w:val="22"/>
          <w:szCs w:val="22"/>
        </w:rPr>
        <w:t xml:space="preserve"> Komitetu</w:t>
      </w:r>
      <w:r w:rsidR="00172E1E" w:rsidRPr="00474F0C">
        <w:rPr>
          <w:rFonts w:ascii="Lato" w:hAnsi="Lato"/>
          <w:color w:val="000000"/>
          <w:sz w:val="22"/>
          <w:szCs w:val="22"/>
        </w:rPr>
        <w:t>. Podczas posiedzenia omówiono zmianę w</w:t>
      </w:r>
      <w:r w:rsidR="00474F0C">
        <w:rPr>
          <w:rFonts w:ascii="Lato" w:hAnsi="Lato"/>
          <w:color w:val="000000"/>
          <w:sz w:val="22"/>
          <w:szCs w:val="22"/>
        </w:rPr>
        <w:t> </w:t>
      </w:r>
      <w:r w:rsidR="00172E1E" w:rsidRPr="00474F0C">
        <w:rPr>
          <w:rFonts w:ascii="Lato" w:hAnsi="Lato"/>
          <w:color w:val="000000"/>
          <w:sz w:val="22"/>
          <w:szCs w:val="22"/>
        </w:rPr>
        <w:t>regulaminie Komitetu wynikającą z nowelizacji ustawy o pożytku.</w:t>
      </w:r>
    </w:p>
    <w:p w14:paraId="33213BD1" w14:textId="3C8148AE" w:rsidR="00172E1E" w:rsidRPr="00474F0C"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 xml:space="preserve">Maciej </w:t>
      </w:r>
      <w:proofErr w:type="spellStart"/>
      <w:r w:rsidRPr="00474F0C">
        <w:rPr>
          <w:rFonts w:ascii="Lato" w:hAnsi="Lato"/>
          <w:color w:val="000000"/>
          <w:sz w:val="22"/>
          <w:szCs w:val="22"/>
        </w:rPr>
        <w:t>Kunysz</w:t>
      </w:r>
      <w:proofErr w:type="spellEnd"/>
      <w:r w:rsidRPr="00474F0C">
        <w:rPr>
          <w:rFonts w:ascii="Lato" w:hAnsi="Lato"/>
          <w:color w:val="000000"/>
          <w:sz w:val="22"/>
          <w:szCs w:val="22"/>
        </w:rPr>
        <w:t>, Współprzewodniczący R</w:t>
      </w:r>
      <w:r w:rsidR="00474F0C">
        <w:rPr>
          <w:rFonts w:ascii="Lato" w:hAnsi="Lato"/>
          <w:color w:val="000000"/>
          <w:sz w:val="22"/>
          <w:szCs w:val="22"/>
        </w:rPr>
        <w:t>DPP</w:t>
      </w:r>
      <w:r w:rsidRPr="00474F0C">
        <w:rPr>
          <w:rFonts w:ascii="Lato" w:hAnsi="Lato"/>
          <w:color w:val="000000"/>
          <w:sz w:val="22"/>
          <w:szCs w:val="22"/>
        </w:rPr>
        <w:t>, wskazał najważniejsze kwestie dla organizacji pozarządowych związane z podatkiem VAT od dotacji.</w:t>
      </w:r>
    </w:p>
    <w:p w14:paraId="1D008650" w14:textId="5C33650E" w:rsidR="00172E1E" w:rsidRPr="00474F0C"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Następnie Michał Braun, dyrektor N</w:t>
      </w:r>
      <w:r w:rsidR="00474F0C">
        <w:rPr>
          <w:rFonts w:ascii="Lato" w:hAnsi="Lato"/>
          <w:color w:val="000000"/>
          <w:sz w:val="22"/>
          <w:szCs w:val="22"/>
        </w:rPr>
        <w:t>IW-CRSO</w:t>
      </w:r>
      <w:r w:rsidRPr="00474F0C">
        <w:rPr>
          <w:rFonts w:ascii="Lato" w:hAnsi="Lato"/>
          <w:color w:val="000000"/>
          <w:sz w:val="22"/>
          <w:szCs w:val="22"/>
        </w:rPr>
        <w:t>, przedstawił informację o zmianach w</w:t>
      </w:r>
      <w:r w:rsidR="00F96D8A" w:rsidRPr="00474F0C">
        <w:rPr>
          <w:rFonts w:ascii="Lato" w:hAnsi="Lato"/>
          <w:color w:val="000000"/>
          <w:sz w:val="22"/>
          <w:szCs w:val="22"/>
        </w:rPr>
        <w:t> </w:t>
      </w:r>
      <w:r w:rsidRPr="00474F0C">
        <w:rPr>
          <w:rFonts w:ascii="Lato" w:hAnsi="Lato"/>
          <w:color w:val="000000"/>
          <w:sz w:val="22"/>
          <w:szCs w:val="22"/>
        </w:rPr>
        <w:t>programach zarządzanych przez Instytut.</w:t>
      </w:r>
    </w:p>
    <w:p w14:paraId="382D662F" w14:textId="7C131461" w:rsidR="00172E1E" w:rsidRPr="00474F0C"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W kolejnym punkcie dyskutowano nad propozycją zmiany w ustawie o NIW polegając</w:t>
      </w:r>
      <w:r w:rsidR="00474F0C">
        <w:rPr>
          <w:rFonts w:ascii="Lato" w:hAnsi="Lato"/>
          <w:color w:val="000000"/>
          <w:sz w:val="22"/>
          <w:szCs w:val="22"/>
        </w:rPr>
        <w:t>ą</w:t>
      </w:r>
      <w:r w:rsidRPr="00474F0C">
        <w:rPr>
          <w:rFonts w:ascii="Lato" w:hAnsi="Lato"/>
          <w:color w:val="000000"/>
          <w:sz w:val="22"/>
          <w:szCs w:val="22"/>
        </w:rPr>
        <w:t xml:space="preserve"> na</w:t>
      </w:r>
      <w:r w:rsidR="003E621B">
        <w:rPr>
          <w:rFonts w:ascii="Lato" w:hAnsi="Lato"/>
          <w:color w:val="000000"/>
          <w:sz w:val="22"/>
          <w:szCs w:val="22"/>
        </w:rPr>
        <w:t> </w:t>
      </w:r>
      <w:r w:rsidRPr="00474F0C">
        <w:rPr>
          <w:rFonts w:ascii="Lato" w:hAnsi="Lato"/>
          <w:color w:val="000000"/>
          <w:sz w:val="22"/>
          <w:szCs w:val="22"/>
        </w:rPr>
        <w:t>umożliwieniu N</w:t>
      </w:r>
      <w:r w:rsidR="00A15152" w:rsidRPr="00474F0C">
        <w:rPr>
          <w:rFonts w:ascii="Lato" w:hAnsi="Lato"/>
          <w:color w:val="000000"/>
          <w:sz w:val="22"/>
          <w:szCs w:val="22"/>
        </w:rPr>
        <w:t>arodowemu Instytutowi</w:t>
      </w:r>
      <w:r w:rsidRPr="00474F0C">
        <w:rPr>
          <w:rFonts w:ascii="Lato" w:hAnsi="Lato"/>
          <w:color w:val="000000"/>
          <w:sz w:val="22"/>
          <w:szCs w:val="22"/>
        </w:rPr>
        <w:t xml:space="preserve"> przyjęcia roli operatora programów dotyczących organizacji pozarządowych prowadzonych przez resorty, jeśli resort wyrazi taką wolę.</w:t>
      </w:r>
    </w:p>
    <w:p w14:paraId="40B5D89D" w14:textId="0243B703" w:rsidR="00172E1E" w:rsidRPr="00474F0C"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 xml:space="preserve">Ponadto w sprawach bieżących poruszono kwestie związane z powołaniem nowej </w:t>
      </w:r>
      <w:r w:rsidR="009E21C2" w:rsidRPr="00474F0C">
        <w:rPr>
          <w:rFonts w:ascii="Lato" w:hAnsi="Lato"/>
          <w:color w:val="000000"/>
          <w:sz w:val="22"/>
          <w:szCs w:val="22"/>
        </w:rPr>
        <w:t xml:space="preserve">kadencji </w:t>
      </w:r>
      <w:r w:rsidRPr="00474F0C">
        <w:rPr>
          <w:rFonts w:ascii="Lato" w:hAnsi="Lato"/>
          <w:color w:val="000000"/>
          <w:sz w:val="22"/>
          <w:szCs w:val="22"/>
        </w:rPr>
        <w:t>R</w:t>
      </w:r>
      <w:r w:rsidR="00474F0C">
        <w:rPr>
          <w:rFonts w:ascii="Lato" w:hAnsi="Lato"/>
          <w:color w:val="000000"/>
          <w:sz w:val="22"/>
          <w:szCs w:val="22"/>
        </w:rPr>
        <w:t>DPP</w:t>
      </w:r>
      <w:r w:rsidRPr="00474F0C">
        <w:rPr>
          <w:rFonts w:ascii="Lato" w:hAnsi="Lato"/>
          <w:color w:val="000000"/>
          <w:sz w:val="22"/>
          <w:szCs w:val="22"/>
        </w:rPr>
        <w:t xml:space="preserve"> oraz opublikowaniem nowelizacji ustawy o</w:t>
      </w:r>
      <w:r w:rsidR="002D319D" w:rsidRPr="00474F0C">
        <w:rPr>
          <w:rFonts w:ascii="Lato" w:hAnsi="Lato"/>
          <w:color w:val="000000"/>
          <w:sz w:val="22"/>
          <w:szCs w:val="22"/>
        </w:rPr>
        <w:t> </w:t>
      </w:r>
      <w:r w:rsidRPr="00474F0C">
        <w:rPr>
          <w:rFonts w:ascii="Lato" w:hAnsi="Lato"/>
          <w:color w:val="000000"/>
          <w:sz w:val="22"/>
          <w:szCs w:val="22"/>
        </w:rPr>
        <w:t>działalności pożytku publicznego i</w:t>
      </w:r>
      <w:r w:rsidR="003E621B">
        <w:rPr>
          <w:rFonts w:ascii="Lato" w:hAnsi="Lato"/>
          <w:color w:val="000000"/>
          <w:sz w:val="22"/>
          <w:szCs w:val="22"/>
        </w:rPr>
        <w:t> </w:t>
      </w:r>
      <w:r w:rsidRPr="00474F0C">
        <w:rPr>
          <w:rFonts w:ascii="Lato" w:hAnsi="Lato"/>
          <w:color w:val="000000"/>
          <w:sz w:val="22"/>
          <w:szCs w:val="22"/>
        </w:rPr>
        <w:t>o</w:t>
      </w:r>
      <w:r w:rsidR="003E621B">
        <w:rPr>
          <w:rFonts w:ascii="Lato" w:hAnsi="Lato"/>
          <w:color w:val="000000"/>
          <w:sz w:val="22"/>
          <w:szCs w:val="22"/>
        </w:rPr>
        <w:t> </w:t>
      </w:r>
      <w:r w:rsidRPr="00474F0C">
        <w:rPr>
          <w:rFonts w:ascii="Lato" w:hAnsi="Lato"/>
          <w:color w:val="000000"/>
          <w:sz w:val="22"/>
          <w:szCs w:val="22"/>
        </w:rPr>
        <w:t>wolontariacie.</w:t>
      </w:r>
    </w:p>
    <w:p w14:paraId="1B43DA13" w14:textId="704A77CE" w:rsidR="00172E1E" w:rsidRDefault="00172E1E" w:rsidP="002C2C8E">
      <w:pPr>
        <w:pStyle w:val="Teksttreci"/>
        <w:shd w:val="clear" w:color="auto" w:fill="auto"/>
        <w:spacing w:before="120"/>
        <w:ind w:firstLine="0"/>
        <w:rPr>
          <w:rFonts w:ascii="Lato" w:hAnsi="Lato"/>
          <w:color w:val="000000"/>
          <w:sz w:val="22"/>
          <w:szCs w:val="22"/>
        </w:rPr>
      </w:pPr>
      <w:r w:rsidRPr="00474F0C">
        <w:rPr>
          <w:rFonts w:ascii="Lato" w:hAnsi="Lato"/>
          <w:color w:val="000000"/>
          <w:sz w:val="22"/>
          <w:szCs w:val="22"/>
        </w:rPr>
        <w:t>Przewodnicząca Komitetu poprosiła o zgłaszanie propozycji do Planu pracy Komitetu na rok 2025.</w:t>
      </w:r>
    </w:p>
    <w:p w14:paraId="78F59E20" w14:textId="77777777" w:rsidR="00EF59F8" w:rsidRPr="00EF59F8" w:rsidRDefault="00EF59F8" w:rsidP="00EF59F8">
      <w:pPr>
        <w:pStyle w:val="Teksttreci"/>
        <w:ind w:firstLine="0"/>
        <w:rPr>
          <w:rFonts w:ascii="Lato" w:hAnsi="Lato"/>
          <w:color w:val="000000"/>
          <w:sz w:val="22"/>
          <w:szCs w:val="22"/>
        </w:rPr>
      </w:pPr>
      <w:r w:rsidRPr="00EF59F8">
        <w:rPr>
          <w:rFonts w:ascii="Lato" w:hAnsi="Lato"/>
          <w:color w:val="000000"/>
          <w:sz w:val="22"/>
          <w:szCs w:val="22"/>
        </w:rPr>
        <w:t>Niektóre  propozycje ujęte w Planie pracy Komitetu na rok 2024  (np. sprawa utworzenia obligatoryjnych kont dla organizacji pożytku publicznego (OPP) w usłudze e-Urząd Skarbowy) nie zostały zrealizowane ze względu na stan zaawansowania prac nad projektowanymi rozwiązaniami.</w:t>
      </w:r>
    </w:p>
    <w:p w14:paraId="71021B96" w14:textId="77777777" w:rsidR="00EF59F8" w:rsidRPr="00474F0C" w:rsidRDefault="00EF59F8" w:rsidP="002C2C8E">
      <w:pPr>
        <w:pStyle w:val="Teksttreci"/>
        <w:shd w:val="clear" w:color="auto" w:fill="auto"/>
        <w:spacing w:before="120"/>
        <w:ind w:firstLine="0"/>
        <w:rPr>
          <w:rFonts w:ascii="Lato" w:hAnsi="Lato"/>
          <w:color w:val="000000"/>
          <w:sz w:val="22"/>
          <w:szCs w:val="22"/>
        </w:rPr>
      </w:pPr>
    </w:p>
    <w:p w14:paraId="581394DD" w14:textId="77777777" w:rsidR="00F463C9" w:rsidRPr="00474F0C" w:rsidRDefault="00F463C9" w:rsidP="00474F0C">
      <w:pPr>
        <w:pStyle w:val="Teksttreci"/>
        <w:shd w:val="clear" w:color="auto" w:fill="auto"/>
        <w:spacing w:before="120"/>
        <w:rPr>
          <w:rFonts w:ascii="Lato" w:hAnsi="Lato"/>
          <w:color w:val="000000"/>
          <w:sz w:val="22"/>
          <w:szCs w:val="22"/>
        </w:rPr>
      </w:pPr>
    </w:p>
    <w:p w14:paraId="7DB346CC" w14:textId="77777777" w:rsidR="00B407DC" w:rsidRPr="00FC3F19" w:rsidRDefault="00B407DC" w:rsidP="00DE7895">
      <w:pPr>
        <w:spacing w:before="120" w:after="120" w:line="276" w:lineRule="auto"/>
        <w:rPr>
          <w:rFonts w:ascii="Lato" w:hAnsi="Lato"/>
          <w:sz w:val="22"/>
          <w:szCs w:val="22"/>
        </w:rPr>
      </w:pPr>
    </w:p>
    <w:p w14:paraId="3342CC5F" w14:textId="77777777" w:rsidR="00B407DC" w:rsidRPr="00FC3F19" w:rsidRDefault="00B407DC" w:rsidP="00DE7895">
      <w:pPr>
        <w:spacing w:before="120" w:after="120" w:line="276" w:lineRule="auto"/>
        <w:rPr>
          <w:rFonts w:ascii="Lato" w:hAnsi="Lato"/>
          <w:sz w:val="22"/>
          <w:szCs w:val="22"/>
        </w:rPr>
      </w:pPr>
    </w:p>
    <w:p w14:paraId="719BE238" w14:textId="77777777" w:rsidR="00B407DC" w:rsidRPr="00FC3F19" w:rsidRDefault="00B407DC" w:rsidP="00DE7895">
      <w:pPr>
        <w:spacing w:before="120" w:after="120" w:line="276" w:lineRule="auto"/>
        <w:rPr>
          <w:rFonts w:ascii="Lato" w:hAnsi="Lato"/>
          <w:sz w:val="22"/>
          <w:szCs w:val="22"/>
        </w:rPr>
      </w:pPr>
    </w:p>
    <w:p w14:paraId="7D6E1753" w14:textId="77777777" w:rsidR="00B407DC" w:rsidRPr="00FC3F19" w:rsidRDefault="00B407DC" w:rsidP="00DE7895">
      <w:pPr>
        <w:spacing w:before="120" w:after="120" w:line="276" w:lineRule="auto"/>
        <w:rPr>
          <w:rFonts w:ascii="Lato" w:hAnsi="Lato"/>
          <w:sz w:val="22"/>
          <w:szCs w:val="22"/>
        </w:rPr>
      </w:pPr>
    </w:p>
    <w:p w14:paraId="37F44F14" w14:textId="7A755780" w:rsidR="00CD6AA8" w:rsidRPr="00FC3F19" w:rsidRDefault="00CD6AA8" w:rsidP="00DE7895">
      <w:pPr>
        <w:widowControl/>
        <w:spacing w:before="120" w:after="120" w:line="276" w:lineRule="auto"/>
        <w:jc w:val="left"/>
        <w:rPr>
          <w:rFonts w:ascii="Lato" w:hAnsi="Lato"/>
        </w:rPr>
      </w:pPr>
      <w:r w:rsidRPr="00FC3F19">
        <w:rPr>
          <w:rFonts w:ascii="Lato" w:hAnsi="Lato"/>
        </w:rPr>
        <w:br w:type="page"/>
      </w:r>
    </w:p>
    <w:p w14:paraId="6B659448" w14:textId="69296C3F" w:rsidR="007352C7" w:rsidRPr="00FC3F19" w:rsidRDefault="007352C7" w:rsidP="007352C7">
      <w:pPr>
        <w:pStyle w:val="Nagwek1"/>
        <w:pageBreakBefore/>
        <w:spacing w:before="120" w:after="120" w:line="276" w:lineRule="auto"/>
        <w:ind w:left="714" w:firstLine="709"/>
        <w:rPr>
          <w:rFonts w:ascii="Lato" w:hAnsi="Lato"/>
        </w:rPr>
      </w:pPr>
      <w:bookmarkStart w:id="29" w:name="_Toc201917545"/>
      <w:r w:rsidRPr="00FC3F19">
        <w:rPr>
          <w:rFonts w:ascii="Lato" w:hAnsi="Lato"/>
        </w:rPr>
        <w:lastRenderedPageBreak/>
        <w:t>Załączniki</w:t>
      </w:r>
      <w:bookmarkEnd w:id="29"/>
    </w:p>
    <w:p w14:paraId="4F6AAD31" w14:textId="4AEC6C78" w:rsidR="00B407DC" w:rsidRPr="00543333" w:rsidRDefault="00B407DC" w:rsidP="007352C7">
      <w:pPr>
        <w:pStyle w:val="Nagwek2"/>
        <w:numPr>
          <w:ilvl w:val="0"/>
          <w:numId w:val="0"/>
        </w:numPr>
        <w:ind w:left="720" w:hanging="360"/>
        <w:rPr>
          <w:rFonts w:ascii="Lato" w:hAnsi="Lato"/>
          <w:sz w:val="24"/>
          <w:szCs w:val="24"/>
        </w:rPr>
      </w:pPr>
      <w:bookmarkStart w:id="30" w:name="_Toc201917546"/>
      <w:r w:rsidRPr="00543333">
        <w:rPr>
          <w:rFonts w:ascii="Lato" w:hAnsi="Lato"/>
          <w:sz w:val="24"/>
          <w:szCs w:val="24"/>
        </w:rPr>
        <w:t xml:space="preserve">Załącznik nr 1. </w:t>
      </w:r>
      <w:r w:rsidR="0036395C" w:rsidRPr="00543333">
        <w:rPr>
          <w:rFonts w:ascii="Lato" w:hAnsi="Lato"/>
          <w:sz w:val="24"/>
          <w:szCs w:val="24"/>
        </w:rPr>
        <w:t>Spraw</w:t>
      </w:r>
      <w:r w:rsidR="001D43CB" w:rsidRPr="00543333">
        <w:rPr>
          <w:rFonts w:ascii="Lato" w:hAnsi="Lato"/>
          <w:sz w:val="24"/>
          <w:szCs w:val="24"/>
        </w:rPr>
        <w:t>oz</w:t>
      </w:r>
      <w:r w:rsidR="0036395C" w:rsidRPr="00543333">
        <w:rPr>
          <w:rFonts w:ascii="Lato" w:hAnsi="Lato"/>
          <w:sz w:val="24"/>
          <w:szCs w:val="24"/>
        </w:rPr>
        <w:t>dania</w:t>
      </w:r>
      <w:r w:rsidRPr="00543333">
        <w:rPr>
          <w:rFonts w:ascii="Lato" w:hAnsi="Lato"/>
          <w:sz w:val="24"/>
          <w:szCs w:val="24"/>
        </w:rPr>
        <w:t xml:space="preserve"> z realizacji programów wspierania rozwoju społeczeństwa obywatelskiego za 2024 r.</w:t>
      </w:r>
      <w:bookmarkEnd w:id="30"/>
    </w:p>
    <w:p w14:paraId="5442FA7C" w14:textId="77777777" w:rsidR="00B407DC" w:rsidRPr="00FC3F19" w:rsidRDefault="00B407DC" w:rsidP="00392D58">
      <w:pPr>
        <w:pStyle w:val="Nagwek3"/>
        <w:spacing w:before="120" w:line="276" w:lineRule="auto"/>
        <w:ind w:firstLine="709"/>
        <w:rPr>
          <w:sz w:val="22"/>
          <w:szCs w:val="22"/>
        </w:rPr>
      </w:pPr>
      <w:bookmarkStart w:id="31" w:name="_Toc201917547"/>
      <w:bookmarkStart w:id="32" w:name="_Hlk199967432"/>
      <w:r w:rsidRPr="00FC3F19">
        <w:t xml:space="preserve">Rządowy Program Rozwoju Organizacji Obywatelskich na lata 2018-2030 </w:t>
      </w:r>
      <w:r w:rsidRPr="00FC3F19">
        <w:rPr>
          <w:sz w:val="22"/>
          <w:szCs w:val="22"/>
        </w:rPr>
        <w:t>PROO</w:t>
      </w:r>
      <w:bookmarkEnd w:id="31"/>
    </w:p>
    <w:bookmarkEnd w:id="32"/>
    <w:p w14:paraId="28903F3D" w14:textId="1C49C243"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Głównym celem PROO jest wsparcie rozwoju instytucjonalnego organizacji społeczeństwa obywatelskiego oraz zwiększenie udziału tych organizacji w życiu publicznym. Wzmocnienie instytucjonalne prowadzi do wszechstronnego rozwoju sektora obywatelskiego, w tym do podniesienia jakości działania organizacji, ich efektywnego zaangażowania w życie publiczne, zwiększenia funkcji kontrolnych oraz eksperckich. </w:t>
      </w:r>
    </w:p>
    <w:p w14:paraId="40D6D8FB" w14:textId="778967E6"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Zadania opisane w PROO finansowane są ze środków Funduszu Wspierania Rozwoju Społeczeństwa Obywatelskiego, utworzonego na podstawie art. 88a ustawy z</w:t>
      </w:r>
      <w:r w:rsidR="00392D58" w:rsidRPr="00FC3F19">
        <w:rPr>
          <w:rFonts w:ascii="Lato" w:hAnsi="Lato" w:cstheme="minorHAnsi"/>
          <w:sz w:val="22"/>
          <w:szCs w:val="22"/>
        </w:rPr>
        <w:t> </w:t>
      </w:r>
      <w:r w:rsidRPr="00FC3F19">
        <w:rPr>
          <w:rFonts w:ascii="Lato" w:hAnsi="Lato" w:cstheme="minorHAnsi"/>
          <w:sz w:val="22"/>
          <w:szCs w:val="22"/>
        </w:rPr>
        <w:t>dnia 19 listopada 2009 r. o grach hazardowych.</w:t>
      </w:r>
    </w:p>
    <w:p w14:paraId="0D4EFC83" w14:textId="42A279C5"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Na realizację programu przeznaczono </w:t>
      </w:r>
      <w:r w:rsidR="00F96D8A" w:rsidRPr="00FC3F19">
        <w:rPr>
          <w:rFonts w:ascii="Lato" w:hAnsi="Lato" w:cstheme="minorHAnsi"/>
          <w:sz w:val="22"/>
          <w:szCs w:val="22"/>
        </w:rPr>
        <w:t xml:space="preserve">47 400 000,00 </w:t>
      </w:r>
      <w:r w:rsidRPr="00FC3F19">
        <w:rPr>
          <w:rFonts w:ascii="Lato" w:hAnsi="Lato" w:cstheme="minorHAnsi"/>
          <w:sz w:val="22"/>
          <w:szCs w:val="22"/>
        </w:rPr>
        <w:t xml:space="preserve">zł z FWRSO (w tym pomoc techniczna – 2 320 000, 00 zł) oraz </w:t>
      </w:r>
      <w:r w:rsidR="00F96D8A" w:rsidRPr="00FC3F19">
        <w:rPr>
          <w:rFonts w:ascii="Lato" w:hAnsi="Lato" w:cstheme="minorHAnsi"/>
          <w:sz w:val="22"/>
          <w:szCs w:val="22"/>
        </w:rPr>
        <w:t>9 522 000,00</w:t>
      </w:r>
      <w:r w:rsidRPr="00FC3F19">
        <w:rPr>
          <w:rFonts w:ascii="Lato" w:hAnsi="Lato" w:cstheme="minorHAnsi"/>
          <w:sz w:val="22"/>
          <w:szCs w:val="22"/>
        </w:rPr>
        <w:t xml:space="preserve"> zł z dotacji celowej. Kwota wydatkowana wyniosła </w:t>
      </w:r>
      <w:r w:rsidR="00F96D8A" w:rsidRPr="00FC3F19">
        <w:rPr>
          <w:rFonts w:ascii="Lato" w:hAnsi="Lato" w:cstheme="minorHAnsi"/>
          <w:sz w:val="22"/>
          <w:szCs w:val="22"/>
        </w:rPr>
        <w:t>44 895 827,93</w:t>
      </w:r>
      <w:r w:rsidRPr="00FC3F19">
        <w:rPr>
          <w:rFonts w:ascii="Lato" w:hAnsi="Lato" w:cstheme="minorHAnsi"/>
          <w:sz w:val="22"/>
          <w:szCs w:val="22"/>
        </w:rPr>
        <w:t xml:space="preserve"> zł z FWRSO ( w tym pomoc techniczna </w:t>
      </w:r>
      <w:r w:rsidR="00F96D8A" w:rsidRPr="00FC3F19">
        <w:rPr>
          <w:rFonts w:ascii="Lato" w:hAnsi="Lato" w:cstheme="minorHAnsi"/>
          <w:sz w:val="22"/>
          <w:szCs w:val="22"/>
        </w:rPr>
        <w:t>–</w:t>
      </w:r>
      <w:r w:rsidRPr="00FC3F19">
        <w:rPr>
          <w:rFonts w:ascii="Lato" w:hAnsi="Lato" w:cstheme="minorHAnsi"/>
          <w:sz w:val="22"/>
          <w:szCs w:val="22"/>
        </w:rPr>
        <w:t xml:space="preserve"> </w:t>
      </w:r>
      <w:r w:rsidR="00F96D8A" w:rsidRPr="00FC3F19">
        <w:rPr>
          <w:rFonts w:ascii="Lato" w:hAnsi="Lato" w:cstheme="minorHAnsi"/>
          <w:sz w:val="22"/>
          <w:szCs w:val="22"/>
        </w:rPr>
        <w:t>1 670 504, 43</w:t>
      </w:r>
      <w:r w:rsidRPr="00FC3F19">
        <w:rPr>
          <w:rFonts w:ascii="Lato" w:hAnsi="Lato" w:cstheme="minorHAnsi"/>
          <w:sz w:val="22"/>
          <w:szCs w:val="22"/>
        </w:rPr>
        <w:t xml:space="preserve"> zł) oraz </w:t>
      </w:r>
      <w:r w:rsidR="00833DD5" w:rsidRPr="00FC3F19">
        <w:rPr>
          <w:rFonts w:ascii="Lato" w:hAnsi="Lato" w:cstheme="minorHAnsi"/>
          <w:sz w:val="22"/>
          <w:szCs w:val="22"/>
        </w:rPr>
        <w:t>9 350 551,60</w:t>
      </w:r>
      <w:r w:rsidRPr="00FC3F19">
        <w:rPr>
          <w:rFonts w:ascii="Lato" w:hAnsi="Lato" w:cstheme="minorHAnsi"/>
          <w:sz w:val="22"/>
          <w:szCs w:val="22"/>
        </w:rPr>
        <w:t xml:space="preserve"> zł z</w:t>
      </w:r>
      <w:r w:rsidR="009E21C2" w:rsidRPr="00FC3F19">
        <w:rPr>
          <w:rFonts w:ascii="Lato" w:hAnsi="Lato" w:cstheme="minorHAnsi"/>
          <w:sz w:val="22"/>
          <w:szCs w:val="22"/>
        </w:rPr>
        <w:t> </w:t>
      </w:r>
      <w:r w:rsidRPr="00FC3F19">
        <w:rPr>
          <w:rFonts w:ascii="Lato" w:hAnsi="Lato" w:cstheme="minorHAnsi"/>
          <w:sz w:val="22"/>
          <w:szCs w:val="22"/>
        </w:rPr>
        <w:t xml:space="preserve">dotacji celowej. Kwota niewydatkowana wyniosła </w:t>
      </w:r>
      <w:r w:rsidR="00833DD5" w:rsidRPr="00FC3F19">
        <w:rPr>
          <w:rFonts w:ascii="Lato" w:hAnsi="Lato" w:cstheme="minorHAnsi"/>
          <w:sz w:val="22"/>
          <w:szCs w:val="22"/>
        </w:rPr>
        <w:t xml:space="preserve">2 675 620,47 </w:t>
      </w:r>
      <w:r w:rsidRPr="00FC3F19">
        <w:rPr>
          <w:rFonts w:ascii="Lato" w:hAnsi="Lato" w:cstheme="minorHAnsi"/>
          <w:sz w:val="22"/>
          <w:szCs w:val="22"/>
        </w:rPr>
        <w:t xml:space="preserve">zł (w tym pomoc techniczna </w:t>
      </w:r>
      <w:r w:rsidR="00C80FD3" w:rsidRPr="00FC3F19">
        <w:rPr>
          <w:rFonts w:ascii="Lato" w:hAnsi="Lato" w:cstheme="minorHAnsi"/>
          <w:sz w:val="22"/>
          <w:szCs w:val="22"/>
        </w:rPr>
        <w:t xml:space="preserve">649 495,57 </w:t>
      </w:r>
      <w:r w:rsidRPr="00FC3F19">
        <w:rPr>
          <w:rFonts w:ascii="Lato" w:hAnsi="Lato" w:cstheme="minorHAnsi"/>
          <w:sz w:val="22"/>
          <w:szCs w:val="22"/>
        </w:rPr>
        <w:t>zł).</w:t>
      </w:r>
    </w:p>
    <w:p w14:paraId="2A39F393" w14:textId="0A7E92AF"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trakcie naboru w konkursie PROO 202</w:t>
      </w:r>
      <w:r w:rsidR="00F96D8A" w:rsidRPr="00FC3F19">
        <w:rPr>
          <w:rFonts w:ascii="Lato" w:hAnsi="Lato" w:cstheme="minorHAnsi"/>
          <w:sz w:val="22"/>
          <w:szCs w:val="22"/>
        </w:rPr>
        <w:t>5</w:t>
      </w:r>
      <w:r w:rsidRPr="00FC3F19">
        <w:rPr>
          <w:rFonts w:ascii="Lato" w:hAnsi="Lato" w:cstheme="minorHAnsi"/>
          <w:sz w:val="22"/>
          <w:szCs w:val="22"/>
        </w:rPr>
        <w:t xml:space="preserve"> </w:t>
      </w:r>
      <w:r w:rsidR="009E21C2" w:rsidRPr="00FC3F19">
        <w:rPr>
          <w:rFonts w:ascii="Lato" w:hAnsi="Lato" w:cstheme="minorHAnsi"/>
          <w:sz w:val="22"/>
          <w:szCs w:val="22"/>
        </w:rPr>
        <w:t>wpłynęło</w:t>
      </w:r>
      <w:r w:rsidRPr="00FC3F19">
        <w:rPr>
          <w:rFonts w:ascii="Lato" w:hAnsi="Lato" w:cstheme="minorHAnsi"/>
          <w:sz w:val="22"/>
          <w:szCs w:val="22"/>
        </w:rPr>
        <w:t xml:space="preserve"> </w:t>
      </w:r>
      <w:r w:rsidR="00872DA6" w:rsidRPr="00FC3F19">
        <w:rPr>
          <w:rFonts w:ascii="Lato" w:hAnsi="Lato" w:cstheme="minorHAnsi"/>
          <w:sz w:val="22"/>
          <w:szCs w:val="22"/>
        </w:rPr>
        <w:t>1440 wniosków na łączną wnioskowaną kwotę dotacji 510 838 568,60 zł</w:t>
      </w:r>
      <w:r w:rsidR="009E21C2" w:rsidRPr="00FC3F19">
        <w:rPr>
          <w:rFonts w:ascii="Lato" w:hAnsi="Lato" w:cstheme="minorHAnsi"/>
          <w:sz w:val="22"/>
          <w:szCs w:val="22"/>
        </w:rPr>
        <w:t xml:space="preserve"> </w:t>
      </w:r>
      <w:r w:rsidRPr="00FC3F19">
        <w:rPr>
          <w:rFonts w:ascii="Lato" w:hAnsi="Lato" w:cstheme="minorHAnsi"/>
          <w:sz w:val="22"/>
          <w:szCs w:val="22"/>
        </w:rPr>
        <w:t xml:space="preserve">w tym: </w:t>
      </w:r>
    </w:p>
    <w:p w14:paraId="0C421AE8" w14:textId="45366D72" w:rsidR="00B407DC" w:rsidRPr="00FC3F19" w:rsidRDefault="00872DA6" w:rsidP="00735ED4">
      <w:pPr>
        <w:pStyle w:val="Teksttreci"/>
        <w:numPr>
          <w:ilvl w:val="0"/>
          <w:numId w:val="8"/>
        </w:numPr>
        <w:tabs>
          <w:tab w:val="left" w:pos="786"/>
        </w:tabs>
        <w:spacing w:before="120"/>
        <w:ind w:firstLine="567"/>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1336 </w:t>
      </w:r>
      <w:r w:rsidR="00B407DC" w:rsidRPr="00FC3F19">
        <w:rPr>
          <w:rFonts w:ascii="Lato" w:eastAsiaTheme="minorHAnsi" w:hAnsi="Lato" w:cstheme="minorHAnsi"/>
          <w:color w:val="000000"/>
          <w:sz w:val="22"/>
          <w:szCs w:val="22"/>
        </w:rPr>
        <w:t>wniosków w Priorytecie 1a: Wsparcie działań misyjnych i</w:t>
      </w:r>
      <w:r w:rsidR="00392D58" w:rsidRPr="00FC3F19">
        <w:rPr>
          <w:rFonts w:ascii="Lato" w:eastAsiaTheme="minorHAnsi" w:hAnsi="Lato" w:cstheme="minorHAnsi"/>
          <w:color w:val="000000"/>
          <w:sz w:val="22"/>
          <w:szCs w:val="22"/>
        </w:rPr>
        <w:t xml:space="preserve">  </w:t>
      </w:r>
      <w:r w:rsidR="00B407DC" w:rsidRPr="00FC3F19">
        <w:rPr>
          <w:rFonts w:ascii="Lato" w:eastAsiaTheme="minorHAnsi" w:hAnsi="Lato" w:cstheme="minorHAnsi"/>
          <w:color w:val="000000"/>
          <w:sz w:val="22"/>
          <w:szCs w:val="22"/>
        </w:rPr>
        <w:t xml:space="preserve">rozwoju instytucjonalnego; </w:t>
      </w:r>
    </w:p>
    <w:p w14:paraId="5F0EFB37" w14:textId="53C09932" w:rsidR="00B407DC" w:rsidRPr="00FC3F19" w:rsidRDefault="00872DA6" w:rsidP="00735ED4">
      <w:pPr>
        <w:pStyle w:val="Teksttreci"/>
        <w:numPr>
          <w:ilvl w:val="0"/>
          <w:numId w:val="8"/>
        </w:numPr>
        <w:tabs>
          <w:tab w:val="left" w:pos="786"/>
        </w:tabs>
        <w:spacing w:before="120"/>
        <w:ind w:firstLine="567"/>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3 </w:t>
      </w:r>
      <w:r w:rsidR="00B407DC" w:rsidRPr="00FC3F19">
        <w:rPr>
          <w:rFonts w:ascii="Lato" w:eastAsiaTheme="minorHAnsi" w:hAnsi="Lato" w:cstheme="minorHAnsi"/>
          <w:color w:val="000000"/>
          <w:sz w:val="22"/>
          <w:szCs w:val="22"/>
        </w:rPr>
        <w:t xml:space="preserve"> wnios</w:t>
      </w:r>
      <w:r w:rsidRPr="00FC3F19">
        <w:rPr>
          <w:rFonts w:ascii="Lato" w:eastAsiaTheme="minorHAnsi" w:hAnsi="Lato" w:cstheme="minorHAnsi"/>
          <w:color w:val="000000"/>
          <w:sz w:val="22"/>
          <w:szCs w:val="22"/>
        </w:rPr>
        <w:t>ki</w:t>
      </w:r>
      <w:r w:rsidR="00B407DC" w:rsidRPr="00FC3F19">
        <w:rPr>
          <w:rFonts w:ascii="Lato" w:eastAsiaTheme="minorHAnsi" w:hAnsi="Lato" w:cstheme="minorHAnsi"/>
          <w:color w:val="000000"/>
          <w:sz w:val="22"/>
          <w:szCs w:val="22"/>
        </w:rPr>
        <w:t xml:space="preserve"> w Priorytecie 1b: Dotacje na wkład własny w projektach międzynarodowych;</w:t>
      </w:r>
    </w:p>
    <w:p w14:paraId="0AF2B0B9" w14:textId="6F265158" w:rsidR="00B407DC" w:rsidRPr="00FC3F19" w:rsidRDefault="00872DA6" w:rsidP="00735ED4">
      <w:pPr>
        <w:pStyle w:val="Teksttreci"/>
        <w:numPr>
          <w:ilvl w:val="0"/>
          <w:numId w:val="8"/>
        </w:numPr>
        <w:tabs>
          <w:tab w:val="left" w:pos="786"/>
        </w:tabs>
        <w:spacing w:before="120"/>
        <w:ind w:firstLine="567"/>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52 </w:t>
      </w:r>
      <w:r w:rsidR="00B407DC" w:rsidRPr="00FC3F19">
        <w:rPr>
          <w:rFonts w:ascii="Lato" w:eastAsiaTheme="minorHAnsi" w:hAnsi="Lato" w:cstheme="minorHAnsi"/>
          <w:color w:val="000000"/>
          <w:sz w:val="22"/>
          <w:szCs w:val="22"/>
        </w:rPr>
        <w:t>wniosk</w:t>
      </w:r>
      <w:r w:rsidRPr="00FC3F19">
        <w:rPr>
          <w:rFonts w:ascii="Lato" w:eastAsiaTheme="minorHAnsi" w:hAnsi="Lato" w:cstheme="minorHAnsi"/>
          <w:color w:val="000000"/>
          <w:sz w:val="22"/>
          <w:szCs w:val="22"/>
        </w:rPr>
        <w:t>i</w:t>
      </w:r>
      <w:r w:rsidR="00B407DC" w:rsidRPr="00FC3F19">
        <w:rPr>
          <w:rFonts w:ascii="Lato" w:eastAsiaTheme="minorHAnsi" w:hAnsi="Lato" w:cstheme="minorHAnsi"/>
          <w:color w:val="000000"/>
          <w:sz w:val="22"/>
          <w:szCs w:val="22"/>
        </w:rPr>
        <w:t xml:space="preserve"> w Priorytecie 3: Rozwój instytucjonalny lokalnych organizacji strażniczych i</w:t>
      </w:r>
      <w:r w:rsidR="009E21C2" w:rsidRPr="00FC3F19">
        <w:rPr>
          <w:rFonts w:ascii="Lato" w:eastAsiaTheme="minorHAnsi" w:hAnsi="Lato" w:cstheme="minorHAnsi"/>
          <w:color w:val="000000"/>
          <w:sz w:val="22"/>
          <w:szCs w:val="22"/>
        </w:rPr>
        <w:t> </w:t>
      </w:r>
      <w:r w:rsidR="00B407DC" w:rsidRPr="00FC3F19">
        <w:rPr>
          <w:rFonts w:ascii="Lato" w:eastAsiaTheme="minorHAnsi" w:hAnsi="Lato" w:cstheme="minorHAnsi"/>
          <w:color w:val="000000"/>
          <w:sz w:val="22"/>
          <w:szCs w:val="22"/>
        </w:rPr>
        <w:t>mediów obywatelskich;</w:t>
      </w:r>
    </w:p>
    <w:p w14:paraId="1B725BA3" w14:textId="62BB67E6" w:rsidR="00B407DC" w:rsidRPr="00FC3F19" w:rsidRDefault="00B407DC" w:rsidP="00735ED4">
      <w:pPr>
        <w:pStyle w:val="Teksttreci"/>
        <w:numPr>
          <w:ilvl w:val="0"/>
          <w:numId w:val="8"/>
        </w:numPr>
        <w:tabs>
          <w:tab w:val="left" w:pos="786"/>
        </w:tabs>
        <w:spacing w:before="120"/>
        <w:ind w:firstLine="567"/>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 </w:t>
      </w:r>
      <w:r w:rsidR="00872DA6" w:rsidRPr="00FC3F19">
        <w:rPr>
          <w:rFonts w:ascii="Lato" w:eastAsiaTheme="minorHAnsi" w:hAnsi="Lato" w:cstheme="minorHAnsi"/>
          <w:color w:val="000000"/>
          <w:sz w:val="22"/>
          <w:szCs w:val="22"/>
        </w:rPr>
        <w:t xml:space="preserve">68 </w:t>
      </w:r>
      <w:r w:rsidRPr="00FC3F19">
        <w:rPr>
          <w:rFonts w:ascii="Lato" w:eastAsiaTheme="minorHAnsi" w:hAnsi="Lato" w:cstheme="minorHAnsi"/>
          <w:color w:val="000000"/>
          <w:sz w:val="22"/>
          <w:szCs w:val="22"/>
        </w:rPr>
        <w:t xml:space="preserve">wniosków w Priorytecie 4: Rozwój instytucjonalny </w:t>
      </w:r>
      <w:proofErr w:type="spellStart"/>
      <w:r w:rsidRPr="00FC3F19">
        <w:rPr>
          <w:rFonts w:ascii="Lato" w:eastAsiaTheme="minorHAnsi" w:hAnsi="Lato" w:cstheme="minorHAnsi"/>
          <w:color w:val="000000"/>
          <w:sz w:val="22"/>
          <w:szCs w:val="22"/>
        </w:rPr>
        <w:t>think</w:t>
      </w:r>
      <w:proofErr w:type="spellEnd"/>
      <w:r w:rsidRPr="00FC3F19">
        <w:rPr>
          <w:rFonts w:ascii="Lato" w:eastAsiaTheme="minorHAnsi" w:hAnsi="Lato" w:cstheme="minorHAnsi"/>
          <w:color w:val="000000"/>
          <w:sz w:val="22"/>
          <w:szCs w:val="22"/>
        </w:rPr>
        <w:t xml:space="preserve"> tanków obywatelskich.</w:t>
      </w:r>
    </w:p>
    <w:p w14:paraId="43ED2550" w14:textId="37725327" w:rsidR="00B407DC" w:rsidRPr="00FC3F19" w:rsidRDefault="00872DA6" w:rsidP="009E21C2">
      <w:pPr>
        <w:pStyle w:val="Teksttreci"/>
        <w:shd w:val="clear" w:color="auto" w:fill="auto"/>
        <w:spacing w:before="120"/>
        <w:ind w:firstLine="567"/>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W roku 2024 przeprowadzona została ocena formalna wniosków.</w:t>
      </w:r>
    </w:p>
    <w:p w14:paraId="76E0142D" w14:textId="77777777" w:rsidR="00DE7895" w:rsidRPr="00FC3F19" w:rsidRDefault="00DE7895" w:rsidP="00AB7C63">
      <w:pPr>
        <w:widowControl/>
        <w:autoSpaceDE w:val="0"/>
        <w:autoSpaceDN w:val="0"/>
        <w:adjustRightInd w:val="0"/>
        <w:spacing w:before="120" w:after="120" w:line="276" w:lineRule="auto"/>
        <w:rPr>
          <w:rFonts w:ascii="Lato" w:eastAsiaTheme="minorHAnsi" w:hAnsi="Lato" w:cstheme="minorHAnsi"/>
          <w:color w:val="000000"/>
          <w:sz w:val="22"/>
          <w:szCs w:val="22"/>
        </w:rPr>
      </w:pPr>
    </w:p>
    <w:p w14:paraId="1101640E" w14:textId="77777777" w:rsidR="00DE7895" w:rsidRPr="00FC3F19" w:rsidRDefault="00E80101" w:rsidP="00AB7C63">
      <w:pPr>
        <w:widowControl/>
        <w:autoSpaceDE w:val="0"/>
        <w:autoSpaceDN w:val="0"/>
        <w:adjustRightInd w:val="0"/>
        <w:spacing w:before="120" w:after="120" w:line="276" w:lineRule="auto"/>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t>Priorytet 1a</w:t>
      </w:r>
    </w:p>
    <w:p w14:paraId="1C2729C6" w14:textId="19E56932" w:rsidR="00E80101" w:rsidRPr="00FC3F19" w:rsidRDefault="00E80101" w:rsidP="00AB7C63">
      <w:pPr>
        <w:widowControl/>
        <w:autoSpaceDE w:val="0"/>
        <w:autoSpaceDN w:val="0"/>
        <w:adjustRightInd w:val="0"/>
        <w:spacing w:before="120" w:after="120" w:line="276" w:lineRule="auto"/>
        <w:rPr>
          <w:rFonts w:ascii="Lato" w:eastAsiaTheme="minorHAnsi" w:hAnsi="Lato" w:cs="Calibri"/>
          <w:color w:val="000000"/>
          <w:sz w:val="22"/>
          <w:szCs w:val="22"/>
        </w:rPr>
      </w:pPr>
      <w:r w:rsidRPr="00FC3F19">
        <w:rPr>
          <w:rFonts w:ascii="Lato" w:eastAsiaTheme="minorHAnsi" w:hAnsi="Lato" w:cs="Calibri"/>
          <w:b/>
          <w:bCs/>
          <w:color w:val="000000"/>
          <w:sz w:val="22"/>
          <w:szCs w:val="22"/>
        </w:rPr>
        <w:t xml:space="preserve">Edycja 2024 </w:t>
      </w:r>
    </w:p>
    <w:p w14:paraId="2666BADB" w14:textId="2C0B8BB7" w:rsidR="00E80101" w:rsidRPr="00FC3F19" w:rsidRDefault="00E8010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trakcie naboru prowadzonego w ostatnim kwartale 2023 r. wpłynęły 1303 wnioski. W</w:t>
      </w:r>
      <w:r w:rsidR="009E21C2"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ramach PROO 1a 2024 do dofinansowania zarekomendowano 72 wnioski. Do końca roku 2024 podpisane zostały umowy ze 70 dofinansowanymi podmiotami oraz wypłacone zostały dotacje na rok 2024. </w:t>
      </w:r>
    </w:p>
    <w:p w14:paraId="5000B0EC" w14:textId="3004D808" w:rsidR="00E80101" w:rsidRPr="00FC3F19" w:rsidRDefault="00E8010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W przypadku dwóch wniosków Dyrektor </w:t>
      </w:r>
      <w:r w:rsidR="00555C11">
        <w:rPr>
          <w:rFonts w:ascii="Lato" w:eastAsiaTheme="minorHAnsi" w:hAnsi="Lato" w:cs="Calibri"/>
          <w:color w:val="000000"/>
          <w:sz w:val="22"/>
          <w:szCs w:val="22"/>
        </w:rPr>
        <w:t xml:space="preserve">NIW </w:t>
      </w:r>
      <w:r w:rsidRPr="00FC3F19">
        <w:rPr>
          <w:rFonts w:ascii="Lato" w:eastAsiaTheme="minorHAnsi" w:hAnsi="Lato" w:cs="Calibri"/>
          <w:color w:val="000000"/>
          <w:sz w:val="22"/>
          <w:szCs w:val="22"/>
        </w:rPr>
        <w:t>podjął decyzję o odstąpieniu od</w:t>
      </w:r>
      <w:r w:rsidR="00555C11">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podpisania umowy w związku z rozbieżnościami pomiędzy treścią wniosku a stanem faktycznym, co mogło mieć wpływ na ocenę merytoryczną wniosku. </w:t>
      </w:r>
    </w:p>
    <w:p w14:paraId="01D324B0" w14:textId="33654BBC"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lastRenderedPageBreak/>
        <w:t>Ze środków FWRSO realizowane były 32 umowy w tym 1 umowa jednocześnie finansowana ze środków FWRSO i dotacji z budżetu państwa. Ze środków dotacji z</w:t>
      </w:r>
      <w:r w:rsidR="00DE789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budżetu państwa realizowanych było 39 umów w tym 1 umowa jednocześnie finansowana ze środków FWRSO i</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dotacji. </w:t>
      </w:r>
    </w:p>
    <w:p w14:paraId="13BAD036" w14:textId="4F85D77C" w:rsidR="00E80101" w:rsidRPr="00FC3F19" w:rsidRDefault="00E80101"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2023 </w:t>
      </w:r>
    </w:p>
    <w:p w14:paraId="6D2252A8" w14:textId="27B2E22A" w:rsidR="00DE7895" w:rsidRPr="00FC3F19" w:rsidRDefault="00E8010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1a 2023 wszystkie organizacje złożyły sprawozdania z</w:t>
      </w:r>
      <w:r w:rsidR="00DE789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realizacji zadania w</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2023 roku. Po weryfikacji i uzupełnieniach sprawozdania zostały zaakceptowane, a</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organizacje otrzymały dotację na rok 2024. Cztery umowy, w wyniku negatywnej oceny sprawozdania za rok 2022, zostały rozwiązane z winy beneficjenta. </w:t>
      </w:r>
      <w:r w:rsidR="00DE7895" w:rsidRPr="00FC3F19">
        <w:rPr>
          <w:rFonts w:ascii="Lato" w:eastAsiaTheme="minorHAnsi" w:hAnsi="Lato" w:cs="Calibri"/>
          <w:color w:val="000000"/>
          <w:sz w:val="22"/>
          <w:szCs w:val="22"/>
        </w:rPr>
        <w:t xml:space="preserve"> </w:t>
      </w:r>
      <w:r w:rsidRPr="00FC3F19">
        <w:rPr>
          <w:rFonts w:ascii="Lato" w:eastAsiaTheme="minorHAnsi" w:hAnsi="Lato" w:cs="Calibri"/>
          <w:color w:val="000000"/>
          <w:sz w:val="22"/>
          <w:szCs w:val="22"/>
        </w:rPr>
        <w:t>Ze środków FWRSO w 2024 realizowan</w:t>
      </w:r>
      <w:r w:rsidR="00392D58" w:rsidRPr="00FC3F19">
        <w:rPr>
          <w:rFonts w:ascii="Lato" w:eastAsiaTheme="minorHAnsi" w:hAnsi="Lato" w:cs="Calibri"/>
          <w:color w:val="000000"/>
          <w:sz w:val="22"/>
          <w:szCs w:val="22"/>
        </w:rPr>
        <w:t>ych</w:t>
      </w:r>
      <w:r w:rsidRPr="00FC3F19">
        <w:rPr>
          <w:rFonts w:ascii="Lato" w:eastAsiaTheme="minorHAnsi" w:hAnsi="Lato" w:cs="Calibri"/>
          <w:color w:val="000000"/>
          <w:sz w:val="22"/>
          <w:szCs w:val="22"/>
        </w:rPr>
        <w:t xml:space="preserve"> było 169 umów. </w:t>
      </w:r>
    </w:p>
    <w:p w14:paraId="58D72C5B" w14:textId="02D98079" w:rsidR="00E80101" w:rsidRPr="00FC3F19" w:rsidRDefault="00E80101"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2022 </w:t>
      </w:r>
    </w:p>
    <w:p w14:paraId="3DDE9978" w14:textId="20B40C12" w:rsidR="00E80101" w:rsidRPr="00FC3F19" w:rsidRDefault="00E8010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1a 2022 wszystkie organizacje złożyły sprawozdania z realizacji zadania w</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2023 roku. Po weryfikacji i uzupełnieniach sprawozdania zostały zaakceptowane, a</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organizacje otrzymały dotację na rok 2024. Ze środków FWRSO realizowanych było 89 umów. </w:t>
      </w:r>
    </w:p>
    <w:p w14:paraId="04D0B0BC" w14:textId="77777777" w:rsidR="00AB7C63" w:rsidRPr="00FC3F19" w:rsidRDefault="00AB7C63" w:rsidP="004E26F5">
      <w:pPr>
        <w:widowControl/>
        <w:autoSpaceDE w:val="0"/>
        <w:autoSpaceDN w:val="0"/>
        <w:adjustRightInd w:val="0"/>
        <w:spacing w:before="120" w:after="120" w:line="276" w:lineRule="auto"/>
        <w:rPr>
          <w:rFonts w:ascii="Lato" w:eastAsiaTheme="minorHAnsi" w:hAnsi="Lato" w:cs="Calibri"/>
          <w:color w:val="000000"/>
          <w:sz w:val="22"/>
          <w:szCs w:val="22"/>
        </w:rPr>
      </w:pPr>
    </w:p>
    <w:p w14:paraId="3C516A3D" w14:textId="106EC6E3" w:rsidR="004E26F5" w:rsidRPr="00FC3F19" w:rsidRDefault="004E26F5"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Priorytet 1b PROO </w:t>
      </w:r>
    </w:p>
    <w:p w14:paraId="1A6568C6" w14:textId="77777777" w:rsidR="004E26F5" w:rsidRPr="00FC3F19" w:rsidRDefault="004E26F5"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2024 </w:t>
      </w:r>
    </w:p>
    <w:p w14:paraId="75C1D2C4" w14:textId="481118F8"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trakcie naboru, który trwał od 2 października do stycznia złożonych zostało 6</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wniosków, a do dofinansowania wybranych zostało 5 wniosków. Do końca roku 2024 podpisane zostały 3</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umowy z dofinansowanymi podmiotami oraz wypłacone zostały dotacje na rok 2024. Dwie organizacje zrezygnowały z podpisania umowy. </w:t>
      </w:r>
    </w:p>
    <w:p w14:paraId="27BF9CBF" w14:textId="77777777"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Ze środków FWRSO realizowane były 3 umowy. </w:t>
      </w:r>
    </w:p>
    <w:p w14:paraId="7CED0275" w14:textId="77777777" w:rsidR="004E26F5" w:rsidRPr="00FC3F19" w:rsidRDefault="004E26F5"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2023 </w:t>
      </w:r>
    </w:p>
    <w:p w14:paraId="4A767D4D" w14:textId="045098BE"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1b 2023 wszystkie organizacje złożyły sprawozdania z realizacji zadania w</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2023 roku. Po weryfikacji i uzupełnieniach zostały one zaakceptowane, a organizacje otrzymały dotację na rok 2024. Ze środków FWRSO realizowane były 2 umowy. </w:t>
      </w:r>
    </w:p>
    <w:p w14:paraId="1F12C62F" w14:textId="77777777" w:rsidR="00392D58" w:rsidRPr="00FC3F19" w:rsidRDefault="00392D58" w:rsidP="004E26F5">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4A94CABE" w14:textId="443F4C0A" w:rsidR="004E26F5" w:rsidRPr="00FC3F19" w:rsidRDefault="004E26F5" w:rsidP="00392D58">
      <w:pPr>
        <w:widowControl/>
        <w:autoSpaceDE w:val="0"/>
        <w:autoSpaceDN w:val="0"/>
        <w:adjustRightInd w:val="0"/>
        <w:spacing w:before="120" w:after="120" w:line="276" w:lineRule="auto"/>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t xml:space="preserve">Priorytet 2a PROO </w:t>
      </w:r>
    </w:p>
    <w:p w14:paraId="4932AD12" w14:textId="77777777" w:rsidR="004E26F5" w:rsidRPr="00FC3F19" w:rsidRDefault="004E26F5"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2023 </w:t>
      </w:r>
    </w:p>
    <w:p w14:paraId="38266168" w14:textId="2FCBD282"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2a 2023 wszystkie organizacje złożyły sprawozdania z realizacji zadania w</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2023 roku. Po weryfikacji i uzupełnieniach wszystkie sprawozdania zostały zaakceptowane, a</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organizacje otrzymały dotację na rok 2024. Ze środków FWRSO realizowanych było 13 umów. </w:t>
      </w:r>
    </w:p>
    <w:p w14:paraId="3373B2C4" w14:textId="77777777" w:rsidR="004E26F5" w:rsidRPr="00FC3F19" w:rsidRDefault="004E26F5" w:rsidP="00392D58">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2022 </w:t>
      </w:r>
    </w:p>
    <w:p w14:paraId="447252A9" w14:textId="6E59450E"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2a 2022 11 z 12 organizacji złożyło sprawozdania z realizacji zadania w 2023 roku. Po weryfikacji i uzupełnieniach wszystkie sprawozdania, które zostały złożone, zostały zaakceptowane, a organizacje otrzymały dotację na rok 2024. W przypadku organizacji, która nie złożyła sprawozdania - umowę rozwiązano. Ze</w:t>
      </w:r>
      <w:r w:rsidR="00DE789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środków FWRSO realizowanych było 11</w:t>
      </w:r>
      <w:r w:rsidR="003E621B">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umów. </w:t>
      </w:r>
    </w:p>
    <w:p w14:paraId="34B3E63C" w14:textId="77777777" w:rsidR="003E621B" w:rsidRDefault="003E621B" w:rsidP="00DE7895">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70D9FCED" w14:textId="71BB2CD5" w:rsidR="004E26F5" w:rsidRPr="00FC3F19" w:rsidRDefault="004E26F5" w:rsidP="00DE7895">
      <w:pPr>
        <w:widowControl/>
        <w:autoSpaceDE w:val="0"/>
        <w:autoSpaceDN w:val="0"/>
        <w:adjustRightInd w:val="0"/>
        <w:spacing w:before="120" w:after="120" w:line="276" w:lineRule="auto"/>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lastRenderedPageBreak/>
        <w:t xml:space="preserve">Priorytet 3 PROO </w:t>
      </w:r>
    </w:p>
    <w:p w14:paraId="75C900A3" w14:textId="77777777" w:rsidR="004E26F5" w:rsidRPr="00FC3F19" w:rsidRDefault="004E26F5" w:rsidP="00DE7895">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2024 </w:t>
      </w:r>
    </w:p>
    <w:p w14:paraId="6E8FEE60" w14:textId="1BC0EF0D"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trakcie naboru, który trwał od 2 października do 14 listopada 2023 r. wpłynęło 127 wniosków. Do dofinansowania wybranych zostało 21 wniosków. Do końca roku 2024 podpisane zostały umowy z dofinansowanymi podmiotami oraz wypłacone zostały dotacje na rok 2024.</w:t>
      </w:r>
      <w:r w:rsidR="00DE7895" w:rsidRPr="00FC3F19">
        <w:rPr>
          <w:rFonts w:ascii="Lato" w:eastAsiaTheme="minorHAnsi" w:hAnsi="Lato" w:cs="Calibri"/>
          <w:color w:val="000000"/>
          <w:sz w:val="22"/>
          <w:szCs w:val="22"/>
        </w:rPr>
        <w:t xml:space="preserve"> </w:t>
      </w:r>
      <w:r w:rsidRPr="00FC3F19">
        <w:rPr>
          <w:rFonts w:ascii="Lato" w:eastAsiaTheme="minorHAnsi" w:hAnsi="Lato" w:cs="Calibri"/>
          <w:color w:val="000000"/>
          <w:sz w:val="22"/>
          <w:szCs w:val="22"/>
        </w:rPr>
        <w:t>Ze</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środków FWRSO realizowanych było 21 umów. </w:t>
      </w:r>
    </w:p>
    <w:p w14:paraId="22B8CEBD" w14:textId="77777777" w:rsidR="004E26F5" w:rsidRPr="00FC3F19" w:rsidRDefault="004E26F5" w:rsidP="00DE7895">
      <w:pPr>
        <w:widowControl/>
        <w:autoSpaceDE w:val="0"/>
        <w:autoSpaceDN w:val="0"/>
        <w:adjustRightInd w:val="0"/>
        <w:spacing w:before="120" w:after="120" w:line="276" w:lineRule="auto"/>
        <w:rPr>
          <w:rFonts w:ascii="Lato" w:eastAsiaTheme="minorHAnsi" w:hAnsi="Lato" w:cs="Calibri"/>
          <w:b/>
          <w:bCs/>
          <w:color w:val="000000"/>
          <w:sz w:val="22"/>
          <w:szCs w:val="22"/>
        </w:rPr>
      </w:pPr>
      <w:bookmarkStart w:id="33" w:name="_Hlk201766791"/>
      <w:r w:rsidRPr="00FC3F19">
        <w:rPr>
          <w:rFonts w:ascii="Lato" w:eastAsiaTheme="minorHAnsi" w:hAnsi="Lato" w:cs="Calibri"/>
          <w:b/>
          <w:bCs/>
          <w:color w:val="000000"/>
          <w:sz w:val="22"/>
          <w:szCs w:val="22"/>
        </w:rPr>
        <w:t xml:space="preserve">Edycja 2023 </w:t>
      </w:r>
    </w:p>
    <w:p w14:paraId="26DFF7DC" w14:textId="539F9047" w:rsidR="004E26F5"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3 2023 wszystkie organizacje złożyły sprawozdania z realizacji zadania w 2023 roku. Po weryfikacji i uzupełnieniach sprawozdania zostały zaakceptowane, a</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organizacje realizujące działania w 2024 roku otrzymały dotację na</w:t>
      </w:r>
      <w:r w:rsidR="009E5CA5" w:rsidRPr="00FC3F19">
        <w:rPr>
          <w:rFonts w:ascii="Lato" w:eastAsiaTheme="minorHAnsi" w:hAnsi="Lato" w:cs="Calibri"/>
          <w:color w:val="000000"/>
          <w:sz w:val="22"/>
          <w:szCs w:val="22"/>
        </w:rPr>
        <w:t xml:space="preserve">  </w:t>
      </w:r>
      <w:r w:rsidRPr="00FC3F19">
        <w:rPr>
          <w:rFonts w:ascii="Lato" w:eastAsiaTheme="minorHAnsi" w:hAnsi="Lato" w:cs="Calibri"/>
          <w:color w:val="000000"/>
          <w:sz w:val="22"/>
          <w:szCs w:val="22"/>
        </w:rPr>
        <w:t xml:space="preserve">rok 2024. </w:t>
      </w:r>
    </w:p>
    <w:p w14:paraId="03DB462F" w14:textId="7948CFB3" w:rsidR="0043318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Trzy umowy, w wyniku negatywnej oceny sprawozdania za rok 2023, zostały rozwiązane z winy beneficjenta. </w:t>
      </w:r>
      <w:r w:rsidR="00433189">
        <w:rPr>
          <w:rFonts w:ascii="Lato" w:eastAsiaTheme="minorHAnsi" w:hAnsi="Lato" w:cs="Calibri"/>
          <w:color w:val="000000"/>
          <w:sz w:val="22"/>
          <w:szCs w:val="22"/>
        </w:rPr>
        <w:t>P</w:t>
      </w:r>
      <w:r w:rsidR="00433189" w:rsidRPr="00433189">
        <w:rPr>
          <w:rFonts w:ascii="Lato" w:eastAsiaTheme="minorHAnsi" w:hAnsi="Lato" w:cs="Calibri"/>
          <w:color w:val="000000"/>
          <w:sz w:val="22"/>
          <w:szCs w:val="22"/>
        </w:rPr>
        <w:t>rowadzone są postępowania administracyjne</w:t>
      </w:r>
      <w:r w:rsidR="00433189">
        <w:rPr>
          <w:rFonts w:ascii="Lato" w:eastAsiaTheme="minorHAnsi" w:hAnsi="Lato" w:cs="Calibri"/>
          <w:color w:val="000000"/>
          <w:sz w:val="22"/>
          <w:szCs w:val="22"/>
        </w:rPr>
        <w:t xml:space="preserve">. </w:t>
      </w:r>
      <w:r w:rsidRPr="00FC3F19">
        <w:rPr>
          <w:rFonts w:ascii="Lato" w:eastAsiaTheme="minorHAnsi" w:hAnsi="Lato" w:cs="Calibri"/>
          <w:color w:val="000000"/>
          <w:sz w:val="22"/>
          <w:szCs w:val="22"/>
        </w:rPr>
        <w:t>Jedna umowa została rozwiązana na wniosek beneficjenta - za porozumieniem stron</w:t>
      </w:r>
      <w:r w:rsidR="00DF07C8">
        <w:rPr>
          <w:rFonts w:ascii="Lato" w:eastAsiaTheme="minorHAnsi" w:hAnsi="Lato" w:cs="Calibri"/>
          <w:color w:val="000000"/>
          <w:sz w:val="22"/>
          <w:szCs w:val="22"/>
        </w:rPr>
        <w:t xml:space="preserve"> (</w:t>
      </w:r>
      <w:r w:rsidR="00DF07C8" w:rsidRPr="00DF07C8">
        <w:rPr>
          <w:rFonts w:ascii="Lato" w:eastAsiaTheme="minorHAnsi" w:hAnsi="Lato" w:cs="Calibri"/>
          <w:color w:val="000000"/>
          <w:sz w:val="22"/>
          <w:szCs w:val="22"/>
        </w:rPr>
        <w:t>rozliczona została dotacja za rok 2024 w</w:t>
      </w:r>
      <w:r w:rsidR="003E621B">
        <w:rPr>
          <w:rFonts w:ascii="Lato" w:eastAsiaTheme="minorHAnsi" w:hAnsi="Lato" w:cs="Calibri"/>
          <w:color w:val="000000"/>
          <w:sz w:val="22"/>
          <w:szCs w:val="22"/>
        </w:rPr>
        <w:t> </w:t>
      </w:r>
      <w:r w:rsidR="00DF07C8" w:rsidRPr="00DF07C8">
        <w:rPr>
          <w:rFonts w:ascii="Lato" w:eastAsiaTheme="minorHAnsi" w:hAnsi="Lato" w:cs="Calibri"/>
          <w:color w:val="000000"/>
          <w:sz w:val="22"/>
          <w:szCs w:val="22"/>
        </w:rPr>
        <w:t>ramach umowy</w:t>
      </w:r>
      <w:r w:rsidR="00DF07C8">
        <w:rPr>
          <w:rFonts w:ascii="Lato" w:eastAsiaTheme="minorHAnsi" w:hAnsi="Lato" w:cs="Calibri"/>
          <w:color w:val="000000"/>
          <w:sz w:val="22"/>
          <w:szCs w:val="22"/>
        </w:rPr>
        <w:t>)</w:t>
      </w:r>
      <w:r w:rsidR="00DF07C8" w:rsidRPr="00DF07C8">
        <w:rPr>
          <w:rFonts w:ascii="Lato" w:eastAsiaTheme="minorHAnsi" w:hAnsi="Lato" w:cs="Calibri"/>
          <w:color w:val="000000"/>
          <w:sz w:val="22"/>
          <w:szCs w:val="22"/>
        </w:rPr>
        <w:t xml:space="preserve">. </w:t>
      </w:r>
    </w:p>
    <w:p w14:paraId="058F9F77" w14:textId="4A1E34C5" w:rsidR="00B407DC" w:rsidRPr="00FC3F19" w:rsidRDefault="004E26F5"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Ze środków FWRSO realizowanych było 28 umów. </w:t>
      </w:r>
    </w:p>
    <w:bookmarkEnd w:id="33"/>
    <w:p w14:paraId="673EFF3D" w14:textId="77777777" w:rsidR="00AB7C63" w:rsidRPr="00FC3F19" w:rsidRDefault="00AB7C63" w:rsidP="00977AA1">
      <w:pPr>
        <w:widowControl/>
        <w:autoSpaceDE w:val="0"/>
        <w:autoSpaceDN w:val="0"/>
        <w:adjustRightInd w:val="0"/>
        <w:spacing w:before="120" w:after="120" w:line="276" w:lineRule="auto"/>
        <w:rPr>
          <w:rFonts w:ascii="Lato" w:eastAsiaTheme="minorHAnsi" w:hAnsi="Lato" w:cs="Calibri"/>
          <w:color w:val="000000"/>
          <w:sz w:val="22"/>
          <w:szCs w:val="22"/>
        </w:rPr>
      </w:pPr>
    </w:p>
    <w:p w14:paraId="2C89329B" w14:textId="5BFBD59E" w:rsidR="00977AA1" w:rsidRPr="00FC3F19" w:rsidRDefault="00977AA1" w:rsidP="00DE7895">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Priorytet 4 PROO </w:t>
      </w:r>
    </w:p>
    <w:p w14:paraId="266737EE" w14:textId="77777777" w:rsidR="00977AA1" w:rsidRPr="00FC3F19" w:rsidRDefault="00977AA1" w:rsidP="00DE7895">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2024 </w:t>
      </w:r>
    </w:p>
    <w:p w14:paraId="114C11CA" w14:textId="67725D42" w:rsidR="00977AA1"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W trakcie naboru wpłynęło 110 wniosków. </w:t>
      </w:r>
      <w:r w:rsidR="00AB7C63" w:rsidRPr="00FC3F19">
        <w:rPr>
          <w:rFonts w:ascii="Lato" w:eastAsiaTheme="minorHAnsi" w:hAnsi="Lato" w:cs="Calibri"/>
          <w:color w:val="000000"/>
          <w:sz w:val="22"/>
          <w:szCs w:val="22"/>
        </w:rPr>
        <w:t>D</w:t>
      </w:r>
      <w:r w:rsidRPr="00FC3F19">
        <w:rPr>
          <w:rFonts w:ascii="Lato" w:eastAsiaTheme="minorHAnsi" w:hAnsi="Lato" w:cs="Calibri"/>
          <w:color w:val="000000"/>
          <w:sz w:val="22"/>
          <w:szCs w:val="22"/>
        </w:rPr>
        <w:t>o dofinansowania wybranych zostało 21</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wniosków. 2 organizacje złożyły rezygnację z podpisania umowy. </w:t>
      </w:r>
    </w:p>
    <w:p w14:paraId="67B935AB" w14:textId="324329D3" w:rsidR="00977AA1" w:rsidRPr="00FC3F19" w:rsidRDefault="00555C1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Pr>
          <w:rFonts w:ascii="Lato" w:eastAsiaTheme="minorHAnsi" w:hAnsi="Lato" w:cs="Calibri"/>
          <w:color w:val="000000"/>
          <w:sz w:val="22"/>
          <w:szCs w:val="22"/>
        </w:rPr>
        <w:t xml:space="preserve">Dnia </w:t>
      </w:r>
      <w:r w:rsidR="00977AA1" w:rsidRPr="00FC3F19">
        <w:rPr>
          <w:rFonts w:ascii="Lato" w:eastAsiaTheme="minorHAnsi" w:hAnsi="Lato" w:cs="Calibri"/>
          <w:color w:val="000000"/>
          <w:sz w:val="22"/>
          <w:szCs w:val="22"/>
        </w:rPr>
        <w:t xml:space="preserve">15 października 2024 r. zgodnie z zapisami Regulaminu Konkursu PROO, </w:t>
      </w:r>
      <w:r w:rsidR="00AB7C63" w:rsidRPr="00FC3F19">
        <w:rPr>
          <w:rFonts w:ascii="Lato" w:eastAsiaTheme="minorHAnsi" w:hAnsi="Lato" w:cs="Calibri"/>
          <w:color w:val="000000"/>
          <w:sz w:val="22"/>
          <w:szCs w:val="22"/>
        </w:rPr>
        <w:t>w</w:t>
      </w:r>
      <w:r w:rsidR="00B408F4"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związku z</w:t>
      </w:r>
      <w:r w:rsidR="00B804E7">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uwolnionymi środkami w ramach Programu na rok 2024 wynikającym z</w:t>
      </w:r>
      <w:r w:rsidR="009E5CA5"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rozwiązania umów wieloletnich dofinansowanych w ramach edycji PROO 4 2023 oraz odstąpieniem od</w:t>
      </w:r>
      <w:r w:rsidR="00B408F4"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podpisania umów zakwalifikowanych do dofinansowania Dyrektor NIW-CRSO podjął decyzję o</w:t>
      </w:r>
      <w:r w:rsidR="00B408F4"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zakwalifikowaniu do dofinansowania 4 wniosków w ramach edycji 2024 PROO 4. O</w:t>
      </w:r>
      <w:r w:rsidR="00B408F4"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 xml:space="preserve">wyborze zadań zakwalifikowanych do dofinansowania decydowało miejsce na liście rankingowej oraz zaplanowany we wniosku plan działań. </w:t>
      </w:r>
    </w:p>
    <w:p w14:paraId="67342F73" w14:textId="16920E01" w:rsidR="00977AA1"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Do końca roku 2024 podpisane zostały umowy z dofinansowanymi podmiotami oraz wypłacone zostały dotacje na rok 2024. Ze środków dotacji realizowane były 23</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umowy. </w:t>
      </w:r>
    </w:p>
    <w:p w14:paraId="580D3727" w14:textId="77777777" w:rsidR="00977AA1" w:rsidRPr="00FC3F19" w:rsidRDefault="00977AA1" w:rsidP="00DE7895">
      <w:pPr>
        <w:widowControl/>
        <w:autoSpaceDE w:val="0"/>
        <w:autoSpaceDN w:val="0"/>
        <w:adjustRightInd w:val="0"/>
        <w:spacing w:before="120" w:after="120" w:line="276" w:lineRule="auto"/>
        <w:rPr>
          <w:rFonts w:ascii="Lato" w:eastAsiaTheme="minorHAnsi" w:hAnsi="Lato" w:cs="Calibri"/>
          <w:b/>
          <w:bCs/>
          <w:color w:val="000000"/>
          <w:sz w:val="22"/>
          <w:szCs w:val="22"/>
        </w:rPr>
      </w:pPr>
      <w:r w:rsidRPr="00FC3F19">
        <w:rPr>
          <w:rFonts w:ascii="Lato" w:eastAsiaTheme="minorHAnsi" w:hAnsi="Lato" w:cs="Calibri"/>
          <w:b/>
          <w:bCs/>
          <w:color w:val="000000"/>
          <w:sz w:val="22"/>
          <w:szCs w:val="22"/>
        </w:rPr>
        <w:t xml:space="preserve">Edycja 2023 </w:t>
      </w:r>
    </w:p>
    <w:p w14:paraId="0E09ADFC" w14:textId="3656E51C" w:rsidR="00977AA1"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W ramach PROO 4 wszystkie organizacje złożyły sprawozdania z realizacji zadania w</w:t>
      </w:r>
      <w:r w:rsidR="00555C11">
        <w:rPr>
          <w:rFonts w:ascii="Lato" w:eastAsiaTheme="minorHAnsi" w:hAnsi="Lato" w:cs="Calibri"/>
          <w:color w:val="000000"/>
          <w:sz w:val="22"/>
          <w:szCs w:val="22"/>
        </w:rPr>
        <w:t> </w:t>
      </w:r>
      <w:r w:rsidRPr="00FC3F19">
        <w:rPr>
          <w:rFonts w:ascii="Lato" w:eastAsiaTheme="minorHAnsi" w:hAnsi="Lato" w:cs="Calibri"/>
          <w:color w:val="000000"/>
          <w:sz w:val="22"/>
          <w:szCs w:val="22"/>
        </w:rPr>
        <w:t>2023 roku. Po weryfikacji i uzupełnieniach wszystkie sprawozdania zostały zaakceptowane, a</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organizacje realizujące działania w 2023 roku otrzymały dotację na</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rok 2024. </w:t>
      </w:r>
    </w:p>
    <w:p w14:paraId="246455B8" w14:textId="77777777" w:rsidR="00977AA1"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Ze środków dotacji z budżetu państwa realizowane były 23 umowy. </w:t>
      </w:r>
    </w:p>
    <w:p w14:paraId="3BA03834" w14:textId="77777777" w:rsidR="00B804E7" w:rsidRDefault="00B804E7" w:rsidP="00977AA1">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4A7E7DFA" w14:textId="77777777" w:rsidR="003E621B" w:rsidRDefault="003E621B" w:rsidP="00977AA1">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1930BFB0" w14:textId="77777777" w:rsidR="003E621B" w:rsidRDefault="003E621B" w:rsidP="00977AA1">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0ADC8D03" w14:textId="77777777" w:rsidR="003E621B" w:rsidRPr="00FC3F19" w:rsidRDefault="003E621B" w:rsidP="00977AA1">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38393E06" w14:textId="394016E7" w:rsidR="00977AA1" w:rsidRPr="00FC3F19" w:rsidRDefault="00977AA1" w:rsidP="00DE7895">
      <w:pPr>
        <w:widowControl/>
        <w:autoSpaceDE w:val="0"/>
        <w:autoSpaceDN w:val="0"/>
        <w:adjustRightInd w:val="0"/>
        <w:spacing w:before="120" w:after="120" w:line="276" w:lineRule="auto"/>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lastRenderedPageBreak/>
        <w:t xml:space="preserve">Priorytet 5 PROO </w:t>
      </w:r>
    </w:p>
    <w:p w14:paraId="523F9B00" w14:textId="1892B2EC" w:rsidR="009E5CA5"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Nabór w ramach edycji 2024 PROO 5 trwał od dnia 30 kwietnia 2024 </w:t>
      </w:r>
      <w:r w:rsidR="009E5CA5" w:rsidRPr="00FC3F19">
        <w:rPr>
          <w:rFonts w:ascii="Lato" w:eastAsiaTheme="minorHAnsi" w:hAnsi="Lato" w:cs="Calibri"/>
          <w:color w:val="000000"/>
          <w:sz w:val="22"/>
          <w:szCs w:val="22"/>
        </w:rPr>
        <w:t xml:space="preserve">r. </w:t>
      </w:r>
      <w:r w:rsidRPr="00FC3F19">
        <w:rPr>
          <w:rFonts w:ascii="Lato" w:eastAsiaTheme="minorHAnsi" w:hAnsi="Lato" w:cs="Calibri"/>
          <w:color w:val="000000"/>
          <w:sz w:val="22"/>
          <w:szCs w:val="22"/>
        </w:rPr>
        <w:t>do</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30</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 xml:space="preserve">listopada 2024. </w:t>
      </w:r>
      <w:r w:rsidR="00DE7895" w:rsidRPr="00FC3F19">
        <w:rPr>
          <w:rFonts w:ascii="Lato" w:eastAsiaTheme="minorHAnsi" w:hAnsi="Lato" w:cs="Calibri"/>
          <w:color w:val="000000"/>
          <w:sz w:val="22"/>
          <w:szCs w:val="22"/>
        </w:rPr>
        <w:t xml:space="preserve"> </w:t>
      </w:r>
    </w:p>
    <w:p w14:paraId="22414B21" w14:textId="76591320" w:rsidR="00977AA1"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16 września 2024 roku w Rządowym Programie Rozwoju Organizacji Obywatelskich PROO 5 została uruchomiona nowa ścieżka, która umożliwia</w:t>
      </w:r>
      <w:r w:rsidR="00392D58" w:rsidRPr="00FC3F19">
        <w:rPr>
          <w:rFonts w:ascii="Lato" w:eastAsiaTheme="minorHAnsi" w:hAnsi="Lato" w:cs="Calibri"/>
          <w:color w:val="000000"/>
          <w:sz w:val="22"/>
          <w:szCs w:val="22"/>
        </w:rPr>
        <w:t>ła</w:t>
      </w:r>
      <w:r w:rsidRPr="00FC3F19">
        <w:rPr>
          <w:rFonts w:ascii="Lato" w:eastAsiaTheme="minorHAnsi" w:hAnsi="Lato" w:cs="Calibri"/>
          <w:color w:val="000000"/>
          <w:sz w:val="22"/>
          <w:szCs w:val="22"/>
        </w:rPr>
        <w:t xml:space="preserve"> składanie wniosków na pokrycie wydatków wynikających z potrzeb organizacji poszkodowanych w wyniku powodzi i trąb powietrznych</w:t>
      </w:r>
      <w:r w:rsidR="00392D58" w:rsidRPr="00FC3F19">
        <w:rPr>
          <w:rFonts w:ascii="Lato" w:eastAsiaTheme="minorHAnsi" w:hAnsi="Lato" w:cs="Calibri"/>
          <w:color w:val="000000"/>
          <w:sz w:val="22"/>
          <w:szCs w:val="22"/>
        </w:rPr>
        <w:t>.</w:t>
      </w:r>
    </w:p>
    <w:p w14:paraId="63D7D53E" w14:textId="7FC7E7E7" w:rsidR="004E26F5" w:rsidRPr="00FC3F19" w:rsidRDefault="00977AA1" w:rsidP="00977AA1">
      <w:pPr>
        <w:widowControl/>
        <w:autoSpaceDE w:val="0"/>
        <w:autoSpaceDN w:val="0"/>
        <w:adjustRightInd w:val="0"/>
        <w:spacing w:before="120" w:after="120" w:line="276" w:lineRule="auto"/>
        <w:rPr>
          <w:rFonts w:ascii="Lato" w:eastAsiaTheme="minorHAnsi" w:hAnsi="Lato" w:cs="Calibri"/>
          <w:color w:val="000000"/>
          <w:sz w:val="22"/>
          <w:szCs w:val="22"/>
        </w:rPr>
      </w:pPr>
      <w:r w:rsidRPr="00FC3F19">
        <w:rPr>
          <w:rFonts w:ascii="Lato" w:eastAsiaTheme="minorHAnsi" w:hAnsi="Lato" w:cs="Calibri"/>
          <w:color w:val="000000"/>
          <w:sz w:val="22"/>
          <w:szCs w:val="22"/>
        </w:rPr>
        <w:t>W ramach Ścieżki 1.2 – Pomoc doraźna – organizacje poszkodowane w wyniku powodzi i trąb powietrznych mogły wniosk</w:t>
      </w:r>
      <w:r w:rsidR="00392D58" w:rsidRPr="00FC3F19">
        <w:rPr>
          <w:rFonts w:ascii="Lato" w:eastAsiaTheme="minorHAnsi" w:hAnsi="Lato" w:cs="Calibri"/>
          <w:color w:val="000000"/>
          <w:sz w:val="22"/>
          <w:szCs w:val="22"/>
        </w:rPr>
        <w:t>ować</w:t>
      </w:r>
      <w:r w:rsidRPr="00FC3F19">
        <w:rPr>
          <w:rFonts w:ascii="Lato" w:eastAsiaTheme="minorHAnsi" w:hAnsi="Lato" w:cs="Calibri"/>
          <w:color w:val="000000"/>
          <w:sz w:val="22"/>
          <w:szCs w:val="22"/>
        </w:rPr>
        <w:t xml:space="preserve"> o wsparcie do wysokości 20 000 zł. W</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naborze mogły wziąć udział wszystkie organizacje pozarządowe – niezależnie czy otrzymały już inną dotację z</w:t>
      </w:r>
      <w:r w:rsidR="00B408F4"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Programu PROO. Środki można było przeznaczyć np.</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na</w:t>
      </w:r>
      <w:r w:rsidR="009E5CA5" w:rsidRPr="00FC3F19">
        <w:rPr>
          <w:rFonts w:ascii="Lato" w:eastAsiaTheme="minorHAnsi" w:hAnsi="Lato" w:cs="Calibri"/>
          <w:color w:val="000000"/>
          <w:sz w:val="22"/>
          <w:szCs w:val="22"/>
        </w:rPr>
        <w:t> </w:t>
      </w:r>
      <w:r w:rsidRPr="00FC3F19">
        <w:rPr>
          <w:rFonts w:ascii="Lato" w:eastAsiaTheme="minorHAnsi" w:hAnsi="Lato" w:cs="Calibri"/>
          <w:color w:val="000000"/>
          <w:sz w:val="22"/>
          <w:szCs w:val="22"/>
        </w:rPr>
        <w:t>osuszanie budynków, naprawy zniszczonego sprzętu. Nabór zakończył się w</w:t>
      </w:r>
      <w:r w:rsidR="009E5CA5" w:rsidRPr="00FC3F19">
        <w:rPr>
          <w:rFonts w:ascii="Lato" w:eastAsiaTheme="minorHAnsi" w:hAnsi="Lato" w:cs="Calibri"/>
          <w:color w:val="000000"/>
          <w:sz w:val="22"/>
          <w:szCs w:val="22"/>
        </w:rPr>
        <w:t> </w:t>
      </w:r>
      <w:r w:rsidR="00AB7C63" w:rsidRPr="00FC3F19">
        <w:rPr>
          <w:rFonts w:ascii="Lato" w:eastAsiaTheme="minorHAnsi" w:hAnsi="Lato" w:cs="Calibri"/>
          <w:color w:val="000000"/>
          <w:sz w:val="22"/>
          <w:szCs w:val="22"/>
        </w:rPr>
        <w:t>30</w:t>
      </w:r>
      <w:r w:rsidR="009E5CA5" w:rsidRPr="00FC3F19">
        <w:rPr>
          <w:rFonts w:ascii="Lato" w:eastAsiaTheme="minorHAnsi" w:hAnsi="Lato" w:cs="Calibri"/>
          <w:color w:val="000000"/>
          <w:sz w:val="22"/>
          <w:szCs w:val="22"/>
        </w:rPr>
        <w:t> </w:t>
      </w:r>
      <w:r w:rsidR="00AB7C63" w:rsidRPr="00FC3F19">
        <w:rPr>
          <w:rFonts w:ascii="Lato" w:eastAsiaTheme="minorHAnsi" w:hAnsi="Lato" w:cs="Calibri"/>
          <w:color w:val="000000"/>
          <w:sz w:val="22"/>
          <w:szCs w:val="22"/>
        </w:rPr>
        <w:t>listopada 2024 r</w:t>
      </w:r>
      <w:r w:rsidRPr="00FC3F19">
        <w:rPr>
          <w:rFonts w:ascii="Lato" w:eastAsiaTheme="minorHAnsi" w:hAnsi="Lato" w:cs="Calibri"/>
          <w:color w:val="000000"/>
          <w:sz w:val="22"/>
          <w:szCs w:val="22"/>
        </w:rPr>
        <w:t>.</w:t>
      </w:r>
      <w:r w:rsidR="00AB7C63" w:rsidRPr="00FC3F19">
        <w:rPr>
          <w:rFonts w:ascii="Lato" w:eastAsiaTheme="minorHAnsi" w:hAnsi="Lato" w:cs="Calibri"/>
          <w:color w:val="000000"/>
          <w:sz w:val="22"/>
          <w:szCs w:val="22"/>
        </w:rPr>
        <w:t xml:space="preserve"> </w:t>
      </w:r>
      <w:r w:rsidRPr="00FC3F19">
        <w:rPr>
          <w:rFonts w:ascii="Lato" w:eastAsiaTheme="minorHAnsi" w:hAnsi="Lato" w:cs="Calibri"/>
          <w:color w:val="000000"/>
          <w:sz w:val="22"/>
          <w:szCs w:val="22"/>
        </w:rPr>
        <w:t>Złożonych zostało 1180 wniosków.</w:t>
      </w:r>
      <w:r w:rsidR="00AB7C63" w:rsidRPr="00FC3F19">
        <w:rPr>
          <w:rFonts w:ascii="Lato" w:eastAsiaTheme="minorHAnsi" w:hAnsi="Lato" w:cs="Calibri"/>
          <w:color w:val="000000"/>
          <w:sz w:val="22"/>
          <w:szCs w:val="22"/>
        </w:rPr>
        <w:t xml:space="preserve"> </w:t>
      </w:r>
      <w:r w:rsidRPr="00FC3F19">
        <w:rPr>
          <w:rFonts w:ascii="Lato" w:eastAsiaTheme="minorHAnsi" w:hAnsi="Lato" w:cs="Calibri"/>
          <w:color w:val="000000"/>
          <w:sz w:val="22"/>
          <w:szCs w:val="22"/>
        </w:rPr>
        <w:t>Wszystkie wnioski zostały poddane ocenie formalnej i merytorycznej. W ramach FWRSO realizowan</w:t>
      </w:r>
      <w:r w:rsidR="00392D58" w:rsidRPr="00FC3F19">
        <w:rPr>
          <w:rFonts w:ascii="Lato" w:eastAsiaTheme="minorHAnsi" w:hAnsi="Lato" w:cs="Calibri"/>
          <w:color w:val="000000"/>
          <w:sz w:val="22"/>
          <w:szCs w:val="22"/>
        </w:rPr>
        <w:t>e</w:t>
      </w:r>
      <w:r w:rsidRPr="00FC3F19">
        <w:rPr>
          <w:rFonts w:ascii="Lato" w:eastAsiaTheme="minorHAnsi" w:hAnsi="Lato" w:cs="Calibri"/>
          <w:color w:val="000000"/>
          <w:sz w:val="22"/>
          <w:szCs w:val="22"/>
        </w:rPr>
        <w:t xml:space="preserve"> był</w:t>
      </w:r>
      <w:r w:rsidR="00392D58" w:rsidRPr="00FC3F19">
        <w:rPr>
          <w:rFonts w:ascii="Lato" w:eastAsiaTheme="minorHAnsi" w:hAnsi="Lato" w:cs="Calibri"/>
          <w:color w:val="000000"/>
          <w:sz w:val="22"/>
          <w:szCs w:val="22"/>
        </w:rPr>
        <w:t>y</w:t>
      </w:r>
      <w:r w:rsidRPr="00FC3F19">
        <w:rPr>
          <w:rFonts w:ascii="Lato" w:eastAsiaTheme="minorHAnsi" w:hAnsi="Lato" w:cs="Calibri"/>
          <w:color w:val="000000"/>
          <w:sz w:val="22"/>
          <w:szCs w:val="22"/>
        </w:rPr>
        <w:t xml:space="preserve"> 484 umowy. </w:t>
      </w:r>
    </w:p>
    <w:p w14:paraId="60B7E2B6" w14:textId="77777777" w:rsidR="00DE7895" w:rsidRPr="00FC3F19" w:rsidRDefault="00DE7895" w:rsidP="00977AA1">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56C5B50D" w14:textId="16E77954" w:rsidR="00977AA1" w:rsidRPr="00FC3F19" w:rsidRDefault="00977AA1" w:rsidP="00DE7895">
      <w:pPr>
        <w:widowControl/>
        <w:autoSpaceDE w:val="0"/>
        <w:autoSpaceDN w:val="0"/>
        <w:adjustRightInd w:val="0"/>
        <w:spacing w:before="120" w:after="120" w:line="276" w:lineRule="auto"/>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t xml:space="preserve">Priorytet 6 PROO - Pomoc Techniczna </w:t>
      </w:r>
    </w:p>
    <w:p w14:paraId="79BF8BC3" w14:textId="77777777" w:rsidR="00977AA1" w:rsidRPr="00FC3F19" w:rsidRDefault="00977AA1"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W ramach pomocy technicznej Programu poniesiono koszty niezbędne do prawidłowego wdrażania Programu, w tym w szczególności związane z: </w:t>
      </w:r>
    </w:p>
    <w:p w14:paraId="4461A217" w14:textId="60CEAA03" w:rsidR="00977AA1" w:rsidRPr="00FC3F19" w:rsidRDefault="00B804E7" w:rsidP="006B229E">
      <w:pPr>
        <w:pStyle w:val="Akapitzlist"/>
        <w:widowControl/>
        <w:numPr>
          <w:ilvl w:val="0"/>
          <w:numId w:val="33"/>
        </w:numPr>
        <w:autoSpaceDE w:val="0"/>
        <w:autoSpaceDN w:val="0"/>
        <w:adjustRightInd w:val="0"/>
        <w:spacing w:before="120" w:after="120" w:line="276" w:lineRule="auto"/>
        <w:contextualSpacing w:val="0"/>
        <w:rPr>
          <w:rFonts w:ascii="Lato" w:eastAsiaTheme="minorHAnsi" w:hAnsi="Lato" w:cs="Calibri"/>
          <w:color w:val="000000"/>
          <w:sz w:val="22"/>
          <w:szCs w:val="22"/>
        </w:rPr>
      </w:pPr>
      <w:r>
        <w:rPr>
          <w:rFonts w:ascii="Lato" w:eastAsiaTheme="minorHAnsi" w:hAnsi="Lato" w:cs="Calibri"/>
          <w:color w:val="000000"/>
          <w:sz w:val="22"/>
          <w:szCs w:val="22"/>
        </w:rPr>
        <w:t>p</w:t>
      </w:r>
      <w:r w:rsidR="00977AA1" w:rsidRPr="00FC3F19">
        <w:rPr>
          <w:rFonts w:ascii="Lato" w:eastAsiaTheme="minorHAnsi" w:hAnsi="Lato" w:cs="Calibri"/>
          <w:color w:val="000000"/>
          <w:sz w:val="22"/>
          <w:szCs w:val="22"/>
        </w:rPr>
        <w:t xml:space="preserve">rzeprowadzeniem oceny merytorycznej wniosków złożonych w ramach konkursów przez niezależnych ekspertów; </w:t>
      </w:r>
    </w:p>
    <w:p w14:paraId="709415B5" w14:textId="59343708" w:rsidR="00977AA1" w:rsidRPr="00FC3F19" w:rsidRDefault="00B804E7" w:rsidP="006B229E">
      <w:pPr>
        <w:pStyle w:val="Akapitzlist"/>
        <w:widowControl/>
        <w:numPr>
          <w:ilvl w:val="0"/>
          <w:numId w:val="33"/>
        </w:numPr>
        <w:autoSpaceDE w:val="0"/>
        <w:autoSpaceDN w:val="0"/>
        <w:adjustRightInd w:val="0"/>
        <w:spacing w:before="120" w:after="120" w:line="276" w:lineRule="auto"/>
        <w:contextualSpacing w:val="0"/>
        <w:rPr>
          <w:rFonts w:ascii="Lato" w:eastAsiaTheme="minorHAnsi" w:hAnsi="Lato" w:cs="Calibri"/>
          <w:color w:val="000000"/>
          <w:sz w:val="22"/>
          <w:szCs w:val="22"/>
        </w:rPr>
      </w:pPr>
      <w:r>
        <w:rPr>
          <w:rFonts w:ascii="Lato" w:eastAsiaTheme="minorHAnsi" w:hAnsi="Lato" w:cs="Calibri"/>
          <w:color w:val="000000"/>
          <w:sz w:val="22"/>
          <w:szCs w:val="22"/>
        </w:rPr>
        <w:t>d</w:t>
      </w:r>
      <w:r w:rsidR="00977AA1" w:rsidRPr="00FC3F19">
        <w:rPr>
          <w:rFonts w:ascii="Lato" w:eastAsiaTheme="minorHAnsi" w:hAnsi="Lato" w:cs="Calibri"/>
          <w:color w:val="000000"/>
          <w:sz w:val="22"/>
          <w:szCs w:val="22"/>
        </w:rPr>
        <w:t xml:space="preserve">ostosowywaniem i utrzymaniem Systemu Obsługi Dotacji poprzez, który przeprowadzana jest procedura konkursowa; </w:t>
      </w:r>
    </w:p>
    <w:p w14:paraId="41998624" w14:textId="241082C9" w:rsidR="00977AA1" w:rsidRPr="00FC3F19" w:rsidRDefault="00B804E7" w:rsidP="006B229E">
      <w:pPr>
        <w:pStyle w:val="Akapitzlist"/>
        <w:widowControl/>
        <w:numPr>
          <w:ilvl w:val="0"/>
          <w:numId w:val="33"/>
        </w:numPr>
        <w:autoSpaceDE w:val="0"/>
        <w:autoSpaceDN w:val="0"/>
        <w:adjustRightInd w:val="0"/>
        <w:spacing w:before="120" w:after="120" w:line="276" w:lineRule="auto"/>
        <w:contextualSpacing w:val="0"/>
        <w:rPr>
          <w:rFonts w:ascii="Lato" w:eastAsiaTheme="minorHAnsi" w:hAnsi="Lato" w:cs="Calibri"/>
          <w:color w:val="000000"/>
          <w:sz w:val="22"/>
          <w:szCs w:val="22"/>
        </w:rPr>
      </w:pPr>
      <w:r>
        <w:rPr>
          <w:rFonts w:ascii="Lato" w:eastAsiaTheme="minorHAnsi" w:hAnsi="Lato" w:cs="Calibri"/>
          <w:color w:val="000000"/>
          <w:sz w:val="22"/>
          <w:szCs w:val="22"/>
        </w:rPr>
        <w:t>r</w:t>
      </w:r>
      <w:r w:rsidR="00977AA1" w:rsidRPr="00FC3F19">
        <w:rPr>
          <w:rFonts w:ascii="Lato" w:eastAsiaTheme="minorHAnsi" w:hAnsi="Lato" w:cs="Calibri"/>
          <w:color w:val="000000"/>
          <w:sz w:val="22"/>
          <w:szCs w:val="22"/>
        </w:rPr>
        <w:t>ealizacją działań informacyjnych, edukacyjnych i promocyjnych nt.</w:t>
      </w:r>
      <w:r w:rsidR="009E5CA5" w:rsidRPr="00FC3F19">
        <w:rPr>
          <w:rFonts w:ascii="Lato" w:eastAsiaTheme="minorHAnsi" w:hAnsi="Lato" w:cs="Calibri"/>
          <w:color w:val="000000"/>
          <w:sz w:val="22"/>
          <w:szCs w:val="22"/>
        </w:rPr>
        <w:t xml:space="preserve">  </w:t>
      </w:r>
      <w:r w:rsidR="00977AA1" w:rsidRPr="00FC3F19">
        <w:rPr>
          <w:rFonts w:ascii="Lato" w:eastAsiaTheme="minorHAnsi" w:hAnsi="Lato" w:cs="Calibri"/>
          <w:color w:val="000000"/>
          <w:sz w:val="22"/>
          <w:szCs w:val="22"/>
        </w:rPr>
        <w:t>Programu w</w:t>
      </w:r>
      <w:r w:rsidR="00B408F4"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 xml:space="preserve">tym m.in. nagraniem filmów promujących Program, przygotowaniem infografik i broszur, zamówieniem materiałów promocyjnych; </w:t>
      </w:r>
    </w:p>
    <w:p w14:paraId="39BBE606" w14:textId="57174FC9" w:rsidR="00977AA1" w:rsidRPr="00FC3F19" w:rsidRDefault="00B804E7" w:rsidP="006B229E">
      <w:pPr>
        <w:pStyle w:val="Akapitzlist"/>
        <w:widowControl/>
        <w:numPr>
          <w:ilvl w:val="0"/>
          <w:numId w:val="33"/>
        </w:numPr>
        <w:autoSpaceDE w:val="0"/>
        <w:autoSpaceDN w:val="0"/>
        <w:adjustRightInd w:val="0"/>
        <w:spacing w:before="120" w:after="120" w:line="276" w:lineRule="auto"/>
        <w:contextualSpacing w:val="0"/>
        <w:rPr>
          <w:rFonts w:ascii="Lato" w:eastAsiaTheme="minorHAnsi" w:hAnsi="Lato" w:cs="Calibri"/>
          <w:color w:val="000000"/>
          <w:sz w:val="22"/>
          <w:szCs w:val="22"/>
        </w:rPr>
      </w:pPr>
      <w:r>
        <w:rPr>
          <w:rFonts w:ascii="Lato" w:eastAsiaTheme="minorHAnsi" w:hAnsi="Lato" w:cs="Calibri"/>
          <w:color w:val="000000"/>
          <w:sz w:val="22"/>
          <w:szCs w:val="22"/>
        </w:rPr>
        <w:t>p</w:t>
      </w:r>
      <w:r w:rsidR="00977AA1" w:rsidRPr="00FC3F19">
        <w:rPr>
          <w:rFonts w:ascii="Lato" w:eastAsiaTheme="minorHAnsi" w:hAnsi="Lato" w:cs="Calibri"/>
          <w:color w:val="000000"/>
          <w:sz w:val="22"/>
          <w:szCs w:val="22"/>
        </w:rPr>
        <w:t>oniesieniem kosztów związanych z organizacją posiedzeń i spotkań w</w:t>
      </w:r>
      <w:r w:rsidR="009E5CA5"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 xml:space="preserve">ramach Programu; </w:t>
      </w:r>
    </w:p>
    <w:p w14:paraId="51122322" w14:textId="648FCDB1" w:rsidR="00AB7C63" w:rsidRPr="00FC3F19" w:rsidRDefault="00B804E7" w:rsidP="006B229E">
      <w:pPr>
        <w:pStyle w:val="Akapitzlist"/>
        <w:widowControl/>
        <w:numPr>
          <w:ilvl w:val="0"/>
          <w:numId w:val="33"/>
        </w:numPr>
        <w:autoSpaceDE w:val="0"/>
        <w:autoSpaceDN w:val="0"/>
        <w:adjustRightInd w:val="0"/>
        <w:spacing w:before="120" w:after="120" w:line="276" w:lineRule="auto"/>
        <w:contextualSpacing w:val="0"/>
        <w:rPr>
          <w:rFonts w:ascii="Lato" w:eastAsiaTheme="minorHAnsi" w:hAnsi="Lato" w:cs="Calibri"/>
          <w:color w:val="000000"/>
          <w:sz w:val="22"/>
          <w:szCs w:val="22"/>
        </w:rPr>
      </w:pPr>
      <w:r>
        <w:rPr>
          <w:rFonts w:ascii="Lato" w:eastAsiaTheme="minorHAnsi" w:hAnsi="Lato" w:cs="Calibri"/>
          <w:color w:val="000000"/>
          <w:sz w:val="22"/>
          <w:szCs w:val="22"/>
        </w:rPr>
        <w:t>p</w:t>
      </w:r>
      <w:r w:rsidR="00977AA1" w:rsidRPr="00FC3F19">
        <w:rPr>
          <w:rFonts w:ascii="Lato" w:eastAsiaTheme="minorHAnsi" w:hAnsi="Lato" w:cs="Calibri"/>
          <w:color w:val="000000"/>
          <w:sz w:val="22"/>
          <w:szCs w:val="22"/>
        </w:rPr>
        <w:t xml:space="preserve">oniesieniem kosztów związanych z prowadzonymi badaniami ewaluacyjnymi; </w:t>
      </w:r>
    </w:p>
    <w:p w14:paraId="5DE77D75" w14:textId="6695A112" w:rsidR="00977AA1" w:rsidRPr="00FC3F19" w:rsidRDefault="00B804E7" w:rsidP="006B229E">
      <w:pPr>
        <w:pStyle w:val="Akapitzlist"/>
        <w:widowControl/>
        <w:numPr>
          <w:ilvl w:val="0"/>
          <w:numId w:val="33"/>
        </w:numPr>
        <w:autoSpaceDE w:val="0"/>
        <w:autoSpaceDN w:val="0"/>
        <w:adjustRightInd w:val="0"/>
        <w:spacing w:before="120" w:after="120" w:line="276" w:lineRule="auto"/>
        <w:contextualSpacing w:val="0"/>
        <w:rPr>
          <w:rFonts w:ascii="Lato" w:eastAsiaTheme="minorHAnsi" w:hAnsi="Lato" w:cs="Calibri"/>
          <w:color w:val="000000"/>
          <w:sz w:val="22"/>
          <w:szCs w:val="22"/>
        </w:rPr>
      </w:pPr>
      <w:r>
        <w:rPr>
          <w:rFonts w:ascii="Lato" w:eastAsiaTheme="minorHAnsi" w:hAnsi="Lato" w:cs="Calibri"/>
          <w:color w:val="000000"/>
          <w:sz w:val="22"/>
          <w:szCs w:val="22"/>
        </w:rPr>
        <w:t>p</w:t>
      </w:r>
      <w:r w:rsidR="00977AA1" w:rsidRPr="00FC3F19">
        <w:rPr>
          <w:rFonts w:ascii="Lato" w:eastAsiaTheme="minorHAnsi" w:hAnsi="Lato" w:cs="Calibri"/>
          <w:color w:val="000000"/>
          <w:sz w:val="22"/>
          <w:szCs w:val="22"/>
        </w:rPr>
        <w:t>oniesieniem kosztów związanych z przeprowadzeniem monitoringów i</w:t>
      </w:r>
      <w:r w:rsidR="009E5CA5" w:rsidRPr="00FC3F19">
        <w:rPr>
          <w:rFonts w:ascii="Lato" w:eastAsiaTheme="minorHAnsi" w:hAnsi="Lato" w:cs="Calibri"/>
          <w:color w:val="000000"/>
          <w:sz w:val="22"/>
          <w:szCs w:val="22"/>
        </w:rPr>
        <w:t> </w:t>
      </w:r>
      <w:r w:rsidR="00977AA1" w:rsidRPr="00FC3F19">
        <w:rPr>
          <w:rFonts w:ascii="Lato" w:eastAsiaTheme="minorHAnsi" w:hAnsi="Lato" w:cs="Calibri"/>
          <w:color w:val="000000"/>
          <w:sz w:val="22"/>
          <w:szCs w:val="22"/>
        </w:rPr>
        <w:t xml:space="preserve">kontroli projektów dofinansowanych w ramach Programu. </w:t>
      </w:r>
    </w:p>
    <w:p w14:paraId="660C6B7A" w14:textId="521F915C" w:rsidR="00392D58" w:rsidRPr="00FC3F19" w:rsidRDefault="00392D58" w:rsidP="002C2C8E">
      <w:pPr>
        <w:widowControl/>
        <w:autoSpaceDE w:val="0"/>
        <w:autoSpaceDN w:val="0"/>
        <w:adjustRightInd w:val="0"/>
        <w:spacing w:before="120" w:after="120" w:line="276" w:lineRule="auto"/>
        <w:ind w:firstLine="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W ramach innych pozafinansowych form wsparcia podmiotów do których adresowane były działania w ramach programu: </w:t>
      </w:r>
    </w:p>
    <w:p w14:paraId="058426ED" w14:textId="5667C865" w:rsidR="00392D58" w:rsidRPr="00FC3F19" w:rsidRDefault="00392D58" w:rsidP="006B229E">
      <w:pPr>
        <w:pStyle w:val="Akapitzlist"/>
        <w:widowControl/>
        <w:numPr>
          <w:ilvl w:val="0"/>
          <w:numId w:val="34"/>
        </w:numPr>
        <w:autoSpaceDE w:val="0"/>
        <w:autoSpaceDN w:val="0"/>
        <w:adjustRightInd w:val="0"/>
        <w:spacing w:before="120" w:after="120" w:line="276" w:lineRule="auto"/>
        <w:contextualSpacing w:val="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zrealizowano cykl webinariów informacyjnych, każdy z nich był poświęcony innemu priorytetowi PROO, </w:t>
      </w:r>
    </w:p>
    <w:p w14:paraId="39D61263" w14:textId="7EC1750D" w:rsidR="00392D58" w:rsidRPr="00FC3F19" w:rsidRDefault="00392D58" w:rsidP="006B229E">
      <w:pPr>
        <w:pStyle w:val="Akapitzlist"/>
        <w:widowControl/>
        <w:numPr>
          <w:ilvl w:val="0"/>
          <w:numId w:val="34"/>
        </w:numPr>
        <w:autoSpaceDE w:val="0"/>
        <w:autoSpaceDN w:val="0"/>
        <w:adjustRightInd w:val="0"/>
        <w:spacing w:before="120" w:after="120" w:line="276" w:lineRule="auto"/>
        <w:contextualSpacing w:val="0"/>
        <w:rPr>
          <w:rFonts w:ascii="Lato" w:eastAsiaTheme="minorHAnsi" w:hAnsi="Lato" w:cs="Calibri"/>
          <w:color w:val="000000"/>
          <w:sz w:val="22"/>
          <w:szCs w:val="22"/>
        </w:rPr>
      </w:pPr>
      <w:r w:rsidRPr="00FC3F19">
        <w:rPr>
          <w:rFonts w:ascii="Lato" w:eastAsiaTheme="minorHAnsi" w:hAnsi="Lato" w:cs="Calibri"/>
          <w:color w:val="000000"/>
          <w:sz w:val="22"/>
          <w:szCs w:val="22"/>
        </w:rPr>
        <w:t>uruchomiono 2 infolinie, dzięki którym potencjalni zainteresowani uczestnictwem w programie PROO, jak również jego beneficjenci, mogli uzyskać wszelkie inter</w:t>
      </w:r>
      <w:r w:rsidR="001D43CB" w:rsidRPr="00FC3F19">
        <w:rPr>
          <w:rFonts w:ascii="Lato" w:eastAsiaTheme="minorHAnsi" w:hAnsi="Lato" w:cs="Calibri"/>
          <w:color w:val="000000"/>
          <w:sz w:val="22"/>
          <w:szCs w:val="22"/>
        </w:rPr>
        <w:t>e</w:t>
      </w:r>
      <w:r w:rsidRPr="00FC3F19">
        <w:rPr>
          <w:rFonts w:ascii="Lato" w:eastAsiaTheme="minorHAnsi" w:hAnsi="Lato" w:cs="Calibri"/>
          <w:color w:val="000000"/>
          <w:sz w:val="22"/>
          <w:szCs w:val="22"/>
        </w:rPr>
        <w:t xml:space="preserve">sujące ich informacje, </w:t>
      </w:r>
    </w:p>
    <w:p w14:paraId="648C33F5" w14:textId="378CEC70" w:rsidR="00392D58" w:rsidRPr="00FC3F19" w:rsidRDefault="00392D58" w:rsidP="006B229E">
      <w:pPr>
        <w:pStyle w:val="Akapitzlist"/>
        <w:widowControl/>
        <w:numPr>
          <w:ilvl w:val="0"/>
          <w:numId w:val="34"/>
        </w:numPr>
        <w:autoSpaceDE w:val="0"/>
        <w:autoSpaceDN w:val="0"/>
        <w:adjustRightInd w:val="0"/>
        <w:spacing w:before="120" w:after="120" w:line="276" w:lineRule="auto"/>
        <w:contextualSpacing w:val="0"/>
        <w:rPr>
          <w:rFonts w:ascii="Lato" w:eastAsiaTheme="minorHAnsi" w:hAnsi="Lato" w:cs="Calibri"/>
          <w:color w:val="000000"/>
          <w:sz w:val="22"/>
          <w:szCs w:val="22"/>
        </w:rPr>
      </w:pPr>
      <w:r w:rsidRPr="00FC3F19">
        <w:rPr>
          <w:rFonts w:ascii="Lato" w:eastAsiaTheme="minorHAnsi" w:hAnsi="Lato" w:cs="Calibri"/>
          <w:color w:val="000000"/>
          <w:sz w:val="22"/>
          <w:szCs w:val="22"/>
        </w:rPr>
        <w:t xml:space="preserve">udzielano odpowiedzi na pytania kierowane </w:t>
      </w:r>
      <w:r w:rsidR="001D43CB" w:rsidRPr="00FC3F19">
        <w:rPr>
          <w:rFonts w:ascii="Lato" w:eastAsiaTheme="minorHAnsi" w:hAnsi="Lato" w:cs="Calibri"/>
          <w:color w:val="000000"/>
          <w:sz w:val="22"/>
          <w:szCs w:val="22"/>
        </w:rPr>
        <w:t xml:space="preserve">na </w:t>
      </w:r>
      <w:r w:rsidRPr="00FC3F19">
        <w:rPr>
          <w:rFonts w:ascii="Lato" w:eastAsiaTheme="minorHAnsi" w:hAnsi="Lato" w:cs="Calibri"/>
          <w:color w:val="000000"/>
          <w:sz w:val="22"/>
          <w:szCs w:val="22"/>
        </w:rPr>
        <w:t xml:space="preserve">skrzynkę proo@niw.gov.pl. </w:t>
      </w:r>
    </w:p>
    <w:p w14:paraId="37F01048" w14:textId="77777777" w:rsidR="00B407DC" w:rsidRDefault="00B407DC" w:rsidP="00DE7895">
      <w:pPr>
        <w:widowControl/>
        <w:autoSpaceDE w:val="0"/>
        <w:autoSpaceDN w:val="0"/>
        <w:adjustRightInd w:val="0"/>
        <w:spacing w:before="120" w:after="120" w:line="276" w:lineRule="auto"/>
        <w:rPr>
          <w:rFonts w:ascii="Lato" w:eastAsiaTheme="minorHAnsi" w:hAnsi="Lato" w:cstheme="minorHAnsi"/>
          <w:color w:val="000000"/>
          <w:sz w:val="22"/>
          <w:szCs w:val="22"/>
        </w:rPr>
      </w:pPr>
    </w:p>
    <w:p w14:paraId="6F10A385" w14:textId="77777777" w:rsidR="003E621B" w:rsidRPr="00FC3F19" w:rsidRDefault="003E621B" w:rsidP="00DE7895">
      <w:pPr>
        <w:widowControl/>
        <w:autoSpaceDE w:val="0"/>
        <w:autoSpaceDN w:val="0"/>
        <w:adjustRightInd w:val="0"/>
        <w:spacing w:before="120" w:after="120" w:line="276" w:lineRule="auto"/>
        <w:rPr>
          <w:rFonts w:ascii="Lato" w:eastAsiaTheme="minorHAnsi" w:hAnsi="Lato" w:cstheme="minorHAnsi"/>
          <w:color w:val="000000"/>
          <w:sz w:val="22"/>
          <w:szCs w:val="22"/>
        </w:rPr>
      </w:pPr>
    </w:p>
    <w:p w14:paraId="0FAD7772" w14:textId="77777777" w:rsidR="00B407DC" w:rsidRPr="00FC3F19" w:rsidRDefault="00B407DC" w:rsidP="00DE7895">
      <w:pPr>
        <w:widowControl/>
        <w:autoSpaceDE w:val="0"/>
        <w:autoSpaceDN w:val="0"/>
        <w:adjustRightInd w:val="0"/>
        <w:spacing w:before="120" w:after="120" w:line="276" w:lineRule="auto"/>
        <w:rPr>
          <w:rFonts w:ascii="Lato" w:eastAsiaTheme="minorHAnsi" w:hAnsi="Lato" w:cstheme="minorHAnsi"/>
          <w:color w:val="000000"/>
          <w:sz w:val="22"/>
          <w:szCs w:val="22"/>
        </w:rPr>
      </w:pPr>
      <w:r w:rsidRPr="00FC3F19">
        <w:rPr>
          <w:rFonts w:ascii="Lato" w:eastAsiaTheme="minorHAnsi" w:hAnsi="Lato" w:cstheme="minorHAnsi"/>
          <w:b/>
          <w:bCs/>
          <w:color w:val="000000"/>
          <w:sz w:val="22"/>
          <w:szCs w:val="22"/>
        </w:rPr>
        <w:lastRenderedPageBreak/>
        <w:t xml:space="preserve">Monitoring realizacji zadań </w:t>
      </w:r>
    </w:p>
    <w:p w14:paraId="0CCC095D" w14:textId="25DD10D2" w:rsidR="00B407DC" w:rsidRPr="00FC3F19" w:rsidRDefault="00B407DC" w:rsidP="002C2C8E">
      <w:pPr>
        <w:widowControl/>
        <w:autoSpaceDE w:val="0"/>
        <w:autoSpaceDN w:val="0"/>
        <w:adjustRightInd w:val="0"/>
        <w:spacing w:before="120" w:after="120" w:line="276" w:lineRule="auto"/>
        <w:ind w:firstLine="0"/>
        <w:rPr>
          <w:rFonts w:ascii="Lato" w:eastAsiaTheme="minorHAnsi" w:hAnsi="Lato" w:cstheme="minorHAnsi"/>
          <w:b/>
          <w:bCs/>
          <w:color w:val="000000"/>
          <w:sz w:val="22"/>
          <w:szCs w:val="22"/>
        </w:rPr>
      </w:pPr>
      <w:r w:rsidRPr="00FC3F19">
        <w:rPr>
          <w:rFonts w:ascii="Lato" w:hAnsi="Lato" w:cstheme="minorHAnsi"/>
          <w:sz w:val="22"/>
          <w:szCs w:val="22"/>
        </w:rPr>
        <w:t xml:space="preserve">W 2024 roku przeprowadzono </w:t>
      </w:r>
      <w:r w:rsidR="00622895" w:rsidRPr="00FC3F19">
        <w:rPr>
          <w:rFonts w:ascii="Lato" w:hAnsi="Lato" w:cstheme="minorHAnsi"/>
          <w:sz w:val="22"/>
          <w:szCs w:val="22"/>
        </w:rPr>
        <w:t>43</w:t>
      </w:r>
      <w:r w:rsidRPr="00FC3F19">
        <w:rPr>
          <w:rFonts w:ascii="Lato" w:hAnsi="Lato" w:cstheme="minorHAnsi"/>
          <w:sz w:val="22"/>
          <w:szCs w:val="22"/>
        </w:rPr>
        <w:t xml:space="preserve"> spotkania monitorujące oraz </w:t>
      </w:r>
      <w:r w:rsidR="00872DA6" w:rsidRPr="00FC3F19">
        <w:rPr>
          <w:rFonts w:ascii="Lato" w:hAnsi="Lato" w:cstheme="minorHAnsi"/>
          <w:sz w:val="22"/>
          <w:szCs w:val="22"/>
        </w:rPr>
        <w:t>55</w:t>
      </w:r>
      <w:r w:rsidRPr="00FC3F19">
        <w:rPr>
          <w:rFonts w:ascii="Lato" w:hAnsi="Lato" w:cstheme="minorHAnsi"/>
          <w:sz w:val="22"/>
          <w:szCs w:val="22"/>
        </w:rPr>
        <w:t xml:space="preserve"> konsultacji online z beneficjentami programu</w:t>
      </w:r>
      <w:r w:rsidRPr="00FC3F19">
        <w:rPr>
          <w:rFonts w:ascii="Lato" w:eastAsiaTheme="minorHAnsi" w:hAnsi="Lato" w:cstheme="minorHAnsi"/>
          <w:b/>
          <w:bCs/>
          <w:color w:val="000000"/>
          <w:sz w:val="22"/>
          <w:szCs w:val="22"/>
        </w:rPr>
        <w:t>.</w:t>
      </w:r>
    </w:p>
    <w:p w14:paraId="0A8FEA10" w14:textId="48EDFF72" w:rsidR="00B407DC" w:rsidRPr="00433189" w:rsidRDefault="00B407DC" w:rsidP="00FD601E">
      <w:pPr>
        <w:widowControl/>
        <w:autoSpaceDE w:val="0"/>
        <w:autoSpaceDN w:val="0"/>
        <w:adjustRightInd w:val="0"/>
        <w:spacing w:before="120" w:after="120" w:line="276" w:lineRule="auto"/>
        <w:ind w:firstLine="0"/>
        <w:rPr>
          <w:rFonts w:ascii="Lato" w:hAnsi="Lato" w:cstheme="minorHAnsi"/>
          <w:sz w:val="22"/>
          <w:szCs w:val="22"/>
        </w:rPr>
      </w:pPr>
      <w:r w:rsidRPr="00433189">
        <w:rPr>
          <w:rFonts w:ascii="Lato" w:hAnsi="Lato" w:cstheme="minorHAnsi"/>
          <w:sz w:val="22"/>
          <w:szCs w:val="22"/>
        </w:rPr>
        <w:t xml:space="preserve">W 2024 r. </w:t>
      </w:r>
      <w:r w:rsidR="00872DA6" w:rsidRPr="00433189">
        <w:rPr>
          <w:rFonts w:ascii="Lato" w:hAnsi="Lato" w:cstheme="minorHAnsi"/>
          <w:sz w:val="22"/>
          <w:szCs w:val="22"/>
        </w:rPr>
        <w:t xml:space="preserve">nie </w:t>
      </w:r>
      <w:r w:rsidRPr="00433189">
        <w:rPr>
          <w:rFonts w:ascii="Lato" w:hAnsi="Lato" w:cstheme="minorHAnsi"/>
          <w:sz w:val="22"/>
          <w:szCs w:val="22"/>
        </w:rPr>
        <w:t xml:space="preserve">odbyły się posiedzenia Komitetu Sterująco-Monitorującego Program PROO. </w:t>
      </w:r>
    </w:p>
    <w:p w14:paraId="52DEED55" w14:textId="795AA2CB" w:rsidR="00DE7895" w:rsidRPr="00433189" w:rsidRDefault="00DE7895" w:rsidP="00FD601E">
      <w:pPr>
        <w:widowControl/>
        <w:autoSpaceDE w:val="0"/>
        <w:autoSpaceDN w:val="0"/>
        <w:adjustRightInd w:val="0"/>
        <w:spacing w:before="120" w:after="120" w:line="276" w:lineRule="auto"/>
        <w:ind w:firstLine="0"/>
        <w:rPr>
          <w:rFonts w:ascii="Lato" w:eastAsiaTheme="minorHAnsi" w:hAnsi="Lato" w:cs="Calibri"/>
          <w:color w:val="000000"/>
          <w:sz w:val="22"/>
          <w:szCs w:val="22"/>
        </w:rPr>
      </w:pPr>
      <w:bookmarkStart w:id="34" w:name="_Hlk201766722"/>
      <w:bookmarkStart w:id="35" w:name="_Toc170468426"/>
      <w:r w:rsidRPr="00433189">
        <w:rPr>
          <w:rFonts w:ascii="Lato" w:eastAsiaTheme="minorHAnsi" w:hAnsi="Lato" w:cs="Calibri"/>
          <w:color w:val="000000"/>
          <w:sz w:val="22"/>
          <w:szCs w:val="22"/>
        </w:rPr>
        <w:t>W 2024 r. NIW-CRSO wszczął postępowanie administracyjne wobec 13 podmiotów w</w:t>
      </w:r>
      <w:r w:rsidR="00B408F4" w:rsidRPr="00433189">
        <w:rPr>
          <w:rFonts w:ascii="Lato" w:eastAsiaTheme="minorHAnsi" w:hAnsi="Lato" w:cs="Calibri"/>
          <w:color w:val="000000"/>
          <w:sz w:val="22"/>
          <w:szCs w:val="22"/>
        </w:rPr>
        <w:t> </w:t>
      </w:r>
      <w:r w:rsidRPr="00433189">
        <w:rPr>
          <w:rFonts w:ascii="Lato" w:eastAsiaTheme="minorHAnsi" w:hAnsi="Lato" w:cs="Calibri"/>
          <w:color w:val="000000"/>
          <w:sz w:val="22"/>
          <w:szCs w:val="22"/>
        </w:rPr>
        <w:t>sprawie: zwrotu dotacji wykorzystanej niezgodnie z przeznaczeniem, w nadmiernej wysokości, pobranej nienależnie</w:t>
      </w:r>
      <w:r w:rsidR="00433189" w:rsidRPr="00433189">
        <w:rPr>
          <w:rFonts w:ascii="Lato" w:eastAsiaTheme="minorHAnsi" w:hAnsi="Lato" w:cs="Calibri"/>
          <w:color w:val="000000"/>
          <w:sz w:val="22"/>
          <w:szCs w:val="22"/>
        </w:rPr>
        <w:t xml:space="preserve"> (kwota należności wynosi łącznie 674 516,23 zł)</w:t>
      </w:r>
    </w:p>
    <w:bookmarkEnd w:id="34"/>
    <w:p w14:paraId="2EA1465C" w14:textId="77777777" w:rsidR="00977AA1" w:rsidRPr="00FC3F19" w:rsidRDefault="00977AA1" w:rsidP="00F96D8A">
      <w:pPr>
        <w:widowControl/>
        <w:autoSpaceDE w:val="0"/>
        <w:autoSpaceDN w:val="0"/>
        <w:adjustRightInd w:val="0"/>
        <w:spacing w:before="120" w:after="120" w:line="276" w:lineRule="auto"/>
        <w:rPr>
          <w:rFonts w:ascii="Lato" w:hAnsi="Lato" w:cstheme="minorHAnsi"/>
          <w:b/>
          <w:bCs/>
          <w:sz w:val="22"/>
          <w:szCs w:val="22"/>
        </w:rPr>
      </w:pPr>
    </w:p>
    <w:p w14:paraId="4EE24DDB" w14:textId="0D2DBC66" w:rsidR="00B407DC" w:rsidRPr="00FC3F19" w:rsidRDefault="00B407DC" w:rsidP="00DE7895">
      <w:pPr>
        <w:widowControl/>
        <w:autoSpaceDE w:val="0"/>
        <w:autoSpaceDN w:val="0"/>
        <w:adjustRightInd w:val="0"/>
        <w:spacing w:before="120" w:after="120" w:line="276" w:lineRule="auto"/>
        <w:rPr>
          <w:rFonts w:ascii="Lato" w:hAnsi="Lato" w:cstheme="minorHAnsi"/>
          <w:b/>
          <w:bCs/>
          <w:sz w:val="22"/>
          <w:szCs w:val="22"/>
        </w:rPr>
      </w:pPr>
      <w:r w:rsidRPr="00FC3F19">
        <w:rPr>
          <w:rFonts w:ascii="Lato" w:hAnsi="Lato" w:cstheme="minorHAnsi"/>
          <w:b/>
          <w:bCs/>
          <w:sz w:val="22"/>
          <w:szCs w:val="22"/>
        </w:rPr>
        <w:t>Działania kontrolne i naprawcze</w:t>
      </w:r>
      <w:bookmarkEnd w:id="35"/>
    </w:p>
    <w:p w14:paraId="5AD1A1C6" w14:textId="68A4BCB0" w:rsidR="00B407DC" w:rsidRPr="00FC3F19" w:rsidRDefault="00105547" w:rsidP="002C2C8E">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 ramach prowadzonej </w:t>
      </w:r>
      <w:r w:rsidR="00B407DC" w:rsidRPr="00FC3F19">
        <w:rPr>
          <w:rFonts w:ascii="Lato" w:hAnsi="Lato" w:cstheme="minorHAnsi"/>
          <w:sz w:val="22"/>
          <w:szCs w:val="22"/>
        </w:rPr>
        <w:t>kontroli</w:t>
      </w:r>
      <w:r w:rsidRPr="00FC3F19">
        <w:rPr>
          <w:rFonts w:ascii="Lato" w:hAnsi="Lato" w:cstheme="minorHAnsi"/>
          <w:sz w:val="22"/>
          <w:szCs w:val="22"/>
        </w:rPr>
        <w:t xml:space="preserve"> w</w:t>
      </w:r>
      <w:r w:rsidR="00B407DC" w:rsidRPr="00FC3F19">
        <w:rPr>
          <w:rFonts w:ascii="Lato" w:hAnsi="Lato" w:cstheme="minorHAnsi"/>
          <w:sz w:val="22"/>
          <w:szCs w:val="22"/>
        </w:rPr>
        <w:t>ykryto szereg nieprawidłowości w procesie przyznawania dotacj</w:t>
      </w:r>
      <w:r w:rsidR="00B804E7">
        <w:rPr>
          <w:rFonts w:ascii="Lato" w:hAnsi="Lato" w:cstheme="minorHAnsi"/>
          <w:sz w:val="22"/>
          <w:szCs w:val="22"/>
        </w:rPr>
        <w:t>i</w:t>
      </w:r>
      <w:r w:rsidR="00B407DC" w:rsidRPr="00FC3F19">
        <w:rPr>
          <w:rFonts w:ascii="Lato" w:hAnsi="Lato" w:cstheme="minorHAnsi"/>
          <w:sz w:val="22"/>
          <w:szCs w:val="22"/>
        </w:rPr>
        <w:t>. Kontrola prowadzona przez N</w:t>
      </w:r>
      <w:r w:rsidR="007F3E4D">
        <w:rPr>
          <w:rFonts w:ascii="Lato" w:hAnsi="Lato" w:cstheme="minorHAnsi"/>
          <w:sz w:val="22"/>
          <w:szCs w:val="22"/>
        </w:rPr>
        <w:t>IK</w:t>
      </w:r>
      <w:r w:rsidR="00B407DC" w:rsidRPr="00FC3F19">
        <w:rPr>
          <w:rFonts w:ascii="Lato" w:hAnsi="Lato" w:cstheme="minorHAnsi"/>
          <w:sz w:val="22"/>
          <w:szCs w:val="22"/>
        </w:rPr>
        <w:t xml:space="preserve"> jednoznacznie negatywnie oceniła realizację Programu </w:t>
      </w:r>
      <w:r w:rsidR="001D43CB" w:rsidRPr="00FC3F19">
        <w:rPr>
          <w:rFonts w:ascii="Lato" w:hAnsi="Lato" w:cstheme="minorHAnsi"/>
          <w:sz w:val="22"/>
          <w:szCs w:val="22"/>
        </w:rPr>
        <w:t>w okresie</w:t>
      </w:r>
      <w:r w:rsidR="00334887">
        <w:rPr>
          <w:rFonts w:ascii="Lato" w:hAnsi="Lato" w:cstheme="minorHAnsi"/>
          <w:sz w:val="22"/>
          <w:szCs w:val="22"/>
        </w:rPr>
        <w:t xml:space="preserve"> od 1 stycznia 2021 do 24 listopada 2023 r.</w:t>
      </w:r>
      <w:r w:rsidR="008D642F">
        <w:rPr>
          <w:rFonts w:ascii="Lato" w:hAnsi="Lato" w:cstheme="minorHAnsi"/>
          <w:sz w:val="22"/>
          <w:szCs w:val="22"/>
        </w:rPr>
        <w:t xml:space="preserve"> </w:t>
      </w:r>
      <w:r w:rsidR="00B407DC" w:rsidRPr="00FC3F19">
        <w:rPr>
          <w:rFonts w:ascii="Lato" w:hAnsi="Lato" w:cstheme="minorHAnsi"/>
          <w:sz w:val="22"/>
          <w:szCs w:val="22"/>
        </w:rPr>
        <w:t>wskazując m.in. na łamanie prawa podczas komisji konkursowych, brak transparentności wyłaniania ekspertów, brak procedur zapobiegania konfliktu interesów.</w:t>
      </w:r>
    </w:p>
    <w:p w14:paraId="37381341" w14:textId="7C0A8BF5" w:rsidR="00B407DC" w:rsidRPr="00FC3F19" w:rsidRDefault="00B407DC" w:rsidP="002C2C8E">
      <w:pPr>
        <w:spacing w:before="120" w:after="120" w:line="276" w:lineRule="auto"/>
        <w:ind w:firstLine="0"/>
        <w:rPr>
          <w:rFonts w:ascii="Lato" w:hAnsi="Lato" w:cstheme="minorHAnsi"/>
          <w:sz w:val="22"/>
          <w:szCs w:val="22"/>
        </w:rPr>
      </w:pPr>
      <w:r w:rsidRPr="00FC3F19">
        <w:rPr>
          <w:rFonts w:ascii="Lato" w:hAnsi="Lato" w:cstheme="minorHAnsi"/>
          <w:sz w:val="22"/>
          <w:szCs w:val="22"/>
        </w:rPr>
        <w:t>Zarówno procesy oceny wniosków, wyłaniania beneficjentów, udzielania dotacji, jak i</w:t>
      </w:r>
      <w:r w:rsidR="00B408F4" w:rsidRPr="00FC3F19">
        <w:rPr>
          <w:rFonts w:ascii="Lato" w:hAnsi="Lato" w:cstheme="minorHAnsi"/>
          <w:sz w:val="22"/>
          <w:szCs w:val="22"/>
        </w:rPr>
        <w:t> </w:t>
      </w:r>
      <w:r w:rsidRPr="00FC3F19">
        <w:rPr>
          <w:rFonts w:ascii="Lato" w:hAnsi="Lato" w:cstheme="minorHAnsi"/>
          <w:sz w:val="22"/>
          <w:szCs w:val="22"/>
        </w:rPr>
        <w:t>monitorowania</w:t>
      </w:r>
      <w:r w:rsidR="00622895">
        <w:rPr>
          <w:rFonts w:ascii="Lato" w:hAnsi="Lato" w:cstheme="minorHAnsi"/>
          <w:sz w:val="22"/>
          <w:szCs w:val="22"/>
        </w:rPr>
        <w:t>,</w:t>
      </w:r>
      <w:r w:rsidRPr="00FC3F19">
        <w:rPr>
          <w:rFonts w:ascii="Lato" w:hAnsi="Lato" w:cstheme="minorHAnsi"/>
          <w:sz w:val="22"/>
          <w:szCs w:val="22"/>
        </w:rPr>
        <w:t xml:space="preserve"> i kontroli realizowanych projektów oraz akceptowania rozliczeń projektów, dotknięte były licznymi i istotnymi nieprawidłowościami. Nieprawidłowości te wskazywały na</w:t>
      </w:r>
      <w:r w:rsidR="00B408F4" w:rsidRPr="00FC3F19">
        <w:rPr>
          <w:rFonts w:ascii="Lato" w:hAnsi="Lato" w:cstheme="minorHAnsi"/>
          <w:sz w:val="22"/>
          <w:szCs w:val="22"/>
        </w:rPr>
        <w:t> </w:t>
      </w:r>
      <w:r w:rsidRPr="00FC3F19">
        <w:rPr>
          <w:rFonts w:ascii="Lato" w:hAnsi="Lato" w:cstheme="minorHAnsi"/>
          <w:sz w:val="22"/>
          <w:szCs w:val="22"/>
        </w:rPr>
        <w:t>istotne niedostatki organizacyjne i zarządcze, a w skrajnych przypadkach na działania w</w:t>
      </w:r>
      <w:r w:rsidR="00B408F4" w:rsidRPr="00FC3F19">
        <w:rPr>
          <w:rFonts w:ascii="Lato" w:hAnsi="Lato" w:cstheme="minorHAnsi"/>
          <w:sz w:val="22"/>
          <w:szCs w:val="22"/>
        </w:rPr>
        <w:t> </w:t>
      </w:r>
      <w:r w:rsidRPr="00FC3F19">
        <w:rPr>
          <w:rFonts w:ascii="Lato" w:hAnsi="Lato" w:cstheme="minorHAnsi"/>
          <w:sz w:val="22"/>
          <w:szCs w:val="22"/>
        </w:rPr>
        <w:t>sytuacjach konfliktu interesów lub zagrożone czynnikami korupcjogennymi, co łącznie wskazało na model działania instytucji niedający racjonalnego zapewnienia, że sposób wydatkowania środków publicznych odpowiadał wymogom finansów publicznych, tj. że dotacje były udzielane i wydatkowane prawidłowo i w sposób zapewniający wartość dodaną dla interesu publicznego, adekwatną do angażowanych środków publicznych. W badanej działalności stwierdzono, że proces oceny wniosków, wyłaniania projektów do dofinansowania, a</w:t>
      </w:r>
      <w:r w:rsidR="009E5CA5" w:rsidRPr="00FC3F19">
        <w:rPr>
          <w:rFonts w:ascii="Lato" w:hAnsi="Lato" w:cstheme="minorHAnsi"/>
          <w:sz w:val="22"/>
          <w:szCs w:val="22"/>
        </w:rPr>
        <w:t xml:space="preserve">  </w:t>
      </w:r>
      <w:r w:rsidRPr="00FC3F19">
        <w:rPr>
          <w:rFonts w:ascii="Lato" w:hAnsi="Lato" w:cstheme="minorHAnsi"/>
          <w:sz w:val="22"/>
          <w:szCs w:val="22"/>
        </w:rPr>
        <w:t>także ich weryfikacji i rozliczania był nierzetelny, a w niektórych przypadkach niezgodny z prawem, niecelowy lub niegospodarny.</w:t>
      </w:r>
    </w:p>
    <w:p w14:paraId="003D7A6E" w14:textId="49F6BE89" w:rsidR="007775ED" w:rsidRPr="00091EFB" w:rsidRDefault="007775ED" w:rsidP="00091EFB">
      <w:pPr>
        <w:spacing w:before="120" w:after="120" w:line="276" w:lineRule="auto"/>
        <w:ind w:firstLine="0"/>
        <w:rPr>
          <w:rFonts w:ascii="Lato" w:hAnsi="Lato" w:cstheme="minorHAnsi"/>
          <w:sz w:val="22"/>
          <w:szCs w:val="22"/>
        </w:rPr>
      </w:pPr>
      <w:r w:rsidRPr="00091EFB">
        <w:rPr>
          <w:rFonts w:ascii="Lato" w:hAnsi="Lato" w:cstheme="minorHAnsi"/>
          <w:sz w:val="22"/>
          <w:szCs w:val="22"/>
        </w:rPr>
        <w:t>Program podlegał zmianom i konsultacjom społecznym, aby zapewnić jego prawidłową realizację.</w:t>
      </w:r>
      <w:r w:rsidR="00095ADE" w:rsidRPr="00091EFB">
        <w:rPr>
          <w:rFonts w:ascii="Lato" w:hAnsi="Lato" w:cstheme="minorHAnsi"/>
          <w:sz w:val="22"/>
          <w:szCs w:val="22"/>
        </w:rPr>
        <w:t xml:space="preserve"> </w:t>
      </w:r>
      <w:r w:rsidR="004C5B03" w:rsidRPr="00091EFB">
        <w:rPr>
          <w:rFonts w:ascii="Lato" w:hAnsi="Lato" w:cstheme="minorHAnsi"/>
          <w:sz w:val="22"/>
          <w:szCs w:val="22"/>
        </w:rPr>
        <w:t>Rozdział 5 Sprawozdania zawiera więcej informacji dotyczących podjętych działań naprawczych i realizacji zaleceń pokontrolnych.</w:t>
      </w:r>
    </w:p>
    <w:p w14:paraId="6A15F88E" w14:textId="77777777" w:rsidR="004C5B03" w:rsidRPr="00FC3F19" w:rsidRDefault="004C5B03" w:rsidP="007775ED">
      <w:pPr>
        <w:pStyle w:val="Akapitzlist"/>
        <w:spacing w:before="120" w:after="120" w:line="276" w:lineRule="auto"/>
        <w:ind w:firstLine="0"/>
        <w:rPr>
          <w:rFonts w:ascii="Lato" w:hAnsi="Lato" w:cstheme="minorHAnsi"/>
          <w:sz w:val="22"/>
          <w:szCs w:val="22"/>
        </w:rPr>
      </w:pPr>
    </w:p>
    <w:p w14:paraId="6833EB29" w14:textId="77777777" w:rsidR="00B407DC" w:rsidRPr="00FC3F19" w:rsidRDefault="00B407DC" w:rsidP="009E5CA5">
      <w:pPr>
        <w:pStyle w:val="Nagwek3"/>
        <w:spacing w:before="120" w:line="276" w:lineRule="auto"/>
        <w:ind w:firstLine="709"/>
        <w:rPr>
          <w:sz w:val="22"/>
          <w:szCs w:val="22"/>
        </w:rPr>
      </w:pPr>
      <w:bookmarkStart w:id="36" w:name="_Toc201917548"/>
      <w:r w:rsidRPr="00FC3F19">
        <w:rPr>
          <w:sz w:val="22"/>
          <w:szCs w:val="22"/>
        </w:rPr>
        <w:t>Rządowy Program Fundusz Inicjatyw Obywatelskich NOWEFIO na lata 2021-2030</w:t>
      </w:r>
      <w:bookmarkEnd w:id="36"/>
    </w:p>
    <w:p w14:paraId="2AD17291" w14:textId="77777777"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Celem programu jest zwiększenie zaangażowania obywateli i organizacji pozarządowych w życie publiczne przez poprawę samoorganizacji społecznej, wzrost znaczenia sektora obywatelskiego w życiu publicznym oraz wzmocnienie instytucjonalne sektora obywatelskiego w Polsce.</w:t>
      </w:r>
    </w:p>
    <w:p w14:paraId="4024E304" w14:textId="63B28934"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Programie NOWEFIO wyodrębniono cztery priorytety merytoryczne, w</w:t>
      </w:r>
      <w:r w:rsidR="00AE4BB2" w:rsidRPr="00FC3F19">
        <w:rPr>
          <w:rFonts w:ascii="Lato" w:hAnsi="Lato" w:cstheme="minorHAnsi"/>
          <w:sz w:val="22"/>
          <w:szCs w:val="22"/>
        </w:rPr>
        <w:t> </w:t>
      </w:r>
      <w:r w:rsidRPr="00FC3F19">
        <w:rPr>
          <w:rFonts w:ascii="Lato" w:hAnsi="Lato" w:cstheme="minorHAnsi"/>
          <w:sz w:val="22"/>
          <w:szCs w:val="22"/>
        </w:rPr>
        <w:t>ramach których uprawnione podmioty mogą składać oferty o dofinansowanie zadań:</w:t>
      </w:r>
    </w:p>
    <w:p w14:paraId="6225EF16" w14:textId="77777777" w:rsidR="00B407DC" w:rsidRPr="00FC3F19" w:rsidRDefault="00B407DC" w:rsidP="00735ED4">
      <w:pPr>
        <w:pStyle w:val="Teksttreci"/>
        <w:numPr>
          <w:ilvl w:val="0"/>
          <w:numId w:val="5"/>
        </w:numPr>
        <w:shd w:val="clear" w:color="auto" w:fill="auto"/>
        <w:tabs>
          <w:tab w:val="left" w:pos="786"/>
        </w:tabs>
        <w:spacing w:before="120"/>
        <w:ind w:left="740"/>
        <w:jc w:val="left"/>
        <w:rPr>
          <w:rFonts w:ascii="Lato" w:hAnsi="Lato" w:cstheme="minorHAnsi"/>
          <w:sz w:val="22"/>
          <w:szCs w:val="22"/>
        </w:rPr>
      </w:pPr>
      <w:r w:rsidRPr="00FC3F19">
        <w:rPr>
          <w:rFonts w:ascii="Lato" w:hAnsi="Lato" w:cstheme="minorHAnsi"/>
          <w:sz w:val="22"/>
          <w:szCs w:val="22"/>
        </w:rPr>
        <w:t>Priorytet 1. Mikro-inicjatywy;</w:t>
      </w:r>
    </w:p>
    <w:p w14:paraId="645208A4" w14:textId="77777777" w:rsidR="00B407DC" w:rsidRPr="00FC3F19" w:rsidRDefault="00B407DC" w:rsidP="00735ED4">
      <w:pPr>
        <w:pStyle w:val="Teksttreci"/>
        <w:numPr>
          <w:ilvl w:val="0"/>
          <w:numId w:val="5"/>
        </w:numPr>
        <w:shd w:val="clear" w:color="auto" w:fill="auto"/>
        <w:tabs>
          <w:tab w:val="left" w:pos="786"/>
        </w:tabs>
        <w:spacing w:before="120"/>
        <w:ind w:left="740"/>
        <w:jc w:val="left"/>
        <w:rPr>
          <w:rFonts w:ascii="Lato" w:hAnsi="Lato" w:cstheme="minorHAnsi"/>
          <w:sz w:val="22"/>
          <w:szCs w:val="22"/>
        </w:rPr>
      </w:pPr>
      <w:r w:rsidRPr="00FC3F19">
        <w:rPr>
          <w:rFonts w:ascii="Lato" w:hAnsi="Lato" w:cstheme="minorHAnsi"/>
          <w:sz w:val="22"/>
          <w:szCs w:val="22"/>
        </w:rPr>
        <w:t>Priorytet 2. Organizacje obywatelskie na rzecz dobra wspólnego;</w:t>
      </w:r>
    </w:p>
    <w:p w14:paraId="3A2259C3" w14:textId="77777777" w:rsidR="00B407DC" w:rsidRPr="00FC3F19" w:rsidRDefault="00B407DC" w:rsidP="00735ED4">
      <w:pPr>
        <w:pStyle w:val="Teksttreci"/>
        <w:numPr>
          <w:ilvl w:val="0"/>
          <w:numId w:val="5"/>
        </w:numPr>
        <w:shd w:val="clear" w:color="auto" w:fill="auto"/>
        <w:tabs>
          <w:tab w:val="left" w:pos="786"/>
        </w:tabs>
        <w:spacing w:before="120"/>
        <w:ind w:left="740"/>
        <w:jc w:val="left"/>
        <w:rPr>
          <w:rFonts w:ascii="Lato" w:hAnsi="Lato" w:cstheme="minorHAnsi"/>
          <w:sz w:val="22"/>
          <w:szCs w:val="22"/>
        </w:rPr>
      </w:pPr>
      <w:r w:rsidRPr="00FC3F19">
        <w:rPr>
          <w:rFonts w:ascii="Lato" w:hAnsi="Lato" w:cstheme="minorHAnsi"/>
          <w:sz w:val="22"/>
          <w:szCs w:val="22"/>
        </w:rPr>
        <w:t>Priorytet 3. Organizacje obywatelskie w życiu publicznym;</w:t>
      </w:r>
    </w:p>
    <w:p w14:paraId="52DA740B" w14:textId="77777777" w:rsidR="00B407DC" w:rsidRPr="00FC3F19" w:rsidRDefault="00B407DC" w:rsidP="00735ED4">
      <w:pPr>
        <w:pStyle w:val="Teksttreci"/>
        <w:numPr>
          <w:ilvl w:val="0"/>
          <w:numId w:val="5"/>
        </w:numPr>
        <w:shd w:val="clear" w:color="auto" w:fill="auto"/>
        <w:tabs>
          <w:tab w:val="left" w:pos="786"/>
        </w:tabs>
        <w:spacing w:before="120"/>
        <w:ind w:left="740"/>
        <w:jc w:val="left"/>
        <w:rPr>
          <w:rFonts w:ascii="Lato" w:hAnsi="Lato" w:cstheme="minorHAnsi"/>
          <w:sz w:val="22"/>
          <w:szCs w:val="22"/>
        </w:rPr>
      </w:pPr>
      <w:r w:rsidRPr="00FC3F19">
        <w:rPr>
          <w:rFonts w:ascii="Lato" w:hAnsi="Lato" w:cstheme="minorHAnsi"/>
          <w:sz w:val="22"/>
          <w:szCs w:val="22"/>
        </w:rPr>
        <w:lastRenderedPageBreak/>
        <w:t>Priorytet 4. Wzmocnienie kompetencji organizacji obywatelskich;</w:t>
      </w:r>
    </w:p>
    <w:p w14:paraId="21A29A8C" w14:textId="715C81DF"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oraz Priorytet 5 - Pomoc techniczna, w ramach którego zaplanowano środki przeznaczone na</w:t>
      </w:r>
      <w:r w:rsidR="003E621B">
        <w:rPr>
          <w:rFonts w:ascii="Lato" w:hAnsi="Lato" w:cstheme="minorHAnsi"/>
          <w:sz w:val="22"/>
          <w:szCs w:val="22"/>
        </w:rPr>
        <w:t> </w:t>
      </w:r>
      <w:r w:rsidRPr="00FC3F19">
        <w:rPr>
          <w:rFonts w:ascii="Lato" w:hAnsi="Lato" w:cstheme="minorHAnsi"/>
          <w:sz w:val="22"/>
          <w:szCs w:val="22"/>
        </w:rPr>
        <w:t>obsługę Programu NOWEFIO.</w:t>
      </w:r>
    </w:p>
    <w:p w14:paraId="520AE374" w14:textId="70DA7596"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Kwota przeznaczona na realizację Programu NOWEFIO w 2024 r. </w:t>
      </w:r>
      <w:r w:rsidR="00165399" w:rsidRPr="00FC3F19">
        <w:rPr>
          <w:rFonts w:ascii="Lato" w:hAnsi="Lato" w:cstheme="minorHAnsi"/>
          <w:sz w:val="22"/>
          <w:szCs w:val="22"/>
        </w:rPr>
        <w:t>wyniosła 7</w:t>
      </w:r>
      <w:r w:rsidR="00237E0A" w:rsidRPr="00FC3F19">
        <w:rPr>
          <w:rFonts w:ascii="Lato" w:hAnsi="Lato" w:cstheme="minorHAnsi"/>
          <w:sz w:val="22"/>
          <w:szCs w:val="22"/>
        </w:rPr>
        <w:t xml:space="preserve">9, 245 000,00 </w:t>
      </w:r>
      <w:r w:rsidR="00165399" w:rsidRPr="00FC3F19">
        <w:rPr>
          <w:rFonts w:ascii="Lato" w:hAnsi="Lato" w:cstheme="minorHAnsi"/>
          <w:sz w:val="22"/>
          <w:szCs w:val="22"/>
        </w:rPr>
        <w:t xml:space="preserve">zł. </w:t>
      </w:r>
      <w:r w:rsidRPr="00FC3F19">
        <w:rPr>
          <w:rFonts w:ascii="Lato" w:hAnsi="Lato" w:cstheme="minorHAnsi"/>
          <w:sz w:val="22"/>
          <w:szCs w:val="22"/>
        </w:rPr>
        <w:t>Kwota środków niewydatkowanych wyniosła łącznie</w:t>
      </w:r>
      <w:r w:rsidR="005E71AF" w:rsidRPr="00FC3F19">
        <w:rPr>
          <w:rFonts w:ascii="Lato" w:hAnsi="Lato" w:cstheme="minorHAnsi"/>
          <w:sz w:val="22"/>
          <w:szCs w:val="22"/>
        </w:rPr>
        <w:t xml:space="preserve"> 1 481 147,30</w:t>
      </w:r>
      <w:r w:rsidR="00237E0A" w:rsidRPr="00FC3F19">
        <w:rPr>
          <w:rFonts w:ascii="Lato" w:hAnsi="Lato" w:cstheme="minorHAnsi"/>
          <w:sz w:val="22"/>
          <w:szCs w:val="22"/>
        </w:rPr>
        <w:t> </w:t>
      </w:r>
      <w:r w:rsidR="005E71AF" w:rsidRPr="00FC3F19">
        <w:rPr>
          <w:rFonts w:ascii="Lato" w:hAnsi="Lato" w:cstheme="minorHAnsi"/>
          <w:sz w:val="22"/>
          <w:szCs w:val="22"/>
        </w:rPr>
        <w:t>zł</w:t>
      </w:r>
      <w:r w:rsidR="00237E0A" w:rsidRPr="00FC3F19">
        <w:rPr>
          <w:rFonts w:ascii="Lato" w:hAnsi="Lato" w:cstheme="minorHAnsi"/>
          <w:sz w:val="22"/>
          <w:szCs w:val="22"/>
        </w:rPr>
        <w:t> </w:t>
      </w:r>
      <w:r w:rsidRPr="00FC3F19">
        <w:rPr>
          <w:rFonts w:ascii="Lato" w:hAnsi="Lato" w:cstheme="minorHAnsi"/>
          <w:sz w:val="22"/>
          <w:szCs w:val="22"/>
        </w:rPr>
        <w:t xml:space="preserve">, w tym </w:t>
      </w:r>
      <w:r w:rsidR="005E71AF" w:rsidRPr="00FC3F19">
        <w:rPr>
          <w:rFonts w:ascii="Lato" w:hAnsi="Lato" w:cstheme="minorHAnsi"/>
          <w:sz w:val="22"/>
          <w:szCs w:val="22"/>
        </w:rPr>
        <w:t xml:space="preserve">1 231 115,16 </w:t>
      </w:r>
      <w:r w:rsidRPr="00FC3F19">
        <w:rPr>
          <w:rFonts w:ascii="Lato" w:hAnsi="Lato" w:cstheme="minorHAnsi"/>
          <w:sz w:val="22"/>
          <w:szCs w:val="22"/>
        </w:rPr>
        <w:t xml:space="preserve">zł pomoc techniczna oraz </w:t>
      </w:r>
      <w:r w:rsidR="005E71AF" w:rsidRPr="00FC3F19">
        <w:rPr>
          <w:rFonts w:ascii="Lato" w:hAnsi="Lato" w:cstheme="minorHAnsi"/>
          <w:sz w:val="22"/>
          <w:szCs w:val="22"/>
        </w:rPr>
        <w:t xml:space="preserve">250 032,14 </w:t>
      </w:r>
      <w:r w:rsidRPr="00FC3F19">
        <w:rPr>
          <w:rFonts w:ascii="Lato" w:hAnsi="Lato" w:cstheme="minorHAnsi"/>
          <w:sz w:val="22"/>
          <w:szCs w:val="22"/>
        </w:rPr>
        <w:t xml:space="preserve">zł </w:t>
      </w:r>
      <w:r w:rsidR="00F65B0C">
        <w:rPr>
          <w:rFonts w:ascii="Lato" w:hAnsi="Lato" w:cstheme="minorHAnsi"/>
          <w:sz w:val="22"/>
          <w:szCs w:val="22"/>
        </w:rPr>
        <w:t xml:space="preserve">ze </w:t>
      </w:r>
      <w:r w:rsidRPr="00FC3F19">
        <w:rPr>
          <w:rFonts w:ascii="Lato" w:hAnsi="Lato" w:cstheme="minorHAnsi"/>
          <w:sz w:val="22"/>
          <w:szCs w:val="22"/>
        </w:rPr>
        <w:t>środk</w:t>
      </w:r>
      <w:r w:rsidR="00F65B0C">
        <w:rPr>
          <w:rFonts w:ascii="Lato" w:hAnsi="Lato" w:cstheme="minorHAnsi"/>
          <w:sz w:val="22"/>
          <w:szCs w:val="22"/>
        </w:rPr>
        <w:t>ów</w:t>
      </w:r>
      <w:r w:rsidRPr="00FC3F19">
        <w:rPr>
          <w:rFonts w:ascii="Lato" w:hAnsi="Lato" w:cstheme="minorHAnsi"/>
          <w:sz w:val="22"/>
          <w:szCs w:val="22"/>
        </w:rPr>
        <w:t xml:space="preserve"> przeznaczon</w:t>
      </w:r>
      <w:r w:rsidR="00F65B0C">
        <w:rPr>
          <w:rFonts w:ascii="Lato" w:hAnsi="Lato" w:cstheme="minorHAnsi"/>
          <w:sz w:val="22"/>
          <w:szCs w:val="22"/>
        </w:rPr>
        <w:t>ych</w:t>
      </w:r>
      <w:r w:rsidRPr="00FC3F19">
        <w:rPr>
          <w:rFonts w:ascii="Lato" w:hAnsi="Lato" w:cstheme="minorHAnsi"/>
          <w:sz w:val="22"/>
          <w:szCs w:val="22"/>
        </w:rPr>
        <w:t xml:space="preserve"> na dotacje dla organizacji pozarządowych.</w:t>
      </w:r>
    </w:p>
    <w:p w14:paraId="6041C2E4" w14:textId="5BEEC080" w:rsidR="00237E0A" w:rsidRPr="00FC3F19" w:rsidRDefault="00237E0A"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Dla organizacji, które brały udział w edycji 2024 zostały przygotowane: prezentacja z</w:t>
      </w:r>
      <w:r w:rsidR="00B408F4" w:rsidRPr="00FC3F19">
        <w:rPr>
          <w:rFonts w:ascii="Lato" w:hAnsi="Lato" w:cstheme="minorHAnsi"/>
          <w:sz w:val="22"/>
          <w:szCs w:val="22"/>
        </w:rPr>
        <w:t> </w:t>
      </w:r>
      <w:r w:rsidRPr="00FC3F19">
        <w:rPr>
          <w:rFonts w:ascii="Lato" w:hAnsi="Lato" w:cstheme="minorHAnsi"/>
          <w:sz w:val="22"/>
          <w:szCs w:val="22"/>
        </w:rPr>
        <w:t>najistotniejszymi informacjami o konkursie oraz zasadami logiki projektowej oraz dokument z</w:t>
      </w:r>
      <w:r w:rsidR="00B408F4" w:rsidRPr="00FC3F19">
        <w:rPr>
          <w:rFonts w:ascii="Lato" w:hAnsi="Lato" w:cstheme="minorHAnsi"/>
          <w:sz w:val="22"/>
          <w:szCs w:val="22"/>
        </w:rPr>
        <w:t> </w:t>
      </w:r>
      <w:r w:rsidRPr="00FC3F19">
        <w:rPr>
          <w:rFonts w:ascii="Lato" w:hAnsi="Lato" w:cstheme="minorHAnsi"/>
          <w:sz w:val="22"/>
          <w:szCs w:val="22"/>
        </w:rPr>
        <w:t xml:space="preserve">często pojawiającymi się pytaniami oraz z odpowiedziami, wypełniony wzór przykładowej oferty, Podręcznik dla Oferentów 2024. </w:t>
      </w:r>
    </w:p>
    <w:p w14:paraId="6C5AEFB5" w14:textId="606EFD29" w:rsidR="00237E0A" w:rsidRPr="00FC3F19" w:rsidRDefault="00237E0A"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Ze względu na wysoki odsetek beneficjentów, którzy po raz pierwszy mieli styczność z</w:t>
      </w:r>
      <w:r w:rsidR="00B408F4" w:rsidRPr="00FC3F19">
        <w:rPr>
          <w:rFonts w:ascii="Lato" w:hAnsi="Lato" w:cstheme="minorHAnsi"/>
          <w:sz w:val="22"/>
          <w:szCs w:val="22"/>
        </w:rPr>
        <w:t> </w:t>
      </w:r>
      <w:r w:rsidRPr="00FC3F19">
        <w:rPr>
          <w:rFonts w:ascii="Lato" w:hAnsi="Lato" w:cstheme="minorHAnsi"/>
          <w:sz w:val="22"/>
          <w:szCs w:val="22"/>
        </w:rPr>
        <w:t>dotacją, został opracowany Podręcznik Beneficjenta 2024 – publikacja skierowana do</w:t>
      </w:r>
      <w:r w:rsidR="00CE6170">
        <w:rPr>
          <w:rFonts w:ascii="Lato" w:hAnsi="Lato" w:cstheme="minorHAnsi"/>
          <w:sz w:val="22"/>
          <w:szCs w:val="22"/>
        </w:rPr>
        <w:t> </w:t>
      </w:r>
      <w:r w:rsidRPr="00FC3F19">
        <w:rPr>
          <w:rFonts w:ascii="Lato" w:hAnsi="Lato" w:cstheme="minorHAnsi"/>
          <w:sz w:val="22"/>
          <w:szCs w:val="22"/>
        </w:rPr>
        <w:t>beneficjentów konkursu edycji 2024, w której znalazły się informacje o tym jak prowadzić i</w:t>
      </w:r>
      <w:r w:rsidR="00B408F4" w:rsidRPr="00FC3F19">
        <w:rPr>
          <w:rFonts w:ascii="Lato" w:hAnsi="Lato" w:cstheme="minorHAnsi"/>
          <w:sz w:val="22"/>
          <w:szCs w:val="22"/>
        </w:rPr>
        <w:t> </w:t>
      </w:r>
      <w:r w:rsidRPr="00FC3F19">
        <w:rPr>
          <w:rFonts w:ascii="Lato" w:hAnsi="Lato" w:cstheme="minorHAnsi"/>
          <w:sz w:val="22"/>
          <w:szCs w:val="22"/>
        </w:rPr>
        <w:t>rozliczyć projekt.</w:t>
      </w:r>
    </w:p>
    <w:p w14:paraId="45E1B886" w14:textId="77777777" w:rsidR="00B407DC" w:rsidRPr="00FC3F19" w:rsidRDefault="00B407DC" w:rsidP="005E71AF">
      <w:pPr>
        <w:pStyle w:val="Teksttreci"/>
        <w:shd w:val="clear" w:color="auto" w:fill="auto"/>
        <w:spacing w:before="120"/>
        <w:rPr>
          <w:rFonts w:ascii="Lato" w:hAnsi="Lato" w:cstheme="minorHAnsi"/>
          <w:sz w:val="22"/>
          <w:szCs w:val="22"/>
        </w:rPr>
      </w:pPr>
    </w:p>
    <w:p w14:paraId="7F70CB9C" w14:textId="77777777" w:rsidR="00B407DC" w:rsidRPr="00FC3F19" w:rsidRDefault="00B407DC" w:rsidP="00AE4BB2">
      <w:pPr>
        <w:widowControl/>
        <w:autoSpaceDE w:val="0"/>
        <w:autoSpaceDN w:val="0"/>
        <w:adjustRightInd w:val="0"/>
        <w:spacing w:before="120" w:after="120" w:line="276" w:lineRule="auto"/>
        <w:rPr>
          <w:rFonts w:ascii="Lato" w:eastAsiaTheme="minorHAnsi" w:hAnsi="Lato" w:cstheme="minorHAnsi"/>
          <w:color w:val="000000"/>
          <w:sz w:val="22"/>
          <w:szCs w:val="22"/>
        </w:rPr>
      </w:pPr>
      <w:r w:rsidRPr="00FC3F19">
        <w:rPr>
          <w:rFonts w:ascii="Lato" w:eastAsiaTheme="minorHAnsi" w:hAnsi="Lato" w:cstheme="minorHAnsi"/>
          <w:b/>
          <w:bCs/>
          <w:color w:val="000000"/>
          <w:sz w:val="22"/>
          <w:szCs w:val="22"/>
        </w:rPr>
        <w:t xml:space="preserve">Priorytet 1 edycja 2024 </w:t>
      </w:r>
    </w:p>
    <w:p w14:paraId="25402532" w14:textId="77777777" w:rsidR="00B407DC" w:rsidRPr="00FC3F19" w:rsidRDefault="00B407DC"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W ramach Priorytetu 1 edycji 2024 NOWEFIO organizacje złożyły 71 ofert. </w:t>
      </w:r>
    </w:p>
    <w:p w14:paraId="2A6311BB" w14:textId="6B7B6EAC" w:rsidR="00B407DC" w:rsidRPr="00FC3F19" w:rsidRDefault="00B407DC"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W wyniku oceny formalnej wszystkie oferty zakwalifikowały się do oceny merytorycznej. Do</w:t>
      </w:r>
      <w:r w:rsidR="003E621B">
        <w:rPr>
          <w:rFonts w:ascii="Lato" w:eastAsiaTheme="minorHAnsi" w:hAnsi="Lato" w:cstheme="minorHAnsi"/>
          <w:color w:val="000000"/>
          <w:sz w:val="22"/>
          <w:szCs w:val="22"/>
        </w:rPr>
        <w:t> </w:t>
      </w:r>
      <w:r w:rsidRPr="00FC3F19">
        <w:rPr>
          <w:rFonts w:ascii="Lato" w:eastAsiaTheme="minorHAnsi" w:hAnsi="Lato" w:cstheme="minorHAnsi"/>
          <w:color w:val="000000"/>
          <w:sz w:val="22"/>
          <w:szCs w:val="22"/>
        </w:rPr>
        <w:t>dofinansowania przeznaczonych zostało 28 ofert:</w:t>
      </w:r>
      <w:r w:rsidRPr="00FC3F19">
        <w:rPr>
          <w:rFonts w:ascii="Lato" w:eastAsiaTheme="minorHAnsi" w:hAnsi="Lato" w:cstheme="minorHAnsi"/>
          <w:b/>
          <w:bCs/>
          <w:color w:val="000000"/>
          <w:sz w:val="22"/>
          <w:szCs w:val="22"/>
        </w:rPr>
        <w:t xml:space="preserve"> </w:t>
      </w:r>
    </w:p>
    <w:p w14:paraId="35ABED27" w14:textId="75BCD4B4" w:rsidR="00B407DC" w:rsidRPr="00FC3F19" w:rsidRDefault="00B407DC" w:rsidP="00735ED4">
      <w:pPr>
        <w:pStyle w:val="Akapitzlist"/>
        <w:widowControl/>
        <w:numPr>
          <w:ilvl w:val="0"/>
          <w:numId w:val="7"/>
        </w:numPr>
        <w:autoSpaceDE w:val="0"/>
        <w:autoSpaceDN w:val="0"/>
        <w:adjustRightInd w:val="0"/>
        <w:spacing w:before="120" w:after="120" w:line="276" w:lineRule="auto"/>
        <w:ind w:left="454" w:firstLine="709"/>
        <w:contextualSpacing w:val="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Regranting wojewódzki – 23 oferty; </w:t>
      </w:r>
    </w:p>
    <w:p w14:paraId="1FB5D02E" w14:textId="77777777" w:rsidR="00B407DC" w:rsidRPr="00FC3F19" w:rsidRDefault="00B407DC" w:rsidP="00735ED4">
      <w:pPr>
        <w:pStyle w:val="Akapitzlist"/>
        <w:widowControl/>
        <w:numPr>
          <w:ilvl w:val="0"/>
          <w:numId w:val="7"/>
        </w:numPr>
        <w:autoSpaceDE w:val="0"/>
        <w:autoSpaceDN w:val="0"/>
        <w:adjustRightInd w:val="0"/>
        <w:spacing w:before="120" w:after="120" w:line="276" w:lineRule="auto"/>
        <w:ind w:left="454" w:firstLine="709"/>
        <w:contextualSpacing w:val="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 Regranting tematyczny – 5 ofert. </w:t>
      </w:r>
    </w:p>
    <w:p w14:paraId="68806842" w14:textId="77777777" w:rsidR="009E5CA5" w:rsidRPr="00FC3F19" w:rsidRDefault="009E5CA5"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Alokacja środków dla każdego województwa w ramach ścieżki </w:t>
      </w:r>
      <w:proofErr w:type="spellStart"/>
      <w:r w:rsidRPr="00FC3F19">
        <w:rPr>
          <w:rFonts w:ascii="Lato" w:eastAsiaTheme="minorHAnsi" w:hAnsi="Lato" w:cstheme="minorHAnsi"/>
          <w:color w:val="000000"/>
          <w:sz w:val="22"/>
          <w:szCs w:val="22"/>
        </w:rPr>
        <w:t>regrantingu</w:t>
      </w:r>
      <w:proofErr w:type="spellEnd"/>
      <w:r w:rsidRPr="00FC3F19">
        <w:rPr>
          <w:rFonts w:ascii="Lato" w:eastAsiaTheme="minorHAnsi" w:hAnsi="Lato" w:cstheme="minorHAnsi"/>
          <w:color w:val="000000"/>
          <w:sz w:val="22"/>
          <w:szCs w:val="22"/>
        </w:rPr>
        <w:t xml:space="preserve"> wojewódzkiego została ustalona oddzielnie, wobec czego dolna granica punktowa dla każdego województwa była inna. </w:t>
      </w:r>
    </w:p>
    <w:p w14:paraId="63504EB6" w14:textId="1C835C9E" w:rsidR="009E5CA5" w:rsidRPr="00FC3F19" w:rsidRDefault="009E5CA5"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Do końca roku podpisane zostały umowy ze wszystkimi dofinansowanymi podmiotami oraz wypłacone zostały dotacje na rok 2024. </w:t>
      </w:r>
    </w:p>
    <w:p w14:paraId="59EF00DE" w14:textId="77777777" w:rsidR="00AE4BB2" w:rsidRPr="00FC3F19" w:rsidRDefault="00AE4BB2" w:rsidP="00AE4BB2">
      <w:pPr>
        <w:pStyle w:val="Teksttreci"/>
        <w:shd w:val="clear" w:color="auto" w:fill="auto"/>
        <w:spacing w:before="120"/>
        <w:rPr>
          <w:rFonts w:ascii="Lato" w:eastAsiaTheme="minorHAnsi" w:hAnsi="Lato" w:cstheme="minorHAnsi"/>
          <w:color w:val="000000"/>
          <w:sz w:val="22"/>
          <w:szCs w:val="22"/>
        </w:rPr>
      </w:pPr>
    </w:p>
    <w:p w14:paraId="498B60A1" w14:textId="6CD246B2" w:rsidR="00B407DC" w:rsidRPr="00FC3F19" w:rsidRDefault="00B407DC" w:rsidP="00AE4BB2">
      <w:pPr>
        <w:pStyle w:val="Teksttreci"/>
        <w:shd w:val="clear" w:color="auto" w:fill="auto"/>
        <w:spacing w:before="120"/>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t xml:space="preserve">Priorytety 2-4 edycja 2024 </w:t>
      </w:r>
    </w:p>
    <w:p w14:paraId="3853ECAE" w14:textId="09A94D52" w:rsidR="009E5CA5" w:rsidRPr="00FC3F19" w:rsidRDefault="00B407DC"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W ramach konkursu NOWEFIO w Priorytetach 2-4 w terminie naboru złożonych zostało 1997 ofert. Kryteriów formalnych nie spełniły 33 oferty.</w:t>
      </w:r>
      <w:r w:rsidR="007F3E4D">
        <w:rPr>
          <w:rFonts w:ascii="Lato" w:eastAsiaTheme="minorHAnsi" w:hAnsi="Lato" w:cstheme="minorHAnsi"/>
          <w:color w:val="000000"/>
          <w:sz w:val="22"/>
          <w:szCs w:val="22"/>
        </w:rPr>
        <w:t xml:space="preserve"> </w:t>
      </w:r>
      <w:r w:rsidR="009E5CA5" w:rsidRPr="00FC3F19">
        <w:rPr>
          <w:rFonts w:ascii="Lato" w:eastAsiaTheme="minorHAnsi" w:hAnsi="Lato" w:cstheme="minorHAnsi"/>
          <w:color w:val="000000"/>
          <w:sz w:val="22"/>
          <w:szCs w:val="22"/>
        </w:rPr>
        <w:t>Do dofinansowania zakwalifikowane zostały 204 oferty, w tym:</w:t>
      </w:r>
    </w:p>
    <w:p w14:paraId="255256E3" w14:textId="7B7096B8" w:rsidR="009E5CA5" w:rsidRPr="00FC3F19" w:rsidRDefault="009E5CA5" w:rsidP="006B229E">
      <w:pPr>
        <w:pStyle w:val="Akapitzlist"/>
        <w:widowControl/>
        <w:numPr>
          <w:ilvl w:val="0"/>
          <w:numId w:val="35"/>
        </w:numPr>
        <w:autoSpaceDE w:val="0"/>
        <w:autoSpaceDN w:val="0"/>
        <w:adjustRightInd w:val="0"/>
        <w:spacing w:before="120" w:after="120" w:line="276" w:lineRule="auto"/>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117 w Priorytecie 2; </w:t>
      </w:r>
    </w:p>
    <w:p w14:paraId="7EB42011" w14:textId="2F7BA3B6" w:rsidR="009E5CA5" w:rsidRPr="00FC3F19" w:rsidRDefault="009E5CA5" w:rsidP="006B229E">
      <w:pPr>
        <w:pStyle w:val="Akapitzlist"/>
        <w:widowControl/>
        <w:numPr>
          <w:ilvl w:val="0"/>
          <w:numId w:val="35"/>
        </w:numPr>
        <w:autoSpaceDE w:val="0"/>
        <w:autoSpaceDN w:val="0"/>
        <w:adjustRightInd w:val="0"/>
        <w:spacing w:before="120" w:after="120" w:line="276" w:lineRule="auto"/>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45 w Priorytecie 3; </w:t>
      </w:r>
    </w:p>
    <w:p w14:paraId="4DA6700E" w14:textId="74925977" w:rsidR="009E5CA5" w:rsidRPr="00FC3F19" w:rsidRDefault="009E5CA5" w:rsidP="006B229E">
      <w:pPr>
        <w:pStyle w:val="Akapitzlist"/>
        <w:widowControl/>
        <w:numPr>
          <w:ilvl w:val="0"/>
          <w:numId w:val="35"/>
        </w:numPr>
        <w:autoSpaceDE w:val="0"/>
        <w:autoSpaceDN w:val="0"/>
        <w:adjustRightInd w:val="0"/>
        <w:spacing w:before="120" w:after="120" w:line="276" w:lineRule="auto"/>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42 w Priorytecie 4. </w:t>
      </w:r>
    </w:p>
    <w:p w14:paraId="645B3217" w14:textId="77777777" w:rsidR="00AE4BB2" w:rsidRPr="00FC3F19" w:rsidRDefault="009E5CA5"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W Priorytecie 4, w celu wykorzystania środków dostępnych w ramach konkursu dokonano przesunięć kwot dotacji w dofinansowanych projektach pomiędzy latami, w związku z czym wysokość dotacji przyznanych w poszczególnych latach może się różnić od wysokości kwot wnioskowanych. </w:t>
      </w:r>
    </w:p>
    <w:p w14:paraId="409E0D6E" w14:textId="29BA8D74" w:rsidR="00AE4BB2" w:rsidRPr="00FC3F19" w:rsidRDefault="009E5CA5"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lastRenderedPageBreak/>
        <w:t xml:space="preserve">21 października 2024 roku wydana została decyzja nr 1 Dyrektora NIW-CRSO </w:t>
      </w:r>
      <w:proofErr w:type="spellStart"/>
      <w:r w:rsidRPr="00FC3F19">
        <w:rPr>
          <w:rFonts w:ascii="Lato" w:eastAsiaTheme="minorHAnsi" w:hAnsi="Lato" w:cstheme="minorHAnsi"/>
          <w:color w:val="000000"/>
          <w:sz w:val="22"/>
          <w:szCs w:val="22"/>
        </w:rPr>
        <w:t>ws</w:t>
      </w:r>
      <w:proofErr w:type="spellEnd"/>
      <w:r w:rsidR="007B0818">
        <w:rPr>
          <w:rFonts w:ascii="Lato" w:eastAsiaTheme="minorHAnsi" w:hAnsi="Lato" w:cstheme="minorHAnsi"/>
          <w:color w:val="000000"/>
          <w:sz w:val="22"/>
          <w:szCs w:val="22"/>
        </w:rPr>
        <w:t>.</w:t>
      </w:r>
      <w:r w:rsidR="00CE6170">
        <w:rPr>
          <w:rFonts w:ascii="Lato" w:eastAsiaTheme="minorHAnsi" w:hAnsi="Lato" w:cstheme="minorHAnsi"/>
          <w:color w:val="000000"/>
          <w:sz w:val="22"/>
          <w:szCs w:val="22"/>
        </w:rPr>
        <w:t> </w:t>
      </w:r>
      <w:r w:rsidRPr="00FC3F19">
        <w:rPr>
          <w:rFonts w:ascii="Lato" w:eastAsiaTheme="minorHAnsi" w:hAnsi="Lato" w:cstheme="minorHAnsi"/>
          <w:color w:val="000000"/>
          <w:sz w:val="22"/>
          <w:szCs w:val="22"/>
        </w:rPr>
        <w:t>przyznania dofinansowania dla zadań znajdujących się na „liście ofert rezerwowych” ze</w:t>
      </w:r>
      <w:r w:rsidR="00CE6170">
        <w:rPr>
          <w:rFonts w:ascii="Lato" w:eastAsiaTheme="minorHAnsi" w:hAnsi="Lato" w:cstheme="minorHAnsi"/>
          <w:color w:val="000000"/>
          <w:sz w:val="22"/>
          <w:szCs w:val="22"/>
        </w:rPr>
        <w:t> </w:t>
      </w:r>
      <w:r w:rsidRPr="00FC3F19">
        <w:rPr>
          <w:rFonts w:ascii="Lato" w:eastAsiaTheme="minorHAnsi" w:hAnsi="Lato" w:cstheme="minorHAnsi"/>
          <w:color w:val="000000"/>
          <w:sz w:val="22"/>
          <w:szCs w:val="22"/>
        </w:rPr>
        <w:t>środków uwolnionych w ramach NOWEFIO</w:t>
      </w:r>
      <w:r w:rsidR="00AE4BB2" w:rsidRPr="00FC3F19">
        <w:rPr>
          <w:rFonts w:ascii="Lato" w:eastAsiaTheme="minorHAnsi" w:hAnsi="Lato" w:cstheme="minorHAnsi"/>
          <w:color w:val="000000"/>
          <w:sz w:val="22"/>
          <w:szCs w:val="22"/>
        </w:rPr>
        <w:t xml:space="preserve"> 2024 w ramach której do</w:t>
      </w:r>
      <w:r w:rsidR="00165399" w:rsidRPr="00FC3F19">
        <w:rPr>
          <w:rFonts w:ascii="Lato" w:eastAsiaTheme="minorHAnsi" w:hAnsi="Lato" w:cstheme="minorHAnsi"/>
          <w:color w:val="000000"/>
          <w:sz w:val="22"/>
          <w:szCs w:val="22"/>
        </w:rPr>
        <w:t> </w:t>
      </w:r>
      <w:r w:rsidR="00AE4BB2" w:rsidRPr="00FC3F19">
        <w:rPr>
          <w:rFonts w:ascii="Lato" w:eastAsiaTheme="minorHAnsi" w:hAnsi="Lato" w:cstheme="minorHAnsi"/>
          <w:color w:val="000000"/>
          <w:sz w:val="22"/>
          <w:szCs w:val="22"/>
        </w:rPr>
        <w:t xml:space="preserve">dofinansowania przeznaczonych zostało 12 ofert z listy rezerwowej. </w:t>
      </w:r>
    </w:p>
    <w:p w14:paraId="77F94A34" w14:textId="30095A2B" w:rsidR="00237E0A" w:rsidRPr="00FC3F19" w:rsidRDefault="00AE4BB2" w:rsidP="002C2C8E">
      <w:pPr>
        <w:widowControl/>
        <w:autoSpaceDE w:val="0"/>
        <w:autoSpaceDN w:val="0"/>
        <w:adjustRightInd w:val="0"/>
        <w:spacing w:before="120" w:after="120" w:line="276" w:lineRule="auto"/>
        <w:ind w:firstLine="0"/>
        <w:rPr>
          <w:rFonts w:ascii="Lato" w:eastAsiaTheme="minorHAnsi" w:hAnsi="Lato" w:cstheme="minorHAnsi"/>
          <w:color w:val="000000"/>
          <w:sz w:val="22"/>
          <w:szCs w:val="22"/>
        </w:rPr>
      </w:pPr>
      <w:r w:rsidRPr="00FC3F19">
        <w:rPr>
          <w:rFonts w:ascii="Lato" w:eastAsiaTheme="minorHAnsi" w:hAnsi="Lato" w:cstheme="minorHAnsi"/>
          <w:color w:val="000000"/>
          <w:sz w:val="22"/>
          <w:szCs w:val="22"/>
        </w:rPr>
        <w:t xml:space="preserve">NIW-CRSO odstąpił od podpisania pięciu umów w związku ze złożeniem przez </w:t>
      </w:r>
      <w:r w:rsidR="007F3E4D">
        <w:rPr>
          <w:rFonts w:ascii="Lato" w:eastAsiaTheme="minorHAnsi" w:hAnsi="Lato" w:cstheme="minorHAnsi"/>
          <w:color w:val="000000"/>
          <w:sz w:val="22"/>
          <w:szCs w:val="22"/>
        </w:rPr>
        <w:t>o</w:t>
      </w:r>
      <w:r w:rsidRPr="00FC3F19">
        <w:rPr>
          <w:rFonts w:ascii="Lato" w:eastAsiaTheme="minorHAnsi" w:hAnsi="Lato" w:cstheme="minorHAnsi"/>
          <w:color w:val="000000"/>
          <w:sz w:val="22"/>
          <w:szCs w:val="22"/>
        </w:rPr>
        <w:t>ferentów oświadczeń w ofercie niezgodnych ze stanem faktycznym, które miały wpływ na ocenę merytoryczną. Dwie organizacje zrezygnowały z realizacji dofinansowanego zadania i nie podpisały umowy. Do końca roku podpisane zostały umowy ze wszystkimi dofinansowanymi podmiotami oraz wypłacone zostały dotacje na</w:t>
      </w:r>
      <w:r w:rsidR="00165399" w:rsidRPr="00FC3F19">
        <w:rPr>
          <w:rFonts w:ascii="Lato" w:eastAsiaTheme="minorHAnsi" w:hAnsi="Lato" w:cstheme="minorHAnsi"/>
          <w:color w:val="000000"/>
          <w:sz w:val="22"/>
          <w:szCs w:val="22"/>
        </w:rPr>
        <w:t> </w:t>
      </w:r>
      <w:r w:rsidRPr="00FC3F19">
        <w:rPr>
          <w:rFonts w:ascii="Lato" w:eastAsiaTheme="minorHAnsi" w:hAnsi="Lato" w:cstheme="minorHAnsi"/>
          <w:color w:val="000000"/>
          <w:sz w:val="22"/>
          <w:szCs w:val="22"/>
        </w:rPr>
        <w:t>rok 2024.</w:t>
      </w:r>
    </w:p>
    <w:p w14:paraId="546FF23C" w14:textId="77777777" w:rsidR="00237E0A" w:rsidRPr="00FC3F19" w:rsidRDefault="00237E0A" w:rsidP="00AE4BB2">
      <w:pPr>
        <w:widowControl/>
        <w:autoSpaceDE w:val="0"/>
        <w:autoSpaceDN w:val="0"/>
        <w:adjustRightInd w:val="0"/>
        <w:spacing w:before="120" w:after="120" w:line="276" w:lineRule="auto"/>
        <w:rPr>
          <w:rFonts w:ascii="Lato" w:hAnsi="Lato" w:cstheme="minorHAnsi"/>
          <w:b/>
          <w:bCs/>
          <w:sz w:val="22"/>
          <w:szCs w:val="22"/>
        </w:rPr>
      </w:pPr>
    </w:p>
    <w:p w14:paraId="741A8D2A" w14:textId="5468D2E8" w:rsidR="00AE4BB2" w:rsidRPr="00FC3F19" w:rsidRDefault="00AE4BB2" w:rsidP="00AE4BB2">
      <w:pPr>
        <w:widowControl/>
        <w:autoSpaceDE w:val="0"/>
        <w:autoSpaceDN w:val="0"/>
        <w:adjustRightInd w:val="0"/>
        <w:spacing w:before="120" w:after="120" w:line="276" w:lineRule="auto"/>
        <w:rPr>
          <w:rFonts w:ascii="Lato" w:hAnsi="Lato" w:cstheme="minorHAnsi"/>
          <w:b/>
          <w:bCs/>
          <w:sz w:val="22"/>
          <w:szCs w:val="22"/>
        </w:rPr>
      </w:pPr>
      <w:r w:rsidRPr="00FC3F19">
        <w:rPr>
          <w:rFonts w:ascii="Lato" w:hAnsi="Lato" w:cstheme="minorHAnsi"/>
          <w:b/>
          <w:bCs/>
          <w:sz w:val="22"/>
          <w:szCs w:val="22"/>
        </w:rPr>
        <w:t xml:space="preserve">Edycja 2023 </w:t>
      </w:r>
    </w:p>
    <w:p w14:paraId="63B038CF" w14:textId="4DBDF4C2" w:rsidR="00AE4BB2" w:rsidRPr="00FC3F19" w:rsidRDefault="00AE4BB2" w:rsidP="002C2C8E">
      <w:pPr>
        <w:widowControl/>
        <w:autoSpaceDE w:val="0"/>
        <w:autoSpaceDN w:val="0"/>
        <w:adjustRightInd w:val="0"/>
        <w:spacing w:before="120" w:after="120" w:line="276" w:lineRule="auto"/>
        <w:ind w:firstLine="0"/>
        <w:rPr>
          <w:rFonts w:ascii="Lato" w:hAnsi="Lato" w:cstheme="minorHAnsi"/>
          <w:sz w:val="22"/>
          <w:szCs w:val="22"/>
        </w:rPr>
      </w:pPr>
      <w:r w:rsidRPr="00FC3F19">
        <w:rPr>
          <w:rFonts w:ascii="Lato" w:hAnsi="Lato" w:cstheme="minorHAnsi"/>
          <w:sz w:val="22"/>
          <w:szCs w:val="22"/>
        </w:rPr>
        <w:t>Wszystkie organizacje złożyły sprawozdania z realizacji zadania w 2023 roku. Po</w:t>
      </w:r>
      <w:r w:rsidR="00165399" w:rsidRPr="00FC3F19">
        <w:rPr>
          <w:rFonts w:ascii="Lato" w:hAnsi="Lato" w:cstheme="minorHAnsi"/>
          <w:sz w:val="22"/>
          <w:szCs w:val="22"/>
        </w:rPr>
        <w:t> </w:t>
      </w:r>
      <w:r w:rsidRPr="00FC3F19">
        <w:rPr>
          <w:rFonts w:ascii="Lato" w:hAnsi="Lato" w:cstheme="minorHAnsi"/>
          <w:sz w:val="22"/>
          <w:szCs w:val="22"/>
        </w:rPr>
        <w:t>weryfikacji i</w:t>
      </w:r>
      <w:r w:rsidR="003E621B">
        <w:rPr>
          <w:rFonts w:ascii="Lato" w:hAnsi="Lato" w:cstheme="minorHAnsi"/>
          <w:sz w:val="22"/>
          <w:szCs w:val="22"/>
        </w:rPr>
        <w:t> </w:t>
      </w:r>
      <w:r w:rsidRPr="00FC3F19">
        <w:rPr>
          <w:rFonts w:ascii="Lato" w:hAnsi="Lato" w:cstheme="minorHAnsi"/>
          <w:sz w:val="22"/>
          <w:szCs w:val="22"/>
        </w:rPr>
        <w:t>uzupełnieniach sprawozdania zostały zaakceptowane, a organizacje otrzymały dotację na rok 2024 (te, których umowa dotyczyła realizacji zadania w</w:t>
      </w:r>
      <w:r w:rsidR="00165399" w:rsidRPr="00FC3F19">
        <w:rPr>
          <w:rFonts w:ascii="Lato" w:hAnsi="Lato" w:cstheme="minorHAnsi"/>
          <w:sz w:val="22"/>
          <w:szCs w:val="22"/>
        </w:rPr>
        <w:t> </w:t>
      </w:r>
      <w:r w:rsidRPr="00FC3F19">
        <w:rPr>
          <w:rFonts w:ascii="Lato" w:hAnsi="Lato" w:cstheme="minorHAnsi"/>
          <w:sz w:val="22"/>
          <w:szCs w:val="22"/>
        </w:rPr>
        <w:t>2024</w:t>
      </w:r>
      <w:r w:rsidR="00165399" w:rsidRPr="00FC3F19">
        <w:rPr>
          <w:rFonts w:ascii="Lato" w:hAnsi="Lato" w:cstheme="minorHAnsi"/>
          <w:sz w:val="22"/>
          <w:szCs w:val="22"/>
        </w:rPr>
        <w:t> </w:t>
      </w:r>
      <w:r w:rsidRPr="00FC3F19">
        <w:rPr>
          <w:rFonts w:ascii="Lato" w:hAnsi="Lato" w:cstheme="minorHAnsi"/>
          <w:sz w:val="22"/>
          <w:szCs w:val="22"/>
        </w:rPr>
        <w:t xml:space="preserve">roku). </w:t>
      </w:r>
    </w:p>
    <w:p w14:paraId="749D48C2" w14:textId="77777777" w:rsidR="00AE4BB2" w:rsidRPr="00FC3F19" w:rsidRDefault="00AE4BB2" w:rsidP="002C2C8E">
      <w:pPr>
        <w:widowControl/>
        <w:autoSpaceDE w:val="0"/>
        <w:autoSpaceDN w:val="0"/>
        <w:adjustRightInd w:val="0"/>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 przypadku: </w:t>
      </w:r>
    </w:p>
    <w:p w14:paraId="45C8BA86" w14:textId="7492A118" w:rsidR="00AE4BB2" w:rsidRPr="00FC3F19" w:rsidRDefault="00AE4BB2" w:rsidP="006B229E">
      <w:pPr>
        <w:pStyle w:val="Akapitzlist"/>
        <w:widowControl/>
        <w:numPr>
          <w:ilvl w:val="0"/>
          <w:numId w:val="36"/>
        </w:numPr>
        <w:autoSpaceDE w:val="0"/>
        <w:autoSpaceDN w:val="0"/>
        <w:adjustRightInd w:val="0"/>
        <w:spacing w:before="120" w:after="120" w:line="276" w:lineRule="auto"/>
        <w:ind w:hanging="357"/>
        <w:contextualSpacing w:val="0"/>
        <w:rPr>
          <w:rFonts w:ascii="Lato" w:hAnsi="Lato" w:cstheme="minorHAnsi"/>
          <w:sz w:val="22"/>
          <w:szCs w:val="22"/>
        </w:rPr>
      </w:pPr>
      <w:r w:rsidRPr="00FC3F19">
        <w:rPr>
          <w:rFonts w:ascii="Lato" w:hAnsi="Lato" w:cstheme="minorHAnsi"/>
          <w:sz w:val="22"/>
          <w:szCs w:val="22"/>
        </w:rPr>
        <w:t xml:space="preserve">dwóch organizacji sprawozdanie nie zostało zaakceptowane - organizacje nie uzupełniły sprawozdania z realizacji zadania pomimo wezwań NIW-CRSO </w:t>
      </w:r>
      <w:r w:rsidR="007B0818">
        <w:rPr>
          <w:rFonts w:ascii="Lato" w:hAnsi="Lato" w:cstheme="minorHAnsi"/>
          <w:sz w:val="22"/>
          <w:szCs w:val="22"/>
        </w:rPr>
        <w:t>podjęte zatem</w:t>
      </w:r>
      <w:r w:rsidRPr="00FC3F19">
        <w:rPr>
          <w:rFonts w:ascii="Lato" w:hAnsi="Lato" w:cstheme="minorHAnsi"/>
          <w:sz w:val="22"/>
          <w:szCs w:val="22"/>
        </w:rPr>
        <w:t xml:space="preserve"> został</w:t>
      </w:r>
      <w:r w:rsidR="007B0818">
        <w:rPr>
          <w:rFonts w:ascii="Lato" w:hAnsi="Lato" w:cstheme="minorHAnsi"/>
          <w:sz w:val="22"/>
          <w:szCs w:val="22"/>
        </w:rPr>
        <w:t>y</w:t>
      </w:r>
      <w:r w:rsidRPr="00FC3F19">
        <w:rPr>
          <w:rFonts w:ascii="Lato" w:hAnsi="Lato" w:cstheme="minorHAnsi"/>
          <w:sz w:val="22"/>
          <w:szCs w:val="22"/>
        </w:rPr>
        <w:t xml:space="preserve"> działania mające na celu wszczęcie postępowania administracyjnego w związku z uznaniem dotacji za wykorzystaną niezgodnie z</w:t>
      </w:r>
      <w:r w:rsidR="00B408F4" w:rsidRPr="00FC3F19">
        <w:rPr>
          <w:rFonts w:ascii="Lato" w:hAnsi="Lato" w:cstheme="minorHAnsi"/>
          <w:sz w:val="22"/>
          <w:szCs w:val="22"/>
        </w:rPr>
        <w:t> </w:t>
      </w:r>
      <w:r w:rsidRPr="00FC3F19">
        <w:rPr>
          <w:rFonts w:ascii="Lato" w:hAnsi="Lato" w:cstheme="minorHAnsi"/>
          <w:sz w:val="22"/>
          <w:szCs w:val="22"/>
        </w:rPr>
        <w:t>przeznaczeniem na zasadach, o których mowa w ustawie z</w:t>
      </w:r>
      <w:r w:rsidR="00165399" w:rsidRPr="00FC3F19">
        <w:rPr>
          <w:rFonts w:ascii="Lato" w:hAnsi="Lato" w:cstheme="minorHAnsi"/>
          <w:sz w:val="22"/>
          <w:szCs w:val="22"/>
        </w:rPr>
        <w:t> </w:t>
      </w:r>
      <w:r w:rsidRPr="00FC3F19">
        <w:rPr>
          <w:rFonts w:ascii="Lato" w:hAnsi="Lato" w:cstheme="minorHAnsi"/>
          <w:sz w:val="22"/>
          <w:szCs w:val="22"/>
        </w:rPr>
        <w:t>dnia 27 sierpnia 2009 r. o finansach publicznych</w:t>
      </w:r>
      <w:r w:rsidR="00F65B0C">
        <w:rPr>
          <w:rStyle w:val="Odwoanieprzypisudolnego"/>
          <w:rFonts w:ascii="Lato" w:hAnsi="Lato" w:cstheme="minorHAnsi"/>
          <w:sz w:val="22"/>
          <w:szCs w:val="22"/>
        </w:rPr>
        <w:footnoteReference w:id="16"/>
      </w:r>
      <w:r w:rsidRPr="00FC3F19">
        <w:rPr>
          <w:rFonts w:ascii="Lato" w:hAnsi="Lato" w:cstheme="minorHAnsi"/>
          <w:sz w:val="22"/>
          <w:szCs w:val="22"/>
        </w:rPr>
        <w:t xml:space="preserve">; </w:t>
      </w:r>
    </w:p>
    <w:p w14:paraId="5648F543" w14:textId="40DD2946" w:rsidR="00AE4BB2" w:rsidRPr="00FC3F19" w:rsidRDefault="00AE4BB2" w:rsidP="006B229E">
      <w:pPr>
        <w:pStyle w:val="Akapitzlist"/>
        <w:widowControl/>
        <w:numPr>
          <w:ilvl w:val="0"/>
          <w:numId w:val="36"/>
        </w:numPr>
        <w:autoSpaceDE w:val="0"/>
        <w:autoSpaceDN w:val="0"/>
        <w:adjustRightInd w:val="0"/>
        <w:spacing w:before="120" w:after="120" w:line="276" w:lineRule="auto"/>
        <w:ind w:hanging="357"/>
        <w:contextualSpacing w:val="0"/>
        <w:rPr>
          <w:rFonts w:ascii="Lato" w:hAnsi="Lato" w:cstheme="minorHAnsi"/>
          <w:sz w:val="22"/>
          <w:szCs w:val="22"/>
        </w:rPr>
      </w:pPr>
      <w:r w:rsidRPr="00FC3F19">
        <w:rPr>
          <w:rFonts w:ascii="Lato" w:hAnsi="Lato" w:cstheme="minorHAnsi"/>
          <w:sz w:val="22"/>
          <w:szCs w:val="22"/>
        </w:rPr>
        <w:t>jednej organizacji sprawozdanie nie zostało zaakceptowane w związku z</w:t>
      </w:r>
      <w:r w:rsidR="00165399" w:rsidRPr="00FC3F19">
        <w:rPr>
          <w:rFonts w:ascii="Lato" w:hAnsi="Lato" w:cstheme="minorHAnsi"/>
          <w:sz w:val="22"/>
          <w:szCs w:val="22"/>
        </w:rPr>
        <w:t> </w:t>
      </w:r>
      <w:r w:rsidRPr="00FC3F19">
        <w:rPr>
          <w:rFonts w:ascii="Lato" w:hAnsi="Lato" w:cstheme="minorHAnsi"/>
          <w:sz w:val="22"/>
          <w:szCs w:val="22"/>
        </w:rPr>
        <w:t>trwającą kontrolą realizacji zadania publicznego w roku 2023 wynikającą z</w:t>
      </w:r>
      <w:r w:rsidR="00B408F4" w:rsidRPr="00FC3F19">
        <w:rPr>
          <w:rFonts w:ascii="Lato" w:hAnsi="Lato" w:cstheme="minorHAnsi"/>
          <w:sz w:val="22"/>
          <w:szCs w:val="22"/>
        </w:rPr>
        <w:t> </w:t>
      </w:r>
      <w:r w:rsidRPr="00FC3F19">
        <w:rPr>
          <w:rFonts w:ascii="Lato" w:hAnsi="Lato" w:cstheme="minorHAnsi"/>
          <w:sz w:val="22"/>
          <w:szCs w:val="22"/>
        </w:rPr>
        <w:t xml:space="preserve">niespójności przedstawionych w sprawozdaniu złożonym przez organizację. Umowa została rozwiązana z winy beneficjenta. </w:t>
      </w:r>
    </w:p>
    <w:p w14:paraId="3040A863" w14:textId="77777777" w:rsidR="00CE6170" w:rsidRDefault="00CE6170" w:rsidP="00165399">
      <w:pPr>
        <w:widowControl/>
        <w:autoSpaceDE w:val="0"/>
        <w:autoSpaceDN w:val="0"/>
        <w:adjustRightInd w:val="0"/>
        <w:spacing w:before="120" w:after="120" w:line="276" w:lineRule="auto"/>
        <w:ind w:left="709" w:firstLine="0"/>
        <w:rPr>
          <w:rFonts w:ascii="Lato" w:hAnsi="Lato" w:cstheme="minorHAnsi"/>
          <w:b/>
          <w:bCs/>
          <w:sz w:val="22"/>
          <w:szCs w:val="22"/>
        </w:rPr>
      </w:pPr>
    </w:p>
    <w:p w14:paraId="2FF2C0B6" w14:textId="1DC52C49" w:rsidR="00AE4BB2" w:rsidRPr="00FC3F19" w:rsidRDefault="00AE4BB2" w:rsidP="00165399">
      <w:pPr>
        <w:widowControl/>
        <w:autoSpaceDE w:val="0"/>
        <w:autoSpaceDN w:val="0"/>
        <w:adjustRightInd w:val="0"/>
        <w:spacing w:before="120" w:after="120" w:line="276" w:lineRule="auto"/>
        <w:ind w:left="709" w:firstLine="0"/>
        <w:rPr>
          <w:rFonts w:ascii="Lato" w:hAnsi="Lato" w:cstheme="minorHAnsi"/>
          <w:b/>
          <w:bCs/>
          <w:sz w:val="22"/>
          <w:szCs w:val="22"/>
        </w:rPr>
      </w:pPr>
      <w:r w:rsidRPr="00FC3F19">
        <w:rPr>
          <w:rFonts w:ascii="Lato" w:hAnsi="Lato" w:cstheme="minorHAnsi"/>
          <w:b/>
          <w:bCs/>
          <w:sz w:val="22"/>
          <w:szCs w:val="22"/>
        </w:rPr>
        <w:t xml:space="preserve">Edycja 2022 </w:t>
      </w:r>
    </w:p>
    <w:p w14:paraId="27CC9A1A" w14:textId="2F32B4F9" w:rsidR="00165399" w:rsidRPr="00FC3F19" w:rsidRDefault="00AE4BB2" w:rsidP="002C2C8E">
      <w:pPr>
        <w:widowControl/>
        <w:autoSpaceDE w:val="0"/>
        <w:autoSpaceDN w:val="0"/>
        <w:adjustRightInd w:val="0"/>
        <w:spacing w:before="120" w:after="120" w:line="276" w:lineRule="auto"/>
        <w:ind w:firstLine="0"/>
        <w:rPr>
          <w:rFonts w:ascii="Lato" w:hAnsi="Lato" w:cstheme="minorHAnsi"/>
          <w:sz w:val="22"/>
          <w:szCs w:val="22"/>
        </w:rPr>
      </w:pPr>
      <w:r w:rsidRPr="00FC3F19">
        <w:rPr>
          <w:rFonts w:ascii="Lato" w:hAnsi="Lato" w:cstheme="minorHAnsi"/>
          <w:sz w:val="22"/>
          <w:szCs w:val="22"/>
        </w:rPr>
        <w:t>W ramach edycji 2022 wszystkie organizacje złożyły sprawozdania z realizacji zadania w</w:t>
      </w:r>
      <w:r w:rsidR="00B408F4" w:rsidRPr="007B0818">
        <w:rPr>
          <w:rFonts w:ascii="Lato" w:hAnsi="Lato" w:cstheme="minorHAnsi"/>
          <w:sz w:val="22"/>
          <w:szCs w:val="22"/>
        </w:rPr>
        <w:t> </w:t>
      </w:r>
      <w:r w:rsidRPr="00FC3F19">
        <w:rPr>
          <w:rFonts w:ascii="Lato" w:hAnsi="Lato" w:cstheme="minorHAnsi"/>
          <w:sz w:val="22"/>
          <w:szCs w:val="22"/>
        </w:rPr>
        <w:t>2023 roku. Po weryfikacji i uzupełnieniach sprawozdania zostały zaakceptowane, a</w:t>
      </w:r>
      <w:r w:rsidR="00B408F4" w:rsidRPr="00FC3F19">
        <w:rPr>
          <w:rFonts w:ascii="Lato" w:hAnsi="Lato" w:cstheme="minorHAnsi"/>
          <w:sz w:val="22"/>
          <w:szCs w:val="22"/>
        </w:rPr>
        <w:t> </w:t>
      </w:r>
      <w:r w:rsidRPr="00FC3F19">
        <w:rPr>
          <w:rFonts w:ascii="Lato" w:hAnsi="Lato" w:cstheme="minorHAnsi"/>
          <w:sz w:val="22"/>
          <w:szCs w:val="22"/>
        </w:rPr>
        <w:t>organizacje otrzymały dotację na rok 2024 (te, których umowa dotyczyła realizacji zadania w</w:t>
      </w:r>
      <w:r w:rsidR="007B0818">
        <w:rPr>
          <w:rFonts w:ascii="Lato" w:hAnsi="Lato" w:cstheme="minorHAnsi"/>
          <w:sz w:val="22"/>
          <w:szCs w:val="22"/>
        </w:rPr>
        <w:t> </w:t>
      </w:r>
      <w:r w:rsidRPr="00FC3F19">
        <w:rPr>
          <w:rFonts w:ascii="Lato" w:hAnsi="Lato" w:cstheme="minorHAnsi"/>
          <w:sz w:val="22"/>
          <w:szCs w:val="22"/>
        </w:rPr>
        <w:t xml:space="preserve">2024 roku). </w:t>
      </w:r>
    </w:p>
    <w:p w14:paraId="31D7A4E8" w14:textId="77777777" w:rsidR="00165399" w:rsidRPr="00FC3F19" w:rsidRDefault="00AE4BB2" w:rsidP="002C2C8E">
      <w:pPr>
        <w:widowControl/>
        <w:autoSpaceDE w:val="0"/>
        <w:autoSpaceDN w:val="0"/>
        <w:adjustRightInd w:val="0"/>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W przypadku: </w:t>
      </w:r>
    </w:p>
    <w:p w14:paraId="3EDA31A0" w14:textId="215C6100" w:rsidR="00165399" w:rsidRPr="00FC3F19" w:rsidRDefault="00AE4BB2" w:rsidP="006B229E">
      <w:pPr>
        <w:pStyle w:val="Akapitzlist"/>
        <w:widowControl/>
        <w:numPr>
          <w:ilvl w:val="0"/>
          <w:numId w:val="37"/>
        </w:numPr>
        <w:autoSpaceDE w:val="0"/>
        <w:autoSpaceDN w:val="0"/>
        <w:adjustRightInd w:val="0"/>
        <w:spacing w:before="120" w:after="120" w:line="276" w:lineRule="auto"/>
        <w:ind w:hanging="357"/>
        <w:contextualSpacing w:val="0"/>
        <w:rPr>
          <w:rFonts w:ascii="Lato" w:hAnsi="Lato" w:cstheme="minorHAnsi"/>
          <w:sz w:val="22"/>
          <w:szCs w:val="22"/>
        </w:rPr>
      </w:pPr>
      <w:r w:rsidRPr="00FC3F19">
        <w:rPr>
          <w:rFonts w:ascii="Lato" w:hAnsi="Lato" w:cstheme="minorHAnsi"/>
          <w:sz w:val="22"/>
          <w:szCs w:val="22"/>
        </w:rPr>
        <w:t xml:space="preserve">jednej organizacji sprawozdanie nie zostało zaakceptowane - organizacja nie uzupełniła sprawozdania z realizacji zadania pomimo wezwań NIW-CRSO </w:t>
      </w:r>
      <w:r w:rsidR="007B0818">
        <w:rPr>
          <w:rFonts w:ascii="Lato" w:hAnsi="Lato" w:cstheme="minorHAnsi"/>
          <w:sz w:val="22"/>
          <w:szCs w:val="22"/>
        </w:rPr>
        <w:t>podjęte</w:t>
      </w:r>
      <w:r w:rsidRPr="00FC3F19">
        <w:rPr>
          <w:rFonts w:ascii="Lato" w:hAnsi="Lato" w:cstheme="minorHAnsi"/>
          <w:sz w:val="22"/>
          <w:szCs w:val="22"/>
        </w:rPr>
        <w:t xml:space="preserve"> </w:t>
      </w:r>
      <w:r w:rsidR="007B0818">
        <w:rPr>
          <w:rFonts w:ascii="Lato" w:hAnsi="Lato" w:cstheme="minorHAnsi"/>
          <w:sz w:val="22"/>
          <w:szCs w:val="22"/>
        </w:rPr>
        <w:t xml:space="preserve">zatem </w:t>
      </w:r>
      <w:r w:rsidRPr="00FC3F19">
        <w:rPr>
          <w:rFonts w:ascii="Lato" w:hAnsi="Lato" w:cstheme="minorHAnsi"/>
          <w:sz w:val="22"/>
          <w:szCs w:val="22"/>
        </w:rPr>
        <w:t>został</w:t>
      </w:r>
      <w:r w:rsidR="00165399" w:rsidRPr="00FC3F19">
        <w:rPr>
          <w:rFonts w:ascii="Lato" w:hAnsi="Lato" w:cstheme="minorHAnsi"/>
          <w:sz w:val="22"/>
          <w:szCs w:val="22"/>
        </w:rPr>
        <w:t>y</w:t>
      </w:r>
      <w:r w:rsidRPr="00FC3F19">
        <w:rPr>
          <w:rFonts w:ascii="Lato" w:hAnsi="Lato" w:cstheme="minorHAnsi"/>
          <w:sz w:val="22"/>
          <w:szCs w:val="22"/>
        </w:rPr>
        <w:t xml:space="preserve"> działania</w:t>
      </w:r>
      <w:r w:rsidR="00165399" w:rsidRPr="00FC3F19">
        <w:rPr>
          <w:rFonts w:ascii="Lato" w:hAnsi="Lato" w:cstheme="minorHAnsi"/>
          <w:sz w:val="22"/>
          <w:szCs w:val="22"/>
        </w:rPr>
        <w:t xml:space="preserve"> </w:t>
      </w:r>
      <w:r w:rsidRPr="00FC3F19">
        <w:rPr>
          <w:rFonts w:ascii="Lato" w:hAnsi="Lato" w:cstheme="minorHAnsi"/>
          <w:sz w:val="22"/>
          <w:szCs w:val="22"/>
        </w:rPr>
        <w:t>mające na celu wszczęcie postępowania administracyjnego w związku z uznaniem dotacji za wykorzystaną niezgodnie z</w:t>
      </w:r>
      <w:r w:rsidR="00B408F4" w:rsidRPr="00FC3F19">
        <w:rPr>
          <w:rFonts w:ascii="Lato" w:hAnsi="Lato" w:cstheme="minorHAnsi"/>
          <w:sz w:val="22"/>
          <w:szCs w:val="22"/>
        </w:rPr>
        <w:t> </w:t>
      </w:r>
      <w:r w:rsidRPr="00FC3F19">
        <w:rPr>
          <w:rFonts w:ascii="Lato" w:hAnsi="Lato" w:cstheme="minorHAnsi"/>
          <w:sz w:val="22"/>
          <w:szCs w:val="22"/>
        </w:rPr>
        <w:t>przeznaczeniem na zasadach, o których mowa w ustawie z</w:t>
      </w:r>
      <w:r w:rsidR="00165399" w:rsidRPr="00FC3F19">
        <w:rPr>
          <w:rFonts w:ascii="Lato" w:hAnsi="Lato" w:cstheme="minorHAnsi"/>
          <w:sz w:val="22"/>
          <w:szCs w:val="22"/>
        </w:rPr>
        <w:t> </w:t>
      </w:r>
      <w:r w:rsidRPr="00FC3F19">
        <w:rPr>
          <w:rFonts w:ascii="Lato" w:hAnsi="Lato" w:cstheme="minorHAnsi"/>
          <w:sz w:val="22"/>
          <w:szCs w:val="22"/>
        </w:rPr>
        <w:t>dnia 27 sierpnia 2009 r. o finansach publicznych</w:t>
      </w:r>
      <w:r w:rsidR="00DA2F9F">
        <w:rPr>
          <w:rFonts w:ascii="Lato" w:hAnsi="Lato" w:cstheme="minorHAnsi"/>
          <w:sz w:val="22"/>
          <w:szCs w:val="22"/>
        </w:rPr>
        <w:t>;</w:t>
      </w:r>
      <w:r w:rsidRPr="00FC3F19">
        <w:rPr>
          <w:rFonts w:ascii="Lato" w:hAnsi="Lato" w:cstheme="minorHAnsi"/>
          <w:sz w:val="22"/>
          <w:szCs w:val="22"/>
        </w:rPr>
        <w:t xml:space="preserve"> </w:t>
      </w:r>
    </w:p>
    <w:p w14:paraId="75FB7046" w14:textId="77777777" w:rsidR="00165399" w:rsidRPr="00FC3F19" w:rsidRDefault="00AE4BB2" w:rsidP="006B229E">
      <w:pPr>
        <w:pStyle w:val="Akapitzlist"/>
        <w:widowControl/>
        <w:numPr>
          <w:ilvl w:val="0"/>
          <w:numId w:val="37"/>
        </w:numPr>
        <w:autoSpaceDE w:val="0"/>
        <w:autoSpaceDN w:val="0"/>
        <w:adjustRightInd w:val="0"/>
        <w:spacing w:before="120" w:after="120" w:line="276" w:lineRule="auto"/>
        <w:ind w:hanging="357"/>
        <w:contextualSpacing w:val="0"/>
        <w:rPr>
          <w:rFonts w:ascii="Lato" w:hAnsi="Lato" w:cstheme="minorHAnsi"/>
          <w:sz w:val="22"/>
          <w:szCs w:val="22"/>
        </w:rPr>
      </w:pPr>
      <w:r w:rsidRPr="00FC3F19">
        <w:rPr>
          <w:rFonts w:ascii="Lato" w:hAnsi="Lato" w:cstheme="minorHAnsi"/>
          <w:sz w:val="22"/>
          <w:szCs w:val="22"/>
        </w:rPr>
        <w:lastRenderedPageBreak/>
        <w:t xml:space="preserve">jednej organizacji sprawozdanie nie zostało zaakceptowane - decyzją Dyrektora NIW-CRSO zaplanowana została pilna kontrola realizacji zadania przez organizację; </w:t>
      </w:r>
    </w:p>
    <w:p w14:paraId="0F66BB83" w14:textId="2A227D32" w:rsidR="00165399" w:rsidRPr="00FC3F19" w:rsidRDefault="00AE4BB2" w:rsidP="006B229E">
      <w:pPr>
        <w:pStyle w:val="Akapitzlist"/>
        <w:widowControl/>
        <w:numPr>
          <w:ilvl w:val="0"/>
          <w:numId w:val="37"/>
        </w:numPr>
        <w:autoSpaceDE w:val="0"/>
        <w:autoSpaceDN w:val="0"/>
        <w:adjustRightInd w:val="0"/>
        <w:spacing w:before="120" w:after="120" w:line="276" w:lineRule="auto"/>
        <w:ind w:hanging="357"/>
        <w:contextualSpacing w:val="0"/>
        <w:rPr>
          <w:rFonts w:ascii="Lato" w:hAnsi="Lato" w:cstheme="minorHAnsi"/>
          <w:sz w:val="22"/>
          <w:szCs w:val="22"/>
        </w:rPr>
      </w:pPr>
      <w:r w:rsidRPr="00FC3F19">
        <w:rPr>
          <w:rFonts w:ascii="Lato" w:hAnsi="Lato" w:cstheme="minorHAnsi"/>
          <w:sz w:val="22"/>
          <w:szCs w:val="22"/>
        </w:rPr>
        <w:t>jednej organizacji - po akceptacji sprawozdania za rok 2023 organizacja wystąpiła o rozwiązanie umowy za porozumieniem stron w związku z</w:t>
      </w:r>
      <w:r w:rsidR="00165399" w:rsidRPr="00FC3F19">
        <w:rPr>
          <w:rFonts w:ascii="Lato" w:hAnsi="Lato" w:cstheme="minorHAnsi"/>
          <w:sz w:val="22"/>
          <w:szCs w:val="22"/>
        </w:rPr>
        <w:t> </w:t>
      </w:r>
      <w:r w:rsidRPr="00FC3F19">
        <w:rPr>
          <w:rFonts w:ascii="Lato" w:hAnsi="Lato" w:cstheme="minorHAnsi"/>
          <w:sz w:val="22"/>
          <w:szCs w:val="22"/>
        </w:rPr>
        <w:t xml:space="preserve">brakiem możliwości kontynuowania realizacji zadania w 2024 roku. Umowa została rozwiązana za porozumieniem stron. </w:t>
      </w:r>
    </w:p>
    <w:p w14:paraId="6E7028AC" w14:textId="77777777" w:rsidR="00237E0A" w:rsidRPr="00FC3F19" w:rsidRDefault="00237E0A" w:rsidP="00165399">
      <w:pPr>
        <w:widowControl/>
        <w:autoSpaceDE w:val="0"/>
        <w:autoSpaceDN w:val="0"/>
        <w:adjustRightInd w:val="0"/>
        <w:spacing w:before="120" w:after="120" w:line="276" w:lineRule="auto"/>
        <w:rPr>
          <w:rFonts w:ascii="Lato" w:hAnsi="Lato" w:cstheme="minorHAnsi"/>
          <w:b/>
          <w:bCs/>
          <w:sz w:val="22"/>
          <w:szCs w:val="22"/>
        </w:rPr>
      </w:pPr>
    </w:p>
    <w:p w14:paraId="11E49D96" w14:textId="18E398F8" w:rsidR="00165399" w:rsidRPr="00FC3F19" w:rsidRDefault="00AE4BB2" w:rsidP="00165399">
      <w:pPr>
        <w:widowControl/>
        <w:autoSpaceDE w:val="0"/>
        <w:autoSpaceDN w:val="0"/>
        <w:adjustRightInd w:val="0"/>
        <w:spacing w:before="120" w:after="120" w:line="276" w:lineRule="auto"/>
        <w:rPr>
          <w:rFonts w:ascii="Lato" w:hAnsi="Lato" w:cstheme="minorHAnsi"/>
          <w:b/>
          <w:bCs/>
          <w:sz w:val="22"/>
          <w:szCs w:val="22"/>
        </w:rPr>
      </w:pPr>
      <w:r w:rsidRPr="00FC3F19">
        <w:rPr>
          <w:rFonts w:ascii="Lato" w:hAnsi="Lato" w:cstheme="minorHAnsi"/>
          <w:b/>
          <w:bCs/>
          <w:sz w:val="22"/>
          <w:szCs w:val="22"/>
        </w:rPr>
        <w:t xml:space="preserve">Edycja 2025 </w:t>
      </w:r>
    </w:p>
    <w:p w14:paraId="7D18FF48" w14:textId="5CC1E9A8" w:rsidR="00AE4BB2" w:rsidRPr="00FC3F19" w:rsidRDefault="00AE4BB2" w:rsidP="002C2C8E">
      <w:pPr>
        <w:widowControl/>
        <w:autoSpaceDE w:val="0"/>
        <w:autoSpaceDN w:val="0"/>
        <w:adjustRightInd w:val="0"/>
        <w:spacing w:before="120" w:after="120" w:line="276" w:lineRule="auto"/>
        <w:ind w:firstLine="0"/>
        <w:rPr>
          <w:rFonts w:ascii="Lato" w:hAnsi="Lato" w:cstheme="minorHAnsi"/>
          <w:sz w:val="22"/>
          <w:szCs w:val="22"/>
        </w:rPr>
      </w:pPr>
      <w:r w:rsidRPr="00FC3F19">
        <w:rPr>
          <w:rFonts w:ascii="Lato" w:hAnsi="Lato" w:cstheme="minorHAnsi"/>
          <w:sz w:val="22"/>
          <w:szCs w:val="22"/>
        </w:rPr>
        <w:t>W ramach konkursu NOWEFIO w Priorytetach 2-4 w terminie naboru złożonych zostało 2296 ofert. Do końca 2024 roku przeprowadzona została ocena formalna ofert.</w:t>
      </w:r>
    </w:p>
    <w:p w14:paraId="60BC1D06" w14:textId="77777777" w:rsidR="00AE4BB2" w:rsidRPr="00FC3F19" w:rsidRDefault="00AE4BB2" w:rsidP="00AE4BB2">
      <w:pPr>
        <w:widowControl/>
        <w:autoSpaceDE w:val="0"/>
        <w:autoSpaceDN w:val="0"/>
        <w:adjustRightInd w:val="0"/>
        <w:spacing w:before="120" w:after="120" w:line="276" w:lineRule="auto"/>
        <w:rPr>
          <w:rFonts w:ascii="Lato" w:eastAsiaTheme="minorHAnsi" w:hAnsi="Lato" w:cstheme="minorHAnsi"/>
          <w:b/>
          <w:bCs/>
          <w:color w:val="000000"/>
          <w:sz w:val="22"/>
          <w:szCs w:val="22"/>
        </w:rPr>
      </w:pPr>
    </w:p>
    <w:p w14:paraId="3627461A" w14:textId="23C89300" w:rsidR="00B407DC" w:rsidRPr="00FC3F19" w:rsidRDefault="00B407DC" w:rsidP="00AE4BB2">
      <w:pPr>
        <w:widowControl/>
        <w:autoSpaceDE w:val="0"/>
        <w:autoSpaceDN w:val="0"/>
        <w:adjustRightInd w:val="0"/>
        <w:spacing w:before="120" w:after="120" w:line="276" w:lineRule="auto"/>
        <w:rPr>
          <w:rFonts w:ascii="Lato" w:eastAsiaTheme="minorHAnsi" w:hAnsi="Lato" w:cstheme="minorHAnsi"/>
          <w:b/>
          <w:bCs/>
          <w:color w:val="000000"/>
          <w:sz w:val="22"/>
          <w:szCs w:val="22"/>
        </w:rPr>
      </w:pPr>
      <w:r w:rsidRPr="00FC3F19">
        <w:rPr>
          <w:rFonts w:ascii="Lato" w:eastAsiaTheme="minorHAnsi" w:hAnsi="Lato" w:cstheme="minorHAnsi"/>
          <w:b/>
          <w:bCs/>
          <w:color w:val="000000"/>
          <w:sz w:val="22"/>
          <w:szCs w:val="22"/>
        </w:rPr>
        <w:t xml:space="preserve">Monitoring realizacji zadań </w:t>
      </w:r>
    </w:p>
    <w:p w14:paraId="5551517A" w14:textId="77777777" w:rsidR="00165399" w:rsidRPr="00FC3F19" w:rsidRDefault="00165399" w:rsidP="002C2C8E">
      <w:pPr>
        <w:pStyle w:val="Teksttreci"/>
        <w:shd w:val="clear" w:color="auto" w:fill="auto"/>
        <w:spacing w:before="120"/>
        <w:ind w:firstLine="0"/>
        <w:rPr>
          <w:rFonts w:ascii="Lato" w:eastAsiaTheme="minorHAnsi" w:hAnsi="Lato" w:cs="Calibri"/>
          <w:color w:val="000000"/>
          <w:sz w:val="22"/>
          <w:szCs w:val="22"/>
        </w:rPr>
      </w:pPr>
      <w:r w:rsidRPr="00FC3F19">
        <w:rPr>
          <w:rFonts w:ascii="Lato" w:hAnsi="Lato" w:cstheme="minorHAnsi"/>
          <w:sz w:val="22"/>
          <w:szCs w:val="22"/>
        </w:rPr>
        <w:t xml:space="preserve">W 2024 r. nie odbyło się żadne posiedzenie Komitetu Sterująco-Monitorującego Program NOWEFIO. </w:t>
      </w:r>
    </w:p>
    <w:p w14:paraId="28D78908" w14:textId="13A38033" w:rsidR="00B407DC" w:rsidRPr="00FC3F19" w:rsidRDefault="00B407DC" w:rsidP="002C2C8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roku 2024 przeprowadzono </w:t>
      </w:r>
      <w:r w:rsidR="00AE4BB2" w:rsidRPr="00FC3F19">
        <w:rPr>
          <w:rFonts w:ascii="Lato" w:hAnsi="Lato" w:cstheme="minorHAnsi"/>
          <w:sz w:val="22"/>
          <w:szCs w:val="22"/>
        </w:rPr>
        <w:t xml:space="preserve">59 </w:t>
      </w:r>
      <w:r w:rsidRPr="00FC3F19">
        <w:rPr>
          <w:rFonts w:ascii="Lato" w:hAnsi="Lato" w:cstheme="minorHAnsi"/>
          <w:sz w:val="22"/>
          <w:szCs w:val="22"/>
        </w:rPr>
        <w:t>wizyt monitorując</w:t>
      </w:r>
      <w:r w:rsidR="00AE4BB2" w:rsidRPr="00FC3F19">
        <w:rPr>
          <w:rFonts w:ascii="Lato" w:hAnsi="Lato" w:cstheme="minorHAnsi"/>
          <w:sz w:val="22"/>
          <w:szCs w:val="22"/>
        </w:rPr>
        <w:t>ych</w:t>
      </w:r>
      <w:r w:rsidRPr="00FC3F19">
        <w:rPr>
          <w:rFonts w:ascii="Lato" w:hAnsi="Lato" w:cstheme="minorHAnsi"/>
          <w:sz w:val="22"/>
          <w:szCs w:val="22"/>
        </w:rPr>
        <w:t xml:space="preserve"> w formie stacjonarnej lub formie on-line u organizacji realizujących projekty dofinansowane w ramach Programu NOWEFIO. Przeprowadzono także  </w:t>
      </w:r>
      <w:r w:rsidR="00AE4BB2" w:rsidRPr="00FC3F19">
        <w:rPr>
          <w:rFonts w:ascii="Lato" w:hAnsi="Lato" w:cstheme="minorHAnsi"/>
          <w:sz w:val="22"/>
          <w:szCs w:val="22"/>
        </w:rPr>
        <w:t xml:space="preserve">133 </w:t>
      </w:r>
      <w:r w:rsidRPr="00FC3F19">
        <w:rPr>
          <w:rFonts w:ascii="Lato" w:hAnsi="Lato" w:cstheme="minorHAnsi"/>
          <w:sz w:val="22"/>
          <w:szCs w:val="22"/>
        </w:rPr>
        <w:t>konsultacj</w:t>
      </w:r>
      <w:r w:rsidR="00AE4BB2" w:rsidRPr="00FC3F19">
        <w:rPr>
          <w:rFonts w:ascii="Lato" w:hAnsi="Lato" w:cstheme="minorHAnsi"/>
          <w:sz w:val="22"/>
          <w:szCs w:val="22"/>
        </w:rPr>
        <w:t>e</w:t>
      </w:r>
      <w:r w:rsidRPr="00FC3F19">
        <w:rPr>
          <w:rFonts w:ascii="Lato" w:hAnsi="Lato" w:cstheme="minorHAnsi"/>
          <w:sz w:val="22"/>
          <w:szCs w:val="22"/>
        </w:rPr>
        <w:t xml:space="preserve"> online. </w:t>
      </w:r>
    </w:p>
    <w:p w14:paraId="592521DC" w14:textId="7D179F7B" w:rsidR="005E71AF" w:rsidRPr="00FC3F19" w:rsidRDefault="005E71AF" w:rsidP="00433189">
      <w:pPr>
        <w:pStyle w:val="Teksttreci"/>
        <w:spacing w:before="120"/>
        <w:ind w:firstLine="0"/>
        <w:rPr>
          <w:rFonts w:ascii="Lato" w:hAnsi="Lato" w:cstheme="minorHAnsi"/>
          <w:sz w:val="22"/>
          <w:szCs w:val="22"/>
        </w:rPr>
      </w:pPr>
      <w:bookmarkStart w:id="37" w:name="_Hlk201766664"/>
      <w:r w:rsidRPr="00FC3F19">
        <w:rPr>
          <w:rFonts w:ascii="Lato" w:hAnsi="Lato" w:cstheme="minorHAnsi"/>
          <w:sz w:val="22"/>
          <w:szCs w:val="22"/>
        </w:rPr>
        <w:t>W 2024 r. NIW-CRSO wszczął postępowania administracyjne wobec 6</w:t>
      </w:r>
      <w:r w:rsidR="00237E0A" w:rsidRPr="00FC3F19">
        <w:rPr>
          <w:rFonts w:ascii="Lato" w:hAnsi="Lato" w:cstheme="minorHAnsi"/>
          <w:sz w:val="22"/>
          <w:szCs w:val="22"/>
        </w:rPr>
        <w:t> </w:t>
      </w:r>
      <w:r w:rsidRPr="00FC3F19">
        <w:rPr>
          <w:rFonts w:ascii="Lato" w:hAnsi="Lato" w:cstheme="minorHAnsi"/>
          <w:sz w:val="22"/>
          <w:szCs w:val="22"/>
        </w:rPr>
        <w:t>podmiotów (w</w:t>
      </w:r>
      <w:r w:rsidR="00B408F4" w:rsidRPr="00FC3F19">
        <w:rPr>
          <w:rFonts w:ascii="Lato" w:hAnsi="Lato" w:cstheme="minorHAnsi"/>
          <w:sz w:val="22"/>
          <w:szCs w:val="22"/>
        </w:rPr>
        <w:t> </w:t>
      </w:r>
      <w:r w:rsidRPr="00FC3F19">
        <w:rPr>
          <w:rFonts w:ascii="Lato" w:hAnsi="Lato" w:cstheme="minorHAnsi"/>
          <w:sz w:val="22"/>
          <w:szCs w:val="22"/>
        </w:rPr>
        <w:t>tym 2 w</w:t>
      </w:r>
      <w:r w:rsidR="003904D0">
        <w:rPr>
          <w:rFonts w:ascii="Lato" w:hAnsi="Lato" w:cstheme="minorHAnsi"/>
          <w:sz w:val="22"/>
          <w:szCs w:val="22"/>
        </w:rPr>
        <w:t> </w:t>
      </w:r>
      <w:r w:rsidRPr="00FC3F19">
        <w:rPr>
          <w:rFonts w:ascii="Lato" w:hAnsi="Lato" w:cstheme="minorHAnsi"/>
          <w:sz w:val="22"/>
          <w:szCs w:val="22"/>
        </w:rPr>
        <w:t>stosunku do osób trzecich</w:t>
      </w:r>
      <w:r w:rsidR="00433189">
        <w:rPr>
          <w:rFonts w:ascii="Lato" w:hAnsi="Lato" w:cstheme="minorHAnsi"/>
          <w:sz w:val="22"/>
          <w:szCs w:val="22"/>
        </w:rPr>
        <w:t xml:space="preserve">,  </w:t>
      </w:r>
      <w:r w:rsidR="00433189" w:rsidRPr="00433189">
        <w:rPr>
          <w:rFonts w:ascii="Lato" w:hAnsi="Lato" w:cstheme="minorHAnsi"/>
          <w:sz w:val="22"/>
          <w:szCs w:val="22"/>
        </w:rPr>
        <w:t>kwota należności wynosi łącznie 249 269,94 zł</w:t>
      </w:r>
      <w:r w:rsidRPr="00FC3F19">
        <w:rPr>
          <w:rFonts w:ascii="Lato" w:hAnsi="Lato" w:cstheme="minorHAnsi"/>
          <w:sz w:val="22"/>
          <w:szCs w:val="22"/>
        </w:rPr>
        <w:t>).</w:t>
      </w:r>
    </w:p>
    <w:bookmarkEnd w:id="37"/>
    <w:p w14:paraId="6FB0BDE3" w14:textId="77777777" w:rsidR="00B407DC" w:rsidRPr="00FC3F19" w:rsidRDefault="00B407DC" w:rsidP="00AE4BB2">
      <w:pPr>
        <w:pStyle w:val="Teksttreci"/>
        <w:shd w:val="clear" w:color="auto" w:fill="auto"/>
        <w:spacing w:before="120"/>
        <w:rPr>
          <w:rFonts w:ascii="Lato" w:hAnsi="Lato" w:cstheme="minorHAnsi"/>
          <w:sz w:val="22"/>
          <w:szCs w:val="22"/>
        </w:rPr>
      </w:pPr>
    </w:p>
    <w:p w14:paraId="6A71A054" w14:textId="77777777" w:rsidR="00B407DC" w:rsidRPr="00FC3F19" w:rsidRDefault="00B407DC" w:rsidP="00AE4BB2">
      <w:pPr>
        <w:widowControl/>
        <w:autoSpaceDE w:val="0"/>
        <w:autoSpaceDN w:val="0"/>
        <w:adjustRightInd w:val="0"/>
        <w:spacing w:before="120" w:after="120" w:line="276" w:lineRule="auto"/>
        <w:rPr>
          <w:rFonts w:ascii="Lato" w:eastAsiaTheme="minorHAnsi" w:hAnsi="Lato" w:cstheme="minorHAnsi"/>
          <w:b/>
          <w:bCs/>
          <w:color w:val="000000"/>
          <w:sz w:val="22"/>
          <w:szCs w:val="22"/>
        </w:rPr>
      </w:pPr>
      <w:bookmarkStart w:id="38" w:name="_Toc170468201"/>
      <w:r w:rsidRPr="00FC3F19">
        <w:rPr>
          <w:rFonts w:ascii="Lato" w:eastAsiaTheme="minorHAnsi" w:hAnsi="Lato" w:cstheme="minorHAnsi"/>
          <w:b/>
          <w:bCs/>
          <w:color w:val="000000"/>
          <w:sz w:val="22"/>
          <w:szCs w:val="22"/>
        </w:rPr>
        <w:t>Działania kontrolne i naprawcze</w:t>
      </w:r>
      <w:bookmarkEnd w:id="38"/>
    </w:p>
    <w:p w14:paraId="2420A1E4" w14:textId="7C8055F6" w:rsidR="00B407DC" w:rsidRPr="00FC3F19" w:rsidRDefault="00B407DC" w:rsidP="00FD601E">
      <w:pPr>
        <w:spacing w:before="120" w:after="120" w:line="276" w:lineRule="auto"/>
        <w:ind w:firstLine="0"/>
        <w:rPr>
          <w:rFonts w:ascii="Lato" w:hAnsi="Lato" w:cstheme="minorHAnsi"/>
          <w:sz w:val="22"/>
          <w:szCs w:val="22"/>
        </w:rPr>
      </w:pPr>
      <w:r w:rsidRPr="00FC3F19">
        <w:rPr>
          <w:rFonts w:ascii="Lato" w:hAnsi="Lato" w:cstheme="minorHAnsi"/>
          <w:sz w:val="22"/>
          <w:szCs w:val="22"/>
        </w:rPr>
        <w:t>Działania podejmowane w ramach Programu podlega</w:t>
      </w:r>
      <w:r w:rsidR="00105547" w:rsidRPr="00FC3F19">
        <w:rPr>
          <w:rFonts w:ascii="Lato" w:hAnsi="Lato" w:cstheme="minorHAnsi"/>
          <w:sz w:val="22"/>
          <w:szCs w:val="22"/>
        </w:rPr>
        <w:t>ły</w:t>
      </w:r>
      <w:r w:rsidRPr="00FC3F19">
        <w:rPr>
          <w:rFonts w:ascii="Lato" w:hAnsi="Lato" w:cstheme="minorHAnsi"/>
          <w:sz w:val="22"/>
          <w:szCs w:val="22"/>
        </w:rPr>
        <w:t xml:space="preserve"> kontroli. Wykryto szereg nieprawidłowości w procesie przyznawania dotacji. Kontrola prowadzona przez Najwyższą Izbę Kontroli jednoznacznie negatywnie oceniła realizację Programu wskazując m.in. na łamanie prawa podczas komisji konkursowych, braku transparentności wyłaniania ekspertów, braku procedur zapobiegania konflikt</w:t>
      </w:r>
      <w:r w:rsidR="00F65B0C">
        <w:rPr>
          <w:rFonts w:ascii="Lato" w:hAnsi="Lato" w:cstheme="minorHAnsi"/>
          <w:sz w:val="22"/>
          <w:szCs w:val="22"/>
        </w:rPr>
        <w:t>owi</w:t>
      </w:r>
      <w:r w:rsidRPr="00FC3F19">
        <w:rPr>
          <w:rFonts w:ascii="Lato" w:hAnsi="Lato" w:cstheme="minorHAnsi"/>
          <w:sz w:val="22"/>
          <w:szCs w:val="22"/>
        </w:rPr>
        <w:t xml:space="preserve"> interesów.</w:t>
      </w:r>
    </w:p>
    <w:p w14:paraId="12EF6679" w14:textId="781B8E60" w:rsidR="00B407DC" w:rsidRPr="00FC3F19" w:rsidRDefault="00B407DC" w:rsidP="00FD601E">
      <w:pPr>
        <w:spacing w:before="120" w:after="120" w:line="276" w:lineRule="auto"/>
        <w:ind w:firstLine="0"/>
        <w:rPr>
          <w:rFonts w:ascii="Lato" w:hAnsi="Lato" w:cstheme="minorHAnsi"/>
          <w:sz w:val="22"/>
          <w:szCs w:val="22"/>
        </w:rPr>
      </w:pPr>
      <w:r w:rsidRPr="00FC3F19">
        <w:rPr>
          <w:rFonts w:ascii="Lato" w:hAnsi="Lato" w:cstheme="minorHAnsi"/>
          <w:sz w:val="22"/>
          <w:szCs w:val="22"/>
        </w:rPr>
        <w:t>Izba stwierdziła, że osobą ponoszącą odpowiedzialność za stwierdzone w toku kontroli nieprawidłowości był Dyrektor NIW Wojciech Kaczmarczyk, który na podstawie art. 8 ust. 1 ustawy z dnia 15 września 2017 r. o Narodowym Instytucie Wolności - Centrum Rozwoju Społeczeństwa Obywatelskiego, kierował działalnością NIW, a w szczególności podejmował decyzje we wszystkich sprawach niezastrzeżonych dla Rady Narodowego Instytutu Wolności - Centrum Rozwoju Społeczeństwa Obywatelskiego. Opisane w wystąpieniu pokontrolnym nieprawidłowości, które zaistniały zarówno w procesie oceny wniosków, wyłaniania beneficjentów i udzielania im dotacji, jak i w procesie monitorowania i kontroli realizowanych projektów, a zwłaszcza rozliczeń udzielonego dofinansowania, wynikały w dużej mierze z</w:t>
      </w:r>
      <w:r w:rsidR="00B408F4" w:rsidRPr="00FC3F19">
        <w:rPr>
          <w:rFonts w:ascii="Lato" w:hAnsi="Lato" w:cstheme="minorHAnsi"/>
          <w:sz w:val="22"/>
          <w:szCs w:val="22"/>
        </w:rPr>
        <w:t> </w:t>
      </w:r>
      <w:r w:rsidRPr="00FC3F19">
        <w:rPr>
          <w:rFonts w:ascii="Lato" w:hAnsi="Lato" w:cstheme="minorHAnsi"/>
          <w:sz w:val="22"/>
          <w:szCs w:val="22"/>
        </w:rPr>
        <w:t xml:space="preserve">istotnych mankamentów organizacyjnych i zarządczych w działalności kontrolowanej jednostki, za które odpowiedzialność ponosił Dyrektor NIW. </w:t>
      </w:r>
    </w:p>
    <w:p w14:paraId="053ADDBE" w14:textId="531DFF18" w:rsidR="00B407DC" w:rsidRPr="00FC3F19" w:rsidRDefault="00B407DC" w:rsidP="00FD601E">
      <w:pPr>
        <w:spacing w:before="120" w:after="120" w:line="276" w:lineRule="auto"/>
        <w:ind w:firstLine="0"/>
        <w:rPr>
          <w:rFonts w:ascii="Lato" w:hAnsi="Lato" w:cstheme="minorHAnsi"/>
          <w:sz w:val="22"/>
          <w:szCs w:val="22"/>
        </w:rPr>
      </w:pPr>
      <w:r w:rsidRPr="00FC3F19">
        <w:rPr>
          <w:rFonts w:ascii="Lato" w:hAnsi="Lato" w:cstheme="minorHAnsi"/>
          <w:sz w:val="22"/>
          <w:szCs w:val="22"/>
        </w:rPr>
        <w:t xml:space="preserve">Nowy dyrektor </w:t>
      </w:r>
      <w:r w:rsidR="007F3E4D">
        <w:rPr>
          <w:rFonts w:ascii="Lato" w:hAnsi="Lato" w:cstheme="minorHAnsi"/>
          <w:sz w:val="22"/>
          <w:szCs w:val="22"/>
        </w:rPr>
        <w:t xml:space="preserve">Narodowego </w:t>
      </w:r>
      <w:r w:rsidRPr="00FC3F19">
        <w:rPr>
          <w:rFonts w:ascii="Lato" w:hAnsi="Lato" w:cstheme="minorHAnsi"/>
          <w:sz w:val="22"/>
          <w:szCs w:val="22"/>
        </w:rPr>
        <w:t>Instytutu, Pan Michał Braun, skierował do prokuratury zawiadomienie o</w:t>
      </w:r>
      <w:r w:rsidR="00B408F4" w:rsidRPr="00FC3F19">
        <w:rPr>
          <w:rFonts w:ascii="Lato" w:hAnsi="Lato" w:cstheme="minorHAnsi"/>
          <w:sz w:val="22"/>
          <w:szCs w:val="22"/>
        </w:rPr>
        <w:t> </w:t>
      </w:r>
      <w:r w:rsidRPr="00FC3F19">
        <w:rPr>
          <w:rFonts w:ascii="Lato" w:hAnsi="Lato" w:cstheme="minorHAnsi"/>
          <w:sz w:val="22"/>
          <w:szCs w:val="22"/>
        </w:rPr>
        <w:t>możliwości popełnienia przestępstwa.</w:t>
      </w:r>
    </w:p>
    <w:p w14:paraId="3E5974D3" w14:textId="210F5766" w:rsidR="00B407DC" w:rsidRPr="00FC3F19" w:rsidRDefault="00B407DC" w:rsidP="00FD601E">
      <w:pPr>
        <w:spacing w:before="120" w:after="120" w:line="276" w:lineRule="auto"/>
        <w:ind w:firstLine="0"/>
        <w:rPr>
          <w:rFonts w:ascii="Lato" w:hAnsi="Lato" w:cstheme="minorHAnsi"/>
          <w:sz w:val="22"/>
          <w:szCs w:val="22"/>
        </w:rPr>
      </w:pPr>
      <w:r w:rsidRPr="00FC3F19">
        <w:rPr>
          <w:rFonts w:ascii="Lato" w:hAnsi="Lato" w:cstheme="minorHAnsi"/>
          <w:sz w:val="22"/>
          <w:szCs w:val="22"/>
        </w:rPr>
        <w:lastRenderedPageBreak/>
        <w:t>Program podlega</w:t>
      </w:r>
      <w:r w:rsidR="00105547" w:rsidRPr="00FC3F19">
        <w:rPr>
          <w:rFonts w:ascii="Lato" w:hAnsi="Lato" w:cstheme="minorHAnsi"/>
          <w:sz w:val="22"/>
          <w:szCs w:val="22"/>
        </w:rPr>
        <w:t>ł</w:t>
      </w:r>
      <w:r w:rsidRPr="00FC3F19">
        <w:rPr>
          <w:rFonts w:ascii="Lato" w:hAnsi="Lato" w:cstheme="minorHAnsi"/>
          <w:sz w:val="22"/>
          <w:szCs w:val="22"/>
        </w:rPr>
        <w:t xml:space="preserve"> zmianom i konsultacjom społecznym, aby zapewnić jego prawidłową realizację.</w:t>
      </w:r>
      <w:r w:rsidR="00095ADE" w:rsidRPr="00FC3F19">
        <w:rPr>
          <w:rFonts w:ascii="Lato" w:hAnsi="Lato" w:cstheme="minorHAnsi"/>
          <w:sz w:val="22"/>
          <w:szCs w:val="22"/>
        </w:rPr>
        <w:t xml:space="preserve"> Rozdział 5 Sprawozdania zawiera więcej informacji dotyczących podjętych działań naprawczych i realizacji zaleceń pokontrolnych.</w:t>
      </w:r>
    </w:p>
    <w:p w14:paraId="1FD7955C" w14:textId="77777777" w:rsidR="00B407DC" w:rsidRPr="00FC3F19" w:rsidRDefault="00B407DC" w:rsidP="00165399">
      <w:pPr>
        <w:pStyle w:val="Nagwek3"/>
        <w:spacing w:before="120" w:line="276" w:lineRule="auto"/>
        <w:ind w:firstLine="709"/>
        <w:rPr>
          <w:sz w:val="22"/>
          <w:szCs w:val="22"/>
        </w:rPr>
      </w:pPr>
      <w:bookmarkStart w:id="39" w:name="_Toc201917549"/>
      <w:r w:rsidRPr="00FC3F19">
        <w:rPr>
          <w:sz w:val="22"/>
          <w:szCs w:val="22"/>
        </w:rPr>
        <w:t>Rządowy Program Wsparcia Rozwoju Organizacji Harcerskich i Skautowych na lata 2018-2030</w:t>
      </w:r>
      <w:bookmarkEnd w:id="39"/>
    </w:p>
    <w:p w14:paraId="2C89B547" w14:textId="65FFA41D"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Głównym celem programu jest wzmocnienie potencjału instytucjonalnego oraz efektywności i</w:t>
      </w:r>
      <w:r w:rsidR="003904D0">
        <w:rPr>
          <w:rFonts w:ascii="Lato" w:hAnsi="Lato" w:cstheme="minorHAnsi"/>
          <w:sz w:val="22"/>
          <w:szCs w:val="22"/>
        </w:rPr>
        <w:t> </w:t>
      </w:r>
      <w:r w:rsidRPr="00FC3F19">
        <w:rPr>
          <w:rFonts w:ascii="Lato" w:hAnsi="Lato" w:cstheme="minorHAnsi"/>
          <w:sz w:val="22"/>
          <w:szCs w:val="22"/>
        </w:rPr>
        <w:t>jakości działalności programowej organizacji harcerskich. Cele szczegółowe programu zdefiniowano jako:</w:t>
      </w:r>
    </w:p>
    <w:p w14:paraId="39FC29E1" w14:textId="52B1336D" w:rsidR="00B407DC" w:rsidRPr="00FC3F19" w:rsidRDefault="00777AD8" w:rsidP="00777AD8">
      <w:pPr>
        <w:pStyle w:val="Teksttreci"/>
        <w:numPr>
          <w:ilvl w:val="0"/>
          <w:numId w:val="6"/>
        </w:numPr>
        <w:shd w:val="clear" w:color="auto" w:fill="auto"/>
        <w:tabs>
          <w:tab w:val="left" w:pos="762"/>
        </w:tabs>
        <w:spacing w:before="120"/>
        <w:ind w:left="567" w:firstLine="0"/>
        <w:rPr>
          <w:rFonts w:ascii="Lato" w:hAnsi="Lato" w:cstheme="minorHAnsi"/>
          <w:sz w:val="22"/>
          <w:szCs w:val="22"/>
        </w:rPr>
      </w:pPr>
      <w:r>
        <w:rPr>
          <w:rFonts w:ascii="Lato" w:hAnsi="Lato" w:cstheme="minorHAnsi"/>
          <w:sz w:val="22"/>
          <w:szCs w:val="22"/>
        </w:rPr>
        <w:t xml:space="preserve"> </w:t>
      </w:r>
      <w:r w:rsidR="00B407DC" w:rsidRPr="00FC3F19">
        <w:rPr>
          <w:rFonts w:ascii="Lato" w:hAnsi="Lato" w:cstheme="minorHAnsi"/>
          <w:sz w:val="22"/>
          <w:szCs w:val="22"/>
        </w:rPr>
        <w:t>Podnoszenie umiejętności, kompetencji i kwalifikacji wychowawców, dzieci i młodzieży zaangażowanych w działalność harcerską.</w:t>
      </w:r>
    </w:p>
    <w:p w14:paraId="19DF6259" w14:textId="730EBF93" w:rsidR="00B407DC" w:rsidRPr="00FC3F19" w:rsidRDefault="00777AD8" w:rsidP="00777AD8">
      <w:pPr>
        <w:pStyle w:val="Teksttreci"/>
        <w:numPr>
          <w:ilvl w:val="0"/>
          <w:numId w:val="6"/>
        </w:numPr>
        <w:shd w:val="clear" w:color="auto" w:fill="auto"/>
        <w:tabs>
          <w:tab w:val="left" w:pos="762"/>
        </w:tabs>
        <w:spacing w:before="120"/>
        <w:ind w:left="567" w:firstLine="0"/>
        <w:rPr>
          <w:rFonts w:ascii="Lato" w:hAnsi="Lato" w:cstheme="minorHAnsi"/>
          <w:sz w:val="22"/>
          <w:szCs w:val="22"/>
        </w:rPr>
      </w:pPr>
      <w:r>
        <w:rPr>
          <w:rFonts w:ascii="Lato" w:hAnsi="Lato" w:cstheme="minorHAnsi"/>
          <w:sz w:val="22"/>
          <w:szCs w:val="22"/>
        </w:rPr>
        <w:t xml:space="preserve"> </w:t>
      </w:r>
      <w:r w:rsidR="00B407DC" w:rsidRPr="00FC3F19">
        <w:rPr>
          <w:rFonts w:ascii="Lato" w:hAnsi="Lato" w:cstheme="minorHAnsi"/>
          <w:sz w:val="22"/>
          <w:szCs w:val="22"/>
        </w:rPr>
        <w:t>Rozwój wolontariatu w organizacjach harcerskich.</w:t>
      </w:r>
    </w:p>
    <w:p w14:paraId="29CCC05B" w14:textId="17D86896" w:rsidR="00B407DC" w:rsidRPr="00FC3F19" w:rsidRDefault="00777AD8" w:rsidP="00777AD8">
      <w:pPr>
        <w:pStyle w:val="Teksttreci"/>
        <w:numPr>
          <w:ilvl w:val="0"/>
          <w:numId w:val="6"/>
        </w:numPr>
        <w:shd w:val="clear" w:color="auto" w:fill="auto"/>
        <w:tabs>
          <w:tab w:val="left" w:pos="762"/>
        </w:tabs>
        <w:spacing w:before="120"/>
        <w:ind w:left="567" w:firstLine="0"/>
        <w:rPr>
          <w:rFonts w:ascii="Lato" w:hAnsi="Lato" w:cstheme="minorHAnsi"/>
          <w:sz w:val="22"/>
          <w:szCs w:val="22"/>
        </w:rPr>
      </w:pPr>
      <w:r>
        <w:rPr>
          <w:rFonts w:ascii="Lato" w:hAnsi="Lato" w:cstheme="minorHAnsi"/>
          <w:sz w:val="22"/>
          <w:szCs w:val="22"/>
        </w:rPr>
        <w:t xml:space="preserve"> </w:t>
      </w:r>
      <w:r w:rsidR="00B407DC" w:rsidRPr="00FC3F19">
        <w:rPr>
          <w:rFonts w:ascii="Lato" w:hAnsi="Lato" w:cstheme="minorHAnsi"/>
          <w:sz w:val="22"/>
          <w:szCs w:val="22"/>
        </w:rPr>
        <w:t>Wzmocnienie współpracy organizacji harcerskich oraz podmiotów sektora publicznego.</w:t>
      </w:r>
    </w:p>
    <w:p w14:paraId="11F6177E" w14:textId="77777777" w:rsidR="007D5D01" w:rsidRPr="00FC3F19" w:rsidRDefault="007D5D01" w:rsidP="00777AD8">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Program jest wdrażany w ramach trzech zadań operacyjnych: </w:t>
      </w:r>
    </w:p>
    <w:p w14:paraId="28EFF87E" w14:textId="77777777" w:rsidR="007D5D01" w:rsidRPr="00FC3F19" w:rsidRDefault="007D5D01" w:rsidP="007D5D01">
      <w:pPr>
        <w:pStyle w:val="Teksttreci"/>
        <w:shd w:val="clear" w:color="auto" w:fill="auto"/>
        <w:spacing w:before="120"/>
        <w:rPr>
          <w:rFonts w:ascii="Lato" w:hAnsi="Lato" w:cstheme="minorHAnsi"/>
          <w:sz w:val="22"/>
          <w:szCs w:val="22"/>
        </w:rPr>
      </w:pPr>
      <w:r w:rsidRPr="00FC3F19">
        <w:rPr>
          <w:rFonts w:ascii="Lato" w:hAnsi="Lato" w:cstheme="minorHAnsi"/>
          <w:sz w:val="22"/>
          <w:szCs w:val="22"/>
        </w:rPr>
        <w:t xml:space="preserve">Zadanie 1. Wsparcie kształcenia i działań programowych w organizacjach harcerskich; </w:t>
      </w:r>
    </w:p>
    <w:p w14:paraId="191CCAB3" w14:textId="77777777" w:rsidR="007D5D01" w:rsidRPr="00FC3F19" w:rsidRDefault="007D5D01" w:rsidP="007D5D01">
      <w:pPr>
        <w:pStyle w:val="Teksttreci"/>
        <w:shd w:val="clear" w:color="auto" w:fill="auto"/>
        <w:spacing w:before="120"/>
        <w:rPr>
          <w:rFonts w:ascii="Lato" w:hAnsi="Lato" w:cstheme="minorHAnsi"/>
          <w:sz w:val="22"/>
          <w:szCs w:val="22"/>
        </w:rPr>
      </w:pPr>
      <w:r w:rsidRPr="00FC3F19">
        <w:rPr>
          <w:rFonts w:ascii="Lato" w:hAnsi="Lato" w:cstheme="minorHAnsi"/>
          <w:sz w:val="22"/>
          <w:szCs w:val="22"/>
        </w:rPr>
        <w:t xml:space="preserve">Zadanie 2. Wsparcie instytucjonalne organizacji harcerskich; </w:t>
      </w:r>
    </w:p>
    <w:p w14:paraId="7D759464" w14:textId="06196329" w:rsidR="007D5D01" w:rsidRPr="00FC3F19" w:rsidRDefault="007D5D01" w:rsidP="007D5D01">
      <w:pPr>
        <w:pStyle w:val="Teksttreci"/>
        <w:shd w:val="clear" w:color="auto" w:fill="auto"/>
        <w:spacing w:before="120"/>
        <w:rPr>
          <w:rFonts w:ascii="Lato" w:hAnsi="Lato" w:cstheme="minorHAnsi"/>
          <w:sz w:val="22"/>
          <w:szCs w:val="22"/>
        </w:rPr>
      </w:pPr>
      <w:r w:rsidRPr="00FC3F19">
        <w:rPr>
          <w:rFonts w:ascii="Lato" w:hAnsi="Lato" w:cstheme="minorHAnsi"/>
          <w:sz w:val="22"/>
          <w:szCs w:val="22"/>
        </w:rPr>
        <w:t xml:space="preserve">Zadanie 3. Pomoc techniczna. </w:t>
      </w:r>
    </w:p>
    <w:p w14:paraId="2EFC3C99" w14:textId="42DF9181"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Beneficjentami Programu są organizacje harcerskie i skautowe, które pracują według harcerskiej metody wychowawczej i zostały objęte Protektoratem Prezydenta Rzeczypospolitej Polskiej, a także organizacje, których praca tą metodą została potwierdzona przez inną organizację harcerską już objętą protektoratem.</w:t>
      </w:r>
    </w:p>
    <w:p w14:paraId="1FBA46E0" w14:textId="77777777" w:rsidR="007D5D01"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2024 r. dokonano analizy sprawozdań końcowych z realizacji zadań w roku 2023 – zaakceptowano 7 sprawozdań końcowych złożonych przez organizacje harcerskie i skautowe, które uzyskały dofinansowanie w ramach Programu Edycja 2022. Wszystkie sprawozdania zostały złożone w terminie. </w:t>
      </w:r>
    </w:p>
    <w:p w14:paraId="0385B5E5" w14:textId="5AA3FAE4" w:rsidR="007D5D01"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wyniku posiedzenia Komisji konkursowej z listopada 2023 r. przeznaczono </w:t>
      </w:r>
      <w:r w:rsidR="007F3E4D">
        <w:rPr>
          <w:rFonts w:ascii="Lato" w:hAnsi="Lato" w:cstheme="minorHAnsi"/>
          <w:sz w:val="22"/>
          <w:szCs w:val="22"/>
        </w:rPr>
        <w:t>do</w:t>
      </w:r>
      <w:r w:rsidR="00CE6170">
        <w:rPr>
          <w:rFonts w:ascii="Lato" w:hAnsi="Lato" w:cstheme="minorHAnsi"/>
          <w:sz w:val="22"/>
          <w:szCs w:val="22"/>
        </w:rPr>
        <w:t> </w:t>
      </w:r>
      <w:r w:rsidRPr="00FC3F19">
        <w:rPr>
          <w:rFonts w:ascii="Lato" w:hAnsi="Lato" w:cstheme="minorHAnsi"/>
          <w:sz w:val="22"/>
          <w:szCs w:val="22"/>
        </w:rPr>
        <w:t>dofinansowani</w:t>
      </w:r>
      <w:r w:rsidR="007F3E4D">
        <w:rPr>
          <w:rFonts w:ascii="Lato" w:hAnsi="Lato" w:cstheme="minorHAnsi"/>
          <w:sz w:val="22"/>
          <w:szCs w:val="22"/>
        </w:rPr>
        <w:t>a</w:t>
      </w:r>
      <w:r w:rsidRPr="00FC3F19">
        <w:rPr>
          <w:rFonts w:ascii="Lato" w:hAnsi="Lato" w:cstheme="minorHAnsi"/>
          <w:sz w:val="22"/>
          <w:szCs w:val="22"/>
        </w:rPr>
        <w:t xml:space="preserve"> 7 ofert organizacji harcerskich (ZHP, ZHR, Stowarzyszenie Harcerstwa Katolickiego "Zawisza" Federacja Skautingu Europejskiego, Stowarzyszenie Skauci Króla, Stowarzyszenie Harcerskie, </w:t>
      </w:r>
      <w:proofErr w:type="spellStart"/>
      <w:r w:rsidRPr="00FC3F19">
        <w:rPr>
          <w:rFonts w:ascii="Lato" w:hAnsi="Lato" w:cstheme="minorHAnsi"/>
          <w:sz w:val="22"/>
          <w:szCs w:val="22"/>
        </w:rPr>
        <w:t>Royal</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Rangers</w:t>
      </w:r>
      <w:proofErr w:type="spellEnd"/>
      <w:r w:rsidRPr="00FC3F19">
        <w:rPr>
          <w:rFonts w:ascii="Lato" w:hAnsi="Lato" w:cstheme="minorHAnsi"/>
          <w:sz w:val="22"/>
          <w:szCs w:val="22"/>
        </w:rPr>
        <w:t xml:space="preserve"> Polska, Niezależny Krąg Instruktorów Harcerskich „Leśna Szkółka”). Z wszystkimi Beneficjentami przeprowadzono negocjacje oraz podpisano umowy dotacyjne. </w:t>
      </w:r>
    </w:p>
    <w:p w14:paraId="6D0653DE" w14:textId="349A38FA" w:rsidR="007D5D01"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trakcie roku zrealizowano 4 spotkania kwartalne koordynatorów Programu w</w:t>
      </w:r>
      <w:r w:rsidR="007D5D01" w:rsidRPr="00FC3F19">
        <w:rPr>
          <w:rFonts w:ascii="Lato" w:hAnsi="Lato" w:cstheme="minorHAnsi"/>
          <w:sz w:val="22"/>
          <w:szCs w:val="22"/>
        </w:rPr>
        <w:t> </w:t>
      </w:r>
      <w:r w:rsidRPr="00FC3F19">
        <w:rPr>
          <w:rFonts w:ascii="Lato" w:hAnsi="Lato" w:cstheme="minorHAnsi"/>
          <w:sz w:val="22"/>
          <w:szCs w:val="22"/>
        </w:rPr>
        <w:t xml:space="preserve">organizacjach harcerskich i skautowych. Podczas spotkań omawiany był m.in. postęp realizacji zadań przez beneficjentów, plany działań poszczególnych beneficjentów, udzielano informacji na tematy problematyczne dla beneficjentów (np. kwalifikowalność środków, wydatki inwestycyjne itp.) w tym także plany wspólnych przedsięwzięć z NIW-CRSO. </w:t>
      </w:r>
      <w:r w:rsidR="007D5D01" w:rsidRPr="00FC3F19">
        <w:rPr>
          <w:rFonts w:ascii="Lato" w:hAnsi="Lato" w:cstheme="minorHAnsi"/>
          <w:sz w:val="22"/>
          <w:szCs w:val="22"/>
        </w:rPr>
        <w:t>N</w:t>
      </w:r>
      <w:r w:rsidRPr="00FC3F19">
        <w:rPr>
          <w:rFonts w:ascii="Lato" w:hAnsi="Lato" w:cstheme="minorHAnsi"/>
          <w:sz w:val="22"/>
          <w:szCs w:val="22"/>
        </w:rPr>
        <w:t xml:space="preserve">a ostatnim spotkaniu zapoznano organizacje z zasadami rozliczania dotacji. </w:t>
      </w:r>
    </w:p>
    <w:p w14:paraId="064DD0E0" w14:textId="75D03303" w:rsidR="007D5D01"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październiku 2024 podjęto działania zmierzające do ogłoszenia dodatkowego konkursu </w:t>
      </w:r>
      <w:proofErr w:type="spellStart"/>
      <w:r w:rsidRPr="00FC3F19">
        <w:rPr>
          <w:rFonts w:ascii="Lato" w:hAnsi="Lato" w:cstheme="minorHAnsi"/>
          <w:sz w:val="22"/>
          <w:szCs w:val="22"/>
        </w:rPr>
        <w:t>ROHiS</w:t>
      </w:r>
      <w:proofErr w:type="spellEnd"/>
      <w:r w:rsidRPr="00FC3F19">
        <w:rPr>
          <w:rFonts w:ascii="Lato" w:hAnsi="Lato" w:cstheme="minorHAnsi"/>
          <w:sz w:val="22"/>
          <w:szCs w:val="22"/>
        </w:rPr>
        <w:t xml:space="preserve"> edycja 2024.2. Miał on na celu wsparcie organizacji harcerskich i</w:t>
      </w:r>
      <w:r w:rsidR="007D5D01" w:rsidRPr="00FC3F19">
        <w:rPr>
          <w:rFonts w:ascii="Lato" w:hAnsi="Lato" w:cstheme="minorHAnsi"/>
          <w:sz w:val="22"/>
          <w:szCs w:val="22"/>
        </w:rPr>
        <w:t> </w:t>
      </w:r>
      <w:r w:rsidRPr="00FC3F19">
        <w:rPr>
          <w:rFonts w:ascii="Lato" w:hAnsi="Lato" w:cstheme="minorHAnsi"/>
          <w:sz w:val="22"/>
          <w:szCs w:val="22"/>
        </w:rPr>
        <w:t>skautowych ze</w:t>
      </w:r>
      <w:r w:rsidR="003904D0">
        <w:rPr>
          <w:rFonts w:ascii="Lato" w:hAnsi="Lato" w:cstheme="minorHAnsi"/>
          <w:sz w:val="22"/>
          <w:szCs w:val="22"/>
        </w:rPr>
        <w:t> </w:t>
      </w:r>
      <w:r w:rsidRPr="00FC3F19">
        <w:rPr>
          <w:rFonts w:ascii="Lato" w:hAnsi="Lato" w:cstheme="minorHAnsi"/>
          <w:sz w:val="22"/>
          <w:szCs w:val="22"/>
        </w:rPr>
        <w:t>szczególnym uwzględnieniem realizacji działań związanych z</w:t>
      </w:r>
      <w:r w:rsidR="007D5D01" w:rsidRPr="00FC3F19">
        <w:rPr>
          <w:rFonts w:ascii="Lato" w:hAnsi="Lato" w:cstheme="minorHAnsi"/>
          <w:sz w:val="22"/>
          <w:szCs w:val="22"/>
        </w:rPr>
        <w:t> </w:t>
      </w:r>
      <w:r w:rsidRPr="00FC3F19">
        <w:rPr>
          <w:rFonts w:ascii="Lato" w:hAnsi="Lato" w:cstheme="minorHAnsi"/>
          <w:sz w:val="22"/>
          <w:szCs w:val="22"/>
        </w:rPr>
        <w:t xml:space="preserve">przygotowaniem </w:t>
      </w:r>
      <w:r w:rsidRPr="00FC3F19">
        <w:rPr>
          <w:rFonts w:ascii="Lato" w:hAnsi="Lato" w:cstheme="minorHAnsi"/>
          <w:sz w:val="22"/>
          <w:szCs w:val="22"/>
        </w:rPr>
        <w:lastRenderedPageBreak/>
        <w:t>XXVI</w:t>
      </w:r>
      <w:r w:rsidR="003904D0">
        <w:rPr>
          <w:rFonts w:ascii="Lato" w:hAnsi="Lato" w:cstheme="minorHAnsi"/>
          <w:sz w:val="22"/>
          <w:szCs w:val="22"/>
        </w:rPr>
        <w:t> </w:t>
      </w:r>
      <w:r w:rsidRPr="00FC3F19">
        <w:rPr>
          <w:rFonts w:ascii="Lato" w:hAnsi="Lato" w:cstheme="minorHAnsi"/>
          <w:sz w:val="22"/>
          <w:szCs w:val="22"/>
        </w:rPr>
        <w:t xml:space="preserve">Światowego Jamboree Polska 2027. </w:t>
      </w:r>
    </w:p>
    <w:p w14:paraId="6E87C149" w14:textId="68FC1A44" w:rsidR="007D5D01"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Od 8 września 2024 do 29 listopada 2024 r. trwał nabór wniosków w ramach edycji 2024 programu. Konkurs został przeprowadzony w oparciu o regulamin zatwierdzony uchwałą Rady NIW-CRSO. Łączna alokacja na konkurs wynosiła 1 200 000 zł (na 2024 rok). W wyniku naboru organizacje złożyły 2 oferty, z czego 1 uzyskał</w:t>
      </w:r>
      <w:r w:rsidR="007D5D01" w:rsidRPr="00FC3F19">
        <w:rPr>
          <w:rFonts w:ascii="Lato" w:hAnsi="Lato" w:cstheme="minorHAnsi"/>
          <w:sz w:val="22"/>
          <w:szCs w:val="22"/>
        </w:rPr>
        <w:t>a</w:t>
      </w:r>
      <w:r w:rsidRPr="00FC3F19">
        <w:rPr>
          <w:rFonts w:ascii="Lato" w:hAnsi="Lato" w:cstheme="minorHAnsi"/>
          <w:sz w:val="22"/>
          <w:szCs w:val="22"/>
        </w:rPr>
        <w:t xml:space="preserve"> pozytywną ocenę formalną i został</w:t>
      </w:r>
      <w:r w:rsidR="007D5D01" w:rsidRPr="00FC3F19">
        <w:rPr>
          <w:rFonts w:ascii="Lato" w:hAnsi="Lato" w:cstheme="minorHAnsi"/>
          <w:sz w:val="22"/>
          <w:szCs w:val="22"/>
        </w:rPr>
        <w:t>a</w:t>
      </w:r>
      <w:r w:rsidRPr="00FC3F19">
        <w:rPr>
          <w:rFonts w:ascii="Lato" w:hAnsi="Lato" w:cstheme="minorHAnsi"/>
          <w:sz w:val="22"/>
          <w:szCs w:val="22"/>
        </w:rPr>
        <w:t xml:space="preserve"> skierowan</w:t>
      </w:r>
      <w:r w:rsidR="007F3E4D">
        <w:rPr>
          <w:rFonts w:ascii="Lato" w:hAnsi="Lato" w:cstheme="minorHAnsi"/>
          <w:sz w:val="22"/>
          <w:szCs w:val="22"/>
        </w:rPr>
        <w:t>a</w:t>
      </w:r>
      <w:r w:rsidRPr="00FC3F19">
        <w:rPr>
          <w:rFonts w:ascii="Lato" w:hAnsi="Lato" w:cstheme="minorHAnsi"/>
          <w:sz w:val="22"/>
          <w:szCs w:val="22"/>
        </w:rPr>
        <w:t xml:space="preserve"> do oceny merytorycznej.  W wyniku pozytywnej oceny merytorycznej dokonanej przez ekspertów oferta Związk</w:t>
      </w:r>
      <w:r w:rsidR="007D5D01" w:rsidRPr="00FC3F19">
        <w:rPr>
          <w:rFonts w:ascii="Lato" w:hAnsi="Lato" w:cstheme="minorHAnsi"/>
          <w:sz w:val="22"/>
          <w:szCs w:val="22"/>
        </w:rPr>
        <w:t>u</w:t>
      </w:r>
      <w:r w:rsidRPr="00FC3F19">
        <w:rPr>
          <w:rFonts w:ascii="Lato" w:hAnsi="Lato" w:cstheme="minorHAnsi"/>
          <w:sz w:val="22"/>
          <w:szCs w:val="22"/>
        </w:rPr>
        <w:t xml:space="preserve"> Harcerstwa Polskiego została dofinansowana. </w:t>
      </w:r>
    </w:p>
    <w:p w14:paraId="2BE77805" w14:textId="27C4AB5F" w:rsidR="007D5D01"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roku przeprowadzono w ramach Programu 2 wizyty monitorujące u</w:t>
      </w:r>
      <w:r w:rsidR="007D5D01" w:rsidRPr="00FC3F19">
        <w:rPr>
          <w:rFonts w:ascii="Lato" w:hAnsi="Lato" w:cstheme="minorHAnsi"/>
          <w:sz w:val="22"/>
          <w:szCs w:val="22"/>
        </w:rPr>
        <w:t> </w:t>
      </w:r>
      <w:r w:rsidRPr="00FC3F19">
        <w:rPr>
          <w:rFonts w:ascii="Lato" w:hAnsi="Lato" w:cstheme="minorHAnsi"/>
          <w:sz w:val="22"/>
          <w:szCs w:val="22"/>
        </w:rPr>
        <w:t xml:space="preserve">Beneficjentów Programu oraz 1 kontrolę planową. </w:t>
      </w:r>
    </w:p>
    <w:p w14:paraId="275683E6" w14:textId="48EFA56B" w:rsidR="00B407DC" w:rsidRPr="00FC3F19" w:rsidRDefault="00237E0A"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Pomoc techniczna została głównie wydatkowana na podróże służbowe pracowników oraz członków organizacji harcerskich dotyczące działań konsultacyjnych i przygotowawczych do XXVI Światowego Jamboree Polska, szkoleń dla organizacji harcerskich (ze</w:t>
      </w:r>
      <w:r w:rsidR="007F3E4D">
        <w:rPr>
          <w:rFonts w:ascii="Lato" w:hAnsi="Lato" w:cstheme="minorHAnsi"/>
          <w:sz w:val="22"/>
          <w:szCs w:val="22"/>
        </w:rPr>
        <w:t> </w:t>
      </w:r>
      <w:r w:rsidRPr="00FC3F19">
        <w:rPr>
          <w:rFonts w:ascii="Lato" w:hAnsi="Lato" w:cstheme="minorHAnsi"/>
          <w:sz w:val="22"/>
          <w:szCs w:val="22"/>
        </w:rPr>
        <w:t xml:space="preserve">sprawozdawczości finansowej), przeprowadzenia konferencji dorocznej dla instytucji pozarządowych (w tym skautowych i harcerskich) oraz na wynagrodzenia ekspertów oceniających oferty w konkursie </w:t>
      </w:r>
      <w:proofErr w:type="spellStart"/>
      <w:r w:rsidRPr="00FC3F19">
        <w:rPr>
          <w:rFonts w:ascii="Lato" w:hAnsi="Lato" w:cstheme="minorHAnsi"/>
          <w:sz w:val="22"/>
          <w:szCs w:val="22"/>
        </w:rPr>
        <w:t>ROHiS</w:t>
      </w:r>
      <w:proofErr w:type="spellEnd"/>
      <w:r w:rsidRPr="00FC3F19">
        <w:rPr>
          <w:rFonts w:ascii="Lato" w:hAnsi="Lato" w:cstheme="minorHAnsi"/>
          <w:sz w:val="22"/>
          <w:szCs w:val="22"/>
        </w:rPr>
        <w:t xml:space="preserve"> 2024.2</w:t>
      </w:r>
    </w:p>
    <w:p w14:paraId="331ADA3D" w14:textId="37636F44"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Kwota niewykorzystanych środków wyniosła </w:t>
      </w:r>
      <w:r w:rsidR="007D5D01" w:rsidRPr="00FC3F19">
        <w:rPr>
          <w:rFonts w:ascii="Lato" w:hAnsi="Lato" w:cstheme="minorHAnsi"/>
          <w:sz w:val="22"/>
          <w:szCs w:val="22"/>
        </w:rPr>
        <w:t>251 978,67</w:t>
      </w:r>
      <w:r w:rsidRPr="00FC3F19">
        <w:rPr>
          <w:rFonts w:ascii="Lato" w:hAnsi="Lato" w:cstheme="minorHAnsi"/>
          <w:sz w:val="22"/>
          <w:szCs w:val="22"/>
        </w:rPr>
        <w:t xml:space="preserve"> zł. Wysokość środków niewykorzystanych wynika z rzeczywistego zapotrzebowania organizacji harcerskich oraz </w:t>
      </w:r>
      <w:r w:rsidR="007D5D01" w:rsidRPr="00FC3F19">
        <w:rPr>
          <w:rFonts w:ascii="Lato" w:hAnsi="Lato" w:cstheme="minorHAnsi"/>
          <w:sz w:val="22"/>
          <w:szCs w:val="22"/>
        </w:rPr>
        <w:t>braku realizacji zakupu materiałów promocyjno-informacyjnych, a także braku oceny ofert w</w:t>
      </w:r>
      <w:r w:rsidR="00B408F4" w:rsidRPr="00FC3F19">
        <w:rPr>
          <w:rFonts w:ascii="Lato" w:hAnsi="Lato" w:cstheme="minorHAnsi"/>
          <w:sz w:val="22"/>
          <w:szCs w:val="22"/>
        </w:rPr>
        <w:t> </w:t>
      </w:r>
      <w:r w:rsidR="007D5D01" w:rsidRPr="00FC3F19">
        <w:rPr>
          <w:rFonts w:ascii="Lato" w:hAnsi="Lato" w:cstheme="minorHAnsi"/>
          <w:sz w:val="22"/>
          <w:szCs w:val="22"/>
        </w:rPr>
        <w:t xml:space="preserve">bieżącym roku oraz braku realizacji zaplanowanej na 2024 </w:t>
      </w:r>
      <w:r w:rsidR="00777AD8">
        <w:rPr>
          <w:rFonts w:ascii="Lato" w:hAnsi="Lato" w:cstheme="minorHAnsi"/>
          <w:sz w:val="22"/>
          <w:szCs w:val="22"/>
        </w:rPr>
        <w:t>e</w:t>
      </w:r>
      <w:r w:rsidR="007D5D01" w:rsidRPr="00FC3F19">
        <w:rPr>
          <w:rFonts w:ascii="Lato" w:hAnsi="Lato" w:cstheme="minorHAnsi"/>
          <w:sz w:val="22"/>
          <w:szCs w:val="22"/>
        </w:rPr>
        <w:t>waluacji Programu</w:t>
      </w:r>
      <w:r w:rsidR="00777AD8">
        <w:rPr>
          <w:rFonts w:ascii="Lato" w:hAnsi="Lato" w:cstheme="minorHAnsi"/>
          <w:sz w:val="22"/>
          <w:szCs w:val="22"/>
        </w:rPr>
        <w:t>, która</w:t>
      </w:r>
      <w:r w:rsidR="007D5D01" w:rsidRPr="00FC3F19">
        <w:rPr>
          <w:rFonts w:ascii="Lato" w:hAnsi="Lato" w:cstheme="minorHAnsi"/>
          <w:sz w:val="22"/>
          <w:szCs w:val="22"/>
        </w:rPr>
        <w:t xml:space="preserve"> </w:t>
      </w:r>
      <w:r w:rsidR="00777AD8">
        <w:rPr>
          <w:rFonts w:ascii="Lato" w:hAnsi="Lato" w:cstheme="minorHAnsi"/>
          <w:sz w:val="22"/>
          <w:szCs w:val="22"/>
        </w:rPr>
        <w:t xml:space="preserve">została </w:t>
      </w:r>
      <w:r w:rsidR="007D5D01" w:rsidRPr="00FC3F19">
        <w:rPr>
          <w:rFonts w:ascii="Lato" w:hAnsi="Lato" w:cstheme="minorHAnsi"/>
          <w:sz w:val="22"/>
          <w:szCs w:val="22"/>
        </w:rPr>
        <w:t xml:space="preserve">przełożona na kolejny rok. </w:t>
      </w:r>
    </w:p>
    <w:p w14:paraId="7BB6F329" w14:textId="77777777" w:rsidR="00CE6170" w:rsidRPr="00FC3F19" w:rsidRDefault="00CE6170" w:rsidP="007D5D01">
      <w:pPr>
        <w:pStyle w:val="Teksttreci"/>
        <w:shd w:val="clear" w:color="auto" w:fill="auto"/>
        <w:spacing w:before="120"/>
        <w:jc w:val="left"/>
        <w:rPr>
          <w:rFonts w:ascii="Lato" w:hAnsi="Lato" w:cstheme="minorHAnsi"/>
          <w:b/>
          <w:bCs/>
          <w:sz w:val="22"/>
          <w:szCs w:val="22"/>
        </w:rPr>
      </w:pPr>
    </w:p>
    <w:p w14:paraId="4F1E5DAA" w14:textId="07981265" w:rsidR="00B407DC" w:rsidRPr="00FC3F19" w:rsidRDefault="00B407DC" w:rsidP="007D5D01">
      <w:pPr>
        <w:pStyle w:val="Nagwek3"/>
        <w:spacing w:before="120" w:line="276" w:lineRule="auto"/>
        <w:ind w:firstLine="709"/>
        <w:rPr>
          <w:sz w:val="22"/>
          <w:szCs w:val="22"/>
        </w:rPr>
      </w:pPr>
      <w:bookmarkStart w:id="40" w:name="_Toc201917550"/>
      <w:bookmarkStart w:id="41" w:name="_Hlk199967619"/>
      <w:r w:rsidRPr="00FC3F19">
        <w:rPr>
          <w:sz w:val="22"/>
          <w:szCs w:val="22"/>
        </w:rPr>
        <w:t>Rządowy Program Wspierania Rozwoju Uniwersytetów Ludowych na lata 2020-2030</w:t>
      </w:r>
      <w:bookmarkEnd w:id="40"/>
      <w:r w:rsidRPr="00FC3F19">
        <w:rPr>
          <w:sz w:val="22"/>
          <w:szCs w:val="22"/>
        </w:rPr>
        <w:t xml:space="preserve"> </w:t>
      </w:r>
      <w:bookmarkEnd w:id="41"/>
    </w:p>
    <w:p w14:paraId="5AFC0F7C"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Celem programu jest rozwój edukacji dorosłych w formie </w:t>
      </w:r>
      <w:proofErr w:type="spellStart"/>
      <w:r w:rsidRPr="00FC3F19">
        <w:rPr>
          <w:rFonts w:ascii="Lato" w:hAnsi="Lato" w:cstheme="minorHAnsi"/>
          <w:sz w:val="22"/>
          <w:szCs w:val="22"/>
        </w:rPr>
        <w:t>grundtvigiańskich</w:t>
      </w:r>
      <w:proofErr w:type="spellEnd"/>
      <w:r w:rsidRPr="00FC3F19">
        <w:rPr>
          <w:rFonts w:ascii="Lato" w:hAnsi="Lato" w:cstheme="minorHAnsi"/>
          <w:sz w:val="22"/>
          <w:szCs w:val="22"/>
        </w:rPr>
        <w:t xml:space="preserve"> uniwersytetów ludowych:</w:t>
      </w:r>
    </w:p>
    <w:p w14:paraId="12EAE1E4" w14:textId="77777777" w:rsidR="00B407DC" w:rsidRPr="00FC3F19" w:rsidRDefault="00B407DC" w:rsidP="006B229E">
      <w:pPr>
        <w:pStyle w:val="Teksttreci"/>
        <w:numPr>
          <w:ilvl w:val="1"/>
          <w:numId w:val="51"/>
        </w:numPr>
        <w:shd w:val="clear" w:color="auto" w:fill="auto"/>
        <w:tabs>
          <w:tab w:val="left" w:pos="735"/>
        </w:tabs>
        <w:spacing w:before="120"/>
        <w:jc w:val="left"/>
        <w:rPr>
          <w:rFonts w:ascii="Lato" w:hAnsi="Lato" w:cstheme="minorHAnsi"/>
          <w:sz w:val="22"/>
          <w:szCs w:val="22"/>
        </w:rPr>
      </w:pPr>
      <w:r w:rsidRPr="00FC3F19">
        <w:rPr>
          <w:rFonts w:ascii="Lato" w:hAnsi="Lato" w:cstheme="minorHAnsi"/>
          <w:sz w:val="22"/>
          <w:szCs w:val="22"/>
        </w:rPr>
        <w:t>umożliwiających rozwój osobisty, zawodowy i zwiększenie aktywności obywatelskiej,</w:t>
      </w:r>
    </w:p>
    <w:p w14:paraId="57E89323" w14:textId="77777777" w:rsidR="00B407DC" w:rsidRPr="00FC3F19" w:rsidRDefault="00B407DC" w:rsidP="006B229E">
      <w:pPr>
        <w:pStyle w:val="Teksttreci"/>
        <w:numPr>
          <w:ilvl w:val="1"/>
          <w:numId w:val="51"/>
        </w:numPr>
        <w:shd w:val="clear" w:color="auto" w:fill="auto"/>
        <w:tabs>
          <w:tab w:val="left" w:pos="735"/>
        </w:tabs>
        <w:spacing w:before="120"/>
        <w:jc w:val="left"/>
        <w:rPr>
          <w:rFonts w:ascii="Lato" w:hAnsi="Lato" w:cstheme="minorHAnsi"/>
          <w:sz w:val="22"/>
          <w:szCs w:val="22"/>
        </w:rPr>
      </w:pPr>
      <w:r w:rsidRPr="00FC3F19">
        <w:rPr>
          <w:rFonts w:ascii="Lato" w:hAnsi="Lato" w:cstheme="minorHAnsi"/>
          <w:sz w:val="22"/>
          <w:szCs w:val="22"/>
        </w:rPr>
        <w:t>wpływających na rozwój społeczności lokalnych,</w:t>
      </w:r>
    </w:p>
    <w:p w14:paraId="0755FD0A" w14:textId="69495978" w:rsidR="00B407DC" w:rsidRPr="00622895" w:rsidRDefault="00B407DC" w:rsidP="00FD601E">
      <w:pPr>
        <w:pStyle w:val="Teksttreci"/>
        <w:numPr>
          <w:ilvl w:val="1"/>
          <w:numId w:val="51"/>
        </w:numPr>
        <w:shd w:val="clear" w:color="auto" w:fill="auto"/>
        <w:tabs>
          <w:tab w:val="left" w:pos="735"/>
        </w:tabs>
        <w:spacing w:before="120"/>
        <w:rPr>
          <w:rFonts w:ascii="Lato" w:hAnsi="Lato" w:cstheme="minorHAnsi"/>
          <w:sz w:val="22"/>
          <w:szCs w:val="22"/>
        </w:rPr>
      </w:pPr>
      <w:r w:rsidRPr="00FC3F19">
        <w:rPr>
          <w:rFonts w:ascii="Lato" w:hAnsi="Lato" w:cstheme="minorHAnsi"/>
          <w:sz w:val="22"/>
          <w:szCs w:val="22"/>
        </w:rPr>
        <w:t xml:space="preserve">oddanych zachowywaniu oraz przekazywaniu tradycji i dziedzictwa narodowego </w:t>
      </w:r>
      <w:r w:rsidRPr="00622895">
        <w:rPr>
          <w:rFonts w:ascii="Lato" w:hAnsi="Lato" w:cstheme="minorHAnsi"/>
          <w:sz w:val="22"/>
          <w:szCs w:val="22"/>
        </w:rPr>
        <w:t>przez wzmacnianie potencjału instytucjonalnego placówek, podnoszenie jakości ich działalności programowej, zwiększanie zasięgu i dostępności ich oferty edukacyjnej oraz wsparcie działań zmierzających do zapewnienia uniwersytetom ludowym trwałej podmiotowości w polskim systemie edukacji.</w:t>
      </w:r>
    </w:p>
    <w:p w14:paraId="08D90E07"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Program ma również dwa cele szczegółowe. Cel 1 zakłada rozwój instytucjonalny uniwersytetów ludowych i zwiększenie liczby placówek, a cel 2 rozwój oferty edukacyjnej oraz społecznego oddziaływania uniwersytetów ludowych.</w:t>
      </w:r>
    </w:p>
    <w:p w14:paraId="09FBC829"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Program jest wdrażany w ramach pięciu priorytetów:</w:t>
      </w:r>
    </w:p>
    <w:p w14:paraId="1B3A876B"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1 - Wsparcie infrastrukturalne i programowe działających uniwersytetów ludowych.</w:t>
      </w:r>
    </w:p>
    <w:p w14:paraId="2F69C207"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2 - Wsparcie tworzenia nowych oraz reaktywacji działalności wcześniej istniejących uniwersytetów ludowych.</w:t>
      </w:r>
    </w:p>
    <w:p w14:paraId="07455C31"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 xml:space="preserve">Priorytet 3 - Wsparcie sieci i porozumień federacjom organizacji obywatelskich </w:t>
      </w:r>
      <w:r w:rsidRPr="00FC3F19">
        <w:rPr>
          <w:rFonts w:ascii="Lato" w:hAnsi="Lato" w:cstheme="minorHAnsi"/>
          <w:sz w:val="22"/>
          <w:szCs w:val="22"/>
        </w:rPr>
        <w:lastRenderedPageBreak/>
        <w:t>działających w formule uniwersytetów ludowych,</w:t>
      </w:r>
    </w:p>
    <w:p w14:paraId="0AEE6885"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4 - Wsparcie rozwoju edukacji obywatelskiej i zachowania dziedzictwa w środowiskach lokalnych.</w:t>
      </w:r>
    </w:p>
    <w:p w14:paraId="772C69F0"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5 - Pomoc Techniczna.</w:t>
      </w:r>
    </w:p>
    <w:p w14:paraId="6E12BE92" w14:textId="2FA212C9"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 kontynuowano realizację zadań dofinansowanych w ramach edycji PWRUL 2023. W</w:t>
      </w:r>
      <w:r w:rsidR="003904D0">
        <w:rPr>
          <w:rFonts w:ascii="Lato" w:hAnsi="Lato" w:cstheme="minorHAnsi"/>
          <w:sz w:val="22"/>
          <w:szCs w:val="22"/>
        </w:rPr>
        <w:t> </w:t>
      </w:r>
      <w:r w:rsidRPr="00FC3F19">
        <w:rPr>
          <w:rFonts w:ascii="Lato" w:hAnsi="Lato" w:cstheme="minorHAnsi"/>
          <w:sz w:val="22"/>
          <w:szCs w:val="22"/>
        </w:rPr>
        <w:t xml:space="preserve">ramach 4 priorytetów dofinansowanie uzyskało wtedy 66 organizacji. </w:t>
      </w:r>
    </w:p>
    <w:p w14:paraId="32F5BEE3" w14:textId="77777777"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2024 r. dokonano oceny sprawozdań częściowych złożonych przez organizacje dofinansowane w ramach edycji 2023 konkursu PWRUL. W roku 2024 zaakceptowano wszystkie sprawozdania częściowe. </w:t>
      </w:r>
    </w:p>
    <w:p w14:paraId="0CF38EBC" w14:textId="1D865F0C" w:rsidR="00777AD8"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dniach 19-24 października odbyła się wizyta studyjna dla liderów Uniwersytetów Ludowych oraz pracowników NIW-CRSO w duńskich jednostkach pracujących metodą </w:t>
      </w:r>
      <w:proofErr w:type="spellStart"/>
      <w:r w:rsidRPr="00FC3F19">
        <w:rPr>
          <w:rFonts w:ascii="Lato" w:hAnsi="Lato" w:cstheme="minorHAnsi"/>
          <w:sz w:val="22"/>
          <w:szCs w:val="22"/>
        </w:rPr>
        <w:t>gruntvignianską</w:t>
      </w:r>
      <w:proofErr w:type="spellEnd"/>
      <w:r w:rsidRPr="00FC3F19">
        <w:rPr>
          <w:rFonts w:ascii="Lato" w:hAnsi="Lato" w:cstheme="minorHAnsi"/>
          <w:sz w:val="22"/>
          <w:szCs w:val="22"/>
        </w:rPr>
        <w:t xml:space="preserve">. Odwiedzono m. in. uczelnie w </w:t>
      </w:r>
      <w:proofErr w:type="spellStart"/>
      <w:r w:rsidRPr="00FC3F19">
        <w:rPr>
          <w:rFonts w:ascii="Lato" w:hAnsi="Lato" w:cstheme="minorHAnsi"/>
          <w:sz w:val="22"/>
          <w:szCs w:val="22"/>
        </w:rPr>
        <w:t>Ollerup</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Hadsten</w:t>
      </w:r>
      <w:proofErr w:type="spellEnd"/>
      <w:r w:rsidRPr="00FC3F19">
        <w:rPr>
          <w:rFonts w:ascii="Lato" w:hAnsi="Lato" w:cstheme="minorHAnsi"/>
          <w:sz w:val="22"/>
          <w:szCs w:val="22"/>
        </w:rPr>
        <w:t xml:space="preserve">. Egmont, a także organizację zarządzającą środowiskiem </w:t>
      </w:r>
      <w:r w:rsidR="00622895" w:rsidRPr="00FC3F19">
        <w:rPr>
          <w:rFonts w:ascii="Lato" w:hAnsi="Lato" w:cstheme="minorHAnsi"/>
          <w:sz w:val="22"/>
          <w:szCs w:val="22"/>
        </w:rPr>
        <w:t>uniwersytetów</w:t>
      </w:r>
      <w:r w:rsidRPr="00FC3F19">
        <w:rPr>
          <w:rFonts w:ascii="Lato" w:hAnsi="Lato" w:cstheme="minorHAnsi"/>
          <w:sz w:val="22"/>
          <w:szCs w:val="22"/>
        </w:rPr>
        <w:t xml:space="preserve">: </w:t>
      </w:r>
      <w:proofErr w:type="spellStart"/>
      <w:r w:rsidRPr="00FC3F19">
        <w:rPr>
          <w:rFonts w:ascii="Lato" w:hAnsi="Lato" w:cstheme="minorHAnsi"/>
          <w:sz w:val="22"/>
          <w:szCs w:val="22"/>
        </w:rPr>
        <w:t>Danish</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Folk</w:t>
      </w:r>
      <w:proofErr w:type="spellEnd"/>
      <w:r w:rsidRPr="00FC3F19">
        <w:rPr>
          <w:rFonts w:ascii="Lato" w:hAnsi="Lato" w:cstheme="minorHAnsi"/>
          <w:sz w:val="22"/>
          <w:szCs w:val="22"/>
        </w:rPr>
        <w:t xml:space="preserve"> High School </w:t>
      </w:r>
      <w:proofErr w:type="spellStart"/>
      <w:r w:rsidRPr="00FC3F19">
        <w:rPr>
          <w:rFonts w:ascii="Lato" w:hAnsi="Lato" w:cstheme="minorHAnsi"/>
          <w:sz w:val="22"/>
          <w:szCs w:val="22"/>
        </w:rPr>
        <w:t>Association</w:t>
      </w:r>
      <w:proofErr w:type="spellEnd"/>
      <w:r w:rsidRPr="00FC3F19">
        <w:rPr>
          <w:rFonts w:ascii="Lato" w:hAnsi="Lato" w:cstheme="minorHAnsi"/>
          <w:sz w:val="22"/>
          <w:szCs w:val="22"/>
        </w:rPr>
        <w:t xml:space="preserve">. Po wizycie uczestnicy sporządzili raport, w którym przedstawili najważniejsze punkty programu oraz przenalizowali system duńskich uniwersytetów. </w:t>
      </w:r>
    </w:p>
    <w:p w14:paraId="27DF8D84" w14:textId="56889F11"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Przeprowadzono 7 wizyt monitorujących stacjonarnie oraz 3 konsultacje online. Zaplanowano 4 kontrole w tym jedna już została zrealizowana. W ramach przygotowań do</w:t>
      </w:r>
      <w:r w:rsidR="00777AD8">
        <w:rPr>
          <w:rFonts w:ascii="Lato" w:hAnsi="Lato" w:cstheme="minorHAnsi"/>
          <w:sz w:val="22"/>
          <w:szCs w:val="22"/>
        </w:rPr>
        <w:t> </w:t>
      </w:r>
      <w:r w:rsidRPr="00FC3F19">
        <w:rPr>
          <w:rFonts w:ascii="Lato" w:hAnsi="Lato" w:cstheme="minorHAnsi"/>
          <w:sz w:val="22"/>
          <w:szCs w:val="22"/>
        </w:rPr>
        <w:t xml:space="preserve">okresu sprawozdawczego przeprowadzono ogólny </w:t>
      </w:r>
      <w:proofErr w:type="spellStart"/>
      <w:r w:rsidRPr="00FC3F19">
        <w:rPr>
          <w:rFonts w:ascii="Lato" w:hAnsi="Lato" w:cstheme="minorHAnsi"/>
          <w:sz w:val="22"/>
          <w:szCs w:val="22"/>
        </w:rPr>
        <w:t>webinar</w:t>
      </w:r>
      <w:proofErr w:type="spellEnd"/>
      <w:r w:rsidRPr="00FC3F19">
        <w:rPr>
          <w:rFonts w:ascii="Lato" w:hAnsi="Lato" w:cstheme="minorHAnsi"/>
          <w:sz w:val="22"/>
          <w:szCs w:val="22"/>
        </w:rPr>
        <w:t xml:space="preserve"> dotyczący zasad składania sprawozdań w</w:t>
      </w:r>
      <w:r w:rsidR="003904D0">
        <w:rPr>
          <w:rFonts w:ascii="Lato" w:hAnsi="Lato" w:cstheme="minorHAnsi"/>
          <w:sz w:val="22"/>
          <w:szCs w:val="22"/>
        </w:rPr>
        <w:t> </w:t>
      </w:r>
      <w:r w:rsidRPr="00FC3F19">
        <w:rPr>
          <w:rFonts w:ascii="Lato" w:hAnsi="Lato" w:cstheme="minorHAnsi"/>
          <w:sz w:val="22"/>
          <w:szCs w:val="22"/>
        </w:rPr>
        <w:t>programach tematycznych.</w:t>
      </w:r>
    </w:p>
    <w:p w14:paraId="5FFB4B89" w14:textId="08129E42"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Pomoc techniczna została głównie wydatkowana na podróże służbowe pracowników, organizację wizyty studyjnej wraz z zakupem materiałów reprezentacyjnych, zakup oprogramowania do pracy opiekunów projektu, a także sfinansowanie badań potencjału organizacji i rad seniorów.</w:t>
      </w:r>
    </w:p>
    <w:p w14:paraId="199B850C" w14:textId="53466F59"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Niewykorzystane środki wyniosły łącznie </w:t>
      </w:r>
      <w:r w:rsidR="00414808" w:rsidRPr="00FC3F19">
        <w:rPr>
          <w:rFonts w:ascii="Lato" w:hAnsi="Lato" w:cstheme="minorHAnsi"/>
          <w:sz w:val="22"/>
          <w:szCs w:val="22"/>
        </w:rPr>
        <w:t xml:space="preserve">370 314,90 </w:t>
      </w:r>
      <w:r w:rsidRPr="00FC3F19">
        <w:rPr>
          <w:rFonts w:ascii="Lato" w:hAnsi="Lato" w:cstheme="minorHAnsi"/>
          <w:sz w:val="22"/>
          <w:szCs w:val="22"/>
        </w:rPr>
        <w:t xml:space="preserve">zł, w tym </w:t>
      </w:r>
      <w:r w:rsidR="00414808" w:rsidRPr="00FC3F19">
        <w:rPr>
          <w:rFonts w:ascii="Lato" w:hAnsi="Lato" w:cstheme="minorHAnsi"/>
          <w:sz w:val="22"/>
          <w:szCs w:val="22"/>
        </w:rPr>
        <w:t xml:space="preserve">370 314,72 </w:t>
      </w:r>
      <w:r w:rsidRPr="00FC3F19">
        <w:rPr>
          <w:rFonts w:ascii="Lato" w:hAnsi="Lato" w:cstheme="minorHAnsi"/>
          <w:sz w:val="22"/>
          <w:szCs w:val="22"/>
        </w:rPr>
        <w:t xml:space="preserve"> zł z</w:t>
      </w:r>
      <w:r w:rsidR="00414808" w:rsidRPr="00FC3F19">
        <w:rPr>
          <w:rFonts w:ascii="Lato" w:hAnsi="Lato" w:cstheme="minorHAnsi"/>
          <w:sz w:val="22"/>
          <w:szCs w:val="22"/>
        </w:rPr>
        <w:t> </w:t>
      </w:r>
      <w:r w:rsidRPr="00FC3F19">
        <w:rPr>
          <w:rFonts w:ascii="Lato" w:hAnsi="Lato" w:cstheme="minorHAnsi"/>
          <w:sz w:val="22"/>
          <w:szCs w:val="22"/>
        </w:rPr>
        <w:t>pomocy technicznej.</w:t>
      </w:r>
      <w:r w:rsidR="00414808" w:rsidRPr="00FC3F19">
        <w:rPr>
          <w:rFonts w:ascii="Lato" w:hAnsi="Lato"/>
          <w:sz w:val="22"/>
          <w:szCs w:val="22"/>
        </w:rPr>
        <w:t xml:space="preserve"> </w:t>
      </w:r>
      <w:r w:rsidR="00414808" w:rsidRPr="00FC3F19">
        <w:rPr>
          <w:rFonts w:ascii="Lato" w:hAnsi="Lato" w:cstheme="minorHAnsi"/>
          <w:sz w:val="22"/>
          <w:szCs w:val="22"/>
        </w:rPr>
        <w:t>Niewykorzystana kwota wynika z braku realizacji zakupu materiałów promocyjno-informacyjnych, a także braku oceny ofert w 2024 roku.</w:t>
      </w:r>
    </w:p>
    <w:p w14:paraId="7E4BE91C" w14:textId="77777777" w:rsidR="00B407DC" w:rsidRPr="00FC3F19" w:rsidRDefault="00B407DC" w:rsidP="007D5D01">
      <w:pPr>
        <w:pStyle w:val="Teksttreci"/>
        <w:shd w:val="clear" w:color="auto" w:fill="auto"/>
        <w:spacing w:before="120"/>
        <w:rPr>
          <w:rFonts w:ascii="Lato" w:hAnsi="Lato" w:cstheme="minorHAnsi"/>
          <w:b/>
          <w:bCs/>
          <w:sz w:val="22"/>
          <w:szCs w:val="22"/>
        </w:rPr>
      </w:pPr>
    </w:p>
    <w:p w14:paraId="413AC983" w14:textId="77777777" w:rsidR="00B407DC" w:rsidRPr="00FC3F19" w:rsidRDefault="00B407DC" w:rsidP="007D5D01">
      <w:pPr>
        <w:pStyle w:val="Nagwek3"/>
        <w:spacing w:before="120" w:line="276" w:lineRule="auto"/>
        <w:ind w:firstLine="709"/>
        <w:rPr>
          <w:sz w:val="22"/>
          <w:szCs w:val="22"/>
        </w:rPr>
      </w:pPr>
      <w:bookmarkStart w:id="42" w:name="_Toc201917551"/>
      <w:r w:rsidRPr="00FC3F19">
        <w:rPr>
          <w:sz w:val="22"/>
          <w:szCs w:val="22"/>
        </w:rPr>
        <w:t>Rządowy Program Wspierania Rozwoju Międzynarodowych Domów Spotkań na lata 2021-2030</w:t>
      </w:r>
      <w:bookmarkEnd w:id="42"/>
    </w:p>
    <w:p w14:paraId="075187A0"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Głównym celem Programu jest promowanie nawiązywania kontaktów między społeczeństwami w UE i poza nią, promowanie solidarności i zrozumienia międzykulturowego, upowszechnianie dziedzictwa narodowego Polaków i historii Polski.</w:t>
      </w:r>
    </w:p>
    <w:p w14:paraId="5DCCC137" w14:textId="1139496F"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Zamierzonym rezultatem jest stworzenie sieci MDS, dysponującej wysokiej jakości ofertą programową spójną z celami polityki edukacyjnej i zagranicznej państwa polskiego, podążającą za współczesnymi wyzwaniami społecznymi oraz rynku pracy i</w:t>
      </w:r>
      <w:r w:rsidR="005F3872" w:rsidRPr="00FC3F19">
        <w:rPr>
          <w:rFonts w:ascii="Lato" w:hAnsi="Lato" w:cstheme="minorHAnsi"/>
          <w:sz w:val="22"/>
          <w:szCs w:val="22"/>
        </w:rPr>
        <w:t> </w:t>
      </w:r>
      <w:r w:rsidRPr="00FC3F19">
        <w:rPr>
          <w:rFonts w:ascii="Lato" w:hAnsi="Lato" w:cstheme="minorHAnsi"/>
          <w:sz w:val="22"/>
          <w:szCs w:val="22"/>
        </w:rPr>
        <w:t>edukacji.</w:t>
      </w:r>
    </w:p>
    <w:p w14:paraId="131D4EBF" w14:textId="1947A762" w:rsidR="00B407DC" w:rsidRPr="00FC3F19" w:rsidRDefault="00C207DE"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D</w:t>
      </w:r>
      <w:r w:rsidR="00B407DC" w:rsidRPr="00FC3F19">
        <w:rPr>
          <w:rFonts w:ascii="Lato" w:hAnsi="Lato" w:cstheme="minorHAnsi"/>
          <w:sz w:val="22"/>
          <w:szCs w:val="22"/>
        </w:rPr>
        <w:t xml:space="preserve">ofinansowanie </w:t>
      </w:r>
      <w:r w:rsidRPr="00FC3F19">
        <w:rPr>
          <w:rFonts w:ascii="Lato" w:hAnsi="Lato" w:cstheme="minorHAnsi"/>
          <w:sz w:val="22"/>
          <w:szCs w:val="22"/>
        </w:rPr>
        <w:t xml:space="preserve">jest przyznawane </w:t>
      </w:r>
      <w:r w:rsidR="00B407DC" w:rsidRPr="00FC3F19">
        <w:rPr>
          <w:rFonts w:ascii="Lato" w:hAnsi="Lato" w:cstheme="minorHAnsi"/>
          <w:sz w:val="22"/>
          <w:szCs w:val="22"/>
        </w:rPr>
        <w:t xml:space="preserve"> w ramach następujących Priorytetów:</w:t>
      </w:r>
    </w:p>
    <w:p w14:paraId="6662C136" w14:textId="77777777" w:rsidR="00B407DC" w:rsidRPr="00FC3F19" w:rsidRDefault="00B407DC" w:rsidP="006B229E">
      <w:pPr>
        <w:pStyle w:val="Teksttreci"/>
        <w:numPr>
          <w:ilvl w:val="0"/>
          <w:numId w:val="52"/>
        </w:numPr>
        <w:shd w:val="clear" w:color="auto" w:fill="auto"/>
        <w:spacing w:before="120"/>
        <w:rPr>
          <w:rFonts w:ascii="Lato" w:hAnsi="Lato" w:cstheme="minorHAnsi"/>
          <w:sz w:val="22"/>
          <w:szCs w:val="22"/>
        </w:rPr>
      </w:pPr>
      <w:r w:rsidRPr="00FC3F19">
        <w:rPr>
          <w:rFonts w:ascii="Lato" w:hAnsi="Lato" w:cstheme="minorHAnsi"/>
          <w:sz w:val="22"/>
          <w:szCs w:val="22"/>
        </w:rPr>
        <w:t>Priorytet 1.: Wsparcie istniejących międzynarodowych domów spotkań</w:t>
      </w:r>
    </w:p>
    <w:p w14:paraId="759B2DEC" w14:textId="77777777" w:rsidR="00B407DC" w:rsidRPr="00FC3F19" w:rsidRDefault="00B407DC" w:rsidP="006B229E">
      <w:pPr>
        <w:pStyle w:val="Teksttreci"/>
        <w:numPr>
          <w:ilvl w:val="0"/>
          <w:numId w:val="53"/>
        </w:numPr>
        <w:shd w:val="clear" w:color="auto" w:fill="auto"/>
        <w:tabs>
          <w:tab w:val="left" w:pos="824"/>
        </w:tabs>
        <w:spacing w:before="120"/>
        <w:rPr>
          <w:rFonts w:ascii="Lato" w:hAnsi="Lato" w:cstheme="minorHAnsi"/>
          <w:sz w:val="22"/>
          <w:szCs w:val="22"/>
        </w:rPr>
      </w:pPr>
      <w:r w:rsidRPr="00FC3F19">
        <w:rPr>
          <w:rFonts w:ascii="Lato" w:hAnsi="Lato" w:cstheme="minorHAnsi"/>
          <w:sz w:val="22"/>
          <w:szCs w:val="22"/>
        </w:rPr>
        <w:t>Ścieżka 1a: Wsparcie działalności programowej istniejących międzynarodowych domów spotkań,</w:t>
      </w:r>
    </w:p>
    <w:p w14:paraId="5D3DB9DC" w14:textId="77777777" w:rsidR="00B407DC" w:rsidRPr="00FC3F19" w:rsidRDefault="00B407DC" w:rsidP="006B229E">
      <w:pPr>
        <w:pStyle w:val="Teksttreci"/>
        <w:numPr>
          <w:ilvl w:val="0"/>
          <w:numId w:val="53"/>
        </w:numPr>
        <w:shd w:val="clear" w:color="auto" w:fill="auto"/>
        <w:tabs>
          <w:tab w:val="left" w:pos="824"/>
        </w:tabs>
        <w:spacing w:before="120"/>
        <w:rPr>
          <w:rFonts w:ascii="Lato" w:hAnsi="Lato" w:cstheme="minorHAnsi"/>
          <w:sz w:val="22"/>
          <w:szCs w:val="22"/>
        </w:rPr>
      </w:pPr>
      <w:r w:rsidRPr="00FC3F19">
        <w:rPr>
          <w:rFonts w:ascii="Lato" w:hAnsi="Lato" w:cstheme="minorHAnsi"/>
          <w:sz w:val="22"/>
          <w:szCs w:val="22"/>
        </w:rPr>
        <w:lastRenderedPageBreak/>
        <w:t>Ścieżka 1b: Wsparcie rozwoju instytucjonalnego istniejących międzynarodowych domów spotkań.</w:t>
      </w:r>
    </w:p>
    <w:p w14:paraId="241001F8" w14:textId="77777777" w:rsidR="00B407DC" w:rsidRPr="00FC3F19" w:rsidRDefault="00B407DC" w:rsidP="006B229E">
      <w:pPr>
        <w:pStyle w:val="Teksttreci"/>
        <w:numPr>
          <w:ilvl w:val="0"/>
          <w:numId w:val="52"/>
        </w:numPr>
        <w:shd w:val="clear" w:color="auto" w:fill="auto"/>
        <w:spacing w:before="120"/>
        <w:rPr>
          <w:rFonts w:ascii="Lato" w:hAnsi="Lato" w:cstheme="minorHAnsi"/>
          <w:sz w:val="22"/>
          <w:szCs w:val="22"/>
        </w:rPr>
      </w:pPr>
      <w:r w:rsidRPr="00FC3F19">
        <w:rPr>
          <w:rFonts w:ascii="Lato" w:hAnsi="Lato" w:cstheme="minorHAnsi"/>
          <w:sz w:val="22"/>
          <w:szCs w:val="22"/>
        </w:rPr>
        <w:t>Priorytet 2.: Wsparcie nowych międzynarodowych domów spotkań</w:t>
      </w:r>
    </w:p>
    <w:p w14:paraId="152840CB" w14:textId="1F6D977D" w:rsidR="00B407DC" w:rsidRPr="00FC3F19" w:rsidRDefault="00B407DC" w:rsidP="006B229E">
      <w:pPr>
        <w:pStyle w:val="Teksttreci"/>
        <w:numPr>
          <w:ilvl w:val="0"/>
          <w:numId w:val="54"/>
        </w:numPr>
        <w:shd w:val="clear" w:color="auto" w:fill="auto"/>
        <w:tabs>
          <w:tab w:val="left" w:pos="824"/>
        </w:tabs>
        <w:spacing w:before="120"/>
        <w:rPr>
          <w:rFonts w:ascii="Lato" w:hAnsi="Lato" w:cstheme="minorHAnsi"/>
          <w:sz w:val="22"/>
          <w:szCs w:val="22"/>
        </w:rPr>
      </w:pPr>
      <w:r w:rsidRPr="00FC3F19">
        <w:rPr>
          <w:rFonts w:ascii="Lato" w:hAnsi="Lato" w:cstheme="minorHAnsi"/>
          <w:sz w:val="22"/>
          <w:szCs w:val="22"/>
        </w:rPr>
        <w:t>Ścieżka</w:t>
      </w:r>
      <w:r w:rsidRPr="00FC3F19">
        <w:rPr>
          <w:rFonts w:ascii="Lato" w:hAnsi="Lato" w:cstheme="minorHAnsi"/>
          <w:sz w:val="22"/>
          <w:szCs w:val="22"/>
        </w:rPr>
        <w:tab/>
        <w:t>2a:</w:t>
      </w:r>
      <w:r w:rsidRPr="00FC3F19">
        <w:rPr>
          <w:rFonts w:ascii="Lato" w:hAnsi="Lato" w:cstheme="minorHAnsi"/>
          <w:sz w:val="22"/>
          <w:szCs w:val="22"/>
        </w:rPr>
        <w:tab/>
        <w:t>Wsparcie</w:t>
      </w:r>
      <w:r w:rsidR="005F3872" w:rsidRPr="00FC3F19">
        <w:rPr>
          <w:rFonts w:ascii="Lato" w:hAnsi="Lato" w:cstheme="minorHAnsi"/>
          <w:sz w:val="22"/>
          <w:szCs w:val="22"/>
        </w:rPr>
        <w:t xml:space="preserve"> </w:t>
      </w:r>
      <w:r w:rsidRPr="00FC3F19">
        <w:rPr>
          <w:rFonts w:ascii="Lato" w:hAnsi="Lato" w:cstheme="minorHAnsi"/>
          <w:sz w:val="22"/>
          <w:szCs w:val="22"/>
        </w:rPr>
        <w:t>działalności programowej nowopowstających międzynarodowych domów spotkań,</w:t>
      </w:r>
    </w:p>
    <w:p w14:paraId="736AA86E" w14:textId="416F63C9" w:rsidR="00B407DC" w:rsidRPr="00FC3F19" w:rsidRDefault="00B407DC" w:rsidP="006B229E">
      <w:pPr>
        <w:pStyle w:val="Teksttreci"/>
        <w:numPr>
          <w:ilvl w:val="0"/>
          <w:numId w:val="54"/>
        </w:numPr>
        <w:shd w:val="clear" w:color="auto" w:fill="auto"/>
        <w:tabs>
          <w:tab w:val="left" w:pos="824"/>
        </w:tabs>
        <w:spacing w:before="120"/>
        <w:rPr>
          <w:rFonts w:ascii="Lato" w:hAnsi="Lato" w:cstheme="minorHAnsi"/>
          <w:sz w:val="22"/>
          <w:szCs w:val="22"/>
        </w:rPr>
      </w:pPr>
      <w:r w:rsidRPr="00FC3F19">
        <w:rPr>
          <w:rFonts w:ascii="Lato" w:hAnsi="Lato" w:cstheme="minorHAnsi"/>
          <w:sz w:val="22"/>
          <w:szCs w:val="22"/>
        </w:rPr>
        <w:t>Ścieżka</w:t>
      </w:r>
      <w:r w:rsidRPr="00FC3F19">
        <w:rPr>
          <w:rFonts w:ascii="Lato" w:hAnsi="Lato" w:cstheme="minorHAnsi"/>
          <w:sz w:val="22"/>
          <w:szCs w:val="22"/>
        </w:rPr>
        <w:tab/>
        <w:t>2b:</w:t>
      </w:r>
      <w:r w:rsidRPr="00FC3F19">
        <w:rPr>
          <w:rFonts w:ascii="Lato" w:hAnsi="Lato" w:cstheme="minorHAnsi"/>
          <w:sz w:val="22"/>
          <w:szCs w:val="22"/>
        </w:rPr>
        <w:tab/>
        <w:t>Wsparcie</w:t>
      </w:r>
      <w:r w:rsidRPr="00FC3F19">
        <w:rPr>
          <w:rFonts w:ascii="Lato" w:hAnsi="Lato" w:cstheme="minorHAnsi"/>
          <w:sz w:val="22"/>
          <w:szCs w:val="22"/>
        </w:rPr>
        <w:tab/>
        <w:t>rozwoju instytucjonalnego</w:t>
      </w:r>
      <w:r w:rsidRPr="00FC3F19">
        <w:rPr>
          <w:rFonts w:ascii="Lato" w:hAnsi="Lato" w:cstheme="minorHAnsi"/>
          <w:sz w:val="22"/>
          <w:szCs w:val="22"/>
        </w:rPr>
        <w:tab/>
        <w:t>nowopowstających</w:t>
      </w:r>
      <w:r w:rsidR="005F3872" w:rsidRPr="00FC3F19">
        <w:rPr>
          <w:rFonts w:ascii="Lato" w:hAnsi="Lato" w:cstheme="minorHAnsi"/>
          <w:sz w:val="22"/>
          <w:szCs w:val="22"/>
        </w:rPr>
        <w:t xml:space="preserve"> </w:t>
      </w:r>
      <w:r w:rsidRPr="00FC3F19">
        <w:rPr>
          <w:rFonts w:ascii="Lato" w:hAnsi="Lato" w:cstheme="minorHAnsi"/>
          <w:sz w:val="22"/>
          <w:szCs w:val="22"/>
        </w:rPr>
        <w:t>międzynarodowych domów spotkań.</w:t>
      </w:r>
    </w:p>
    <w:p w14:paraId="778F5C7B" w14:textId="6C0A2751"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roku 2024 rozpoczęto realizację kolejnej edycji programu, na lata 2024 – 2026. W</w:t>
      </w:r>
      <w:r w:rsidR="00B408F4" w:rsidRPr="00FC3F19">
        <w:rPr>
          <w:rFonts w:ascii="Lato" w:hAnsi="Lato" w:cstheme="minorHAnsi"/>
          <w:sz w:val="22"/>
          <w:szCs w:val="22"/>
        </w:rPr>
        <w:t> </w:t>
      </w:r>
      <w:r w:rsidRPr="00FC3F19">
        <w:rPr>
          <w:rFonts w:ascii="Lato" w:hAnsi="Lato" w:cstheme="minorHAnsi"/>
          <w:sz w:val="22"/>
          <w:szCs w:val="22"/>
        </w:rPr>
        <w:t>naborze wniosków do edycji 2024, trwającym od 4 września do 9 października 2023, organizacje pozarządowe złożyły za pośrednictwem Systemu Obsługi Dotacji 43 oferty. W</w:t>
      </w:r>
      <w:r w:rsidR="00B408F4" w:rsidRPr="00FC3F19">
        <w:rPr>
          <w:rFonts w:ascii="Lato" w:hAnsi="Lato" w:cstheme="minorHAnsi"/>
          <w:sz w:val="22"/>
          <w:szCs w:val="22"/>
        </w:rPr>
        <w:t> </w:t>
      </w:r>
      <w:r w:rsidRPr="00FC3F19">
        <w:rPr>
          <w:rFonts w:ascii="Lato" w:hAnsi="Lato" w:cstheme="minorHAnsi"/>
          <w:sz w:val="22"/>
          <w:szCs w:val="22"/>
        </w:rPr>
        <w:t xml:space="preserve">wyniku oceny merytorycznej dokonanej przez ekspertów, 8 ofert zostało umieszczonych na liście ofert dofinansowanych. </w:t>
      </w:r>
    </w:p>
    <w:p w14:paraId="252D2BA2" w14:textId="5C933FF1"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 organizacjami tymi w roku 2024 podpisano umowy na realizacje zadań publicznych: 4</w:t>
      </w:r>
      <w:r w:rsidR="00B408F4" w:rsidRPr="00FC3F19">
        <w:rPr>
          <w:rFonts w:ascii="Lato" w:hAnsi="Lato" w:cstheme="minorHAnsi"/>
          <w:sz w:val="22"/>
          <w:szCs w:val="22"/>
        </w:rPr>
        <w:t> </w:t>
      </w:r>
      <w:r w:rsidRPr="00FC3F19">
        <w:rPr>
          <w:rFonts w:ascii="Lato" w:hAnsi="Lato" w:cstheme="minorHAnsi"/>
          <w:sz w:val="22"/>
          <w:szCs w:val="22"/>
        </w:rPr>
        <w:t xml:space="preserve">umowy na realizacje zadania publicznego w ramach Priorytetu 1 „Wsparcie istniejących międzynarodowych domów spotkań” oraz 4 umowy na realizacje zadania publicznego w ramach Priorytetu 2 „Wsparcie nowych międzynarodowych domów spotkań”. </w:t>
      </w:r>
    </w:p>
    <w:p w14:paraId="6D19C548" w14:textId="1808E196"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omawianym roku odbyły się 2 wizyty monitorujące u beneficjentów konkursu. W</w:t>
      </w:r>
      <w:r w:rsidR="00B408F4" w:rsidRPr="00FC3F19">
        <w:rPr>
          <w:rFonts w:ascii="Lato" w:hAnsi="Lato" w:cstheme="minorHAnsi"/>
          <w:sz w:val="22"/>
          <w:szCs w:val="22"/>
        </w:rPr>
        <w:t> </w:t>
      </w:r>
      <w:r w:rsidRPr="00FC3F19">
        <w:rPr>
          <w:rFonts w:ascii="Lato" w:hAnsi="Lato" w:cstheme="minorHAnsi"/>
          <w:sz w:val="22"/>
          <w:szCs w:val="22"/>
        </w:rPr>
        <w:t xml:space="preserve">ramach przygotowań do okresu sprawozdawczego przeprowadzono ogólny </w:t>
      </w:r>
      <w:proofErr w:type="spellStart"/>
      <w:r w:rsidRPr="00FC3F19">
        <w:rPr>
          <w:rFonts w:ascii="Lato" w:hAnsi="Lato" w:cstheme="minorHAnsi"/>
          <w:sz w:val="22"/>
          <w:szCs w:val="22"/>
        </w:rPr>
        <w:t>webinar</w:t>
      </w:r>
      <w:proofErr w:type="spellEnd"/>
      <w:r w:rsidRPr="00FC3F19">
        <w:rPr>
          <w:rFonts w:ascii="Lato" w:hAnsi="Lato" w:cstheme="minorHAnsi"/>
          <w:sz w:val="22"/>
          <w:szCs w:val="22"/>
        </w:rPr>
        <w:t xml:space="preserve"> dotyczący zasad składania sprawozdań w programach tematycznych. </w:t>
      </w:r>
    </w:p>
    <w:p w14:paraId="3D1A8085" w14:textId="77777777" w:rsidR="007F3E4D"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Wszystkie organizacje zrealizowały w roku 2024 działania zaplanowane na ten rok i</w:t>
      </w:r>
      <w:r w:rsidR="00777AD8">
        <w:rPr>
          <w:rFonts w:ascii="Lato" w:hAnsi="Lato" w:cstheme="minorHAnsi"/>
          <w:sz w:val="22"/>
          <w:szCs w:val="22"/>
        </w:rPr>
        <w:t> </w:t>
      </w:r>
      <w:r w:rsidRPr="00FC3F19">
        <w:rPr>
          <w:rFonts w:ascii="Lato" w:hAnsi="Lato" w:cstheme="minorHAnsi"/>
          <w:sz w:val="22"/>
          <w:szCs w:val="22"/>
        </w:rPr>
        <w:t xml:space="preserve">złożyły sprawozdania częściowe z realizacji zadania publicznego w roku 2024. </w:t>
      </w:r>
    </w:p>
    <w:p w14:paraId="20F186F2" w14:textId="2A88A348" w:rsidR="00414808" w:rsidRPr="00FC3F19" w:rsidRDefault="00414808"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Pomoc techniczna została głównie wydatkowana na podróże służbowe pracowników dotyczące monitorowania zadań publicznych, subskrypcje narzędzi informatycznych do obsługi zadania oraz badań grup senioralnych pod k</w:t>
      </w:r>
      <w:r w:rsidR="00F65B0C">
        <w:rPr>
          <w:rFonts w:ascii="Lato" w:hAnsi="Lato" w:cstheme="minorHAnsi"/>
          <w:sz w:val="22"/>
          <w:szCs w:val="22"/>
        </w:rPr>
        <w:t>ą</w:t>
      </w:r>
      <w:r w:rsidRPr="00FC3F19">
        <w:rPr>
          <w:rFonts w:ascii="Lato" w:hAnsi="Lato" w:cstheme="minorHAnsi"/>
          <w:sz w:val="22"/>
          <w:szCs w:val="22"/>
        </w:rPr>
        <w:t xml:space="preserve">tem działania rad.  </w:t>
      </w:r>
    </w:p>
    <w:p w14:paraId="254422D6" w14:textId="08C323C3"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2024 r. kwota </w:t>
      </w:r>
      <w:r w:rsidR="005F3872" w:rsidRPr="00FC3F19">
        <w:rPr>
          <w:rFonts w:ascii="Lato" w:hAnsi="Lato" w:cstheme="minorHAnsi"/>
          <w:sz w:val="22"/>
          <w:szCs w:val="22"/>
        </w:rPr>
        <w:t xml:space="preserve">przeznaczona na realizację Programu </w:t>
      </w:r>
      <w:r w:rsidRPr="00FC3F19">
        <w:rPr>
          <w:rFonts w:ascii="Lato" w:hAnsi="Lato" w:cstheme="minorHAnsi"/>
          <w:sz w:val="22"/>
          <w:szCs w:val="22"/>
        </w:rPr>
        <w:t xml:space="preserve">wyniosła  </w:t>
      </w:r>
      <w:r w:rsidR="005F3872" w:rsidRPr="00FC3F19">
        <w:rPr>
          <w:rFonts w:ascii="Lato" w:hAnsi="Lato" w:cstheme="minorHAnsi"/>
          <w:sz w:val="22"/>
          <w:szCs w:val="22"/>
        </w:rPr>
        <w:t xml:space="preserve">2 850 000 </w:t>
      </w:r>
      <w:r w:rsidRPr="00FC3F19">
        <w:rPr>
          <w:rFonts w:ascii="Lato" w:hAnsi="Lato" w:cstheme="minorHAnsi"/>
          <w:sz w:val="22"/>
          <w:szCs w:val="22"/>
        </w:rPr>
        <w:t>zł (w</w:t>
      </w:r>
      <w:r w:rsidR="005F3872" w:rsidRPr="00FC3F19">
        <w:rPr>
          <w:rFonts w:ascii="Lato" w:hAnsi="Lato" w:cstheme="minorHAnsi"/>
          <w:sz w:val="22"/>
          <w:szCs w:val="22"/>
        </w:rPr>
        <w:t> </w:t>
      </w:r>
      <w:r w:rsidRPr="00FC3F19">
        <w:rPr>
          <w:rFonts w:ascii="Lato" w:hAnsi="Lato" w:cstheme="minorHAnsi"/>
          <w:sz w:val="22"/>
          <w:szCs w:val="22"/>
        </w:rPr>
        <w:t xml:space="preserve">tym pomoc techniczna </w:t>
      </w:r>
      <w:r w:rsidR="005F3872" w:rsidRPr="00FC3F19">
        <w:rPr>
          <w:rFonts w:ascii="Lato" w:hAnsi="Lato" w:cstheme="minorHAnsi"/>
          <w:sz w:val="22"/>
          <w:szCs w:val="22"/>
        </w:rPr>
        <w:t>142000,00</w:t>
      </w:r>
      <w:r w:rsidRPr="00FC3F19">
        <w:rPr>
          <w:rFonts w:ascii="Lato" w:hAnsi="Lato" w:cstheme="minorHAnsi"/>
          <w:sz w:val="22"/>
          <w:szCs w:val="22"/>
        </w:rPr>
        <w:t xml:space="preserve"> zł). Kwota środków niewydatkowanych wyniosła: </w:t>
      </w:r>
      <w:r w:rsidR="005F3872" w:rsidRPr="00FC3F19">
        <w:rPr>
          <w:rFonts w:ascii="Lato" w:hAnsi="Lato" w:cstheme="minorHAnsi"/>
          <w:sz w:val="22"/>
          <w:szCs w:val="22"/>
        </w:rPr>
        <w:t>122 831,08</w:t>
      </w:r>
      <w:r w:rsidRPr="00FC3F19">
        <w:rPr>
          <w:rFonts w:ascii="Lato" w:hAnsi="Lato" w:cstheme="minorHAnsi"/>
          <w:sz w:val="22"/>
          <w:szCs w:val="22"/>
        </w:rPr>
        <w:t xml:space="preserve"> zł, w tym: wydatki bieżące:  </w:t>
      </w:r>
      <w:r w:rsidR="005F3872" w:rsidRPr="00FC3F19">
        <w:rPr>
          <w:rFonts w:ascii="Lato" w:hAnsi="Lato" w:cstheme="minorHAnsi"/>
          <w:sz w:val="22"/>
          <w:szCs w:val="22"/>
        </w:rPr>
        <w:t xml:space="preserve">343,50 </w:t>
      </w:r>
      <w:r w:rsidRPr="00FC3F19">
        <w:rPr>
          <w:rFonts w:ascii="Lato" w:hAnsi="Lato" w:cstheme="minorHAnsi"/>
          <w:sz w:val="22"/>
          <w:szCs w:val="22"/>
        </w:rPr>
        <w:t xml:space="preserve">zł, wydatki majątkowe: </w:t>
      </w:r>
      <w:r w:rsidR="005F3872" w:rsidRPr="00FC3F19">
        <w:rPr>
          <w:rFonts w:ascii="Lato" w:hAnsi="Lato" w:cstheme="minorHAnsi"/>
          <w:sz w:val="22"/>
          <w:szCs w:val="22"/>
        </w:rPr>
        <w:t>171,50</w:t>
      </w:r>
      <w:r w:rsidRPr="00FC3F19">
        <w:rPr>
          <w:rFonts w:ascii="Lato" w:hAnsi="Lato" w:cstheme="minorHAnsi"/>
          <w:sz w:val="22"/>
          <w:szCs w:val="22"/>
        </w:rPr>
        <w:t xml:space="preserve"> zł, pomoc techniczna: </w:t>
      </w:r>
      <w:r w:rsidR="005F3872" w:rsidRPr="00FC3F19">
        <w:rPr>
          <w:rFonts w:ascii="Lato" w:hAnsi="Lato" w:cstheme="minorHAnsi"/>
          <w:sz w:val="22"/>
          <w:szCs w:val="22"/>
        </w:rPr>
        <w:t>122 316,08</w:t>
      </w:r>
      <w:r w:rsidRPr="00FC3F19">
        <w:rPr>
          <w:rFonts w:ascii="Lato" w:hAnsi="Lato" w:cstheme="minorHAnsi"/>
          <w:sz w:val="22"/>
          <w:szCs w:val="22"/>
        </w:rPr>
        <w:t xml:space="preserve"> zł. Kwota ta wynika z </w:t>
      </w:r>
      <w:r w:rsidR="005F3872" w:rsidRPr="00FC3F19">
        <w:rPr>
          <w:rFonts w:ascii="Lato" w:hAnsi="Lato" w:cstheme="minorHAnsi"/>
          <w:sz w:val="22"/>
          <w:szCs w:val="22"/>
        </w:rPr>
        <w:t>braku realizacji zakupu materiałów promocyjno-informacyjnych, a</w:t>
      </w:r>
      <w:r w:rsidR="00777AD8">
        <w:rPr>
          <w:rFonts w:ascii="Lato" w:hAnsi="Lato" w:cstheme="minorHAnsi"/>
          <w:sz w:val="22"/>
          <w:szCs w:val="22"/>
        </w:rPr>
        <w:t> </w:t>
      </w:r>
      <w:r w:rsidR="005F3872" w:rsidRPr="00FC3F19">
        <w:rPr>
          <w:rFonts w:ascii="Lato" w:hAnsi="Lato" w:cstheme="minorHAnsi"/>
          <w:sz w:val="22"/>
          <w:szCs w:val="22"/>
        </w:rPr>
        <w:t>także braku oceny ofert w bieżącym roku.</w:t>
      </w:r>
    </w:p>
    <w:p w14:paraId="41F92C55" w14:textId="77777777" w:rsidR="00B407DC" w:rsidRPr="00FC3F19" w:rsidRDefault="00B407DC" w:rsidP="00414808">
      <w:pPr>
        <w:pStyle w:val="Teksttreci"/>
        <w:shd w:val="clear" w:color="auto" w:fill="auto"/>
        <w:spacing w:before="120"/>
        <w:rPr>
          <w:rFonts w:ascii="Lato" w:hAnsi="Lato" w:cstheme="minorHAnsi"/>
          <w:b/>
          <w:bCs/>
          <w:sz w:val="22"/>
          <w:szCs w:val="22"/>
        </w:rPr>
      </w:pPr>
    </w:p>
    <w:p w14:paraId="0F268263" w14:textId="77777777" w:rsidR="00B407DC" w:rsidRPr="00FC3F19" w:rsidRDefault="00B407DC" w:rsidP="00414808">
      <w:pPr>
        <w:pStyle w:val="Nagwek3"/>
        <w:spacing w:before="120" w:line="276" w:lineRule="auto"/>
        <w:ind w:firstLine="709"/>
        <w:rPr>
          <w:sz w:val="22"/>
          <w:szCs w:val="22"/>
        </w:rPr>
      </w:pPr>
      <w:bookmarkStart w:id="43" w:name="_Toc201917552"/>
      <w:r w:rsidRPr="00FC3F19">
        <w:rPr>
          <w:sz w:val="22"/>
          <w:szCs w:val="22"/>
        </w:rPr>
        <w:t>Rządowy Program „Polski Inkubator Rzemiosła” na lata 2021-2030</w:t>
      </w:r>
      <w:bookmarkEnd w:id="43"/>
    </w:p>
    <w:p w14:paraId="5364CAB5" w14:textId="502A92E8"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Głównym celem programu jest wsparcie organizacji samorządu gospodarczego rzemiosła, rozwój ich kapitału ludzkiego i społecznego oraz potencjału instytucjonalnego. Środki finansowe z programu pomogą zrealizować cele statutowe organizacji rzemieślniczych oraz wpłyną pozytywnie na rozwój ich przedsiębiorczości i</w:t>
      </w:r>
      <w:r w:rsidR="00175806" w:rsidRPr="00FC3F19">
        <w:rPr>
          <w:rFonts w:ascii="Lato" w:hAnsi="Lato" w:cstheme="minorHAnsi"/>
          <w:sz w:val="22"/>
          <w:szCs w:val="22"/>
        </w:rPr>
        <w:t> </w:t>
      </w:r>
      <w:r w:rsidRPr="00FC3F19">
        <w:rPr>
          <w:rFonts w:ascii="Lato" w:hAnsi="Lato" w:cstheme="minorHAnsi"/>
          <w:sz w:val="22"/>
          <w:szCs w:val="22"/>
        </w:rPr>
        <w:t>kształcenia dualnego.</w:t>
      </w:r>
    </w:p>
    <w:p w14:paraId="5CC16B2D"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Programie wyodrębniono następujące priorytety:</w:t>
      </w:r>
    </w:p>
    <w:p w14:paraId="03398CFF" w14:textId="77777777" w:rsidR="00B407DC" w:rsidRPr="00FC3F19" w:rsidRDefault="00B407DC" w:rsidP="006B229E">
      <w:pPr>
        <w:pStyle w:val="Teksttreci"/>
        <w:numPr>
          <w:ilvl w:val="0"/>
          <w:numId w:val="38"/>
        </w:numPr>
        <w:shd w:val="clear" w:color="auto" w:fill="auto"/>
        <w:tabs>
          <w:tab w:val="left" w:pos="815"/>
        </w:tabs>
        <w:spacing w:before="120"/>
        <w:ind w:left="454"/>
        <w:rPr>
          <w:rFonts w:ascii="Lato" w:hAnsi="Lato" w:cstheme="minorHAnsi"/>
          <w:sz w:val="22"/>
          <w:szCs w:val="22"/>
        </w:rPr>
      </w:pPr>
      <w:r w:rsidRPr="00FC3F19">
        <w:rPr>
          <w:rFonts w:ascii="Lato" w:hAnsi="Lato" w:cstheme="minorHAnsi"/>
          <w:sz w:val="22"/>
          <w:szCs w:val="22"/>
        </w:rPr>
        <w:t>rozwój potencjału infrastrukturalnego i organizacyjnego samorządu gospodarczego rzemiosła,</w:t>
      </w:r>
    </w:p>
    <w:p w14:paraId="51E2B87A" w14:textId="77777777" w:rsidR="00B407DC" w:rsidRPr="00FC3F19" w:rsidRDefault="00B407DC" w:rsidP="006B229E">
      <w:pPr>
        <w:pStyle w:val="Teksttreci"/>
        <w:numPr>
          <w:ilvl w:val="0"/>
          <w:numId w:val="38"/>
        </w:numPr>
        <w:shd w:val="clear" w:color="auto" w:fill="auto"/>
        <w:tabs>
          <w:tab w:val="left" w:pos="815"/>
        </w:tabs>
        <w:spacing w:before="120"/>
        <w:ind w:left="454"/>
        <w:rPr>
          <w:rFonts w:ascii="Lato" w:hAnsi="Lato" w:cstheme="minorHAnsi"/>
          <w:sz w:val="22"/>
          <w:szCs w:val="22"/>
        </w:rPr>
      </w:pPr>
      <w:r w:rsidRPr="00FC3F19">
        <w:rPr>
          <w:rFonts w:ascii="Lato" w:hAnsi="Lato" w:cstheme="minorHAnsi"/>
          <w:sz w:val="22"/>
          <w:szCs w:val="22"/>
        </w:rPr>
        <w:t>rozwój zasobów kapitału ludzkiego i społecznego rzemiosła,</w:t>
      </w:r>
    </w:p>
    <w:p w14:paraId="01CBEFC0" w14:textId="4656A773" w:rsidR="00B407DC" w:rsidRPr="00FC3F19" w:rsidRDefault="00B407DC" w:rsidP="006B229E">
      <w:pPr>
        <w:pStyle w:val="Teksttreci"/>
        <w:numPr>
          <w:ilvl w:val="0"/>
          <w:numId w:val="38"/>
        </w:numPr>
        <w:shd w:val="clear" w:color="auto" w:fill="auto"/>
        <w:tabs>
          <w:tab w:val="left" w:pos="815"/>
        </w:tabs>
        <w:spacing w:before="120"/>
        <w:ind w:left="454"/>
        <w:rPr>
          <w:rFonts w:ascii="Lato" w:hAnsi="Lato" w:cstheme="minorHAnsi"/>
          <w:sz w:val="22"/>
          <w:szCs w:val="22"/>
        </w:rPr>
      </w:pPr>
      <w:r w:rsidRPr="00FC3F19">
        <w:rPr>
          <w:rFonts w:ascii="Lato" w:hAnsi="Lato" w:cstheme="minorHAnsi"/>
          <w:sz w:val="22"/>
          <w:szCs w:val="22"/>
        </w:rPr>
        <w:lastRenderedPageBreak/>
        <w:t>wzmocnienie współpracy organizacji rzemieślniczych z podmiotami z</w:t>
      </w:r>
      <w:r w:rsidR="00175806" w:rsidRPr="00FC3F19">
        <w:rPr>
          <w:rFonts w:ascii="Lato" w:hAnsi="Lato" w:cstheme="minorHAnsi"/>
          <w:sz w:val="22"/>
          <w:szCs w:val="22"/>
        </w:rPr>
        <w:t> </w:t>
      </w:r>
      <w:r w:rsidRPr="00FC3F19">
        <w:rPr>
          <w:rFonts w:ascii="Lato" w:hAnsi="Lato" w:cstheme="minorHAnsi"/>
          <w:sz w:val="22"/>
          <w:szCs w:val="22"/>
        </w:rPr>
        <w:t>sektorów publicznego, przedsiębiorstw i pozarządowego.</w:t>
      </w:r>
    </w:p>
    <w:p w14:paraId="1653C8A0" w14:textId="2AE9E9D9" w:rsidR="005F3872" w:rsidRPr="00FC3F19" w:rsidRDefault="005F387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2024 r. dokonano analizy sprawozdań końcowych z realizacji działań w roku 2023. Spośród nadesłanych sprawozdań wszystkie zaakceptowano. Ponadto rozpoczęto realizację zadań w ramach umów o dofinansowanie obejmujących 2024 rok. W wyniku konkursu przeprowadzonego w 2023 roku, podpisano umowy z 221 organizacjami. </w:t>
      </w:r>
    </w:p>
    <w:p w14:paraId="748B8070" w14:textId="121F9697" w:rsidR="005F3872" w:rsidRPr="00FC3F19" w:rsidRDefault="005F387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Przez cały rok Beneficjenci mogli zadawać pytania za pośrednictwem skrzynki pir@niw.gov.pl oraz kontaktować się z Instytucją Zarządzającą poprzez infolinię. Dodatkowo dnia 20.12.2024 r. odbyło się webinarium informacyjne nt.</w:t>
      </w:r>
      <w:r w:rsidR="00175806" w:rsidRPr="00FC3F19">
        <w:rPr>
          <w:rFonts w:ascii="Lato" w:hAnsi="Lato" w:cstheme="minorHAnsi"/>
          <w:sz w:val="22"/>
          <w:szCs w:val="22"/>
        </w:rPr>
        <w:t> </w:t>
      </w:r>
      <w:r w:rsidRPr="00FC3F19">
        <w:rPr>
          <w:rFonts w:ascii="Lato" w:hAnsi="Lato" w:cstheme="minorHAnsi"/>
          <w:sz w:val="22"/>
          <w:szCs w:val="22"/>
        </w:rPr>
        <w:t xml:space="preserve">sprawozdawczości. </w:t>
      </w:r>
    </w:p>
    <w:p w14:paraId="5FB46229" w14:textId="29C480DE" w:rsidR="00175806" w:rsidRPr="00FC3F19" w:rsidRDefault="005F387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roku przeprowadzono 14 wizyt monitorujących u Beneficjentów Programu oraz 4</w:t>
      </w:r>
      <w:r w:rsidR="003904D0">
        <w:rPr>
          <w:rFonts w:ascii="Lato" w:hAnsi="Lato" w:cstheme="minorHAnsi"/>
          <w:sz w:val="22"/>
          <w:szCs w:val="22"/>
        </w:rPr>
        <w:t> </w:t>
      </w:r>
      <w:r w:rsidRPr="00FC3F19">
        <w:rPr>
          <w:rFonts w:ascii="Lato" w:hAnsi="Lato" w:cstheme="minorHAnsi"/>
          <w:sz w:val="22"/>
          <w:szCs w:val="22"/>
        </w:rPr>
        <w:t xml:space="preserve">kontrole. </w:t>
      </w:r>
    </w:p>
    <w:p w14:paraId="1EB15377" w14:textId="1F23BF7A"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Kwota środków faktycznie wydatkowanych wyniosła </w:t>
      </w:r>
      <w:r w:rsidR="00175806" w:rsidRPr="00FC3F19">
        <w:rPr>
          <w:rFonts w:ascii="Lato" w:hAnsi="Lato" w:cstheme="minorHAnsi"/>
          <w:sz w:val="22"/>
          <w:szCs w:val="22"/>
        </w:rPr>
        <w:t>9 150 195,61</w:t>
      </w:r>
      <w:r w:rsidRPr="00FC3F19">
        <w:rPr>
          <w:rFonts w:ascii="Lato" w:hAnsi="Lato" w:cstheme="minorHAnsi"/>
          <w:sz w:val="22"/>
          <w:szCs w:val="22"/>
        </w:rPr>
        <w:t xml:space="preserve"> zł, w tym pomoc techniczna </w:t>
      </w:r>
      <w:r w:rsidR="00175806" w:rsidRPr="00FC3F19">
        <w:rPr>
          <w:rFonts w:ascii="Lato" w:hAnsi="Lato" w:cstheme="minorHAnsi"/>
          <w:sz w:val="22"/>
          <w:szCs w:val="22"/>
        </w:rPr>
        <w:t xml:space="preserve">56 191,20 </w:t>
      </w:r>
      <w:r w:rsidRPr="00FC3F19">
        <w:rPr>
          <w:rFonts w:ascii="Lato" w:hAnsi="Lato" w:cstheme="minorHAnsi"/>
          <w:sz w:val="22"/>
          <w:szCs w:val="22"/>
        </w:rPr>
        <w:t xml:space="preserve">zł. Kwota środków niewydatkowanych wyniosła </w:t>
      </w:r>
      <w:r w:rsidR="00175806" w:rsidRPr="00FC3F19">
        <w:rPr>
          <w:rFonts w:ascii="Lato" w:hAnsi="Lato" w:cstheme="minorHAnsi"/>
          <w:sz w:val="22"/>
          <w:szCs w:val="22"/>
        </w:rPr>
        <w:t>381</w:t>
      </w:r>
      <w:r w:rsidR="00777AD8">
        <w:rPr>
          <w:rFonts w:ascii="Lato" w:hAnsi="Lato" w:cstheme="minorHAnsi"/>
          <w:sz w:val="22"/>
          <w:szCs w:val="22"/>
        </w:rPr>
        <w:t xml:space="preserve"> </w:t>
      </w:r>
      <w:r w:rsidR="00175806" w:rsidRPr="00FC3F19">
        <w:rPr>
          <w:rFonts w:ascii="Lato" w:hAnsi="Lato" w:cstheme="minorHAnsi"/>
          <w:sz w:val="22"/>
          <w:szCs w:val="22"/>
        </w:rPr>
        <w:t xml:space="preserve">804,39 </w:t>
      </w:r>
      <w:r w:rsidRPr="00FC3F19">
        <w:rPr>
          <w:rFonts w:ascii="Lato" w:hAnsi="Lato" w:cstheme="minorHAnsi"/>
          <w:sz w:val="22"/>
          <w:szCs w:val="22"/>
        </w:rPr>
        <w:t xml:space="preserve">zł w tym środki przeznaczone na dotacje dla organizacji pozarządowych </w:t>
      </w:r>
      <w:r w:rsidR="00175806" w:rsidRPr="00FC3F19">
        <w:rPr>
          <w:rFonts w:ascii="Lato" w:hAnsi="Lato" w:cstheme="minorHAnsi"/>
          <w:sz w:val="22"/>
          <w:szCs w:val="22"/>
        </w:rPr>
        <w:t>60</w:t>
      </w:r>
      <w:r w:rsidR="00777AD8">
        <w:rPr>
          <w:rFonts w:ascii="Lato" w:hAnsi="Lato" w:cstheme="minorHAnsi"/>
          <w:sz w:val="22"/>
          <w:szCs w:val="22"/>
        </w:rPr>
        <w:t xml:space="preserve"> </w:t>
      </w:r>
      <w:r w:rsidR="00175806" w:rsidRPr="00FC3F19">
        <w:rPr>
          <w:rFonts w:ascii="Lato" w:hAnsi="Lato" w:cstheme="minorHAnsi"/>
          <w:sz w:val="22"/>
          <w:szCs w:val="22"/>
        </w:rPr>
        <w:t>995,59</w:t>
      </w:r>
      <w:r w:rsidRPr="00FC3F19">
        <w:rPr>
          <w:rFonts w:ascii="Lato" w:hAnsi="Lato" w:cstheme="minorHAnsi"/>
          <w:sz w:val="22"/>
          <w:szCs w:val="22"/>
        </w:rPr>
        <w:t xml:space="preserve"> zł i pomoc techniczna </w:t>
      </w:r>
      <w:r w:rsidR="00175806" w:rsidRPr="00FC3F19">
        <w:rPr>
          <w:rFonts w:ascii="Lato" w:hAnsi="Lato" w:cstheme="minorHAnsi"/>
          <w:sz w:val="22"/>
          <w:szCs w:val="22"/>
        </w:rPr>
        <w:t>320</w:t>
      </w:r>
      <w:r w:rsidR="00777AD8">
        <w:rPr>
          <w:rFonts w:ascii="Lato" w:hAnsi="Lato" w:cstheme="minorHAnsi"/>
          <w:sz w:val="22"/>
          <w:szCs w:val="22"/>
        </w:rPr>
        <w:t xml:space="preserve"> </w:t>
      </w:r>
      <w:r w:rsidR="00175806" w:rsidRPr="00FC3F19">
        <w:rPr>
          <w:rFonts w:ascii="Lato" w:hAnsi="Lato" w:cstheme="minorHAnsi"/>
          <w:sz w:val="22"/>
          <w:szCs w:val="22"/>
        </w:rPr>
        <w:t xml:space="preserve">808,80 </w:t>
      </w:r>
      <w:r w:rsidRPr="00FC3F19">
        <w:rPr>
          <w:rFonts w:ascii="Lato" w:hAnsi="Lato" w:cstheme="minorHAnsi"/>
          <w:sz w:val="22"/>
          <w:szCs w:val="22"/>
        </w:rPr>
        <w:t>zł. Niewykorzystana kwota wynika z</w:t>
      </w:r>
      <w:r w:rsidR="00175806" w:rsidRPr="00FC3F19">
        <w:rPr>
          <w:rFonts w:ascii="Lato" w:hAnsi="Lato" w:cstheme="minorHAnsi"/>
          <w:sz w:val="22"/>
          <w:szCs w:val="22"/>
        </w:rPr>
        <w:t> rzeczywistego zapotrzebowania organizacji rzemieślniczych oraz braku realizacji zakupu materiałów promocyjno-informacyjnych, a także braku oceny ofert w bieżącym roku.</w:t>
      </w:r>
    </w:p>
    <w:p w14:paraId="70BC4439" w14:textId="77777777" w:rsidR="00B407DC" w:rsidRPr="00FC3F19" w:rsidRDefault="00B407DC" w:rsidP="00175806">
      <w:pPr>
        <w:spacing w:before="120" w:after="120" w:line="276" w:lineRule="auto"/>
        <w:rPr>
          <w:rFonts w:ascii="Lato" w:hAnsi="Lato" w:cstheme="minorHAnsi"/>
          <w:b/>
          <w:bCs/>
          <w:sz w:val="22"/>
          <w:szCs w:val="22"/>
        </w:rPr>
      </w:pPr>
    </w:p>
    <w:p w14:paraId="019221C4" w14:textId="77777777" w:rsidR="00B407DC" w:rsidRPr="00FC3F19" w:rsidRDefault="00B407DC" w:rsidP="00175806">
      <w:pPr>
        <w:pStyle w:val="Nagwek3"/>
        <w:spacing w:before="120" w:line="276" w:lineRule="auto"/>
        <w:ind w:firstLine="709"/>
        <w:rPr>
          <w:sz w:val="22"/>
          <w:szCs w:val="22"/>
        </w:rPr>
      </w:pPr>
      <w:bookmarkStart w:id="44" w:name="bookmark13"/>
      <w:bookmarkStart w:id="45" w:name="_Toc201917553"/>
      <w:r w:rsidRPr="00FC3F19">
        <w:rPr>
          <w:sz w:val="22"/>
          <w:szCs w:val="22"/>
        </w:rPr>
        <w:t>Rządowy Program Fundusz Młodzieżowy na lata 2022-2033</w:t>
      </w:r>
      <w:bookmarkEnd w:id="44"/>
      <w:bookmarkEnd w:id="45"/>
    </w:p>
    <w:p w14:paraId="5E2614C6"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Głównym celem Rządowego Programu Fundusz Młodzieżowy na lata 2022-2033 jest zwiększenie zaangażowania młodzieży i młodzieżowych organizacji pozarządowych w życie publiczne przez wsparcie inicjatyw młodzieżowych, wzrost ich znaczenia w życiu publicznym oraz ich wzmocnienie instytucjonalne. Program służyć ma rozwojowi różnych form aktywności młodzieży w wielu formach organizacyjnych. W Programie przewidziano następujące cele szczegółowe:</w:t>
      </w:r>
    </w:p>
    <w:p w14:paraId="75F7CF16" w14:textId="77777777" w:rsidR="00B407DC" w:rsidRPr="00FC3F19" w:rsidRDefault="00B407DC" w:rsidP="00FD601E">
      <w:pPr>
        <w:pStyle w:val="Teksttreci"/>
        <w:shd w:val="clear" w:color="auto" w:fill="auto"/>
        <w:spacing w:before="120"/>
        <w:ind w:firstLine="0"/>
        <w:jc w:val="left"/>
        <w:rPr>
          <w:rFonts w:ascii="Lato" w:hAnsi="Lato" w:cstheme="minorHAnsi"/>
          <w:sz w:val="22"/>
          <w:szCs w:val="22"/>
        </w:rPr>
      </w:pPr>
      <w:r w:rsidRPr="00FC3F19">
        <w:rPr>
          <w:rFonts w:ascii="Lato" w:hAnsi="Lato" w:cstheme="minorHAnsi"/>
          <w:sz w:val="22"/>
          <w:szCs w:val="22"/>
        </w:rPr>
        <w:t>Program jest wdrażany w ramach czterech priorytetów:</w:t>
      </w:r>
    </w:p>
    <w:p w14:paraId="3ED07E85" w14:textId="77777777" w:rsidR="00B407DC" w:rsidRPr="00FC3F19" w:rsidRDefault="00B407DC" w:rsidP="006B229E">
      <w:pPr>
        <w:pStyle w:val="Teksttreci"/>
        <w:numPr>
          <w:ilvl w:val="0"/>
          <w:numId w:val="39"/>
        </w:numPr>
        <w:shd w:val="clear" w:color="auto" w:fill="auto"/>
        <w:tabs>
          <w:tab w:val="left" w:pos="757"/>
        </w:tabs>
        <w:spacing w:before="120"/>
        <w:ind w:left="454"/>
        <w:rPr>
          <w:rFonts w:ascii="Lato" w:hAnsi="Lato" w:cstheme="minorHAnsi"/>
          <w:sz w:val="22"/>
          <w:szCs w:val="22"/>
        </w:rPr>
      </w:pPr>
      <w:r w:rsidRPr="00FC3F19">
        <w:rPr>
          <w:rFonts w:ascii="Lato" w:hAnsi="Lato" w:cstheme="minorHAnsi"/>
          <w:sz w:val="22"/>
          <w:szCs w:val="22"/>
        </w:rPr>
        <w:t>Priorytetu 1 (Aktywizacja młodzieży w samorządach), który przeznaczony jest dla rad młodzieżowych przy jednostkach samorządu terytorialnego oraz samorządów uczniowskich i studenckich.</w:t>
      </w:r>
    </w:p>
    <w:p w14:paraId="5F929426" w14:textId="77777777" w:rsidR="00B407DC" w:rsidRPr="00FC3F19" w:rsidRDefault="00B407DC" w:rsidP="006B229E">
      <w:pPr>
        <w:pStyle w:val="Teksttreci"/>
        <w:numPr>
          <w:ilvl w:val="0"/>
          <w:numId w:val="39"/>
        </w:numPr>
        <w:shd w:val="clear" w:color="auto" w:fill="auto"/>
        <w:tabs>
          <w:tab w:val="left" w:pos="757"/>
        </w:tabs>
        <w:spacing w:before="120"/>
        <w:ind w:left="454"/>
        <w:rPr>
          <w:rFonts w:ascii="Lato" w:hAnsi="Lato" w:cstheme="minorHAnsi"/>
          <w:sz w:val="22"/>
          <w:szCs w:val="22"/>
        </w:rPr>
      </w:pPr>
      <w:r w:rsidRPr="00FC3F19">
        <w:rPr>
          <w:rFonts w:ascii="Lato" w:hAnsi="Lato" w:cstheme="minorHAnsi"/>
          <w:sz w:val="22"/>
          <w:szCs w:val="22"/>
        </w:rPr>
        <w:t>Priorytetu 2 (Organizacje młodzieżowe w życiu publicznym) przeznaczonego dla projektów, które powinny przyczyniać się do zwiększania obecności organizacji młodzieżowych w życiu publicznym w tym edukacji obywatelskiej, solidarności międzypokoleniowej, a także analizy sytuacji młodzieży. Przedmiotem wsparcia będzie także udział organizacji młodzieżowych w dialogu obywatelskim i procesach konsultacji.</w:t>
      </w:r>
    </w:p>
    <w:p w14:paraId="154A5BDC" w14:textId="29AC36B3" w:rsidR="00B407DC" w:rsidRPr="00FC3F19" w:rsidRDefault="00B407DC" w:rsidP="006B229E">
      <w:pPr>
        <w:pStyle w:val="Teksttreci"/>
        <w:numPr>
          <w:ilvl w:val="0"/>
          <w:numId w:val="39"/>
        </w:numPr>
        <w:shd w:val="clear" w:color="auto" w:fill="auto"/>
        <w:tabs>
          <w:tab w:val="left" w:pos="757"/>
        </w:tabs>
        <w:spacing w:before="120"/>
        <w:ind w:left="454"/>
        <w:rPr>
          <w:rFonts w:ascii="Lato" w:hAnsi="Lato" w:cstheme="minorHAnsi"/>
          <w:sz w:val="22"/>
          <w:szCs w:val="22"/>
        </w:rPr>
      </w:pPr>
      <w:r w:rsidRPr="00FC3F19">
        <w:rPr>
          <w:rFonts w:ascii="Lato" w:hAnsi="Lato" w:cstheme="minorHAnsi"/>
          <w:sz w:val="22"/>
          <w:szCs w:val="22"/>
        </w:rPr>
        <w:t>Priorytetu 3 (Wzmocnienie kompetencji organizacji młodzieżowych) przeznaczonego dla projektów, które powinny przyczyniać się do budowy i</w:t>
      </w:r>
      <w:r w:rsidR="00906652" w:rsidRPr="00FC3F19">
        <w:rPr>
          <w:rFonts w:ascii="Lato" w:hAnsi="Lato" w:cstheme="minorHAnsi"/>
          <w:sz w:val="22"/>
          <w:szCs w:val="22"/>
        </w:rPr>
        <w:t> </w:t>
      </w:r>
      <w:r w:rsidRPr="00FC3F19">
        <w:rPr>
          <w:rFonts w:ascii="Lato" w:hAnsi="Lato" w:cstheme="minorHAnsi"/>
          <w:sz w:val="22"/>
          <w:szCs w:val="22"/>
        </w:rPr>
        <w:t>wzmocnienia potencjału organizacji młodzieżowych przez poprawę ich zarządzania.</w:t>
      </w:r>
    </w:p>
    <w:p w14:paraId="60B2C988" w14:textId="77777777" w:rsidR="00B407DC" w:rsidRPr="00FC3F19" w:rsidRDefault="00B407DC" w:rsidP="006B229E">
      <w:pPr>
        <w:pStyle w:val="Teksttreci"/>
        <w:numPr>
          <w:ilvl w:val="0"/>
          <w:numId w:val="39"/>
        </w:numPr>
        <w:shd w:val="clear" w:color="auto" w:fill="auto"/>
        <w:tabs>
          <w:tab w:val="left" w:pos="757"/>
        </w:tabs>
        <w:spacing w:before="120"/>
        <w:ind w:left="454"/>
        <w:rPr>
          <w:rFonts w:ascii="Lato" w:hAnsi="Lato" w:cstheme="minorHAnsi"/>
          <w:sz w:val="22"/>
          <w:szCs w:val="22"/>
        </w:rPr>
      </w:pPr>
      <w:r w:rsidRPr="00FC3F19">
        <w:rPr>
          <w:rFonts w:ascii="Lato" w:hAnsi="Lato" w:cstheme="minorHAnsi"/>
          <w:sz w:val="22"/>
          <w:szCs w:val="22"/>
        </w:rPr>
        <w:t>Priorytetu 4- Pomoc Techniczna.</w:t>
      </w:r>
    </w:p>
    <w:p w14:paraId="48A9A59A" w14:textId="77777777" w:rsidR="00906652" w:rsidRPr="00FC3F19" w:rsidRDefault="00175806" w:rsidP="00906652">
      <w:pPr>
        <w:pStyle w:val="Teksttreci"/>
        <w:shd w:val="clear" w:color="auto" w:fill="auto"/>
        <w:tabs>
          <w:tab w:val="left" w:pos="757"/>
        </w:tabs>
        <w:spacing w:before="120"/>
        <w:ind w:left="454"/>
        <w:rPr>
          <w:rFonts w:ascii="Lato" w:hAnsi="Lato" w:cstheme="minorHAnsi"/>
          <w:sz w:val="22"/>
          <w:szCs w:val="22"/>
        </w:rPr>
      </w:pPr>
      <w:r w:rsidRPr="00FC3F19">
        <w:rPr>
          <w:rFonts w:ascii="Lato" w:hAnsi="Lato" w:cstheme="minorHAnsi"/>
          <w:sz w:val="22"/>
          <w:szCs w:val="22"/>
        </w:rPr>
        <w:t xml:space="preserve">W 2024 r. </w:t>
      </w:r>
      <w:r w:rsidR="00906652" w:rsidRPr="00FC3F19">
        <w:rPr>
          <w:rFonts w:ascii="Lato" w:hAnsi="Lato" w:cstheme="minorHAnsi"/>
          <w:sz w:val="22"/>
          <w:szCs w:val="22"/>
        </w:rPr>
        <w:t>s</w:t>
      </w:r>
      <w:r w:rsidRPr="00FC3F19">
        <w:rPr>
          <w:rFonts w:ascii="Lato" w:hAnsi="Lato" w:cstheme="minorHAnsi"/>
          <w:sz w:val="22"/>
          <w:szCs w:val="22"/>
        </w:rPr>
        <w:t xml:space="preserve">pośród 139 nadesłanych sprawozdań końcowych zaakceptowano 135. </w:t>
      </w:r>
    </w:p>
    <w:p w14:paraId="1B7AAB06" w14:textId="33A50A80" w:rsidR="00906652" w:rsidRPr="00FC3F19" w:rsidRDefault="00175806" w:rsidP="006B229E">
      <w:pPr>
        <w:pStyle w:val="Teksttreci"/>
        <w:numPr>
          <w:ilvl w:val="4"/>
          <w:numId w:val="40"/>
        </w:numPr>
        <w:shd w:val="clear" w:color="auto" w:fill="auto"/>
        <w:tabs>
          <w:tab w:val="left" w:pos="757"/>
        </w:tabs>
        <w:spacing w:before="120"/>
        <w:ind w:left="1264" w:hanging="357"/>
        <w:rPr>
          <w:rFonts w:ascii="Lato" w:hAnsi="Lato" w:cstheme="minorHAnsi"/>
          <w:sz w:val="22"/>
          <w:szCs w:val="22"/>
        </w:rPr>
      </w:pPr>
      <w:r w:rsidRPr="00FC3F19">
        <w:rPr>
          <w:rFonts w:ascii="Lato" w:hAnsi="Lato" w:cstheme="minorHAnsi"/>
          <w:sz w:val="22"/>
          <w:szCs w:val="22"/>
        </w:rPr>
        <w:t xml:space="preserve">W Priorytecie 1  </w:t>
      </w:r>
      <w:r w:rsidR="00906652" w:rsidRPr="00FC3F19">
        <w:rPr>
          <w:rFonts w:ascii="Lato" w:hAnsi="Lato" w:cstheme="minorHAnsi"/>
          <w:sz w:val="22"/>
          <w:szCs w:val="22"/>
        </w:rPr>
        <w:t xml:space="preserve">zaakceptowano </w:t>
      </w:r>
      <w:r w:rsidRPr="00FC3F19">
        <w:rPr>
          <w:rFonts w:ascii="Lato" w:hAnsi="Lato" w:cstheme="minorHAnsi"/>
          <w:sz w:val="22"/>
          <w:szCs w:val="22"/>
        </w:rPr>
        <w:t xml:space="preserve">8 sprawozdań spośród 12 nadesłanych. </w:t>
      </w:r>
      <w:r w:rsidR="00906652" w:rsidRPr="00FC3F19">
        <w:rPr>
          <w:rFonts w:ascii="Lato" w:hAnsi="Lato" w:cstheme="minorHAnsi"/>
          <w:sz w:val="22"/>
          <w:szCs w:val="22"/>
        </w:rPr>
        <w:lastRenderedPageBreak/>
        <w:t>(</w:t>
      </w:r>
      <w:r w:rsidRPr="00FC3F19">
        <w:rPr>
          <w:rFonts w:ascii="Lato" w:hAnsi="Lato" w:cstheme="minorHAnsi"/>
          <w:sz w:val="22"/>
          <w:szCs w:val="22"/>
        </w:rPr>
        <w:t>W</w:t>
      </w:r>
      <w:r w:rsidR="00906652" w:rsidRPr="00FC3F19">
        <w:rPr>
          <w:rFonts w:ascii="Lato" w:hAnsi="Lato" w:cstheme="minorHAnsi"/>
          <w:sz w:val="22"/>
          <w:szCs w:val="22"/>
        </w:rPr>
        <w:t> </w:t>
      </w:r>
      <w:r w:rsidRPr="00FC3F19">
        <w:rPr>
          <w:rFonts w:ascii="Lato" w:hAnsi="Lato" w:cstheme="minorHAnsi"/>
          <w:sz w:val="22"/>
          <w:szCs w:val="22"/>
        </w:rPr>
        <w:t xml:space="preserve">pozostałych 4 </w:t>
      </w:r>
      <w:r w:rsidR="00906652" w:rsidRPr="00FC3F19">
        <w:rPr>
          <w:rFonts w:ascii="Lato" w:hAnsi="Lato" w:cstheme="minorHAnsi"/>
          <w:sz w:val="22"/>
          <w:szCs w:val="22"/>
        </w:rPr>
        <w:t xml:space="preserve">przypadkach </w:t>
      </w:r>
      <w:r w:rsidRPr="00FC3F19">
        <w:rPr>
          <w:rFonts w:ascii="Lato" w:hAnsi="Lato" w:cstheme="minorHAnsi"/>
          <w:sz w:val="22"/>
          <w:szCs w:val="22"/>
        </w:rPr>
        <w:t>wszczęto postępowanie administracyjne.</w:t>
      </w:r>
      <w:r w:rsidR="00906652" w:rsidRPr="00FC3F19">
        <w:rPr>
          <w:rFonts w:ascii="Lato" w:hAnsi="Lato" w:cstheme="minorHAnsi"/>
          <w:sz w:val="22"/>
          <w:szCs w:val="22"/>
        </w:rPr>
        <w:t>).</w:t>
      </w:r>
      <w:r w:rsidRPr="00FC3F19">
        <w:rPr>
          <w:rFonts w:ascii="Lato" w:hAnsi="Lato" w:cstheme="minorHAnsi"/>
          <w:sz w:val="22"/>
          <w:szCs w:val="22"/>
        </w:rPr>
        <w:t xml:space="preserve"> </w:t>
      </w:r>
    </w:p>
    <w:p w14:paraId="2E76FC4B" w14:textId="2D29209B" w:rsidR="00906652" w:rsidRPr="00FC3F19" w:rsidRDefault="00175806" w:rsidP="006B229E">
      <w:pPr>
        <w:pStyle w:val="Teksttreci"/>
        <w:numPr>
          <w:ilvl w:val="4"/>
          <w:numId w:val="40"/>
        </w:numPr>
        <w:shd w:val="clear" w:color="auto" w:fill="auto"/>
        <w:tabs>
          <w:tab w:val="left" w:pos="757"/>
        </w:tabs>
        <w:spacing w:before="120"/>
        <w:ind w:left="1264" w:hanging="357"/>
        <w:rPr>
          <w:rFonts w:ascii="Lato" w:hAnsi="Lato" w:cstheme="minorHAnsi"/>
          <w:sz w:val="22"/>
          <w:szCs w:val="22"/>
        </w:rPr>
      </w:pPr>
      <w:r w:rsidRPr="00FC3F19">
        <w:rPr>
          <w:rFonts w:ascii="Lato" w:hAnsi="Lato" w:cstheme="minorHAnsi"/>
          <w:sz w:val="22"/>
          <w:szCs w:val="22"/>
        </w:rPr>
        <w:t xml:space="preserve">W Priorytetach 2-3 zaakceptowano 127 sprawozdań końcowych. </w:t>
      </w:r>
      <w:r w:rsidR="00906652" w:rsidRPr="00FC3F19">
        <w:rPr>
          <w:rFonts w:ascii="Lato" w:hAnsi="Lato" w:cstheme="minorHAnsi"/>
          <w:sz w:val="22"/>
          <w:szCs w:val="22"/>
        </w:rPr>
        <w:t>(</w:t>
      </w:r>
      <w:r w:rsidRPr="00FC3F19">
        <w:rPr>
          <w:rFonts w:ascii="Lato" w:hAnsi="Lato" w:cstheme="minorHAnsi"/>
          <w:sz w:val="22"/>
          <w:szCs w:val="22"/>
        </w:rPr>
        <w:t>W</w:t>
      </w:r>
      <w:r w:rsidR="00906652" w:rsidRPr="00FC3F19">
        <w:rPr>
          <w:rFonts w:ascii="Lato" w:hAnsi="Lato" w:cstheme="minorHAnsi"/>
          <w:sz w:val="22"/>
          <w:szCs w:val="22"/>
        </w:rPr>
        <w:t> </w:t>
      </w:r>
      <w:r w:rsidRPr="00FC3F19">
        <w:rPr>
          <w:rFonts w:ascii="Lato" w:hAnsi="Lato" w:cstheme="minorHAnsi"/>
          <w:sz w:val="22"/>
          <w:szCs w:val="22"/>
        </w:rPr>
        <w:t>stosunku do</w:t>
      </w:r>
      <w:r w:rsidR="003904D0">
        <w:rPr>
          <w:rFonts w:ascii="Lato" w:hAnsi="Lato" w:cstheme="minorHAnsi"/>
          <w:sz w:val="22"/>
          <w:szCs w:val="22"/>
        </w:rPr>
        <w:t> </w:t>
      </w:r>
      <w:r w:rsidRPr="00FC3F19">
        <w:rPr>
          <w:rFonts w:ascii="Lato" w:hAnsi="Lato" w:cstheme="minorHAnsi"/>
          <w:sz w:val="22"/>
          <w:szCs w:val="22"/>
        </w:rPr>
        <w:t>jednej organizacji wszczęto postępowanie administracyjne.</w:t>
      </w:r>
      <w:r w:rsidR="00906652" w:rsidRPr="00FC3F19">
        <w:rPr>
          <w:rFonts w:ascii="Lato" w:hAnsi="Lato" w:cstheme="minorHAnsi"/>
          <w:sz w:val="22"/>
          <w:szCs w:val="22"/>
        </w:rPr>
        <w:t>)</w:t>
      </w:r>
      <w:r w:rsidRPr="00FC3F19">
        <w:rPr>
          <w:rFonts w:ascii="Lato" w:hAnsi="Lato" w:cstheme="minorHAnsi"/>
          <w:sz w:val="22"/>
          <w:szCs w:val="22"/>
        </w:rPr>
        <w:t xml:space="preserve"> </w:t>
      </w:r>
    </w:p>
    <w:p w14:paraId="11043AC8" w14:textId="6923EE5D" w:rsidR="00906652" w:rsidRPr="00FC3F19" w:rsidRDefault="00175806" w:rsidP="00FD601E">
      <w:pPr>
        <w:pStyle w:val="Teksttreci"/>
        <w:shd w:val="clear" w:color="auto" w:fill="auto"/>
        <w:tabs>
          <w:tab w:val="left" w:pos="757"/>
        </w:tabs>
        <w:spacing w:before="120"/>
        <w:ind w:left="357" w:firstLine="0"/>
        <w:rPr>
          <w:rFonts w:ascii="Lato" w:hAnsi="Lato" w:cstheme="minorHAnsi"/>
          <w:sz w:val="22"/>
          <w:szCs w:val="22"/>
        </w:rPr>
      </w:pPr>
      <w:r w:rsidRPr="00FC3F19">
        <w:rPr>
          <w:rFonts w:ascii="Lato" w:hAnsi="Lato" w:cstheme="minorHAnsi"/>
          <w:sz w:val="22"/>
          <w:szCs w:val="22"/>
        </w:rPr>
        <w:t xml:space="preserve">Ponadto w roku 2024 nastąpiło kontraktowanie umów umieszczonych na liście wniosków przeznaczonych do dofinansowania w ramach konkursu Fundusz Młodzieżowy- edycja 2024. </w:t>
      </w:r>
      <w:r w:rsidR="001F643C" w:rsidRPr="00FC3F19">
        <w:rPr>
          <w:rFonts w:ascii="Lato" w:hAnsi="Lato" w:cstheme="minorHAnsi"/>
          <w:sz w:val="22"/>
          <w:szCs w:val="22"/>
        </w:rPr>
        <w:t>O</w:t>
      </w:r>
      <w:r w:rsidRPr="00FC3F19">
        <w:rPr>
          <w:rFonts w:ascii="Lato" w:hAnsi="Lato" w:cstheme="minorHAnsi"/>
          <w:sz w:val="22"/>
          <w:szCs w:val="22"/>
        </w:rPr>
        <w:t xml:space="preserve">rganizacje pozarządowe złożyły 290 ofert, z czego wszystkie uzyskały pozytywną ocenę formalną i zostały skierowane do oceny merytorycznej. </w:t>
      </w:r>
      <w:r w:rsidR="001F643C" w:rsidRPr="00FC3F19">
        <w:rPr>
          <w:rFonts w:ascii="Lato" w:hAnsi="Lato" w:cstheme="minorHAnsi"/>
          <w:sz w:val="22"/>
          <w:szCs w:val="22"/>
        </w:rPr>
        <w:t>W</w:t>
      </w:r>
      <w:r w:rsidR="00906652" w:rsidRPr="00FC3F19">
        <w:rPr>
          <w:rFonts w:ascii="Lato" w:hAnsi="Lato" w:cstheme="minorHAnsi"/>
          <w:sz w:val="22"/>
          <w:szCs w:val="22"/>
        </w:rPr>
        <w:t> </w:t>
      </w:r>
      <w:r w:rsidRPr="00FC3F19">
        <w:rPr>
          <w:rFonts w:ascii="Lato" w:hAnsi="Lato" w:cstheme="minorHAnsi"/>
          <w:sz w:val="22"/>
          <w:szCs w:val="22"/>
        </w:rPr>
        <w:t>ramach drugiej edycji konkursu dofinansowano 15 projektów w ramach Priorytetu 1 oraz 127 projektów w</w:t>
      </w:r>
      <w:r w:rsidR="00B408F4" w:rsidRPr="00FC3F19">
        <w:rPr>
          <w:rFonts w:ascii="Lato" w:hAnsi="Lato" w:cstheme="minorHAnsi"/>
          <w:sz w:val="22"/>
          <w:szCs w:val="22"/>
        </w:rPr>
        <w:t> </w:t>
      </w:r>
      <w:r w:rsidRPr="00FC3F19">
        <w:rPr>
          <w:rFonts w:ascii="Lato" w:hAnsi="Lato" w:cstheme="minorHAnsi"/>
          <w:sz w:val="22"/>
          <w:szCs w:val="22"/>
        </w:rPr>
        <w:t xml:space="preserve">ramach Priorytetów 2-3. </w:t>
      </w:r>
      <w:r w:rsidR="00906652" w:rsidRPr="00FC3F19">
        <w:rPr>
          <w:rFonts w:ascii="Lato" w:hAnsi="Lato" w:cstheme="minorHAnsi"/>
          <w:sz w:val="22"/>
          <w:szCs w:val="22"/>
        </w:rPr>
        <w:t>P</w:t>
      </w:r>
      <w:r w:rsidRPr="00FC3F19">
        <w:rPr>
          <w:rFonts w:ascii="Lato" w:hAnsi="Lato" w:cstheme="minorHAnsi"/>
          <w:sz w:val="22"/>
          <w:szCs w:val="22"/>
        </w:rPr>
        <w:t>rzeprowadzono webinarium informacyjne dla Beneficjentów, które miało na celu wsparcie organizacji w</w:t>
      </w:r>
      <w:r w:rsidR="00906652" w:rsidRPr="00FC3F19">
        <w:rPr>
          <w:rFonts w:ascii="Lato" w:hAnsi="Lato" w:cstheme="minorHAnsi"/>
          <w:sz w:val="22"/>
          <w:szCs w:val="22"/>
        </w:rPr>
        <w:t> </w:t>
      </w:r>
      <w:r w:rsidRPr="00FC3F19">
        <w:rPr>
          <w:rFonts w:ascii="Lato" w:hAnsi="Lato" w:cstheme="minorHAnsi"/>
          <w:sz w:val="22"/>
          <w:szCs w:val="22"/>
        </w:rPr>
        <w:t>działaniach projektowych oraz odpowiedzi na</w:t>
      </w:r>
      <w:r w:rsidR="00777AD8">
        <w:rPr>
          <w:rFonts w:ascii="Lato" w:hAnsi="Lato" w:cstheme="minorHAnsi"/>
          <w:sz w:val="22"/>
          <w:szCs w:val="22"/>
        </w:rPr>
        <w:t> </w:t>
      </w:r>
      <w:r w:rsidRPr="00FC3F19">
        <w:rPr>
          <w:rFonts w:ascii="Lato" w:hAnsi="Lato" w:cstheme="minorHAnsi"/>
          <w:sz w:val="22"/>
          <w:szCs w:val="22"/>
        </w:rPr>
        <w:t>główne pytania dotyczące dotacji</w:t>
      </w:r>
      <w:r w:rsidR="001F643C" w:rsidRPr="00FC3F19">
        <w:rPr>
          <w:rFonts w:ascii="Lato" w:hAnsi="Lato" w:cstheme="minorHAnsi"/>
          <w:sz w:val="22"/>
          <w:szCs w:val="22"/>
        </w:rPr>
        <w:t>, zorganizowano także</w:t>
      </w:r>
      <w:r w:rsidRPr="00FC3F19">
        <w:rPr>
          <w:rFonts w:ascii="Lato" w:hAnsi="Lato" w:cstheme="minorHAnsi"/>
          <w:sz w:val="22"/>
          <w:szCs w:val="22"/>
        </w:rPr>
        <w:t xml:space="preserve"> ogólne webinarium dotyczące składania sprawozdań. </w:t>
      </w:r>
    </w:p>
    <w:p w14:paraId="6D65B948" w14:textId="77777777" w:rsidR="00906652" w:rsidRPr="00FC3F19" w:rsidRDefault="00175806" w:rsidP="00FD601E">
      <w:pPr>
        <w:pStyle w:val="Teksttreci"/>
        <w:shd w:val="clear" w:color="auto" w:fill="auto"/>
        <w:tabs>
          <w:tab w:val="left" w:pos="757"/>
        </w:tabs>
        <w:spacing w:before="120"/>
        <w:ind w:left="357" w:firstLine="0"/>
        <w:rPr>
          <w:rFonts w:ascii="Lato" w:hAnsi="Lato" w:cstheme="minorHAnsi"/>
          <w:sz w:val="22"/>
          <w:szCs w:val="22"/>
        </w:rPr>
      </w:pPr>
      <w:r w:rsidRPr="00FC3F19">
        <w:rPr>
          <w:rFonts w:ascii="Lato" w:hAnsi="Lato" w:cstheme="minorHAnsi"/>
          <w:sz w:val="22"/>
          <w:szCs w:val="22"/>
        </w:rPr>
        <w:t xml:space="preserve">Pomoc techniczna została głównie wydatkowana na podróże służbowe pracowników dotyczące monitorowania zadań publicznych, szkoleń pracowników, organizacji wydarzenia – konferencji dorocznej NIW-CRSO w części dot. organizacji młodzieżowych oraz specjalistycznych wydawnictw. </w:t>
      </w:r>
    </w:p>
    <w:p w14:paraId="7EB6A80F" w14:textId="02F0746A" w:rsidR="00175806" w:rsidRPr="00FC3F19" w:rsidRDefault="00175806" w:rsidP="00FD601E">
      <w:pPr>
        <w:pStyle w:val="Teksttreci"/>
        <w:shd w:val="clear" w:color="auto" w:fill="auto"/>
        <w:tabs>
          <w:tab w:val="left" w:pos="757"/>
        </w:tabs>
        <w:spacing w:before="120"/>
        <w:ind w:left="357" w:firstLine="0"/>
        <w:rPr>
          <w:rFonts w:ascii="Lato" w:hAnsi="Lato" w:cstheme="minorHAnsi"/>
          <w:sz w:val="22"/>
          <w:szCs w:val="22"/>
        </w:rPr>
      </w:pPr>
      <w:r w:rsidRPr="00FC3F19">
        <w:rPr>
          <w:rFonts w:ascii="Lato" w:hAnsi="Lato" w:cstheme="minorHAnsi"/>
          <w:sz w:val="22"/>
          <w:szCs w:val="22"/>
        </w:rPr>
        <w:t>W 2024 roku przeprowadzono 10 wizyt monitorujących u Beneficjentów Programu oraz 2</w:t>
      </w:r>
      <w:r w:rsidR="003904D0">
        <w:rPr>
          <w:rFonts w:ascii="Lato" w:hAnsi="Lato" w:cstheme="minorHAnsi"/>
          <w:sz w:val="22"/>
          <w:szCs w:val="22"/>
        </w:rPr>
        <w:t> </w:t>
      </w:r>
      <w:r w:rsidRPr="00FC3F19">
        <w:rPr>
          <w:rFonts w:ascii="Lato" w:hAnsi="Lato" w:cstheme="minorHAnsi"/>
          <w:sz w:val="22"/>
          <w:szCs w:val="22"/>
        </w:rPr>
        <w:t xml:space="preserve">kontrole planowe </w:t>
      </w:r>
      <w:r w:rsidR="00F65B0C">
        <w:rPr>
          <w:rFonts w:ascii="Lato" w:hAnsi="Lato" w:cstheme="minorHAnsi"/>
          <w:sz w:val="22"/>
          <w:szCs w:val="22"/>
        </w:rPr>
        <w:t>i</w:t>
      </w:r>
      <w:r w:rsidRPr="00FC3F19">
        <w:rPr>
          <w:rFonts w:ascii="Lato" w:hAnsi="Lato" w:cstheme="minorHAnsi"/>
          <w:sz w:val="22"/>
          <w:szCs w:val="22"/>
        </w:rPr>
        <w:t xml:space="preserve"> 5 kontroli doraźnych.</w:t>
      </w:r>
    </w:p>
    <w:p w14:paraId="6C7B61BB" w14:textId="3C2B5CC8" w:rsidR="00B407DC" w:rsidRPr="00FC3F19" w:rsidRDefault="00B407DC" w:rsidP="003904D0">
      <w:pPr>
        <w:pStyle w:val="Teksttreci"/>
        <w:shd w:val="clear" w:color="auto" w:fill="auto"/>
        <w:tabs>
          <w:tab w:val="left" w:pos="757"/>
        </w:tabs>
        <w:spacing w:before="120"/>
        <w:ind w:left="357" w:firstLine="0"/>
        <w:rPr>
          <w:rFonts w:ascii="Lato" w:hAnsi="Lato" w:cstheme="minorHAnsi"/>
          <w:sz w:val="22"/>
          <w:szCs w:val="22"/>
        </w:rPr>
      </w:pPr>
      <w:r w:rsidRPr="00FC3F19">
        <w:rPr>
          <w:rFonts w:ascii="Lato" w:hAnsi="Lato" w:cstheme="minorHAnsi"/>
          <w:sz w:val="22"/>
          <w:szCs w:val="22"/>
        </w:rPr>
        <w:t xml:space="preserve">Kwota środków faktycznie wydatkowanych wyniosła  </w:t>
      </w:r>
      <w:r w:rsidR="00906652" w:rsidRPr="00FC3F19">
        <w:rPr>
          <w:rFonts w:ascii="Lato" w:hAnsi="Lato" w:cstheme="minorHAnsi"/>
          <w:sz w:val="22"/>
          <w:szCs w:val="22"/>
        </w:rPr>
        <w:t xml:space="preserve">19 478 339,00 </w:t>
      </w:r>
      <w:r w:rsidRPr="00FC3F19">
        <w:rPr>
          <w:rFonts w:ascii="Lato" w:hAnsi="Lato" w:cstheme="minorHAnsi"/>
          <w:sz w:val="22"/>
          <w:szCs w:val="22"/>
        </w:rPr>
        <w:t xml:space="preserve">zł w tym </w:t>
      </w:r>
      <w:r w:rsidR="00F65B0C">
        <w:rPr>
          <w:rFonts w:ascii="Lato" w:hAnsi="Lato" w:cstheme="minorHAnsi"/>
          <w:sz w:val="22"/>
          <w:szCs w:val="22"/>
        </w:rPr>
        <w:t xml:space="preserve">z </w:t>
      </w:r>
      <w:r w:rsidRPr="00FC3F19">
        <w:rPr>
          <w:rFonts w:ascii="Lato" w:hAnsi="Lato" w:cstheme="minorHAnsi"/>
          <w:sz w:val="22"/>
          <w:szCs w:val="22"/>
        </w:rPr>
        <w:t>pomoc</w:t>
      </w:r>
      <w:r w:rsidR="00F65B0C">
        <w:rPr>
          <w:rFonts w:ascii="Lato" w:hAnsi="Lato" w:cstheme="minorHAnsi"/>
          <w:sz w:val="22"/>
          <w:szCs w:val="22"/>
        </w:rPr>
        <w:t>y</w:t>
      </w:r>
      <w:r w:rsidRPr="00FC3F19">
        <w:rPr>
          <w:rFonts w:ascii="Lato" w:hAnsi="Lato" w:cstheme="minorHAnsi"/>
          <w:sz w:val="22"/>
          <w:szCs w:val="22"/>
        </w:rPr>
        <w:t xml:space="preserve"> techniczn</w:t>
      </w:r>
      <w:r w:rsidR="00F65B0C">
        <w:rPr>
          <w:rFonts w:ascii="Lato" w:hAnsi="Lato" w:cstheme="minorHAnsi"/>
          <w:sz w:val="22"/>
          <w:szCs w:val="22"/>
        </w:rPr>
        <w:t>ej</w:t>
      </w:r>
      <w:r w:rsidR="00906652" w:rsidRPr="00FC3F19">
        <w:rPr>
          <w:rFonts w:ascii="Lato" w:hAnsi="Lato" w:cstheme="minorHAnsi"/>
          <w:sz w:val="22"/>
          <w:szCs w:val="22"/>
        </w:rPr>
        <w:t xml:space="preserve"> 278 767,09</w:t>
      </w:r>
      <w:r w:rsidRPr="00FC3F19">
        <w:rPr>
          <w:rFonts w:ascii="Lato" w:hAnsi="Lato" w:cstheme="minorHAnsi"/>
          <w:sz w:val="22"/>
          <w:szCs w:val="22"/>
        </w:rPr>
        <w:t xml:space="preserve">zł. Kwota środków niewydatkowanych wyniosła </w:t>
      </w:r>
      <w:r w:rsidR="001F643C" w:rsidRPr="00FC3F19">
        <w:rPr>
          <w:rFonts w:ascii="Lato" w:hAnsi="Lato" w:cstheme="minorHAnsi"/>
          <w:sz w:val="22"/>
          <w:szCs w:val="22"/>
        </w:rPr>
        <w:t>521 661,00</w:t>
      </w:r>
      <w:r w:rsidRPr="00FC3F19">
        <w:rPr>
          <w:rFonts w:ascii="Lato" w:hAnsi="Lato" w:cstheme="minorHAnsi"/>
          <w:sz w:val="22"/>
          <w:szCs w:val="22"/>
        </w:rPr>
        <w:t xml:space="preserve"> zł</w:t>
      </w:r>
      <w:r w:rsidR="00AF5031">
        <w:rPr>
          <w:rFonts w:ascii="Lato" w:hAnsi="Lato" w:cstheme="minorHAnsi"/>
          <w:sz w:val="22"/>
          <w:szCs w:val="22"/>
        </w:rPr>
        <w:t>, w</w:t>
      </w:r>
      <w:r w:rsidR="003904D0">
        <w:rPr>
          <w:rFonts w:ascii="Lato" w:hAnsi="Lato" w:cstheme="minorHAnsi"/>
          <w:sz w:val="22"/>
          <w:szCs w:val="22"/>
        </w:rPr>
        <w:t> </w:t>
      </w:r>
      <w:r w:rsidRPr="00FC3F19">
        <w:rPr>
          <w:rFonts w:ascii="Lato" w:hAnsi="Lato" w:cstheme="minorHAnsi"/>
          <w:sz w:val="22"/>
          <w:szCs w:val="22"/>
        </w:rPr>
        <w:t>tym z</w:t>
      </w:r>
      <w:r w:rsidR="00B408F4" w:rsidRPr="00FC3F19">
        <w:rPr>
          <w:rFonts w:ascii="Lato" w:hAnsi="Lato" w:cstheme="minorHAnsi"/>
          <w:sz w:val="22"/>
          <w:szCs w:val="22"/>
        </w:rPr>
        <w:t> </w:t>
      </w:r>
      <w:r w:rsidRPr="00FC3F19">
        <w:rPr>
          <w:rFonts w:ascii="Lato" w:hAnsi="Lato" w:cstheme="minorHAnsi"/>
          <w:sz w:val="22"/>
          <w:szCs w:val="22"/>
        </w:rPr>
        <w:t xml:space="preserve">pomocy technicznej </w:t>
      </w:r>
      <w:r w:rsidR="001F643C" w:rsidRPr="00FC3F19">
        <w:rPr>
          <w:rFonts w:ascii="Lato" w:hAnsi="Lato" w:cstheme="minorHAnsi"/>
          <w:sz w:val="22"/>
          <w:szCs w:val="22"/>
        </w:rPr>
        <w:t>521 232,91</w:t>
      </w:r>
      <w:r w:rsidRPr="00FC3F19">
        <w:rPr>
          <w:rFonts w:ascii="Lato" w:hAnsi="Lato" w:cstheme="minorHAnsi"/>
          <w:sz w:val="22"/>
          <w:szCs w:val="22"/>
        </w:rPr>
        <w:t xml:space="preserve"> zł oraz </w:t>
      </w:r>
      <w:r w:rsidR="001F643C" w:rsidRPr="00FC3F19">
        <w:rPr>
          <w:rFonts w:ascii="Lato" w:hAnsi="Lato" w:cstheme="minorHAnsi"/>
          <w:sz w:val="22"/>
          <w:szCs w:val="22"/>
        </w:rPr>
        <w:t>428,09 z</w:t>
      </w:r>
      <w:r w:rsidRPr="00FC3F19">
        <w:rPr>
          <w:rFonts w:ascii="Lato" w:hAnsi="Lato" w:cstheme="minorHAnsi"/>
          <w:sz w:val="22"/>
          <w:szCs w:val="22"/>
        </w:rPr>
        <w:t>ł ze środków przeznaczone na dotacje dla organizacji pozarządowych.</w:t>
      </w:r>
      <w:r w:rsidR="001F643C" w:rsidRPr="003904D0">
        <w:rPr>
          <w:rFonts w:ascii="Lato" w:hAnsi="Lato" w:cstheme="minorHAnsi"/>
          <w:sz w:val="22"/>
          <w:szCs w:val="22"/>
        </w:rPr>
        <w:t xml:space="preserve"> </w:t>
      </w:r>
      <w:r w:rsidR="001F643C" w:rsidRPr="00FC3F19">
        <w:rPr>
          <w:rFonts w:ascii="Lato" w:hAnsi="Lato" w:cstheme="minorHAnsi"/>
          <w:sz w:val="22"/>
          <w:szCs w:val="22"/>
        </w:rPr>
        <w:t>Niewykorzystana kwota wynika z braku realizacji zakupu materiałów promocyjno-informacyjnych, a także braku oceny ofert w bieżącym roku.</w:t>
      </w:r>
    </w:p>
    <w:p w14:paraId="54614083" w14:textId="77777777" w:rsidR="00B407DC" w:rsidRPr="00FC3F19" w:rsidRDefault="00B407DC" w:rsidP="00175806">
      <w:pPr>
        <w:pStyle w:val="Nagwek3"/>
        <w:spacing w:before="120" w:line="276" w:lineRule="auto"/>
        <w:ind w:firstLine="709"/>
        <w:rPr>
          <w:sz w:val="22"/>
          <w:szCs w:val="22"/>
        </w:rPr>
      </w:pPr>
    </w:p>
    <w:p w14:paraId="31F4CBEA" w14:textId="77777777" w:rsidR="00B407DC" w:rsidRPr="00FC3F19" w:rsidRDefault="00B407DC" w:rsidP="00175806">
      <w:pPr>
        <w:pStyle w:val="Nagwek3"/>
        <w:spacing w:before="120" w:line="276" w:lineRule="auto"/>
        <w:ind w:firstLine="709"/>
        <w:rPr>
          <w:sz w:val="22"/>
          <w:szCs w:val="22"/>
        </w:rPr>
      </w:pPr>
      <w:bookmarkStart w:id="46" w:name="_Toc201917554"/>
      <w:r w:rsidRPr="00FC3F19">
        <w:rPr>
          <w:sz w:val="22"/>
          <w:szCs w:val="22"/>
        </w:rPr>
        <w:t>Rządowy Program Wspierania Rozwoju Organizacji Poradniczych na lata 2022-2033</w:t>
      </w:r>
      <w:bookmarkEnd w:id="46"/>
    </w:p>
    <w:p w14:paraId="173FA02F" w14:textId="138230E0"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Celem strategicznym Programu jest wzmocnienie działalności statutowej pożytku publicznego i</w:t>
      </w:r>
      <w:r w:rsidR="003904D0">
        <w:rPr>
          <w:rFonts w:ascii="Lato" w:hAnsi="Lato" w:cstheme="minorHAnsi"/>
          <w:sz w:val="22"/>
          <w:szCs w:val="22"/>
        </w:rPr>
        <w:t> </w:t>
      </w:r>
      <w:r w:rsidRPr="00FC3F19">
        <w:rPr>
          <w:rFonts w:ascii="Lato" w:hAnsi="Lato" w:cstheme="minorHAnsi"/>
          <w:sz w:val="22"/>
          <w:szCs w:val="22"/>
        </w:rPr>
        <w:t>rozwoju instytucjonalnego organizacji poradniczych jako partnera państwa w procesie upodmiotowienia obywateli. Wsparcie udzielone organizacjom obywatelskim, działającym w systemie poradnictwa oraz poprawa stabilności ich funkcjonowania powinno się przyczynić do</w:t>
      </w:r>
      <w:r w:rsidR="003904D0">
        <w:rPr>
          <w:rFonts w:ascii="Lato" w:hAnsi="Lato" w:cstheme="minorHAnsi"/>
          <w:sz w:val="22"/>
          <w:szCs w:val="22"/>
        </w:rPr>
        <w:t> </w:t>
      </w:r>
      <w:r w:rsidRPr="00FC3F19">
        <w:rPr>
          <w:rFonts w:ascii="Lato" w:hAnsi="Lato" w:cstheme="minorHAnsi"/>
          <w:sz w:val="22"/>
          <w:szCs w:val="22"/>
        </w:rPr>
        <w:t>zwiększenia efektywności i</w:t>
      </w:r>
      <w:r w:rsidR="001F643C" w:rsidRPr="00FC3F19">
        <w:rPr>
          <w:rFonts w:ascii="Lato" w:hAnsi="Lato" w:cstheme="minorHAnsi"/>
          <w:sz w:val="22"/>
          <w:szCs w:val="22"/>
        </w:rPr>
        <w:t> </w:t>
      </w:r>
      <w:r w:rsidRPr="00FC3F19">
        <w:rPr>
          <w:rFonts w:ascii="Lato" w:hAnsi="Lato" w:cstheme="minorHAnsi"/>
          <w:sz w:val="22"/>
          <w:szCs w:val="22"/>
        </w:rPr>
        <w:t>skuteczności tego systemu.</w:t>
      </w:r>
    </w:p>
    <w:p w14:paraId="7EF0EC2F"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Program jest wdrażany w ramach czterech priorytetów:</w:t>
      </w:r>
    </w:p>
    <w:p w14:paraId="7BA1C15B"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1 Rozwój instytucjonalny: stabilność i nowoczesność organizacji poradnictwa i poprawa jakości świadczenia usług.</w:t>
      </w:r>
    </w:p>
    <w:p w14:paraId="0783AAAF" w14:textId="5A2C7122" w:rsidR="00B407DC" w:rsidRDefault="00B407DC" w:rsidP="00FD601E">
      <w:pPr>
        <w:pStyle w:val="Teksttreci"/>
        <w:shd w:val="clear" w:color="auto" w:fill="auto"/>
        <w:tabs>
          <w:tab w:val="left" w:pos="750"/>
        </w:tabs>
        <w:spacing w:before="120"/>
        <w:ind w:left="454" w:firstLine="0"/>
        <w:rPr>
          <w:rFonts w:ascii="Lato" w:hAnsi="Lato" w:cstheme="minorHAnsi"/>
          <w:sz w:val="22"/>
          <w:szCs w:val="22"/>
        </w:rPr>
      </w:pPr>
      <w:r w:rsidRPr="00FC3F19">
        <w:rPr>
          <w:rFonts w:ascii="Lato" w:hAnsi="Lato" w:cstheme="minorHAnsi"/>
          <w:sz w:val="22"/>
          <w:szCs w:val="22"/>
        </w:rPr>
        <w:t>Dofinansowanie w ramach Pr</w:t>
      </w:r>
      <w:r w:rsidR="00AF5031">
        <w:rPr>
          <w:rFonts w:ascii="Lato" w:hAnsi="Lato" w:cstheme="minorHAnsi"/>
          <w:sz w:val="22"/>
          <w:szCs w:val="22"/>
        </w:rPr>
        <w:t>iorytetu</w:t>
      </w:r>
      <w:r w:rsidRPr="00FC3F19">
        <w:rPr>
          <w:rFonts w:ascii="Lato" w:hAnsi="Lato" w:cstheme="minorHAnsi"/>
          <w:sz w:val="22"/>
          <w:szCs w:val="22"/>
        </w:rPr>
        <w:t xml:space="preserve"> może zostać przeznaczone m.in. na rozwój potencjału organizacyjnego i infrastrukturalnego organizacji poradniczych, w tym adaptację i remonty pomieszczeń, zakup wyposażenia.</w:t>
      </w:r>
    </w:p>
    <w:p w14:paraId="1A3FC3E7" w14:textId="77777777" w:rsidR="003904D0" w:rsidRPr="00FC3F19" w:rsidRDefault="003904D0" w:rsidP="00FD601E">
      <w:pPr>
        <w:pStyle w:val="Teksttreci"/>
        <w:shd w:val="clear" w:color="auto" w:fill="auto"/>
        <w:tabs>
          <w:tab w:val="left" w:pos="750"/>
        </w:tabs>
        <w:spacing w:before="120"/>
        <w:ind w:left="454" w:firstLine="0"/>
        <w:rPr>
          <w:rFonts w:ascii="Lato" w:hAnsi="Lato" w:cstheme="minorHAnsi"/>
          <w:sz w:val="22"/>
          <w:szCs w:val="22"/>
        </w:rPr>
      </w:pPr>
    </w:p>
    <w:p w14:paraId="6137C155"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Priorytetu 2 Wsparcie realizacji usług poradniczych.</w:t>
      </w:r>
    </w:p>
    <w:p w14:paraId="3300B7D7" w14:textId="257A9AE5" w:rsidR="00B407DC" w:rsidRPr="00FC3F19" w:rsidRDefault="00B407DC" w:rsidP="00FD601E">
      <w:pPr>
        <w:pStyle w:val="Teksttreci"/>
        <w:shd w:val="clear" w:color="auto" w:fill="auto"/>
        <w:spacing w:before="120"/>
        <w:ind w:left="454" w:firstLine="0"/>
        <w:rPr>
          <w:rFonts w:ascii="Lato" w:hAnsi="Lato" w:cstheme="minorHAnsi"/>
          <w:sz w:val="22"/>
          <w:szCs w:val="22"/>
        </w:rPr>
      </w:pPr>
      <w:r w:rsidRPr="00FC3F19">
        <w:rPr>
          <w:rFonts w:ascii="Lato" w:hAnsi="Lato" w:cstheme="minorHAnsi"/>
          <w:sz w:val="22"/>
          <w:szCs w:val="22"/>
        </w:rPr>
        <w:t>Wsparcie może być przeznaczone na pokrycie kosztów funkcjonowania usług poradniczych</w:t>
      </w:r>
      <w:r w:rsidR="00AF5031">
        <w:rPr>
          <w:rFonts w:ascii="Lato" w:hAnsi="Lato" w:cstheme="minorHAnsi"/>
          <w:sz w:val="22"/>
          <w:szCs w:val="22"/>
        </w:rPr>
        <w:t xml:space="preserve"> (</w:t>
      </w:r>
      <w:r w:rsidRPr="00FC3F19">
        <w:rPr>
          <w:rFonts w:ascii="Lato" w:hAnsi="Lato" w:cstheme="minorHAnsi"/>
          <w:sz w:val="22"/>
          <w:szCs w:val="22"/>
        </w:rPr>
        <w:t>koszty lokalu, pracy doradcy, wsparcia administracyjnego, ewentualnie wyposażenia</w:t>
      </w:r>
      <w:r w:rsidR="00AF5031">
        <w:rPr>
          <w:rFonts w:ascii="Lato" w:hAnsi="Lato" w:cstheme="minorHAnsi"/>
          <w:sz w:val="22"/>
          <w:szCs w:val="22"/>
        </w:rPr>
        <w:t>) oraz</w:t>
      </w:r>
      <w:r w:rsidRPr="00FC3F19">
        <w:rPr>
          <w:rFonts w:ascii="Lato" w:hAnsi="Lato" w:cstheme="minorHAnsi"/>
          <w:sz w:val="22"/>
          <w:szCs w:val="22"/>
        </w:rPr>
        <w:t xml:space="preserve"> </w:t>
      </w:r>
      <w:r w:rsidRPr="00FC3F19">
        <w:rPr>
          <w:rFonts w:ascii="Lato" w:hAnsi="Lato" w:cstheme="minorHAnsi"/>
          <w:sz w:val="22"/>
          <w:szCs w:val="22"/>
        </w:rPr>
        <w:lastRenderedPageBreak/>
        <w:t>na wsparcie innowacyjnych usług poradniczych.</w:t>
      </w:r>
    </w:p>
    <w:p w14:paraId="3D998467"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3 Edukacja - upowszechnienie – integracja.</w:t>
      </w:r>
    </w:p>
    <w:p w14:paraId="57A5B958" w14:textId="2CEC4147" w:rsidR="00B407DC" w:rsidRPr="00FC3F19" w:rsidRDefault="00B407DC" w:rsidP="00FD601E">
      <w:pPr>
        <w:pStyle w:val="Teksttreci"/>
        <w:shd w:val="clear" w:color="auto" w:fill="auto"/>
        <w:spacing w:before="120"/>
        <w:ind w:left="454" w:firstLine="0"/>
        <w:rPr>
          <w:rFonts w:ascii="Lato" w:hAnsi="Lato" w:cstheme="minorHAnsi"/>
          <w:sz w:val="22"/>
          <w:szCs w:val="22"/>
        </w:rPr>
      </w:pPr>
      <w:r w:rsidRPr="00FC3F19">
        <w:rPr>
          <w:rFonts w:ascii="Lato" w:hAnsi="Lato" w:cstheme="minorHAnsi"/>
          <w:sz w:val="22"/>
          <w:szCs w:val="22"/>
        </w:rPr>
        <w:t>Dofinansowanie w ramach Priorytetu może zostać przeznaczone na działania edukacyjno- informacyjne, upowszechniające znajomość przepisów prawa, wiedzę o</w:t>
      </w:r>
      <w:r w:rsidR="00B408F4" w:rsidRPr="00FC3F19">
        <w:rPr>
          <w:rFonts w:ascii="Lato" w:hAnsi="Lato" w:cstheme="minorHAnsi"/>
          <w:sz w:val="22"/>
          <w:szCs w:val="22"/>
        </w:rPr>
        <w:t> </w:t>
      </w:r>
      <w:r w:rsidRPr="00FC3F19">
        <w:rPr>
          <w:rFonts w:ascii="Lato" w:hAnsi="Lato" w:cstheme="minorHAnsi"/>
          <w:sz w:val="22"/>
          <w:szCs w:val="22"/>
        </w:rPr>
        <w:t>dostępności do istniejącej sieci instytucji i organizacji świadczących usługi poradnictwa</w:t>
      </w:r>
      <w:r w:rsidR="00AF5031">
        <w:rPr>
          <w:rFonts w:ascii="Lato" w:hAnsi="Lato" w:cstheme="minorHAnsi"/>
          <w:sz w:val="22"/>
          <w:szCs w:val="22"/>
        </w:rPr>
        <w:t xml:space="preserve"> oraz </w:t>
      </w:r>
      <w:r w:rsidRPr="00FC3F19">
        <w:rPr>
          <w:rFonts w:ascii="Lato" w:hAnsi="Lato" w:cstheme="minorHAnsi"/>
          <w:sz w:val="22"/>
          <w:szCs w:val="22"/>
        </w:rPr>
        <w:t>na organizację wymiany doświadczeń i</w:t>
      </w:r>
      <w:r w:rsidR="00814092" w:rsidRPr="00FC3F19">
        <w:rPr>
          <w:rFonts w:ascii="Lato" w:hAnsi="Lato" w:cstheme="minorHAnsi"/>
          <w:sz w:val="22"/>
          <w:szCs w:val="22"/>
        </w:rPr>
        <w:t> </w:t>
      </w:r>
      <w:r w:rsidRPr="00FC3F19">
        <w:rPr>
          <w:rFonts w:ascii="Lato" w:hAnsi="Lato" w:cstheme="minorHAnsi"/>
          <w:sz w:val="22"/>
          <w:szCs w:val="22"/>
        </w:rPr>
        <w:t>wiedzy między organizacjami poradniczymi w</w:t>
      </w:r>
      <w:r w:rsidR="00AF5031">
        <w:rPr>
          <w:rFonts w:ascii="Lato" w:hAnsi="Lato" w:cstheme="minorHAnsi"/>
          <w:sz w:val="22"/>
          <w:szCs w:val="22"/>
        </w:rPr>
        <w:t> </w:t>
      </w:r>
      <w:r w:rsidRPr="00FC3F19">
        <w:rPr>
          <w:rFonts w:ascii="Lato" w:hAnsi="Lato" w:cstheme="minorHAnsi"/>
          <w:sz w:val="22"/>
          <w:szCs w:val="22"/>
        </w:rPr>
        <w:t>Polsce i</w:t>
      </w:r>
      <w:r w:rsidR="003904D0">
        <w:rPr>
          <w:rFonts w:ascii="Lato" w:hAnsi="Lato" w:cstheme="minorHAnsi"/>
          <w:sz w:val="22"/>
          <w:szCs w:val="22"/>
        </w:rPr>
        <w:t> </w:t>
      </w:r>
      <w:r w:rsidRPr="00FC3F19">
        <w:rPr>
          <w:rFonts w:ascii="Lato" w:hAnsi="Lato" w:cstheme="minorHAnsi"/>
          <w:sz w:val="22"/>
          <w:szCs w:val="22"/>
        </w:rPr>
        <w:t>za granicą, budowę opartego na wiedzy i</w:t>
      </w:r>
      <w:r w:rsidR="00B408F4" w:rsidRPr="00FC3F19">
        <w:rPr>
          <w:rFonts w:ascii="Lato" w:hAnsi="Lato" w:cstheme="minorHAnsi"/>
          <w:sz w:val="22"/>
          <w:szCs w:val="22"/>
        </w:rPr>
        <w:t> </w:t>
      </w:r>
      <w:r w:rsidRPr="00FC3F19">
        <w:rPr>
          <w:rFonts w:ascii="Lato" w:hAnsi="Lato" w:cstheme="minorHAnsi"/>
          <w:sz w:val="22"/>
          <w:szCs w:val="22"/>
        </w:rPr>
        <w:t>wymianie doświadczeń partnerstwa między podmiotami udzielającymi porady, z</w:t>
      </w:r>
      <w:r w:rsidR="00B408F4" w:rsidRPr="00FC3F19">
        <w:rPr>
          <w:rFonts w:ascii="Lato" w:hAnsi="Lato" w:cstheme="minorHAnsi"/>
          <w:sz w:val="22"/>
          <w:szCs w:val="22"/>
        </w:rPr>
        <w:t> </w:t>
      </w:r>
      <w:r w:rsidRPr="00FC3F19">
        <w:rPr>
          <w:rFonts w:ascii="Lato" w:hAnsi="Lato" w:cstheme="minorHAnsi"/>
          <w:sz w:val="22"/>
          <w:szCs w:val="22"/>
        </w:rPr>
        <w:t>uwzględnieniem systemu bezpłatnego poradnictwa tworzonego przez podmioty administracji publicznej.</w:t>
      </w:r>
    </w:p>
    <w:p w14:paraId="0BC45537" w14:textId="77777777" w:rsidR="00B407DC" w:rsidRPr="00FC3F19" w:rsidRDefault="00B407DC" w:rsidP="00735ED4">
      <w:pPr>
        <w:pStyle w:val="Teksttreci"/>
        <w:numPr>
          <w:ilvl w:val="0"/>
          <w:numId w:val="5"/>
        </w:numPr>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Priorytet 4 Regranting.</w:t>
      </w:r>
    </w:p>
    <w:p w14:paraId="0605D635" w14:textId="16740ECB" w:rsidR="00B407DC" w:rsidRPr="00FC3F19" w:rsidRDefault="00B407DC" w:rsidP="00814092">
      <w:pPr>
        <w:pStyle w:val="Teksttreci"/>
        <w:shd w:val="clear" w:color="auto" w:fill="auto"/>
        <w:tabs>
          <w:tab w:val="left" w:pos="750"/>
        </w:tabs>
        <w:spacing w:before="120"/>
        <w:ind w:left="454"/>
        <w:rPr>
          <w:rFonts w:ascii="Lato" w:hAnsi="Lato" w:cstheme="minorHAnsi"/>
          <w:sz w:val="22"/>
          <w:szCs w:val="22"/>
        </w:rPr>
      </w:pPr>
      <w:r w:rsidRPr="00FC3F19">
        <w:rPr>
          <w:rFonts w:ascii="Lato" w:hAnsi="Lato" w:cstheme="minorHAnsi"/>
          <w:sz w:val="22"/>
          <w:szCs w:val="22"/>
        </w:rPr>
        <w:t xml:space="preserve">Dofinansowanie powinno umożliwić organizacjom poradnictwa, które nie posiadają osobowości prawnej otrzymanie środków na realizację planowanych działań i projektów. </w:t>
      </w:r>
    </w:p>
    <w:p w14:paraId="28F75DB6" w14:textId="77777777" w:rsidR="00B407DC" w:rsidRPr="00FC3F19" w:rsidRDefault="00B407DC" w:rsidP="006B229E">
      <w:pPr>
        <w:pStyle w:val="Teksttreci"/>
        <w:numPr>
          <w:ilvl w:val="0"/>
          <w:numId w:val="10"/>
        </w:numPr>
        <w:shd w:val="clear" w:color="auto" w:fill="auto"/>
        <w:tabs>
          <w:tab w:val="left" w:pos="750"/>
        </w:tabs>
        <w:spacing w:before="120"/>
        <w:ind w:left="454" w:firstLine="709"/>
        <w:rPr>
          <w:rFonts w:ascii="Lato" w:hAnsi="Lato" w:cstheme="minorHAnsi"/>
          <w:sz w:val="22"/>
          <w:szCs w:val="22"/>
        </w:rPr>
      </w:pPr>
      <w:r w:rsidRPr="00FC3F19">
        <w:rPr>
          <w:rFonts w:ascii="Lato" w:hAnsi="Lato" w:cstheme="minorHAnsi"/>
          <w:sz w:val="22"/>
          <w:szCs w:val="22"/>
        </w:rPr>
        <w:t>Priorytet 5 Pomoc Techniczna.</w:t>
      </w:r>
    </w:p>
    <w:p w14:paraId="19C7CC12" w14:textId="70DED549" w:rsidR="001F643C" w:rsidRPr="00FC3F19" w:rsidRDefault="001F643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 dokonano analizy sprawozdań końcowych z realizacji zadań w roku 2023 – z</w:t>
      </w:r>
      <w:r w:rsidR="00B408F4" w:rsidRPr="00FC3F19">
        <w:rPr>
          <w:rFonts w:ascii="Lato" w:hAnsi="Lato" w:cstheme="minorHAnsi"/>
          <w:sz w:val="22"/>
          <w:szCs w:val="22"/>
        </w:rPr>
        <w:t> </w:t>
      </w:r>
      <w:r w:rsidRPr="00FC3F19">
        <w:rPr>
          <w:rFonts w:ascii="Lato" w:hAnsi="Lato" w:cstheme="minorHAnsi"/>
          <w:sz w:val="22"/>
          <w:szCs w:val="22"/>
        </w:rPr>
        <w:t>konkursowej edycji 2022. Wszystkie sprawozdania zostały złożone w terminie. Spośród 86 nadesłanych sprawozdań nie zaakceptowano jednego sprawozdania. Po</w:t>
      </w:r>
      <w:r w:rsidR="00814092" w:rsidRPr="00FC3F19">
        <w:rPr>
          <w:rFonts w:ascii="Lato" w:hAnsi="Lato" w:cstheme="minorHAnsi"/>
          <w:sz w:val="22"/>
          <w:szCs w:val="22"/>
        </w:rPr>
        <w:t> </w:t>
      </w:r>
      <w:r w:rsidRPr="00FC3F19">
        <w:rPr>
          <w:rFonts w:ascii="Lato" w:hAnsi="Lato" w:cstheme="minorHAnsi"/>
          <w:sz w:val="22"/>
          <w:szCs w:val="22"/>
        </w:rPr>
        <w:t xml:space="preserve">bezskutecznym wezwaniu do uzupełnienia przeprowadzono próbę kontroli zadania w siedzibie Beneficjenta. Wobec braku możliwości kontroli Dyrektor podjął decyzję dotyczącą zwrotu dotacji. </w:t>
      </w:r>
    </w:p>
    <w:p w14:paraId="462E6AB0" w14:textId="201F05DF" w:rsidR="00814092" w:rsidRPr="00FC3F19" w:rsidRDefault="001F643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wyniku posiedzenia Komisji konkursowej z października 2023 r. przeznaczono do</w:t>
      </w:r>
      <w:r w:rsidR="00B408F4" w:rsidRPr="00FC3F19">
        <w:rPr>
          <w:rFonts w:ascii="Lato" w:hAnsi="Lato" w:cstheme="minorHAnsi"/>
          <w:sz w:val="22"/>
          <w:szCs w:val="22"/>
        </w:rPr>
        <w:t> </w:t>
      </w:r>
      <w:r w:rsidRPr="00FC3F19">
        <w:rPr>
          <w:rFonts w:ascii="Lato" w:hAnsi="Lato" w:cstheme="minorHAnsi"/>
          <w:sz w:val="22"/>
          <w:szCs w:val="22"/>
        </w:rPr>
        <w:t xml:space="preserve">dofinansowania 72 oferty oraz 3 oferty w Priorytecie 4. W dniu 8 kwietnia 2024 </w:t>
      </w:r>
      <w:r w:rsidR="00814092" w:rsidRPr="00FC3F19">
        <w:rPr>
          <w:rFonts w:ascii="Lato" w:hAnsi="Lato" w:cstheme="minorHAnsi"/>
          <w:sz w:val="22"/>
          <w:szCs w:val="22"/>
        </w:rPr>
        <w:t xml:space="preserve">r. </w:t>
      </w:r>
      <w:r w:rsidRPr="00FC3F19">
        <w:rPr>
          <w:rFonts w:ascii="Lato" w:hAnsi="Lato" w:cstheme="minorHAnsi"/>
          <w:sz w:val="22"/>
          <w:szCs w:val="22"/>
        </w:rPr>
        <w:t>Dyrektor NIW-CRSO unieważnił decyzję o dofinansowaniu listy przyjętej na posiedzeniu Komisji Konkursowej w 2023 r. – realizując zalecenia NIK w kwestii oceny procedury konkursowej. 11</w:t>
      </w:r>
      <w:r w:rsidR="00B408F4" w:rsidRPr="00FC3F19">
        <w:rPr>
          <w:rFonts w:ascii="Lato" w:hAnsi="Lato" w:cstheme="minorHAnsi"/>
          <w:sz w:val="22"/>
          <w:szCs w:val="22"/>
        </w:rPr>
        <w:t> </w:t>
      </w:r>
      <w:r w:rsidRPr="00FC3F19">
        <w:rPr>
          <w:rFonts w:ascii="Lato" w:hAnsi="Lato" w:cstheme="minorHAnsi"/>
          <w:sz w:val="22"/>
          <w:szCs w:val="22"/>
        </w:rPr>
        <w:t>kwietnia odbyło się posiedzenie Komisji Konkursowej, które wskazało aktualną listę rankingową – w</w:t>
      </w:r>
      <w:r w:rsidR="00F65B0C">
        <w:rPr>
          <w:rFonts w:ascii="Lato" w:hAnsi="Lato" w:cstheme="minorHAnsi"/>
          <w:sz w:val="22"/>
          <w:szCs w:val="22"/>
        </w:rPr>
        <w:t>edłu</w:t>
      </w:r>
      <w:r w:rsidRPr="00FC3F19">
        <w:rPr>
          <w:rFonts w:ascii="Lato" w:hAnsi="Lato" w:cstheme="minorHAnsi"/>
          <w:sz w:val="22"/>
          <w:szCs w:val="22"/>
        </w:rPr>
        <w:t xml:space="preserve">g niej 71 ofert (75 podmiotów) </w:t>
      </w:r>
      <w:r w:rsidR="00F65B0C" w:rsidRPr="00FC3F19">
        <w:rPr>
          <w:rFonts w:ascii="Lato" w:hAnsi="Lato" w:cstheme="minorHAnsi"/>
          <w:sz w:val="22"/>
          <w:szCs w:val="22"/>
        </w:rPr>
        <w:t xml:space="preserve">otrzymało dotację </w:t>
      </w:r>
      <w:r w:rsidRPr="00FC3F19">
        <w:rPr>
          <w:rFonts w:ascii="Lato" w:hAnsi="Lato" w:cstheme="minorHAnsi"/>
          <w:sz w:val="22"/>
          <w:szCs w:val="22"/>
        </w:rPr>
        <w:t>w Priorytecie 1-3 oraz 3</w:t>
      </w:r>
      <w:r w:rsidR="003904D0">
        <w:rPr>
          <w:rFonts w:ascii="Lato" w:hAnsi="Lato" w:cstheme="minorHAnsi"/>
          <w:sz w:val="22"/>
          <w:szCs w:val="22"/>
        </w:rPr>
        <w:t> </w:t>
      </w:r>
      <w:r w:rsidRPr="00FC3F19">
        <w:rPr>
          <w:rFonts w:ascii="Lato" w:hAnsi="Lato" w:cstheme="minorHAnsi"/>
          <w:sz w:val="22"/>
          <w:szCs w:val="22"/>
        </w:rPr>
        <w:t>oferty (6 podmiotów) w Priorytecie 4. Z</w:t>
      </w:r>
      <w:r w:rsidR="00814092" w:rsidRPr="00FC3F19">
        <w:rPr>
          <w:rFonts w:ascii="Lato" w:hAnsi="Lato" w:cstheme="minorHAnsi"/>
          <w:sz w:val="22"/>
          <w:szCs w:val="22"/>
        </w:rPr>
        <w:t> </w:t>
      </w:r>
      <w:r w:rsidRPr="00FC3F19">
        <w:rPr>
          <w:rFonts w:ascii="Lato" w:hAnsi="Lato" w:cstheme="minorHAnsi"/>
          <w:sz w:val="22"/>
          <w:szCs w:val="22"/>
        </w:rPr>
        <w:t xml:space="preserve">wszystkimi Beneficjentami przeprowadzono negocjacje oraz podpisano umowy dotacyjne. </w:t>
      </w:r>
    </w:p>
    <w:p w14:paraId="4589B193" w14:textId="14DDE093" w:rsidR="00814092"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 przeprowadzono webinarium informacyjne dla Beneficjentów, które miało na</w:t>
      </w:r>
      <w:r w:rsidR="00777AD8">
        <w:rPr>
          <w:rFonts w:ascii="Lato" w:hAnsi="Lato" w:cstheme="minorHAnsi"/>
          <w:sz w:val="22"/>
          <w:szCs w:val="22"/>
        </w:rPr>
        <w:t> </w:t>
      </w:r>
      <w:r w:rsidRPr="00FC3F19">
        <w:rPr>
          <w:rFonts w:ascii="Lato" w:hAnsi="Lato" w:cstheme="minorHAnsi"/>
          <w:sz w:val="22"/>
          <w:szCs w:val="22"/>
        </w:rPr>
        <w:t>celu wsparcie organizacji w działaniach projektowych oraz odpowiedzi na główne pytania dotyczące dotacji. W ramach przygotowania do etapu sprawozdawczości przeprowadzono dla Beneficjentów ogólne webinarium dotyczące składania sprawozdań.</w:t>
      </w:r>
    </w:p>
    <w:p w14:paraId="24979227" w14:textId="76642350" w:rsidR="001F643C"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Pomoc techniczna została wydatkowana na podróże służbowe pracowników dotyczące monitorowania zadań publicznych, szkoleń pracowników, organizacji wydarzenia – konferencji dorocznej NIW-CRSO w części dot. organizacji poradniczych oraz specjalistycznych wydawnictw.</w:t>
      </w:r>
    </w:p>
    <w:p w14:paraId="3918B9E6" w14:textId="423904F8"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Kwota środków niewydatkowanych wyniosła  </w:t>
      </w:r>
      <w:r w:rsidR="00814092" w:rsidRPr="00FC3F19">
        <w:rPr>
          <w:rFonts w:ascii="Lato" w:hAnsi="Lato" w:cstheme="minorHAnsi"/>
          <w:sz w:val="22"/>
          <w:szCs w:val="22"/>
        </w:rPr>
        <w:t xml:space="preserve">539 508,07 </w:t>
      </w:r>
      <w:r w:rsidRPr="00FC3F19">
        <w:rPr>
          <w:rFonts w:ascii="Lato" w:hAnsi="Lato" w:cstheme="minorHAnsi"/>
          <w:sz w:val="22"/>
          <w:szCs w:val="22"/>
        </w:rPr>
        <w:t xml:space="preserve">zł w tym z pomocy technicznej </w:t>
      </w:r>
      <w:r w:rsidR="00814092" w:rsidRPr="00FC3F19">
        <w:rPr>
          <w:rFonts w:ascii="Lato" w:hAnsi="Lato" w:cstheme="minorHAnsi"/>
          <w:sz w:val="22"/>
          <w:szCs w:val="22"/>
        </w:rPr>
        <w:t xml:space="preserve">538 808,48 </w:t>
      </w:r>
      <w:r w:rsidRPr="00FC3F19">
        <w:rPr>
          <w:rFonts w:ascii="Lato" w:hAnsi="Lato" w:cstheme="minorHAnsi"/>
          <w:sz w:val="22"/>
          <w:szCs w:val="22"/>
        </w:rPr>
        <w:t xml:space="preserve">zł oraz </w:t>
      </w:r>
      <w:r w:rsidR="00814092" w:rsidRPr="00FC3F19">
        <w:rPr>
          <w:rFonts w:ascii="Lato" w:hAnsi="Lato" w:cstheme="minorHAnsi"/>
          <w:sz w:val="22"/>
          <w:szCs w:val="22"/>
        </w:rPr>
        <w:t>699,59</w:t>
      </w:r>
      <w:r w:rsidRPr="00FC3F19">
        <w:rPr>
          <w:rFonts w:ascii="Lato" w:hAnsi="Lato" w:cstheme="minorHAnsi"/>
          <w:sz w:val="22"/>
          <w:szCs w:val="22"/>
        </w:rPr>
        <w:t xml:space="preserve"> zł ze środków przeznaczonych na dotacje dla organizacji pozarządowych.  </w:t>
      </w:r>
      <w:r w:rsidR="00814092" w:rsidRPr="00FC3F19">
        <w:rPr>
          <w:rFonts w:ascii="Lato" w:hAnsi="Lato" w:cstheme="minorHAnsi"/>
          <w:sz w:val="22"/>
          <w:szCs w:val="22"/>
        </w:rPr>
        <w:t>Niewykorzystana kwota wynika z braku realizacji zakupu materiałów promocyjno-informacyjnych, a także braku oceny ofert w bieżącym roku.</w:t>
      </w:r>
    </w:p>
    <w:p w14:paraId="63511A4C" w14:textId="7F59F609" w:rsidR="00814092"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2024 roku przeprowadzono w ramach Programu 3 wizyty monitorujące u Beneficjentów Programu oraz 3 kontrole planowe. </w:t>
      </w:r>
    </w:p>
    <w:p w14:paraId="4E6044D2" w14:textId="77777777" w:rsidR="00814092" w:rsidRDefault="00814092" w:rsidP="00175806">
      <w:pPr>
        <w:pStyle w:val="Teksttreci"/>
        <w:shd w:val="clear" w:color="auto" w:fill="auto"/>
        <w:spacing w:before="120"/>
        <w:rPr>
          <w:rFonts w:ascii="Lato" w:hAnsi="Lato" w:cstheme="minorHAnsi"/>
          <w:sz w:val="22"/>
          <w:szCs w:val="22"/>
        </w:rPr>
      </w:pPr>
    </w:p>
    <w:p w14:paraId="04A07F94" w14:textId="25D1FB8A" w:rsidR="00B407DC" w:rsidRPr="00FC3F19" w:rsidRDefault="00B407DC" w:rsidP="00175806">
      <w:pPr>
        <w:pStyle w:val="Nagwek3"/>
        <w:spacing w:before="120" w:line="276" w:lineRule="auto"/>
        <w:ind w:firstLine="709"/>
        <w:rPr>
          <w:sz w:val="22"/>
          <w:szCs w:val="22"/>
        </w:rPr>
      </w:pPr>
      <w:bookmarkStart w:id="47" w:name="_Toc201917555"/>
      <w:bookmarkStart w:id="48" w:name="_Hlk199967483"/>
      <w:r w:rsidRPr="00FC3F19">
        <w:rPr>
          <w:sz w:val="22"/>
          <w:szCs w:val="22"/>
        </w:rPr>
        <w:lastRenderedPageBreak/>
        <w:t>Korpus Solidarności – Rządowy Program Wspierania i Rozwoju Wolontariatu Systematycznego na lata 2018-2030</w:t>
      </w:r>
      <w:bookmarkEnd w:id="47"/>
      <w:r w:rsidRPr="00FC3F19">
        <w:rPr>
          <w:sz w:val="22"/>
          <w:szCs w:val="22"/>
        </w:rPr>
        <w:t xml:space="preserve"> </w:t>
      </w:r>
    </w:p>
    <w:bookmarkEnd w:id="48"/>
    <w:p w14:paraId="0669FF21" w14:textId="2E1857CE"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Strategicznym celem Programu jest wypracowanie i wdrożenie rozwiązań ułatwiających i</w:t>
      </w:r>
      <w:r w:rsidR="003904D0">
        <w:rPr>
          <w:rFonts w:ascii="Lato" w:hAnsi="Lato" w:cstheme="minorHAnsi"/>
          <w:sz w:val="22"/>
          <w:szCs w:val="22"/>
        </w:rPr>
        <w:t> </w:t>
      </w:r>
      <w:r w:rsidRPr="00FC3F19">
        <w:rPr>
          <w:rFonts w:ascii="Lato" w:hAnsi="Lato" w:cstheme="minorHAnsi"/>
          <w:sz w:val="22"/>
          <w:szCs w:val="22"/>
        </w:rPr>
        <w:t>zachęcających do systematycznego oraz długoterminowego angażowania się obywateli w</w:t>
      </w:r>
      <w:r w:rsidR="00777AD8">
        <w:rPr>
          <w:rFonts w:ascii="Lato" w:hAnsi="Lato" w:cstheme="minorHAnsi"/>
          <w:sz w:val="22"/>
          <w:szCs w:val="22"/>
        </w:rPr>
        <w:t> </w:t>
      </w:r>
      <w:r w:rsidRPr="00FC3F19">
        <w:rPr>
          <w:rFonts w:ascii="Lato" w:hAnsi="Lato" w:cstheme="minorHAnsi"/>
          <w:sz w:val="22"/>
          <w:szCs w:val="22"/>
        </w:rPr>
        <w:t>wolontariat.</w:t>
      </w:r>
      <w:r w:rsidR="00AF5031">
        <w:rPr>
          <w:rFonts w:ascii="Lato" w:hAnsi="Lato" w:cstheme="minorHAnsi"/>
          <w:sz w:val="22"/>
          <w:szCs w:val="22"/>
        </w:rPr>
        <w:t xml:space="preserve"> </w:t>
      </w:r>
      <w:r w:rsidRPr="00FC3F19">
        <w:rPr>
          <w:rFonts w:ascii="Lato" w:hAnsi="Lato" w:cstheme="minorHAnsi"/>
          <w:sz w:val="22"/>
          <w:szCs w:val="22"/>
        </w:rPr>
        <w:t>Program KS został oparty na czterech współdziałających ze sobą obszarach działań. Skoncentrowane one są na</w:t>
      </w:r>
      <w:r w:rsidR="00B408F4" w:rsidRPr="00FC3F19">
        <w:rPr>
          <w:rFonts w:ascii="Lato" w:hAnsi="Lato" w:cstheme="minorHAnsi"/>
          <w:sz w:val="22"/>
          <w:szCs w:val="22"/>
        </w:rPr>
        <w:t> </w:t>
      </w:r>
      <w:r w:rsidRPr="00FC3F19">
        <w:rPr>
          <w:rFonts w:ascii="Lato" w:hAnsi="Lato" w:cstheme="minorHAnsi"/>
          <w:sz w:val="22"/>
          <w:szCs w:val="22"/>
        </w:rPr>
        <w:t>wspieraniu wolontariuszy, koordynatorów wolontariatu, organizatorów wolontariatu oraz otoczeniu wolontariatu.</w:t>
      </w:r>
    </w:p>
    <w:p w14:paraId="2B6D411F" w14:textId="7777777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Realizacja działań ma doprowadzić do:</w:t>
      </w:r>
    </w:p>
    <w:p w14:paraId="19681B94" w14:textId="77777777" w:rsidR="00B407DC" w:rsidRPr="00FC3F19" w:rsidRDefault="00B407DC" w:rsidP="00735ED4">
      <w:pPr>
        <w:pStyle w:val="Teksttreci"/>
        <w:numPr>
          <w:ilvl w:val="1"/>
          <w:numId w:val="9"/>
        </w:numPr>
        <w:shd w:val="clear" w:color="auto" w:fill="auto"/>
        <w:tabs>
          <w:tab w:val="left" w:pos="270"/>
        </w:tabs>
        <w:spacing w:before="120"/>
        <w:ind w:firstLine="709"/>
        <w:rPr>
          <w:rFonts w:ascii="Lato" w:hAnsi="Lato" w:cstheme="minorHAnsi"/>
          <w:sz w:val="22"/>
          <w:szCs w:val="22"/>
        </w:rPr>
      </w:pPr>
      <w:r w:rsidRPr="00FC3F19">
        <w:rPr>
          <w:rFonts w:ascii="Lato" w:hAnsi="Lato" w:cstheme="minorHAnsi"/>
          <w:sz w:val="22"/>
          <w:szCs w:val="22"/>
        </w:rPr>
        <w:t>wzrostu liczby wolontariuszy angażujących się w sposób trwały w działania wolontariatu długoterminowego;</w:t>
      </w:r>
    </w:p>
    <w:p w14:paraId="49F6C406" w14:textId="77777777" w:rsidR="00B407DC" w:rsidRPr="00FC3F19" w:rsidRDefault="00B407DC" w:rsidP="00735ED4">
      <w:pPr>
        <w:pStyle w:val="Teksttreci"/>
        <w:numPr>
          <w:ilvl w:val="1"/>
          <w:numId w:val="9"/>
        </w:numPr>
        <w:shd w:val="clear" w:color="auto" w:fill="auto"/>
        <w:tabs>
          <w:tab w:val="left" w:pos="365"/>
        </w:tabs>
        <w:spacing w:before="120"/>
        <w:ind w:firstLine="709"/>
        <w:rPr>
          <w:rFonts w:ascii="Lato" w:hAnsi="Lato" w:cstheme="minorHAnsi"/>
          <w:sz w:val="22"/>
          <w:szCs w:val="22"/>
        </w:rPr>
      </w:pPr>
      <w:r w:rsidRPr="00FC3F19">
        <w:rPr>
          <w:rFonts w:ascii="Lato" w:hAnsi="Lato" w:cstheme="minorHAnsi"/>
          <w:sz w:val="22"/>
          <w:szCs w:val="22"/>
        </w:rPr>
        <w:t>wzrostu skuteczności działania koordynatorów wolontariatu w organizacjach współpracujących z wolontariuszami;</w:t>
      </w:r>
    </w:p>
    <w:p w14:paraId="1ACAEA0E" w14:textId="77777777" w:rsidR="00B407DC" w:rsidRPr="00FC3F19" w:rsidRDefault="00B407DC" w:rsidP="00735ED4">
      <w:pPr>
        <w:pStyle w:val="Teksttreci"/>
        <w:numPr>
          <w:ilvl w:val="1"/>
          <w:numId w:val="9"/>
        </w:numPr>
        <w:shd w:val="clear" w:color="auto" w:fill="auto"/>
        <w:tabs>
          <w:tab w:val="left" w:pos="270"/>
        </w:tabs>
        <w:spacing w:before="120"/>
        <w:ind w:firstLine="709"/>
        <w:rPr>
          <w:rFonts w:ascii="Lato" w:hAnsi="Lato" w:cstheme="minorHAnsi"/>
          <w:sz w:val="22"/>
          <w:szCs w:val="22"/>
        </w:rPr>
      </w:pPr>
      <w:r w:rsidRPr="00FC3F19">
        <w:rPr>
          <w:rFonts w:ascii="Lato" w:hAnsi="Lato" w:cstheme="minorHAnsi"/>
          <w:sz w:val="22"/>
          <w:szCs w:val="22"/>
        </w:rPr>
        <w:t>zwiększenia liczby organizatorów wolontariatu podejmujących długoterminową współpracę z wolontariuszami oraz rozwijających wspólnie z Instytucją Zarządzającą lokalną politykę w zakresie funkcjonowania wolontariatu;</w:t>
      </w:r>
    </w:p>
    <w:p w14:paraId="7581E6B0" w14:textId="03ABAA03" w:rsidR="00B407DC" w:rsidRPr="00FC3F19" w:rsidRDefault="00B407DC" w:rsidP="00735ED4">
      <w:pPr>
        <w:pStyle w:val="Teksttreci"/>
        <w:numPr>
          <w:ilvl w:val="1"/>
          <w:numId w:val="9"/>
        </w:numPr>
        <w:shd w:val="clear" w:color="auto" w:fill="auto"/>
        <w:tabs>
          <w:tab w:val="left" w:pos="270"/>
        </w:tabs>
        <w:spacing w:before="120"/>
        <w:ind w:firstLine="709"/>
        <w:rPr>
          <w:rFonts w:ascii="Lato" w:hAnsi="Lato" w:cstheme="minorHAnsi"/>
          <w:sz w:val="22"/>
          <w:szCs w:val="22"/>
        </w:rPr>
      </w:pPr>
      <w:r w:rsidRPr="00FC3F19">
        <w:rPr>
          <w:rFonts w:ascii="Lato" w:hAnsi="Lato" w:cstheme="minorHAnsi"/>
          <w:sz w:val="22"/>
          <w:szCs w:val="22"/>
        </w:rPr>
        <w:t>pozytywnej zmiany postrzegania wolontariatu i wzrost</w:t>
      </w:r>
      <w:r w:rsidR="00AF5031">
        <w:rPr>
          <w:rFonts w:ascii="Lato" w:hAnsi="Lato" w:cstheme="minorHAnsi"/>
          <w:sz w:val="22"/>
          <w:szCs w:val="22"/>
        </w:rPr>
        <w:t>u</w:t>
      </w:r>
      <w:r w:rsidRPr="00FC3F19">
        <w:rPr>
          <w:rFonts w:ascii="Lato" w:hAnsi="Lato" w:cstheme="minorHAnsi"/>
          <w:sz w:val="22"/>
          <w:szCs w:val="22"/>
        </w:rPr>
        <w:t xml:space="preserve"> świadomości otoczenia w</w:t>
      </w:r>
      <w:r w:rsidR="00B408F4" w:rsidRPr="00FC3F19">
        <w:rPr>
          <w:rFonts w:ascii="Lato" w:hAnsi="Lato" w:cstheme="minorHAnsi"/>
          <w:sz w:val="22"/>
          <w:szCs w:val="22"/>
        </w:rPr>
        <w:t> </w:t>
      </w:r>
      <w:r w:rsidRPr="00FC3F19">
        <w:rPr>
          <w:rFonts w:ascii="Lato" w:hAnsi="Lato" w:cstheme="minorHAnsi"/>
          <w:sz w:val="22"/>
          <w:szCs w:val="22"/>
        </w:rPr>
        <w:t>zakresie zasad organizowania wolontariatu i włączania się obywateli w działania ochotnicze.</w:t>
      </w:r>
    </w:p>
    <w:p w14:paraId="137BD258" w14:textId="0F9FA047" w:rsidR="00B407DC" w:rsidRPr="00FC3F19" w:rsidRDefault="00B407DC"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Zadania opisane w KS finansowane są ze środków F</w:t>
      </w:r>
      <w:r w:rsidR="00AF5031">
        <w:rPr>
          <w:rFonts w:ascii="Lato" w:hAnsi="Lato" w:cstheme="minorHAnsi"/>
          <w:sz w:val="22"/>
          <w:szCs w:val="22"/>
        </w:rPr>
        <w:t>WRSO</w:t>
      </w:r>
      <w:r w:rsidRPr="00FC3F19">
        <w:rPr>
          <w:rFonts w:ascii="Lato" w:hAnsi="Lato" w:cstheme="minorHAnsi"/>
          <w:sz w:val="22"/>
          <w:szCs w:val="22"/>
        </w:rPr>
        <w:t>, utworzonego na podstawie art. 88a ustawy z dnia 19 listopada 2009 r. o grach hazardowych</w:t>
      </w:r>
      <w:r w:rsidRPr="00FC3F19">
        <w:rPr>
          <w:rStyle w:val="Odwoanieprzypisudolnego"/>
          <w:rFonts w:ascii="Lato" w:hAnsi="Lato" w:cstheme="minorHAnsi"/>
          <w:sz w:val="22"/>
          <w:szCs w:val="22"/>
        </w:rPr>
        <w:footnoteReference w:id="17"/>
      </w:r>
      <w:r w:rsidRPr="00FC3F19">
        <w:rPr>
          <w:rFonts w:ascii="Lato" w:hAnsi="Lato" w:cstheme="minorHAnsi"/>
          <w:sz w:val="22"/>
          <w:szCs w:val="22"/>
        </w:rPr>
        <w:t>.</w:t>
      </w:r>
    </w:p>
    <w:p w14:paraId="3D0EB364" w14:textId="71B685E5" w:rsidR="00814092"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Działania w roku 2024 realizowane były zarówno przez NIW-CRSO oraz przez Partnerów Regionalnych i Partnerów Lokalnych. 7 Partnerów Lokalnych w 2024 kończyło realizację zadań rozpoczętych w 2022 roku (3-letnie projekty realizowane w okresie 2022 – 2024).</w:t>
      </w:r>
    </w:p>
    <w:p w14:paraId="32916B14" w14:textId="627A2AE9" w:rsidR="005475E0"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konkurs</w:t>
      </w:r>
      <w:r w:rsidR="005475E0" w:rsidRPr="00FC3F19">
        <w:rPr>
          <w:rFonts w:ascii="Lato" w:hAnsi="Lato" w:cstheme="minorHAnsi"/>
          <w:sz w:val="22"/>
          <w:szCs w:val="22"/>
        </w:rPr>
        <w:t>ie</w:t>
      </w:r>
      <w:r w:rsidRPr="00FC3F19">
        <w:rPr>
          <w:rFonts w:ascii="Lato" w:hAnsi="Lato" w:cstheme="minorHAnsi"/>
          <w:sz w:val="22"/>
          <w:szCs w:val="22"/>
        </w:rPr>
        <w:t xml:space="preserve"> "Partnerstwo dla Wolontariatu. Edycja 2024" </w:t>
      </w:r>
      <w:r w:rsidR="005475E0" w:rsidRPr="00FC3F19">
        <w:rPr>
          <w:rFonts w:ascii="Lato" w:hAnsi="Lato" w:cstheme="minorHAnsi"/>
          <w:sz w:val="22"/>
          <w:szCs w:val="22"/>
        </w:rPr>
        <w:t xml:space="preserve"> złożone zostały</w:t>
      </w:r>
      <w:r w:rsidRPr="00FC3F19">
        <w:rPr>
          <w:rFonts w:ascii="Lato" w:hAnsi="Lato" w:cstheme="minorHAnsi"/>
          <w:sz w:val="22"/>
          <w:szCs w:val="22"/>
        </w:rPr>
        <w:t xml:space="preserve">: </w:t>
      </w:r>
    </w:p>
    <w:p w14:paraId="6348BB59" w14:textId="54A2F90B" w:rsidR="005475E0" w:rsidRPr="00FC3F19" w:rsidRDefault="005475E0" w:rsidP="006B229E">
      <w:pPr>
        <w:pStyle w:val="Teksttreci"/>
        <w:numPr>
          <w:ilvl w:val="1"/>
          <w:numId w:val="41"/>
        </w:numPr>
        <w:shd w:val="clear" w:color="auto" w:fill="auto"/>
        <w:spacing w:before="120"/>
        <w:rPr>
          <w:rFonts w:ascii="Lato" w:hAnsi="Lato" w:cstheme="minorHAnsi"/>
          <w:sz w:val="22"/>
          <w:szCs w:val="22"/>
        </w:rPr>
      </w:pPr>
      <w:r w:rsidRPr="00FC3F19">
        <w:rPr>
          <w:rFonts w:ascii="Lato" w:hAnsi="Lato" w:cstheme="minorHAnsi"/>
          <w:sz w:val="22"/>
          <w:szCs w:val="22"/>
        </w:rPr>
        <w:t xml:space="preserve">22 oferty w </w:t>
      </w:r>
      <w:r w:rsidR="00814092" w:rsidRPr="00FC3F19">
        <w:rPr>
          <w:rFonts w:ascii="Lato" w:hAnsi="Lato" w:cstheme="minorHAnsi"/>
          <w:sz w:val="22"/>
          <w:szCs w:val="22"/>
        </w:rPr>
        <w:t>Prioryte</w:t>
      </w:r>
      <w:r w:rsidRPr="00FC3F19">
        <w:rPr>
          <w:rFonts w:ascii="Lato" w:hAnsi="Lato" w:cstheme="minorHAnsi"/>
          <w:sz w:val="22"/>
          <w:szCs w:val="22"/>
        </w:rPr>
        <w:t>cie</w:t>
      </w:r>
      <w:r w:rsidR="00814092" w:rsidRPr="00FC3F19">
        <w:rPr>
          <w:rFonts w:ascii="Lato" w:hAnsi="Lato" w:cstheme="minorHAnsi"/>
          <w:sz w:val="22"/>
          <w:szCs w:val="22"/>
        </w:rPr>
        <w:t xml:space="preserve"> Regionalny</w:t>
      </w:r>
      <w:r w:rsidRPr="00FC3F19">
        <w:rPr>
          <w:rFonts w:ascii="Lato" w:hAnsi="Lato" w:cstheme="minorHAnsi"/>
          <w:sz w:val="22"/>
          <w:szCs w:val="22"/>
        </w:rPr>
        <w:t>m</w:t>
      </w:r>
      <w:r w:rsidR="00814092" w:rsidRPr="00FC3F19">
        <w:rPr>
          <w:rFonts w:ascii="Lato" w:hAnsi="Lato" w:cstheme="minorHAnsi"/>
          <w:sz w:val="22"/>
          <w:szCs w:val="22"/>
        </w:rPr>
        <w:t xml:space="preserve"> (</w:t>
      </w:r>
      <w:r w:rsidRPr="00FC3F19">
        <w:rPr>
          <w:rFonts w:ascii="Lato" w:hAnsi="Lato" w:cstheme="minorHAnsi"/>
          <w:sz w:val="22"/>
          <w:szCs w:val="22"/>
        </w:rPr>
        <w:t xml:space="preserve">dot. </w:t>
      </w:r>
      <w:r w:rsidR="00814092" w:rsidRPr="00FC3F19">
        <w:rPr>
          <w:rFonts w:ascii="Lato" w:hAnsi="Lato" w:cstheme="minorHAnsi"/>
          <w:sz w:val="22"/>
          <w:szCs w:val="22"/>
        </w:rPr>
        <w:t>realizacj</w:t>
      </w:r>
      <w:r w:rsidRPr="00FC3F19">
        <w:rPr>
          <w:rFonts w:ascii="Lato" w:hAnsi="Lato" w:cstheme="minorHAnsi"/>
          <w:sz w:val="22"/>
          <w:szCs w:val="22"/>
        </w:rPr>
        <w:t>i</w:t>
      </w:r>
      <w:r w:rsidR="00814092" w:rsidRPr="00FC3F19">
        <w:rPr>
          <w:rFonts w:ascii="Lato" w:hAnsi="Lato" w:cstheme="minorHAnsi"/>
          <w:sz w:val="22"/>
          <w:szCs w:val="22"/>
        </w:rPr>
        <w:t xml:space="preserve"> działań na terenie całego województwa), </w:t>
      </w:r>
    </w:p>
    <w:p w14:paraId="009D0467" w14:textId="493E5095" w:rsidR="005475E0" w:rsidRPr="00FC3F19" w:rsidRDefault="005475E0" w:rsidP="006B229E">
      <w:pPr>
        <w:pStyle w:val="Teksttreci"/>
        <w:numPr>
          <w:ilvl w:val="1"/>
          <w:numId w:val="41"/>
        </w:numPr>
        <w:shd w:val="clear" w:color="auto" w:fill="auto"/>
        <w:spacing w:before="120"/>
        <w:rPr>
          <w:rFonts w:ascii="Lato" w:hAnsi="Lato" w:cstheme="minorHAnsi"/>
          <w:sz w:val="22"/>
          <w:szCs w:val="22"/>
        </w:rPr>
      </w:pPr>
      <w:r w:rsidRPr="00FC3F19">
        <w:rPr>
          <w:rFonts w:ascii="Lato" w:hAnsi="Lato" w:cstheme="minorHAnsi"/>
          <w:sz w:val="22"/>
          <w:szCs w:val="22"/>
        </w:rPr>
        <w:t xml:space="preserve">33 oferty w </w:t>
      </w:r>
      <w:r w:rsidR="00814092" w:rsidRPr="00FC3F19">
        <w:rPr>
          <w:rFonts w:ascii="Lato" w:hAnsi="Lato" w:cstheme="minorHAnsi"/>
          <w:sz w:val="22"/>
          <w:szCs w:val="22"/>
        </w:rPr>
        <w:t>Prioryte</w:t>
      </w:r>
      <w:r w:rsidRPr="00FC3F19">
        <w:rPr>
          <w:rFonts w:ascii="Lato" w:hAnsi="Lato" w:cstheme="minorHAnsi"/>
          <w:sz w:val="22"/>
          <w:szCs w:val="22"/>
        </w:rPr>
        <w:t xml:space="preserve">cie </w:t>
      </w:r>
      <w:r w:rsidR="00814092" w:rsidRPr="00FC3F19">
        <w:rPr>
          <w:rFonts w:ascii="Lato" w:hAnsi="Lato" w:cstheme="minorHAnsi"/>
          <w:sz w:val="22"/>
          <w:szCs w:val="22"/>
        </w:rPr>
        <w:t>Lokalny</w:t>
      </w:r>
      <w:r w:rsidRPr="00FC3F19">
        <w:rPr>
          <w:rFonts w:ascii="Lato" w:hAnsi="Lato" w:cstheme="minorHAnsi"/>
          <w:sz w:val="22"/>
          <w:szCs w:val="22"/>
        </w:rPr>
        <w:t>m</w:t>
      </w:r>
      <w:r w:rsidR="00814092" w:rsidRPr="00FC3F19">
        <w:rPr>
          <w:rFonts w:ascii="Lato" w:hAnsi="Lato" w:cstheme="minorHAnsi"/>
          <w:sz w:val="22"/>
          <w:szCs w:val="22"/>
        </w:rPr>
        <w:t xml:space="preserve"> (</w:t>
      </w:r>
      <w:r w:rsidRPr="00FC3F19">
        <w:rPr>
          <w:rFonts w:ascii="Lato" w:hAnsi="Lato" w:cstheme="minorHAnsi"/>
          <w:sz w:val="22"/>
          <w:szCs w:val="22"/>
        </w:rPr>
        <w:t xml:space="preserve">dot. </w:t>
      </w:r>
      <w:r w:rsidR="00814092" w:rsidRPr="00FC3F19">
        <w:rPr>
          <w:rFonts w:ascii="Lato" w:hAnsi="Lato" w:cstheme="minorHAnsi"/>
          <w:sz w:val="22"/>
          <w:szCs w:val="22"/>
        </w:rPr>
        <w:t>działa</w:t>
      </w:r>
      <w:r w:rsidRPr="00FC3F19">
        <w:rPr>
          <w:rFonts w:ascii="Lato" w:hAnsi="Lato" w:cstheme="minorHAnsi"/>
          <w:sz w:val="22"/>
          <w:szCs w:val="22"/>
        </w:rPr>
        <w:t>ń</w:t>
      </w:r>
      <w:r w:rsidR="00814092" w:rsidRPr="00FC3F19">
        <w:rPr>
          <w:rFonts w:ascii="Lato" w:hAnsi="Lato" w:cstheme="minorHAnsi"/>
          <w:sz w:val="22"/>
          <w:szCs w:val="22"/>
        </w:rPr>
        <w:t xml:space="preserve"> na terenie co najmniej 1 powiatu). </w:t>
      </w:r>
    </w:p>
    <w:p w14:paraId="42AE104B" w14:textId="19F8F7AB" w:rsidR="00814092"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Wszystkie złożone oferty uzyskały pozytywną ocenę formalną oraz przeszły do oceny merytorycznej ekspertów. Po zakończonej ocenie merytorycznej, panel ekspertów wybrał: 16</w:t>
      </w:r>
      <w:r w:rsidR="00B408F4" w:rsidRPr="00FC3F19">
        <w:rPr>
          <w:rFonts w:ascii="Lato" w:hAnsi="Lato" w:cstheme="minorHAnsi"/>
          <w:sz w:val="22"/>
          <w:szCs w:val="22"/>
        </w:rPr>
        <w:t> </w:t>
      </w:r>
      <w:r w:rsidRPr="00FC3F19">
        <w:rPr>
          <w:rFonts w:ascii="Lato" w:hAnsi="Lato" w:cstheme="minorHAnsi"/>
          <w:sz w:val="22"/>
          <w:szCs w:val="22"/>
        </w:rPr>
        <w:t xml:space="preserve">Regionalnych Partnerów Korpusu Solidarności i 28 Lokalnych Partnerów Korpusu Solidarności. Podpisano 44 umowy dotacyjne na realizację zadań w okresie 2024 - 2026. </w:t>
      </w:r>
    </w:p>
    <w:p w14:paraId="3FE8385F" w14:textId="447B9251"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Zadaniem i rolą Partnerów Regionalnych jest wspieranie, animowanie oraz rozwijanie wolontariatu na terenie wybranego województwa. Ponadto, Partnerzy Regionalni odpowiadają za promocję dobrych praktyk działalności wolontariackiej, prowadząc z Biurem Programu nabór w konkursie na wybór najlepszych koordynatorów wolontariatu oraz wolontariuszy. Istotnym zadaniem, które realizowali Partnerzy Regionalni w 2024 roku było wsparcie Biura Programu KS w zakresie procedur standaryzacji ścieżki "WOW w NGO!"</w:t>
      </w:r>
      <w:r w:rsidR="00C207DE" w:rsidRPr="00FC3F19">
        <w:rPr>
          <w:rFonts w:ascii="Lato" w:hAnsi="Lato" w:cstheme="minorHAnsi"/>
          <w:sz w:val="22"/>
          <w:szCs w:val="22"/>
        </w:rPr>
        <w:t>.</w:t>
      </w:r>
      <w:r w:rsidRPr="00FC3F19">
        <w:rPr>
          <w:rFonts w:ascii="Lato" w:hAnsi="Lato" w:cstheme="minorHAnsi"/>
          <w:sz w:val="22"/>
          <w:szCs w:val="22"/>
        </w:rPr>
        <w:t xml:space="preserve"> - </w:t>
      </w:r>
    </w:p>
    <w:p w14:paraId="58CDDDD1" w14:textId="576AD6CB"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Zadaniem i rolą Partnerów Lokalnych było działanie na mniejszą skalę, opierającą się </w:t>
      </w:r>
      <w:r w:rsidRPr="00FC3F19">
        <w:rPr>
          <w:rFonts w:ascii="Lato" w:hAnsi="Lato" w:cstheme="minorHAnsi"/>
          <w:sz w:val="22"/>
          <w:szCs w:val="22"/>
        </w:rPr>
        <w:lastRenderedPageBreak/>
        <w:t>na</w:t>
      </w:r>
      <w:r w:rsidR="00777AD8">
        <w:rPr>
          <w:rFonts w:ascii="Lato" w:hAnsi="Lato" w:cstheme="minorHAnsi"/>
          <w:sz w:val="22"/>
          <w:szCs w:val="22"/>
        </w:rPr>
        <w:t> </w:t>
      </w:r>
      <w:r w:rsidRPr="00FC3F19">
        <w:rPr>
          <w:rFonts w:ascii="Lato" w:hAnsi="Lato" w:cstheme="minorHAnsi"/>
          <w:sz w:val="22"/>
          <w:szCs w:val="22"/>
        </w:rPr>
        <w:t>obszarze co najmniej jednego powiatu. Partnerzy realizowali takie aktywności jak działania edukacyjne i rozwijające</w:t>
      </w:r>
      <w:r w:rsidR="006B51C2">
        <w:rPr>
          <w:rFonts w:ascii="Lato" w:hAnsi="Lato" w:cstheme="minorHAnsi"/>
          <w:sz w:val="22"/>
          <w:szCs w:val="22"/>
        </w:rPr>
        <w:t>,</w:t>
      </w:r>
      <w:r w:rsidRPr="00FC3F19">
        <w:rPr>
          <w:rFonts w:ascii="Lato" w:hAnsi="Lato" w:cstheme="minorHAnsi"/>
          <w:sz w:val="22"/>
          <w:szCs w:val="22"/>
        </w:rPr>
        <w:t xml:space="preserve"> a także współpracowali z</w:t>
      </w:r>
      <w:r w:rsidR="00B408F4" w:rsidRPr="00FC3F19">
        <w:rPr>
          <w:rFonts w:ascii="Lato" w:hAnsi="Lato" w:cstheme="minorHAnsi"/>
          <w:sz w:val="22"/>
          <w:szCs w:val="22"/>
        </w:rPr>
        <w:t> </w:t>
      </w:r>
      <w:r w:rsidRPr="00FC3F19">
        <w:rPr>
          <w:rFonts w:ascii="Lato" w:hAnsi="Lato" w:cstheme="minorHAnsi"/>
          <w:sz w:val="22"/>
          <w:szCs w:val="22"/>
        </w:rPr>
        <w:t xml:space="preserve">Partnerami Regionalnymi. </w:t>
      </w:r>
    </w:p>
    <w:p w14:paraId="441E66BC" w14:textId="289DA28F"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Działania edukacyjne i rozwijające dla uczestników/odbiorców projektów realizowanych przez Partnerów Korpusu Solidarności (Regionalnych oraz Lokalnych) obejmowały m.in. szkolenia, spotkania, warsztaty, wizyty studyjne, debaty oraz szereg innych aktywności, których celem było wzmocnienie, rozwinięcie kompetencji osób zaangażowanych w</w:t>
      </w:r>
      <w:r w:rsidR="00B408F4" w:rsidRPr="00FC3F19">
        <w:rPr>
          <w:rFonts w:ascii="Lato" w:hAnsi="Lato" w:cstheme="minorHAnsi"/>
          <w:sz w:val="22"/>
          <w:szCs w:val="22"/>
        </w:rPr>
        <w:t> </w:t>
      </w:r>
      <w:r w:rsidRPr="00FC3F19">
        <w:rPr>
          <w:rFonts w:ascii="Lato" w:hAnsi="Lato" w:cstheme="minorHAnsi"/>
          <w:sz w:val="22"/>
          <w:szCs w:val="22"/>
        </w:rPr>
        <w:t xml:space="preserve">różnorodne aktywności </w:t>
      </w:r>
      <w:proofErr w:type="spellStart"/>
      <w:r w:rsidRPr="00FC3F19">
        <w:rPr>
          <w:rFonts w:ascii="Lato" w:hAnsi="Lato" w:cstheme="minorHAnsi"/>
          <w:sz w:val="22"/>
          <w:szCs w:val="22"/>
        </w:rPr>
        <w:t>wolontariackie</w:t>
      </w:r>
      <w:proofErr w:type="spellEnd"/>
      <w:r w:rsidR="00690F4A" w:rsidRPr="00FC3F19">
        <w:rPr>
          <w:rFonts w:ascii="Lato" w:hAnsi="Lato" w:cstheme="minorHAnsi"/>
          <w:sz w:val="22"/>
          <w:szCs w:val="22"/>
        </w:rPr>
        <w:t>.</w:t>
      </w:r>
    </w:p>
    <w:p w14:paraId="5AB2ED9B" w14:textId="20806B7F"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Szkolenia adresowane były do zróżnicowanych odbiorców, zarówno wolontariuszy, koordynatorów i organizatorów. Tego rodzaju działania odbywały się we wszystkich województwach na terenie kraju i były prowadzone przez Partnerów Regionalnych i Lokalnych. Łącznie w 2024 r. zrealizowano 543 działania w tym obszarze, w których uczestniczyło ponad 6</w:t>
      </w:r>
      <w:r w:rsidR="00B408F4" w:rsidRPr="00FC3F19">
        <w:rPr>
          <w:rFonts w:ascii="Lato" w:hAnsi="Lato" w:cstheme="minorHAnsi"/>
          <w:sz w:val="22"/>
          <w:szCs w:val="22"/>
        </w:rPr>
        <w:t> </w:t>
      </w:r>
      <w:r w:rsidRPr="00FC3F19">
        <w:rPr>
          <w:rFonts w:ascii="Lato" w:hAnsi="Lato" w:cstheme="minorHAnsi"/>
          <w:sz w:val="22"/>
          <w:szCs w:val="22"/>
        </w:rPr>
        <w:t xml:space="preserve">300 osób. </w:t>
      </w:r>
    </w:p>
    <w:p w14:paraId="6C39385C" w14:textId="344713EE"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roku udzielono niemal 1 000 porad w ramach działań Partnerów Regionalnych i</w:t>
      </w:r>
      <w:r w:rsidR="00B408F4" w:rsidRPr="00FC3F19">
        <w:rPr>
          <w:rFonts w:ascii="Lato" w:hAnsi="Lato" w:cstheme="minorHAnsi"/>
          <w:sz w:val="22"/>
          <w:szCs w:val="22"/>
        </w:rPr>
        <w:t> </w:t>
      </w:r>
      <w:r w:rsidRPr="00FC3F19">
        <w:rPr>
          <w:rFonts w:ascii="Lato" w:hAnsi="Lato" w:cstheme="minorHAnsi"/>
          <w:sz w:val="22"/>
          <w:szCs w:val="22"/>
        </w:rPr>
        <w:t>Lokalnych. Poradnictwo miało charakter wieloaspektowy, dot. m.in. rozpoczęcia aktywności wolontariackiej, możliwości działania, ram prawnych</w:t>
      </w:r>
      <w:r w:rsidR="0032109B">
        <w:rPr>
          <w:rFonts w:ascii="Lato" w:hAnsi="Lato" w:cstheme="minorHAnsi"/>
          <w:sz w:val="22"/>
          <w:szCs w:val="22"/>
        </w:rPr>
        <w:t xml:space="preserve">, </w:t>
      </w:r>
      <w:r w:rsidRPr="00FC3F19">
        <w:rPr>
          <w:rFonts w:ascii="Lato" w:hAnsi="Lato" w:cstheme="minorHAnsi"/>
          <w:sz w:val="22"/>
          <w:szCs w:val="22"/>
        </w:rPr>
        <w:t>korzyści wiążących się z</w:t>
      </w:r>
      <w:r w:rsidR="00B408F4" w:rsidRPr="00FC3F19">
        <w:rPr>
          <w:rFonts w:ascii="Lato" w:hAnsi="Lato" w:cstheme="minorHAnsi"/>
          <w:sz w:val="22"/>
          <w:szCs w:val="22"/>
        </w:rPr>
        <w:t> </w:t>
      </w:r>
      <w:r w:rsidRPr="00FC3F19">
        <w:rPr>
          <w:rFonts w:ascii="Lato" w:hAnsi="Lato" w:cstheme="minorHAnsi"/>
          <w:sz w:val="22"/>
          <w:szCs w:val="22"/>
        </w:rPr>
        <w:t>działalnością pomocową.</w:t>
      </w:r>
    </w:p>
    <w:p w14:paraId="539E7AD8" w14:textId="79A8B2F6"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Partnerzy Regionalni byli również odpowiedzialni za bezpośrednie wspieranie lokalnych inicjatyw w formie </w:t>
      </w:r>
      <w:proofErr w:type="spellStart"/>
      <w:r w:rsidRPr="00FC3F19">
        <w:rPr>
          <w:rFonts w:ascii="Lato" w:hAnsi="Lato" w:cstheme="minorHAnsi"/>
          <w:sz w:val="22"/>
          <w:szCs w:val="22"/>
        </w:rPr>
        <w:t>minigrantów</w:t>
      </w:r>
      <w:proofErr w:type="spellEnd"/>
      <w:r w:rsidRPr="00FC3F19">
        <w:rPr>
          <w:rFonts w:ascii="Lato" w:hAnsi="Lato" w:cstheme="minorHAnsi"/>
          <w:sz w:val="22"/>
          <w:szCs w:val="22"/>
        </w:rPr>
        <w:t xml:space="preserve"> lub przekazywanie indywidualnych form wsparcia na rozwój wolontariuszy, którymi w programie są bony edukacyjne.</w:t>
      </w:r>
      <w:r w:rsidRPr="00FC3F19">
        <w:rPr>
          <w:rFonts w:ascii="Lato" w:hAnsi="Lato"/>
          <w:sz w:val="22"/>
          <w:szCs w:val="22"/>
        </w:rPr>
        <w:t xml:space="preserve"> </w:t>
      </w:r>
      <w:r w:rsidRPr="00FC3F19">
        <w:rPr>
          <w:rFonts w:ascii="Lato" w:hAnsi="Lato" w:cstheme="minorHAnsi"/>
          <w:sz w:val="22"/>
          <w:szCs w:val="22"/>
        </w:rPr>
        <w:t xml:space="preserve">Łącznie w 2024 r. przyznano 193 </w:t>
      </w:r>
      <w:proofErr w:type="spellStart"/>
      <w:r w:rsidRPr="00FC3F19">
        <w:rPr>
          <w:rFonts w:ascii="Lato" w:hAnsi="Lato" w:cstheme="minorHAnsi"/>
          <w:sz w:val="22"/>
          <w:szCs w:val="22"/>
        </w:rPr>
        <w:t>minigrant</w:t>
      </w:r>
      <w:r w:rsidR="006B51C2">
        <w:rPr>
          <w:rFonts w:ascii="Lato" w:hAnsi="Lato" w:cstheme="minorHAnsi"/>
          <w:sz w:val="22"/>
          <w:szCs w:val="22"/>
        </w:rPr>
        <w:t>y</w:t>
      </w:r>
      <w:proofErr w:type="spellEnd"/>
      <w:r w:rsidRPr="00FC3F19">
        <w:rPr>
          <w:rFonts w:ascii="Lato" w:hAnsi="Lato" w:cstheme="minorHAnsi"/>
          <w:sz w:val="22"/>
          <w:szCs w:val="22"/>
        </w:rPr>
        <w:t xml:space="preserve">/bony na sfinansowanie projektów </w:t>
      </w:r>
      <w:proofErr w:type="spellStart"/>
      <w:r w:rsidRPr="00FC3F19">
        <w:rPr>
          <w:rFonts w:ascii="Lato" w:hAnsi="Lato" w:cstheme="minorHAnsi"/>
          <w:sz w:val="22"/>
          <w:szCs w:val="22"/>
        </w:rPr>
        <w:t>wolontariackich</w:t>
      </w:r>
      <w:proofErr w:type="spellEnd"/>
      <w:r w:rsidRPr="00FC3F19">
        <w:rPr>
          <w:rFonts w:ascii="Lato" w:hAnsi="Lato" w:cstheme="minorHAnsi"/>
          <w:sz w:val="22"/>
          <w:szCs w:val="22"/>
        </w:rPr>
        <w:t xml:space="preserve">, w realizacji których udział wzięło 526 uczestników. </w:t>
      </w:r>
    </w:p>
    <w:p w14:paraId="27EB32B6" w14:textId="53A91654"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Jednym z wiodących obszarów realizacji działań Partnerów Korpusu Solidarności było w</w:t>
      </w:r>
      <w:r w:rsidR="00B408F4" w:rsidRPr="00FC3F19">
        <w:rPr>
          <w:rFonts w:ascii="Lato" w:hAnsi="Lato" w:cstheme="minorHAnsi"/>
          <w:sz w:val="22"/>
          <w:szCs w:val="22"/>
        </w:rPr>
        <w:t> </w:t>
      </w:r>
      <w:r w:rsidRPr="00FC3F19">
        <w:rPr>
          <w:rFonts w:ascii="Lato" w:hAnsi="Lato" w:cstheme="minorHAnsi"/>
          <w:sz w:val="22"/>
          <w:szCs w:val="22"/>
        </w:rPr>
        <w:t xml:space="preserve">2024 r. wspieranie rozwoju wolontariatu szkolnego, który w projektach realizowany jest pod nazwą Szkolnego Korpusu Solidarności. W ramach Szkolnego Korpusu Solidarności zrealizowano 252 działania, w których udział wzięło ponad 2 500 osób. </w:t>
      </w:r>
    </w:p>
    <w:p w14:paraId="1A82796D" w14:textId="0A569E06"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Partnerzy Korpusu Solidarności działali również na rzecz budowania koalicji wolontariatu. Koalicje w ramach projektów zrealizowały 179 lokalnych i regionalnych działań na</w:t>
      </w:r>
      <w:r w:rsidR="006B51C2">
        <w:rPr>
          <w:rFonts w:ascii="Lato" w:hAnsi="Lato" w:cstheme="minorHAnsi"/>
          <w:sz w:val="22"/>
          <w:szCs w:val="22"/>
        </w:rPr>
        <w:t> </w:t>
      </w:r>
      <w:r w:rsidRPr="00FC3F19">
        <w:rPr>
          <w:rFonts w:ascii="Lato" w:hAnsi="Lato" w:cstheme="minorHAnsi"/>
          <w:sz w:val="22"/>
          <w:szCs w:val="22"/>
        </w:rPr>
        <w:t>terenie całego kraju. Partnerzy realizowali także akcje społeczne, w 2024 r. zrealizowano 134 akcje na</w:t>
      </w:r>
      <w:r w:rsidR="003904D0">
        <w:rPr>
          <w:rFonts w:ascii="Lato" w:hAnsi="Lato" w:cstheme="minorHAnsi"/>
          <w:sz w:val="22"/>
          <w:szCs w:val="22"/>
        </w:rPr>
        <w:t> </w:t>
      </w:r>
      <w:r w:rsidRPr="00FC3F19">
        <w:rPr>
          <w:rFonts w:ascii="Lato" w:hAnsi="Lato" w:cstheme="minorHAnsi"/>
          <w:sz w:val="22"/>
          <w:szCs w:val="22"/>
        </w:rPr>
        <w:t xml:space="preserve">terenie całej Polski z udziałem wolontariuszy. Poprzez realizację działań społecznych na rzecz wybranych organizacji i placówek partnerzy programu zachęcali do Korpusu Solidarności, prezentowali różnorodność działań jakie można podejmować w wolontariacie - łącznie w 2024 r. przeprowadzono ponad 1 000 działań w tym zakresie. </w:t>
      </w:r>
    </w:p>
    <w:p w14:paraId="3078E23A" w14:textId="5118A35F"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Kontynuowano wdrażanie Programu </w:t>
      </w:r>
      <w:proofErr w:type="spellStart"/>
      <w:r w:rsidRPr="00FC3F19">
        <w:rPr>
          <w:rFonts w:ascii="Lato" w:hAnsi="Lato" w:cstheme="minorHAnsi"/>
          <w:sz w:val="22"/>
          <w:szCs w:val="22"/>
        </w:rPr>
        <w:t>benefitowego</w:t>
      </w:r>
      <w:proofErr w:type="spellEnd"/>
      <w:r w:rsidRPr="00FC3F19">
        <w:rPr>
          <w:rFonts w:ascii="Lato" w:hAnsi="Lato" w:cstheme="minorHAnsi"/>
          <w:sz w:val="22"/>
          <w:szCs w:val="22"/>
        </w:rPr>
        <w:t xml:space="preserve"> Karta Wolontariusza KS, mające na</w:t>
      </w:r>
      <w:r w:rsidR="00777AD8">
        <w:rPr>
          <w:rFonts w:ascii="Lato" w:hAnsi="Lato" w:cstheme="minorHAnsi"/>
          <w:sz w:val="22"/>
          <w:szCs w:val="22"/>
        </w:rPr>
        <w:t> </w:t>
      </w:r>
      <w:r w:rsidRPr="00FC3F19">
        <w:rPr>
          <w:rFonts w:ascii="Lato" w:hAnsi="Lato" w:cstheme="minorHAnsi"/>
          <w:sz w:val="22"/>
          <w:szCs w:val="22"/>
        </w:rPr>
        <w:t>celu pozyskiwaniem partnerów, czyli firm i</w:t>
      </w:r>
      <w:r w:rsidR="00777AD8">
        <w:rPr>
          <w:rFonts w:ascii="Lato" w:hAnsi="Lato" w:cstheme="minorHAnsi"/>
          <w:sz w:val="22"/>
          <w:szCs w:val="22"/>
        </w:rPr>
        <w:t> </w:t>
      </w:r>
      <w:r w:rsidRPr="00FC3F19">
        <w:rPr>
          <w:rFonts w:ascii="Lato" w:hAnsi="Lato" w:cstheme="minorHAnsi"/>
          <w:sz w:val="22"/>
          <w:szCs w:val="22"/>
        </w:rPr>
        <w:t>instytucji, które mogą zaoferować benefity, upusty i specjalne oferty dla wolontariuszy. Wolontariusze w</w:t>
      </w:r>
      <w:r w:rsidR="00D433A3" w:rsidRPr="00FC3F19">
        <w:rPr>
          <w:rFonts w:ascii="Lato" w:hAnsi="Lato" w:cstheme="minorHAnsi"/>
          <w:sz w:val="22"/>
          <w:szCs w:val="22"/>
        </w:rPr>
        <w:t> </w:t>
      </w:r>
      <w:r w:rsidRPr="00FC3F19">
        <w:rPr>
          <w:rFonts w:ascii="Lato" w:hAnsi="Lato" w:cstheme="minorHAnsi"/>
          <w:sz w:val="22"/>
          <w:szCs w:val="22"/>
        </w:rPr>
        <w:t>roku 2024 mogli skorzystać ze</w:t>
      </w:r>
      <w:r w:rsidR="0032109B">
        <w:rPr>
          <w:rFonts w:ascii="Lato" w:hAnsi="Lato" w:cstheme="minorHAnsi"/>
          <w:sz w:val="22"/>
          <w:szCs w:val="22"/>
        </w:rPr>
        <w:t> </w:t>
      </w:r>
      <w:r w:rsidRPr="00FC3F19">
        <w:rPr>
          <w:rFonts w:ascii="Lato" w:hAnsi="Lato" w:cstheme="minorHAnsi"/>
          <w:sz w:val="22"/>
          <w:szCs w:val="22"/>
        </w:rPr>
        <w:t xml:space="preserve">zniżek lub darmowych usług w 47 miejscach oferowanych przez Partnerów Karty Wolontariusza. </w:t>
      </w:r>
    </w:p>
    <w:p w14:paraId="44DC739A" w14:textId="651031BD" w:rsidR="00690F4A" w:rsidRPr="00FC3F19"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lipc</w:t>
      </w:r>
      <w:r w:rsidR="00690F4A" w:rsidRPr="00FC3F19">
        <w:rPr>
          <w:rFonts w:ascii="Lato" w:hAnsi="Lato" w:cstheme="minorHAnsi"/>
          <w:sz w:val="22"/>
          <w:szCs w:val="22"/>
        </w:rPr>
        <w:t>u</w:t>
      </w:r>
      <w:r w:rsidRPr="00FC3F19">
        <w:rPr>
          <w:rFonts w:ascii="Lato" w:hAnsi="Lato" w:cstheme="minorHAnsi"/>
          <w:sz w:val="22"/>
          <w:szCs w:val="22"/>
        </w:rPr>
        <w:t xml:space="preserve"> 2024. w Folwarku Łochów odbyła się trzecia edycja Obozu Wolontariatu. W</w:t>
      </w:r>
      <w:r w:rsidR="00777AD8">
        <w:rPr>
          <w:rFonts w:ascii="Lato" w:hAnsi="Lato" w:cstheme="minorHAnsi"/>
          <w:sz w:val="22"/>
          <w:szCs w:val="22"/>
        </w:rPr>
        <w:t> </w:t>
      </w:r>
      <w:r w:rsidRPr="00FC3F19">
        <w:rPr>
          <w:rFonts w:ascii="Lato" w:hAnsi="Lato" w:cstheme="minorHAnsi"/>
          <w:sz w:val="22"/>
          <w:szCs w:val="22"/>
        </w:rPr>
        <w:t>obozie wzięło udział 30 uczestników Korpusu Solidarności, którzy wyróżnili się zaangażowaniem w</w:t>
      </w:r>
      <w:r w:rsidR="003904D0">
        <w:rPr>
          <w:rFonts w:ascii="Lato" w:hAnsi="Lato" w:cstheme="minorHAnsi"/>
          <w:sz w:val="22"/>
          <w:szCs w:val="22"/>
        </w:rPr>
        <w:t> </w:t>
      </w:r>
      <w:r w:rsidRPr="00FC3F19">
        <w:rPr>
          <w:rFonts w:ascii="Lato" w:hAnsi="Lato" w:cstheme="minorHAnsi"/>
          <w:sz w:val="22"/>
          <w:szCs w:val="22"/>
        </w:rPr>
        <w:t xml:space="preserve">działania ochotnicze. Głównym celem obozu </w:t>
      </w:r>
      <w:r w:rsidR="00510BB6" w:rsidRPr="00FC3F19">
        <w:rPr>
          <w:rFonts w:ascii="Lato" w:hAnsi="Lato" w:cstheme="minorHAnsi"/>
          <w:sz w:val="22"/>
          <w:szCs w:val="22"/>
        </w:rPr>
        <w:t>była</w:t>
      </w:r>
      <w:r w:rsidRPr="00FC3F19">
        <w:rPr>
          <w:rFonts w:ascii="Lato" w:hAnsi="Lato" w:cstheme="minorHAnsi"/>
          <w:sz w:val="22"/>
          <w:szCs w:val="22"/>
        </w:rPr>
        <w:t xml:space="preserve"> integracja, wymiana doświadczeń, wsparcie i wzmocnienie potencjału wolontariuszy</w:t>
      </w:r>
      <w:r w:rsidR="00510BB6" w:rsidRPr="00FC3F19">
        <w:rPr>
          <w:rFonts w:ascii="Lato" w:hAnsi="Lato" w:cstheme="minorHAnsi"/>
          <w:sz w:val="22"/>
          <w:szCs w:val="22"/>
        </w:rPr>
        <w:t>.</w:t>
      </w:r>
      <w:r w:rsidRPr="00FC3F19">
        <w:rPr>
          <w:rFonts w:ascii="Lato" w:hAnsi="Lato" w:cstheme="minorHAnsi"/>
          <w:sz w:val="22"/>
          <w:szCs w:val="22"/>
        </w:rPr>
        <w:t xml:space="preserve"> </w:t>
      </w:r>
    </w:p>
    <w:p w14:paraId="2DBC4A31" w14:textId="6C67B3AC" w:rsidR="00777AD8" w:rsidRDefault="00814092"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2024 przeprowadzono proces certyfikacji organizacji spełniających standardy organizacji wzorowo współpracującej z wolontariuszami. Proces certyfikacji zorganizowany był w oparciu </w:t>
      </w:r>
      <w:r w:rsidRPr="00FC3F19">
        <w:rPr>
          <w:rFonts w:ascii="Lato" w:hAnsi="Lato" w:cstheme="minorHAnsi"/>
          <w:sz w:val="22"/>
          <w:szCs w:val="22"/>
        </w:rPr>
        <w:lastRenderedPageBreak/>
        <w:t>o regulamin certyfikacji oraz formularze w</w:t>
      </w:r>
      <w:r w:rsidR="00D433A3" w:rsidRPr="00FC3F19">
        <w:rPr>
          <w:rFonts w:ascii="Lato" w:hAnsi="Lato" w:cstheme="minorHAnsi"/>
          <w:sz w:val="22"/>
          <w:szCs w:val="22"/>
        </w:rPr>
        <w:t> </w:t>
      </w:r>
      <w:r w:rsidRPr="00FC3F19">
        <w:rPr>
          <w:rFonts w:ascii="Lato" w:hAnsi="Lato" w:cstheme="minorHAnsi"/>
          <w:sz w:val="22"/>
          <w:szCs w:val="22"/>
        </w:rPr>
        <w:t xml:space="preserve">systemie </w:t>
      </w:r>
      <w:proofErr w:type="spellStart"/>
      <w:r w:rsidRPr="00FC3F19">
        <w:rPr>
          <w:rFonts w:ascii="Lato" w:hAnsi="Lato" w:cstheme="minorHAnsi"/>
          <w:sz w:val="22"/>
          <w:szCs w:val="22"/>
        </w:rPr>
        <w:t>Webankiet</w:t>
      </w:r>
      <w:proofErr w:type="spellEnd"/>
      <w:r w:rsidRPr="00FC3F19">
        <w:rPr>
          <w:rFonts w:ascii="Lato" w:hAnsi="Lato" w:cstheme="minorHAnsi"/>
          <w:sz w:val="22"/>
          <w:szCs w:val="22"/>
        </w:rPr>
        <w:t xml:space="preserve">, i składał się z 3 etapów. </w:t>
      </w:r>
    </w:p>
    <w:p w14:paraId="0DCCBF35" w14:textId="77777777" w:rsidR="00777AD8" w:rsidRDefault="00814092" w:rsidP="006B229E">
      <w:pPr>
        <w:pStyle w:val="Teksttreci"/>
        <w:numPr>
          <w:ilvl w:val="0"/>
          <w:numId w:val="55"/>
        </w:numPr>
        <w:shd w:val="clear" w:color="auto" w:fill="auto"/>
        <w:spacing w:before="120"/>
        <w:rPr>
          <w:rFonts w:ascii="Lato" w:hAnsi="Lato" w:cstheme="minorHAnsi"/>
          <w:sz w:val="22"/>
          <w:szCs w:val="22"/>
        </w:rPr>
      </w:pPr>
      <w:r w:rsidRPr="00FC3F19">
        <w:rPr>
          <w:rFonts w:ascii="Lato" w:hAnsi="Lato" w:cstheme="minorHAnsi"/>
          <w:sz w:val="22"/>
          <w:szCs w:val="22"/>
        </w:rPr>
        <w:t xml:space="preserve">Etap 1: test dla organizatorów przystępujących do certyfikacji KS; </w:t>
      </w:r>
    </w:p>
    <w:p w14:paraId="7866DC34" w14:textId="77777777" w:rsidR="00777AD8" w:rsidRDefault="00814092" w:rsidP="006B229E">
      <w:pPr>
        <w:pStyle w:val="Teksttreci"/>
        <w:numPr>
          <w:ilvl w:val="0"/>
          <w:numId w:val="55"/>
        </w:numPr>
        <w:shd w:val="clear" w:color="auto" w:fill="auto"/>
        <w:spacing w:before="120"/>
        <w:rPr>
          <w:rFonts w:ascii="Lato" w:hAnsi="Lato" w:cstheme="minorHAnsi"/>
          <w:sz w:val="22"/>
          <w:szCs w:val="22"/>
        </w:rPr>
      </w:pPr>
      <w:r w:rsidRPr="00FC3F19">
        <w:rPr>
          <w:rFonts w:ascii="Lato" w:hAnsi="Lato" w:cstheme="minorHAnsi"/>
          <w:sz w:val="22"/>
          <w:szCs w:val="22"/>
        </w:rPr>
        <w:t xml:space="preserve">Etap 2: test, który uzupełniał </w:t>
      </w:r>
      <w:proofErr w:type="spellStart"/>
      <w:r w:rsidRPr="00FC3F19">
        <w:rPr>
          <w:rFonts w:ascii="Lato" w:hAnsi="Lato" w:cstheme="minorHAnsi"/>
          <w:sz w:val="22"/>
          <w:szCs w:val="22"/>
        </w:rPr>
        <w:t>certyfikator</w:t>
      </w:r>
      <w:proofErr w:type="spellEnd"/>
      <w:r w:rsidRPr="00FC3F19">
        <w:rPr>
          <w:rFonts w:ascii="Lato" w:hAnsi="Lato" w:cstheme="minorHAnsi"/>
          <w:sz w:val="22"/>
          <w:szCs w:val="22"/>
        </w:rPr>
        <w:t xml:space="preserve"> w oparciu o przeprowadzony z</w:t>
      </w:r>
      <w:r w:rsidR="00D433A3" w:rsidRPr="00FC3F19">
        <w:rPr>
          <w:rFonts w:ascii="Lato" w:hAnsi="Lato" w:cstheme="minorHAnsi"/>
          <w:sz w:val="22"/>
          <w:szCs w:val="22"/>
        </w:rPr>
        <w:t> </w:t>
      </w:r>
      <w:r w:rsidRPr="00FC3F19">
        <w:rPr>
          <w:rFonts w:ascii="Lato" w:hAnsi="Lato" w:cstheme="minorHAnsi"/>
          <w:sz w:val="22"/>
          <w:szCs w:val="22"/>
        </w:rPr>
        <w:t xml:space="preserve">Organizatorem wywiad i wypełniony przez niego test w etapie 1; </w:t>
      </w:r>
    </w:p>
    <w:p w14:paraId="66BDE0C3" w14:textId="7446A0BC" w:rsidR="00690F4A" w:rsidRPr="00FC3F19" w:rsidRDefault="00814092" w:rsidP="006B229E">
      <w:pPr>
        <w:pStyle w:val="Teksttreci"/>
        <w:numPr>
          <w:ilvl w:val="0"/>
          <w:numId w:val="55"/>
        </w:numPr>
        <w:shd w:val="clear" w:color="auto" w:fill="auto"/>
        <w:spacing w:before="120"/>
        <w:rPr>
          <w:rFonts w:ascii="Lato" w:hAnsi="Lato" w:cstheme="minorHAnsi"/>
          <w:sz w:val="22"/>
          <w:szCs w:val="22"/>
        </w:rPr>
      </w:pPr>
      <w:r w:rsidRPr="00FC3F19">
        <w:rPr>
          <w:rFonts w:ascii="Lato" w:hAnsi="Lato" w:cstheme="minorHAnsi"/>
          <w:sz w:val="22"/>
          <w:szCs w:val="22"/>
        </w:rPr>
        <w:t>Etap 3: rekomendacje, które przedstawiał</w:t>
      </w:r>
      <w:r w:rsidR="00690F4A" w:rsidRPr="00FC3F19">
        <w:rPr>
          <w:rFonts w:ascii="Lato" w:hAnsi="Lato" w:cstheme="minorHAnsi"/>
          <w:sz w:val="22"/>
          <w:szCs w:val="22"/>
        </w:rPr>
        <w:t xml:space="preserve"> </w:t>
      </w:r>
      <w:proofErr w:type="spellStart"/>
      <w:r w:rsidR="005475E0" w:rsidRPr="00FC3F19">
        <w:rPr>
          <w:rFonts w:ascii="Lato" w:hAnsi="Lato" w:cstheme="minorHAnsi"/>
          <w:sz w:val="22"/>
          <w:szCs w:val="22"/>
        </w:rPr>
        <w:t>certyfikator</w:t>
      </w:r>
      <w:proofErr w:type="spellEnd"/>
      <w:r w:rsidR="005475E0" w:rsidRPr="00FC3F19">
        <w:rPr>
          <w:rFonts w:ascii="Lato" w:hAnsi="Lato" w:cstheme="minorHAnsi"/>
          <w:sz w:val="22"/>
          <w:szCs w:val="22"/>
        </w:rPr>
        <w:t xml:space="preserve"> i przekazywał do</w:t>
      </w:r>
      <w:r w:rsidR="003904D0">
        <w:rPr>
          <w:rFonts w:ascii="Lato" w:hAnsi="Lato" w:cstheme="minorHAnsi"/>
          <w:sz w:val="22"/>
          <w:szCs w:val="22"/>
        </w:rPr>
        <w:t> </w:t>
      </w:r>
      <w:r w:rsidR="005475E0" w:rsidRPr="00FC3F19">
        <w:rPr>
          <w:rFonts w:ascii="Lato" w:hAnsi="Lato" w:cstheme="minorHAnsi"/>
          <w:sz w:val="22"/>
          <w:szCs w:val="22"/>
        </w:rPr>
        <w:t>akceptacji NIW-CRSO. Wszystkie organizacje, które zostały certyfikowane zostały wymienione na stronie www.korpussolidarnosci.gov.pl</w:t>
      </w:r>
      <w:r w:rsidR="00777AD8">
        <w:rPr>
          <w:rFonts w:ascii="Lato" w:hAnsi="Lato" w:cstheme="minorHAnsi"/>
          <w:sz w:val="22"/>
          <w:szCs w:val="22"/>
        </w:rPr>
        <w:t>.</w:t>
      </w:r>
      <w:r w:rsidR="005475E0" w:rsidRPr="00FC3F19">
        <w:rPr>
          <w:rFonts w:ascii="Lato" w:hAnsi="Lato" w:cstheme="minorHAnsi"/>
          <w:sz w:val="22"/>
          <w:szCs w:val="22"/>
        </w:rPr>
        <w:t xml:space="preserve"> </w:t>
      </w:r>
    </w:p>
    <w:p w14:paraId="464E35D3" w14:textId="24E0B621"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Zrealizowano 5 edycję konkursu Wolontariusz i Koordynator Roku Korpusu Solidarności 2024. Nabór trwał od 2 września do 6 października 2024 r. podczas, którego wpłynęło 371 zgłoszeń z</w:t>
      </w:r>
      <w:r w:rsidR="003904D0">
        <w:rPr>
          <w:rFonts w:ascii="Lato" w:hAnsi="Lato" w:cstheme="minorHAnsi"/>
          <w:sz w:val="22"/>
          <w:szCs w:val="22"/>
        </w:rPr>
        <w:t> </w:t>
      </w:r>
      <w:r w:rsidRPr="00FC3F19">
        <w:rPr>
          <w:rFonts w:ascii="Lato" w:hAnsi="Lato" w:cstheme="minorHAnsi"/>
          <w:sz w:val="22"/>
          <w:szCs w:val="22"/>
        </w:rPr>
        <w:t>całej Polski – 245 zgłoszeń w Konkursie Wolontariusz Roku oraz 126 zgłoszeń w</w:t>
      </w:r>
      <w:r w:rsidR="00D433A3" w:rsidRPr="00FC3F19">
        <w:rPr>
          <w:rFonts w:ascii="Lato" w:hAnsi="Lato" w:cstheme="minorHAnsi"/>
          <w:sz w:val="22"/>
          <w:szCs w:val="22"/>
        </w:rPr>
        <w:t> </w:t>
      </w:r>
      <w:r w:rsidRPr="00FC3F19">
        <w:rPr>
          <w:rFonts w:ascii="Lato" w:hAnsi="Lato" w:cstheme="minorHAnsi"/>
          <w:sz w:val="22"/>
          <w:szCs w:val="22"/>
        </w:rPr>
        <w:t>Konkursie Koordynator Roku. W I etapie konkursu, który był realizowany na szczeblu regionalnym (wojewódzkim), Partnerzy Regionalni KS wyłonili finałową 16 laureatów w</w:t>
      </w:r>
      <w:r w:rsidR="00D433A3" w:rsidRPr="00FC3F19">
        <w:rPr>
          <w:rFonts w:ascii="Lato" w:hAnsi="Lato" w:cstheme="minorHAnsi"/>
          <w:sz w:val="22"/>
          <w:szCs w:val="22"/>
        </w:rPr>
        <w:t> </w:t>
      </w:r>
      <w:r w:rsidRPr="00FC3F19">
        <w:rPr>
          <w:rFonts w:ascii="Lato" w:hAnsi="Lato" w:cstheme="minorHAnsi"/>
          <w:sz w:val="22"/>
          <w:szCs w:val="22"/>
        </w:rPr>
        <w:t>konkursie Wolontariusz i Koordynator Roku Korpusu Solidarności. W II etapie konkursu, powołana Kapituła konkursowa (w skład której weszli laureaci konkursów nagrodzeni w 2023 roku), spośród grona laureatów regionalnych wyłoniła nagrodzonych na szczeblu ogólnopolskim. W</w:t>
      </w:r>
      <w:r w:rsidR="003904D0">
        <w:rPr>
          <w:rFonts w:ascii="Lato" w:hAnsi="Lato" w:cstheme="minorHAnsi"/>
          <w:sz w:val="22"/>
          <w:szCs w:val="22"/>
        </w:rPr>
        <w:t> </w:t>
      </w:r>
      <w:r w:rsidRPr="00FC3F19">
        <w:rPr>
          <w:rFonts w:ascii="Lato" w:hAnsi="Lato" w:cstheme="minorHAnsi"/>
          <w:sz w:val="22"/>
          <w:szCs w:val="22"/>
        </w:rPr>
        <w:t>konkursie Wolontariusz Roku Korpusu Solidarności nagrodzono 6 osób, wybierając laureatów 1, 2, 3 miejsca (w tym jedno miejsce ex aequo) oraz przyznając 2</w:t>
      </w:r>
      <w:r w:rsidR="00D433A3" w:rsidRPr="00FC3F19">
        <w:rPr>
          <w:rFonts w:ascii="Lato" w:hAnsi="Lato" w:cstheme="minorHAnsi"/>
          <w:sz w:val="22"/>
          <w:szCs w:val="22"/>
        </w:rPr>
        <w:t> </w:t>
      </w:r>
      <w:r w:rsidRPr="00FC3F19">
        <w:rPr>
          <w:rFonts w:ascii="Lato" w:hAnsi="Lato" w:cstheme="minorHAnsi"/>
          <w:sz w:val="22"/>
          <w:szCs w:val="22"/>
        </w:rPr>
        <w:t>wyróżnienia. W</w:t>
      </w:r>
      <w:r w:rsidR="003904D0">
        <w:rPr>
          <w:rFonts w:ascii="Lato" w:hAnsi="Lato" w:cstheme="minorHAnsi"/>
          <w:sz w:val="22"/>
          <w:szCs w:val="22"/>
        </w:rPr>
        <w:t> </w:t>
      </w:r>
      <w:r w:rsidRPr="00FC3F19">
        <w:rPr>
          <w:rFonts w:ascii="Lato" w:hAnsi="Lato" w:cstheme="minorHAnsi"/>
          <w:sz w:val="22"/>
          <w:szCs w:val="22"/>
        </w:rPr>
        <w:t>konkursie Koordynator Roku Korpusu Solidarności również nagrodzono 6</w:t>
      </w:r>
      <w:r w:rsidR="00D433A3" w:rsidRPr="00FC3F19">
        <w:rPr>
          <w:rFonts w:ascii="Lato" w:hAnsi="Lato" w:cstheme="minorHAnsi"/>
          <w:sz w:val="22"/>
          <w:szCs w:val="22"/>
        </w:rPr>
        <w:t> </w:t>
      </w:r>
      <w:r w:rsidRPr="00FC3F19">
        <w:rPr>
          <w:rFonts w:ascii="Lato" w:hAnsi="Lato" w:cstheme="minorHAnsi"/>
          <w:sz w:val="22"/>
          <w:szCs w:val="22"/>
        </w:rPr>
        <w:t xml:space="preserve">osób wybierając laureatów 1,2 oraz 3 miejsca (w tym jedno miejsce ex aequo) oraz przyznając 2 wyróżnienia. </w:t>
      </w:r>
    </w:p>
    <w:p w14:paraId="3765213F" w14:textId="73409BE5"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Rozwijano i na bieżąco prowadzono System Obsługi Wolontariatu (SOW) - W minionym roku kontynuowano prace rozwojowe zwiększające funkcjonalność SOW. W toku prac zwiększono poziom funkcjonalności i intuicyjności działania poszczególnych elementów systemu. W </w:t>
      </w:r>
      <w:r w:rsidR="006B06A2" w:rsidRPr="00FC3F19">
        <w:rPr>
          <w:rFonts w:ascii="Lato" w:hAnsi="Lato" w:cstheme="minorHAnsi"/>
          <w:sz w:val="22"/>
          <w:szCs w:val="22"/>
        </w:rPr>
        <w:t xml:space="preserve">roku </w:t>
      </w:r>
      <w:r w:rsidRPr="00FC3F19">
        <w:rPr>
          <w:rFonts w:ascii="Lato" w:hAnsi="Lato" w:cstheme="minorHAnsi"/>
          <w:sz w:val="22"/>
          <w:szCs w:val="22"/>
        </w:rPr>
        <w:t xml:space="preserve">2024  z SOW korzystało: 23 535 Wolontariuszy, którzy złożyli 18 460 ofert pomocy oraz 3280 koordynatorów wolontariatu (reprezentujących 2526 organizacji), którzy przygotowali 5270 ofert pracy dla wolontariuszy. Wolontariusze Korpusu Solidarności zarejestrowali w SOW wykonanie 985 239 godzin świadczeń </w:t>
      </w:r>
      <w:proofErr w:type="spellStart"/>
      <w:r w:rsidRPr="00FC3F19">
        <w:rPr>
          <w:rFonts w:ascii="Lato" w:hAnsi="Lato" w:cstheme="minorHAnsi"/>
          <w:sz w:val="22"/>
          <w:szCs w:val="22"/>
        </w:rPr>
        <w:t>wolontariackich</w:t>
      </w:r>
      <w:proofErr w:type="spellEnd"/>
      <w:r w:rsidRPr="00FC3F19">
        <w:rPr>
          <w:rFonts w:ascii="Lato" w:hAnsi="Lato" w:cstheme="minorHAnsi"/>
          <w:sz w:val="22"/>
          <w:szCs w:val="22"/>
        </w:rPr>
        <w:t xml:space="preserve">. </w:t>
      </w:r>
    </w:p>
    <w:p w14:paraId="4388FC89" w14:textId="34091B72"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Działania monitorująco – kontrolne miały przede wszystkim charakter zdalny. W czasie spotkań online z pracownikami Biura Programu KS i Partnerami Programu omawiano planowane i</w:t>
      </w:r>
      <w:r w:rsidR="003904D0">
        <w:rPr>
          <w:rFonts w:ascii="Lato" w:hAnsi="Lato" w:cstheme="minorHAnsi"/>
          <w:sz w:val="22"/>
          <w:szCs w:val="22"/>
        </w:rPr>
        <w:t> </w:t>
      </w:r>
      <w:r w:rsidRPr="00FC3F19">
        <w:rPr>
          <w:rFonts w:ascii="Lato" w:hAnsi="Lato" w:cstheme="minorHAnsi"/>
          <w:sz w:val="22"/>
          <w:szCs w:val="22"/>
        </w:rPr>
        <w:t>realizowane aktualnie w harmonogramie zadania. Inną formą monitoringu działań partnerów była bieżąca indywidualna współpraca opiekunów ze strony biura programu z</w:t>
      </w:r>
      <w:r w:rsidR="00D433A3" w:rsidRPr="00FC3F19">
        <w:rPr>
          <w:rFonts w:ascii="Lato" w:hAnsi="Lato" w:cstheme="minorHAnsi"/>
          <w:sz w:val="22"/>
          <w:szCs w:val="22"/>
        </w:rPr>
        <w:t> </w:t>
      </w:r>
      <w:r w:rsidRPr="00FC3F19">
        <w:rPr>
          <w:rFonts w:ascii="Lato" w:hAnsi="Lato" w:cstheme="minorHAnsi"/>
          <w:sz w:val="22"/>
          <w:szCs w:val="22"/>
        </w:rPr>
        <w:t xml:space="preserve">beneficjentami. </w:t>
      </w:r>
    </w:p>
    <w:p w14:paraId="239BE8B2" w14:textId="2B804566"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Promocja Korpusu Solidarności. Uczestniczono w wydarzeniach dotyczących wolontariatu: </w:t>
      </w:r>
      <w:r w:rsidR="0032109B">
        <w:rPr>
          <w:rFonts w:ascii="Lato" w:hAnsi="Lato" w:cstheme="minorHAnsi"/>
          <w:sz w:val="22"/>
          <w:szCs w:val="22"/>
        </w:rPr>
        <w:t>w</w:t>
      </w:r>
      <w:r w:rsidR="003904D0">
        <w:rPr>
          <w:rFonts w:ascii="Lato" w:hAnsi="Lato" w:cstheme="minorHAnsi"/>
          <w:sz w:val="22"/>
          <w:szCs w:val="22"/>
        </w:rPr>
        <w:t> </w:t>
      </w:r>
      <w:r w:rsidR="0032109B">
        <w:rPr>
          <w:rFonts w:ascii="Lato" w:hAnsi="Lato" w:cstheme="minorHAnsi"/>
          <w:sz w:val="22"/>
          <w:szCs w:val="22"/>
        </w:rPr>
        <w:t xml:space="preserve">tym w </w:t>
      </w:r>
      <w:r w:rsidRPr="00FC3F19">
        <w:rPr>
          <w:rFonts w:ascii="Lato" w:hAnsi="Lato" w:cstheme="minorHAnsi"/>
          <w:sz w:val="22"/>
          <w:szCs w:val="22"/>
        </w:rPr>
        <w:t xml:space="preserve">międzynarodowej konferencji </w:t>
      </w:r>
      <w:proofErr w:type="spellStart"/>
      <w:r w:rsidRPr="00FC3F19">
        <w:rPr>
          <w:rFonts w:ascii="Lato" w:hAnsi="Lato" w:cstheme="minorHAnsi"/>
          <w:sz w:val="22"/>
          <w:szCs w:val="22"/>
        </w:rPr>
        <w:t>Civil</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Society</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Gathering:The</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next</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steps</w:t>
      </w:r>
      <w:proofErr w:type="spellEnd"/>
      <w:r w:rsidRPr="00FC3F19">
        <w:rPr>
          <w:rFonts w:ascii="Lato" w:hAnsi="Lato" w:cstheme="minorHAnsi"/>
          <w:sz w:val="22"/>
          <w:szCs w:val="22"/>
        </w:rPr>
        <w:t xml:space="preserve"> of </w:t>
      </w:r>
      <w:proofErr w:type="spellStart"/>
      <w:r w:rsidRPr="00FC3F19">
        <w:rPr>
          <w:rFonts w:ascii="Lato" w:hAnsi="Lato" w:cstheme="minorHAnsi"/>
          <w:sz w:val="22"/>
          <w:szCs w:val="22"/>
        </w:rPr>
        <w:t>youth</w:t>
      </w:r>
      <w:proofErr w:type="spellEnd"/>
      <w:r w:rsidRPr="00FC3F19">
        <w:rPr>
          <w:rFonts w:ascii="Lato" w:hAnsi="Lato" w:cstheme="minorHAnsi"/>
          <w:sz w:val="22"/>
          <w:szCs w:val="22"/>
        </w:rPr>
        <w:t xml:space="preserve"> engagement in Poland</w:t>
      </w:r>
      <w:r w:rsidR="0032109B">
        <w:rPr>
          <w:rFonts w:ascii="Lato" w:hAnsi="Lato" w:cstheme="minorHAnsi"/>
          <w:sz w:val="22"/>
          <w:szCs w:val="22"/>
        </w:rPr>
        <w:t>,</w:t>
      </w:r>
      <w:r w:rsidRPr="00FC3F19">
        <w:rPr>
          <w:rFonts w:ascii="Lato" w:hAnsi="Lato" w:cstheme="minorHAnsi"/>
          <w:sz w:val="22"/>
          <w:szCs w:val="22"/>
        </w:rPr>
        <w:t xml:space="preserve"> w panelu dyskusyjnym nt. Bez(cenni) wolontariusze w czasie IX</w:t>
      </w:r>
      <w:r w:rsidR="003904D0">
        <w:rPr>
          <w:rFonts w:ascii="Lato" w:hAnsi="Lato" w:cstheme="minorHAnsi"/>
          <w:sz w:val="22"/>
          <w:szCs w:val="22"/>
        </w:rPr>
        <w:t> </w:t>
      </w:r>
      <w:r w:rsidRPr="00FC3F19">
        <w:rPr>
          <w:rFonts w:ascii="Lato" w:hAnsi="Lato" w:cstheme="minorHAnsi"/>
          <w:sz w:val="22"/>
          <w:szCs w:val="22"/>
        </w:rPr>
        <w:t>Ogólnopolskiego Forum Inicjatyw Pozarządowych w dniu 28.06.2024 w Warszawie, wystaw</w:t>
      </w:r>
      <w:r w:rsidR="0032109B">
        <w:rPr>
          <w:rFonts w:ascii="Lato" w:hAnsi="Lato" w:cstheme="minorHAnsi"/>
          <w:sz w:val="22"/>
          <w:szCs w:val="22"/>
        </w:rPr>
        <w:t>ie</w:t>
      </w:r>
      <w:r w:rsidRPr="00FC3F19">
        <w:rPr>
          <w:rFonts w:ascii="Lato" w:hAnsi="Lato" w:cstheme="minorHAnsi"/>
          <w:sz w:val="22"/>
          <w:szCs w:val="22"/>
        </w:rPr>
        <w:t xml:space="preserve"> KS na stoisku oraz w historycznej części Bitwy pod Grunwaldem, organizowanej przez Fundację Wspierania Kultury i Edukacji, która odbyła się w </w:t>
      </w:r>
      <w:r w:rsidR="0032109B">
        <w:rPr>
          <w:rFonts w:ascii="Lato" w:hAnsi="Lato" w:cstheme="minorHAnsi"/>
          <w:sz w:val="22"/>
          <w:szCs w:val="22"/>
        </w:rPr>
        <w:t>czerwcu 2024 r.</w:t>
      </w:r>
      <w:r w:rsidRPr="00FC3F19">
        <w:rPr>
          <w:rFonts w:ascii="Lato" w:hAnsi="Lato" w:cstheme="minorHAnsi"/>
          <w:sz w:val="22"/>
          <w:szCs w:val="22"/>
        </w:rPr>
        <w:t xml:space="preserve"> pod Grunwaldem. Opracowano i przygotowano graficznie materiały edukacyjne dla koordynatorów wolontariatu WOW, uczestników Szkoły Dobrego Wolontariatu. </w:t>
      </w:r>
    </w:p>
    <w:p w14:paraId="7833AB70" w14:textId="71FEC4B4"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Zorganizowano w grudniu w Teatrze </w:t>
      </w:r>
      <w:proofErr w:type="spellStart"/>
      <w:r w:rsidRPr="00FC3F19">
        <w:rPr>
          <w:rFonts w:ascii="Lato" w:hAnsi="Lato" w:cstheme="minorHAnsi"/>
          <w:sz w:val="22"/>
          <w:szCs w:val="22"/>
        </w:rPr>
        <w:t>Capitol</w:t>
      </w:r>
      <w:proofErr w:type="spellEnd"/>
      <w:r w:rsidRPr="00FC3F19">
        <w:rPr>
          <w:rFonts w:ascii="Lato" w:hAnsi="Lato" w:cstheme="minorHAnsi"/>
          <w:sz w:val="22"/>
          <w:szCs w:val="22"/>
        </w:rPr>
        <w:t xml:space="preserve"> w Warszawie Galę Wolontariatu</w:t>
      </w:r>
      <w:r w:rsidR="0032109B">
        <w:rPr>
          <w:rFonts w:ascii="Lato" w:hAnsi="Lato" w:cstheme="minorHAnsi"/>
          <w:sz w:val="22"/>
          <w:szCs w:val="22"/>
        </w:rPr>
        <w:t>,</w:t>
      </w:r>
      <w:r w:rsidRPr="00FC3F19">
        <w:rPr>
          <w:rFonts w:ascii="Lato" w:hAnsi="Lato" w:cstheme="minorHAnsi"/>
          <w:sz w:val="22"/>
          <w:szCs w:val="22"/>
        </w:rPr>
        <w:t xml:space="preserve"> </w:t>
      </w:r>
      <w:r w:rsidR="0032109B">
        <w:rPr>
          <w:rFonts w:ascii="Lato" w:hAnsi="Lato" w:cstheme="minorHAnsi"/>
          <w:sz w:val="22"/>
          <w:szCs w:val="22"/>
        </w:rPr>
        <w:t>p</w:t>
      </w:r>
      <w:r w:rsidRPr="00FC3F19">
        <w:rPr>
          <w:rFonts w:ascii="Lato" w:hAnsi="Lato" w:cstheme="minorHAnsi"/>
          <w:sz w:val="22"/>
          <w:szCs w:val="22"/>
        </w:rPr>
        <w:t xml:space="preserve">odczas </w:t>
      </w:r>
      <w:r w:rsidR="0032109B">
        <w:rPr>
          <w:rFonts w:ascii="Lato" w:hAnsi="Lato" w:cstheme="minorHAnsi"/>
          <w:sz w:val="22"/>
          <w:szCs w:val="22"/>
        </w:rPr>
        <w:t>której</w:t>
      </w:r>
      <w:r w:rsidRPr="00FC3F19">
        <w:rPr>
          <w:rFonts w:ascii="Lato" w:hAnsi="Lato" w:cstheme="minorHAnsi"/>
          <w:sz w:val="22"/>
          <w:szCs w:val="22"/>
        </w:rPr>
        <w:t xml:space="preserve"> wręczone zostały wyróżnienia dla Laureatów etapu ogólnopolskiego konkursu Wolontariusz, -ka, i Koordynator, -ka Roku Korpusu Solidarności w roku 2024. Wyprodukowane filmy o</w:t>
      </w:r>
      <w:r w:rsidR="003904D0">
        <w:rPr>
          <w:rFonts w:ascii="Lato" w:hAnsi="Lato" w:cstheme="minorHAnsi"/>
          <w:sz w:val="22"/>
          <w:szCs w:val="22"/>
        </w:rPr>
        <w:t> </w:t>
      </w:r>
      <w:r w:rsidRPr="00FC3F19">
        <w:rPr>
          <w:rFonts w:ascii="Lato" w:hAnsi="Lato" w:cstheme="minorHAnsi"/>
          <w:sz w:val="22"/>
          <w:szCs w:val="22"/>
        </w:rPr>
        <w:t xml:space="preserve">laureatach Konkurs KS Wolontariusz i Koordynator Roku Korpusu Solidarności 2024, </w:t>
      </w:r>
      <w:r w:rsidR="0032109B">
        <w:rPr>
          <w:rFonts w:ascii="Lato" w:hAnsi="Lato" w:cstheme="minorHAnsi"/>
          <w:sz w:val="22"/>
          <w:szCs w:val="22"/>
        </w:rPr>
        <w:t>by</w:t>
      </w:r>
      <w:r w:rsidRPr="00FC3F19">
        <w:rPr>
          <w:rFonts w:ascii="Lato" w:hAnsi="Lato" w:cstheme="minorHAnsi"/>
          <w:sz w:val="22"/>
          <w:szCs w:val="22"/>
        </w:rPr>
        <w:t xml:space="preserve">ły promowane m.in. podczas Gali Wolontariatu. </w:t>
      </w:r>
    </w:p>
    <w:p w14:paraId="6A2ACBBC" w14:textId="57058440"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lastRenderedPageBreak/>
        <w:t>W dniach 10-11.12.2024r.</w:t>
      </w:r>
      <w:r w:rsidR="005B2723">
        <w:rPr>
          <w:rFonts w:ascii="Lato" w:hAnsi="Lato" w:cstheme="minorHAnsi"/>
          <w:sz w:val="22"/>
          <w:szCs w:val="22"/>
        </w:rPr>
        <w:t xml:space="preserve"> </w:t>
      </w:r>
      <w:r w:rsidRPr="00FC3F19">
        <w:rPr>
          <w:rFonts w:ascii="Lato" w:hAnsi="Lato" w:cstheme="minorHAnsi"/>
          <w:sz w:val="22"/>
          <w:szCs w:val="22"/>
        </w:rPr>
        <w:t xml:space="preserve">w Warszawie zorganizowano Forum Wolontariatu, tematyka forum dotyczyła roli samorządów w rozwoju wolontariatu, kierunkach rozwoju Korpusu, wolontariatu w Polsce. </w:t>
      </w:r>
    </w:p>
    <w:p w14:paraId="0FAC59CB" w14:textId="77777777"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 ramach konkursu „Wsparcie Zarządzania Wolontariatem w NGO – WOW w NGO!” kontynuowano ścieżkę realizacji nowego programu z zakresu wsparcia organizacji specjalizujących się w rozwoju wolontariatu na terenie społeczności lokalnych. W 2024 r. podpisano 29 umów dotacyjnych z beneficjentami, którzy otrzymali środki na realizację działań w II wariancie, tj. na lata 2024-2026 (rozpoczęcie w styczniu 2024r.). </w:t>
      </w:r>
    </w:p>
    <w:p w14:paraId="112CE9BB" w14:textId="5A91DC74"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2024 r. kontynuowano również współpracę z 138 dofinansowanymi podmiotami, z</w:t>
      </w:r>
      <w:r w:rsidR="00D433A3" w:rsidRPr="00FC3F19">
        <w:rPr>
          <w:rFonts w:ascii="Lato" w:hAnsi="Lato" w:cstheme="minorHAnsi"/>
          <w:sz w:val="22"/>
          <w:szCs w:val="22"/>
        </w:rPr>
        <w:t> </w:t>
      </w:r>
      <w:r w:rsidRPr="00FC3F19">
        <w:rPr>
          <w:rFonts w:ascii="Lato" w:hAnsi="Lato" w:cstheme="minorHAnsi"/>
          <w:sz w:val="22"/>
          <w:szCs w:val="22"/>
        </w:rPr>
        <w:t>którymi umowy były podpisane w 2023 (wypłacone zostały dotacje na kolejny rok realizacji działań). Jedna umowa zawarta w 2023 r. została rozwiązana w 2024 r. (środki dotyczące 2024</w:t>
      </w:r>
      <w:r w:rsidR="0032109B">
        <w:rPr>
          <w:rFonts w:ascii="Lato" w:hAnsi="Lato" w:cstheme="minorHAnsi"/>
          <w:sz w:val="22"/>
          <w:szCs w:val="22"/>
        </w:rPr>
        <w:t> </w:t>
      </w:r>
      <w:r w:rsidRPr="00FC3F19">
        <w:rPr>
          <w:rFonts w:ascii="Lato" w:hAnsi="Lato" w:cstheme="minorHAnsi"/>
          <w:sz w:val="22"/>
          <w:szCs w:val="22"/>
        </w:rPr>
        <w:t>r. nie zostały wypłacone beneficjentowi). W 2024 roku zawarto 16 umów na lata 2024-2026, które w</w:t>
      </w:r>
      <w:r w:rsidR="003904D0">
        <w:rPr>
          <w:rFonts w:ascii="Lato" w:hAnsi="Lato" w:cstheme="minorHAnsi"/>
          <w:sz w:val="22"/>
          <w:szCs w:val="22"/>
        </w:rPr>
        <w:t> </w:t>
      </w:r>
      <w:r w:rsidRPr="00FC3F19">
        <w:rPr>
          <w:rFonts w:ascii="Lato" w:hAnsi="Lato" w:cstheme="minorHAnsi"/>
          <w:sz w:val="22"/>
          <w:szCs w:val="22"/>
        </w:rPr>
        <w:t>pierwszym roku miały finansowanie jednocześnie z FWRSO oraz dotacji z budżetu państwa. W ramach konkursu beneficjenci konkursu otrzymali wsparcie finansowe i</w:t>
      </w:r>
      <w:r w:rsidR="00D433A3" w:rsidRPr="00FC3F19">
        <w:rPr>
          <w:rFonts w:ascii="Lato" w:hAnsi="Lato" w:cstheme="minorHAnsi"/>
          <w:sz w:val="22"/>
          <w:szCs w:val="22"/>
        </w:rPr>
        <w:t> </w:t>
      </w:r>
      <w:r w:rsidRPr="00FC3F19">
        <w:rPr>
          <w:rFonts w:ascii="Lato" w:hAnsi="Lato" w:cstheme="minorHAnsi"/>
          <w:sz w:val="22"/>
          <w:szCs w:val="22"/>
        </w:rPr>
        <w:t>pozafinansowe na</w:t>
      </w:r>
      <w:r w:rsidR="003904D0">
        <w:rPr>
          <w:rFonts w:ascii="Lato" w:hAnsi="Lato" w:cstheme="minorHAnsi"/>
          <w:sz w:val="22"/>
          <w:szCs w:val="22"/>
        </w:rPr>
        <w:t> </w:t>
      </w:r>
      <w:r w:rsidRPr="00FC3F19">
        <w:rPr>
          <w:rFonts w:ascii="Lato" w:hAnsi="Lato" w:cstheme="minorHAnsi"/>
          <w:sz w:val="22"/>
          <w:szCs w:val="22"/>
        </w:rPr>
        <w:t>usprawnienie współpracy z wolontariuszami, w tym na zatrudnienie koordynatora wolontariatu, wzmocnienie organizacji w nowe kompetencje z zakresu zarządzania wolontariatem, wdrożenie kompleksowego systemu zarządzania wolontariatem. Szkoła Dobrego Wolontariatu edycja 2024 (SDW) była adresowana do koordynatorów wolontariatu realizujących ścieżkę grantową „WOW w NGO!”. W ramach SDW odbyły się 2</w:t>
      </w:r>
      <w:r w:rsidR="00D433A3" w:rsidRPr="00FC3F19">
        <w:rPr>
          <w:rFonts w:ascii="Lato" w:hAnsi="Lato" w:cstheme="minorHAnsi"/>
          <w:sz w:val="22"/>
          <w:szCs w:val="22"/>
        </w:rPr>
        <w:t> </w:t>
      </w:r>
      <w:r w:rsidRPr="00FC3F19">
        <w:rPr>
          <w:rFonts w:ascii="Lato" w:hAnsi="Lato" w:cstheme="minorHAnsi"/>
          <w:sz w:val="22"/>
          <w:szCs w:val="22"/>
        </w:rPr>
        <w:t>zjazdy stacjonarne Pomiędzy zjazdami prowadzon</w:t>
      </w:r>
      <w:r w:rsidR="0032109B">
        <w:rPr>
          <w:rFonts w:ascii="Lato" w:hAnsi="Lato" w:cstheme="minorHAnsi"/>
          <w:sz w:val="22"/>
          <w:szCs w:val="22"/>
        </w:rPr>
        <w:t>e było</w:t>
      </w:r>
      <w:r w:rsidRPr="00FC3F19">
        <w:rPr>
          <w:rFonts w:ascii="Lato" w:hAnsi="Lato" w:cstheme="minorHAnsi"/>
          <w:sz w:val="22"/>
          <w:szCs w:val="22"/>
        </w:rPr>
        <w:t xml:space="preserve"> 25 h zajęć online. </w:t>
      </w:r>
      <w:r w:rsidR="0032109B">
        <w:rPr>
          <w:rFonts w:ascii="Lato" w:hAnsi="Lato" w:cstheme="minorHAnsi"/>
          <w:sz w:val="22"/>
          <w:szCs w:val="22"/>
        </w:rPr>
        <w:t>T</w:t>
      </w:r>
      <w:r w:rsidRPr="00FC3F19">
        <w:rPr>
          <w:rFonts w:ascii="Lato" w:hAnsi="Lato" w:cstheme="minorHAnsi"/>
          <w:sz w:val="22"/>
          <w:szCs w:val="22"/>
        </w:rPr>
        <w:t>renerzy i</w:t>
      </w:r>
      <w:r w:rsidR="0032109B">
        <w:rPr>
          <w:rFonts w:ascii="Lato" w:hAnsi="Lato" w:cstheme="minorHAnsi"/>
          <w:sz w:val="22"/>
          <w:szCs w:val="22"/>
        </w:rPr>
        <w:t> </w:t>
      </w:r>
      <w:r w:rsidRPr="00FC3F19">
        <w:rPr>
          <w:rFonts w:ascii="Lato" w:hAnsi="Lato" w:cstheme="minorHAnsi"/>
          <w:sz w:val="22"/>
          <w:szCs w:val="22"/>
        </w:rPr>
        <w:t>pracownicy biura PKS przeszkolili grupę 40 koordynatorów wolontariatu -</w:t>
      </w:r>
      <w:r w:rsidR="0032109B">
        <w:rPr>
          <w:rFonts w:ascii="Lato" w:hAnsi="Lato" w:cstheme="minorHAnsi"/>
          <w:sz w:val="22"/>
          <w:szCs w:val="22"/>
        </w:rPr>
        <w:t xml:space="preserve"> </w:t>
      </w:r>
      <w:r w:rsidRPr="00FC3F19">
        <w:rPr>
          <w:rFonts w:ascii="Lato" w:hAnsi="Lato" w:cstheme="minorHAnsi"/>
          <w:sz w:val="22"/>
          <w:szCs w:val="22"/>
        </w:rPr>
        <w:t>pracowników zatrudnionych w</w:t>
      </w:r>
      <w:r w:rsidR="003904D0">
        <w:rPr>
          <w:rFonts w:ascii="Lato" w:hAnsi="Lato" w:cstheme="minorHAnsi"/>
          <w:sz w:val="22"/>
          <w:szCs w:val="22"/>
        </w:rPr>
        <w:t> </w:t>
      </w:r>
      <w:r w:rsidRPr="00FC3F19">
        <w:rPr>
          <w:rFonts w:ascii="Lato" w:hAnsi="Lato" w:cstheme="minorHAnsi"/>
          <w:sz w:val="22"/>
          <w:szCs w:val="22"/>
        </w:rPr>
        <w:t xml:space="preserve">organizacjach </w:t>
      </w:r>
      <w:proofErr w:type="spellStart"/>
      <w:r w:rsidRPr="00FC3F19">
        <w:rPr>
          <w:rFonts w:ascii="Lato" w:hAnsi="Lato" w:cstheme="minorHAnsi"/>
          <w:sz w:val="22"/>
          <w:szCs w:val="22"/>
        </w:rPr>
        <w:t>beneficjenckich</w:t>
      </w:r>
      <w:proofErr w:type="spellEnd"/>
      <w:r w:rsidRPr="00FC3F19">
        <w:rPr>
          <w:rFonts w:ascii="Lato" w:hAnsi="Lato" w:cstheme="minorHAnsi"/>
          <w:sz w:val="22"/>
          <w:szCs w:val="22"/>
        </w:rPr>
        <w:t xml:space="preserve"> programu „WOW w NGO!”.</w:t>
      </w:r>
    </w:p>
    <w:p w14:paraId="15E58268" w14:textId="221603D2" w:rsidR="00690F4A" w:rsidRPr="00FC3F19" w:rsidRDefault="005475E0" w:rsidP="00FD601E">
      <w:pPr>
        <w:pStyle w:val="Teksttreci"/>
        <w:shd w:val="clear" w:color="auto" w:fill="auto"/>
        <w:spacing w:before="120"/>
        <w:ind w:firstLine="0"/>
        <w:rPr>
          <w:rFonts w:ascii="Lato" w:hAnsi="Lato" w:cstheme="minorHAnsi"/>
          <w:sz w:val="22"/>
          <w:szCs w:val="22"/>
        </w:rPr>
      </w:pPr>
      <w:proofErr w:type="spellStart"/>
      <w:r w:rsidRPr="00FC3F19">
        <w:rPr>
          <w:rFonts w:ascii="Lato" w:hAnsi="Lato" w:cstheme="minorHAnsi"/>
          <w:sz w:val="22"/>
          <w:szCs w:val="22"/>
        </w:rPr>
        <w:t>Minigranty</w:t>
      </w:r>
      <w:proofErr w:type="spellEnd"/>
      <w:r w:rsidRPr="00FC3F19">
        <w:rPr>
          <w:rFonts w:ascii="Lato" w:hAnsi="Lato" w:cstheme="minorHAnsi"/>
          <w:sz w:val="22"/>
          <w:szCs w:val="22"/>
        </w:rPr>
        <w:t xml:space="preserve"> były skierowane do wolontariuszy na realizację autorskich projektów </w:t>
      </w:r>
      <w:proofErr w:type="spellStart"/>
      <w:r w:rsidRPr="00FC3F19">
        <w:rPr>
          <w:rFonts w:ascii="Lato" w:hAnsi="Lato" w:cstheme="minorHAnsi"/>
          <w:sz w:val="22"/>
          <w:szCs w:val="22"/>
        </w:rPr>
        <w:t>wolontariackich</w:t>
      </w:r>
      <w:proofErr w:type="spellEnd"/>
      <w:r w:rsidRPr="00FC3F19">
        <w:rPr>
          <w:rFonts w:ascii="Lato" w:hAnsi="Lato" w:cstheme="minorHAnsi"/>
          <w:sz w:val="22"/>
          <w:szCs w:val="22"/>
        </w:rPr>
        <w:t>. Podczas przygotowania</w:t>
      </w:r>
      <w:r w:rsidR="00777AD8">
        <w:rPr>
          <w:rFonts w:ascii="Lato" w:hAnsi="Lato" w:cstheme="minorHAnsi"/>
          <w:sz w:val="22"/>
          <w:szCs w:val="22"/>
        </w:rPr>
        <w:t xml:space="preserve"> i</w:t>
      </w:r>
      <w:r w:rsidRPr="00FC3F19">
        <w:rPr>
          <w:rFonts w:ascii="Lato" w:hAnsi="Lato" w:cstheme="minorHAnsi"/>
          <w:sz w:val="22"/>
          <w:szCs w:val="22"/>
        </w:rPr>
        <w:t xml:space="preserve"> realizacji </w:t>
      </w:r>
      <w:proofErr w:type="spellStart"/>
      <w:r w:rsidRPr="00FC3F19">
        <w:rPr>
          <w:rFonts w:ascii="Lato" w:hAnsi="Lato" w:cstheme="minorHAnsi"/>
          <w:sz w:val="22"/>
          <w:szCs w:val="22"/>
        </w:rPr>
        <w:t>minigrantów</w:t>
      </w:r>
      <w:proofErr w:type="spellEnd"/>
      <w:r w:rsidRPr="00FC3F19">
        <w:rPr>
          <w:rFonts w:ascii="Lato" w:hAnsi="Lato" w:cstheme="minorHAnsi"/>
          <w:sz w:val="22"/>
          <w:szCs w:val="22"/>
        </w:rPr>
        <w:t xml:space="preserve"> wolontariusze nabyli kompetencje związane z zarządzaniem projektami oraz kompetencje społeczne. Procedura przekazania </w:t>
      </w:r>
      <w:proofErr w:type="spellStart"/>
      <w:r w:rsidRPr="00FC3F19">
        <w:rPr>
          <w:rFonts w:ascii="Lato" w:hAnsi="Lato" w:cstheme="minorHAnsi"/>
          <w:sz w:val="22"/>
          <w:szCs w:val="22"/>
        </w:rPr>
        <w:t>minigrantów</w:t>
      </w:r>
      <w:proofErr w:type="spellEnd"/>
      <w:r w:rsidRPr="00FC3F19">
        <w:rPr>
          <w:rFonts w:ascii="Lato" w:hAnsi="Lato" w:cstheme="minorHAnsi"/>
          <w:sz w:val="22"/>
          <w:szCs w:val="22"/>
        </w:rPr>
        <w:t xml:space="preserve"> dla lidera grupy wolontariuszy była poprzedzona procedurą konkursową, która umożliwiała wnioskowanie o </w:t>
      </w:r>
      <w:proofErr w:type="spellStart"/>
      <w:r w:rsidRPr="00FC3F19">
        <w:rPr>
          <w:rFonts w:ascii="Lato" w:hAnsi="Lato" w:cstheme="minorHAnsi"/>
          <w:sz w:val="22"/>
          <w:szCs w:val="22"/>
        </w:rPr>
        <w:t>minigrnty</w:t>
      </w:r>
      <w:proofErr w:type="spellEnd"/>
      <w:r w:rsidRPr="00FC3F19">
        <w:rPr>
          <w:rFonts w:ascii="Lato" w:hAnsi="Lato" w:cstheme="minorHAnsi"/>
          <w:sz w:val="22"/>
          <w:szCs w:val="22"/>
        </w:rPr>
        <w:t xml:space="preserve"> mieszczące się w</w:t>
      </w:r>
      <w:r w:rsidR="00D433A3" w:rsidRPr="00FC3F19">
        <w:rPr>
          <w:rFonts w:ascii="Lato" w:hAnsi="Lato" w:cstheme="minorHAnsi"/>
          <w:sz w:val="22"/>
          <w:szCs w:val="22"/>
        </w:rPr>
        <w:t> </w:t>
      </w:r>
      <w:r w:rsidRPr="00FC3F19">
        <w:rPr>
          <w:rFonts w:ascii="Lato" w:hAnsi="Lato" w:cstheme="minorHAnsi"/>
          <w:sz w:val="22"/>
          <w:szCs w:val="22"/>
        </w:rPr>
        <w:t xml:space="preserve">przedziale 500-2000 zł. </w:t>
      </w:r>
      <w:proofErr w:type="spellStart"/>
      <w:r w:rsidRPr="00FC3F19">
        <w:rPr>
          <w:rFonts w:ascii="Lato" w:hAnsi="Lato" w:cstheme="minorHAnsi"/>
          <w:sz w:val="22"/>
          <w:szCs w:val="22"/>
        </w:rPr>
        <w:t>Minigranty</w:t>
      </w:r>
      <w:proofErr w:type="spellEnd"/>
      <w:r w:rsidRPr="00FC3F19">
        <w:rPr>
          <w:rFonts w:ascii="Lato" w:hAnsi="Lato" w:cstheme="minorHAnsi"/>
          <w:sz w:val="22"/>
          <w:szCs w:val="22"/>
        </w:rPr>
        <w:t xml:space="preserve"> dotyczyły różnorodnych obszarów. Należały do nich projekty związane ze</w:t>
      </w:r>
      <w:r w:rsidR="006B229E">
        <w:rPr>
          <w:rFonts w:ascii="Lato" w:hAnsi="Lato" w:cstheme="minorHAnsi"/>
          <w:sz w:val="22"/>
          <w:szCs w:val="22"/>
        </w:rPr>
        <w:t> </w:t>
      </w:r>
      <w:r w:rsidRPr="00FC3F19">
        <w:rPr>
          <w:rFonts w:ascii="Lato" w:hAnsi="Lato" w:cstheme="minorHAnsi"/>
          <w:sz w:val="22"/>
          <w:szCs w:val="22"/>
        </w:rPr>
        <w:t>zbiórkami dla osób potrzebujących wsparcia (m.in. osoby bezdomne, ofiary powodzi), edukacyjne realizowane poprzez szkolenia i warsztaty, integrujące lokalną społeczność (np. warsztaty artystyczne łączące pokolenia, kiermasze i jarmarki świąteczne)</w:t>
      </w:r>
      <w:r w:rsidR="006B229E">
        <w:rPr>
          <w:rFonts w:ascii="Lato" w:hAnsi="Lato" w:cstheme="minorHAnsi"/>
          <w:sz w:val="22"/>
          <w:szCs w:val="22"/>
        </w:rPr>
        <w:t xml:space="preserve"> oraz p</w:t>
      </w:r>
      <w:r w:rsidRPr="00FC3F19">
        <w:rPr>
          <w:rFonts w:ascii="Lato" w:hAnsi="Lato" w:cstheme="minorHAnsi"/>
          <w:sz w:val="22"/>
          <w:szCs w:val="22"/>
        </w:rPr>
        <w:t>rojekty ekologiczne (sprzątanie terenów zielonych, nasadzanie drzew i krzewów, tworzenie ścieżek edukacyjno-przyrodniczych, warsztaty dot. recyklingu oraz związane z</w:t>
      </w:r>
      <w:r w:rsidR="00D433A3" w:rsidRPr="00FC3F19">
        <w:rPr>
          <w:rFonts w:ascii="Lato" w:hAnsi="Lato" w:cstheme="minorHAnsi"/>
          <w:sz w:val="22"/>
          <w:szCs w:val="22"/>
        </w:rPr>
        <w:t> </w:t>
      </w:r>
      <w:r w:rsidRPr="00FC3F19">
        <w:rPr>
          <w:rFonts w:ascii="Lato" w:hAnsi="Lato" w:cstheme="minorHAnsi"/>
          <w:sz w:val="22"/>
          <w:szCs w:val="22"/>
        </w:rPr>
        <w:t xml:space="preserve">podnoszeniem świadomości nt. zdrowia. Łącznie przyznano 980 </w:t>
      </w:r>
      <w:proofErr w:type="spellStart"/>
      <w:r w:rsidRPr="00FC3F19">
        <w:rPr>
          <w:rFonts w:ascii="Lato" w:hAnsi="Lato" w:cstheme="minorHAnsi"/>
          <w:sz w:val="22"/>
          <w:szCs w:val="22"/>
        </w:rPr>
        <w:t>minigrantów</w:t>
      </w:r>
      <w:proofErr w:type="spellEnd"/>
      <w:r w:rsidRPr="00FC3F19">
        <w:rPr>
          <w:rFonts w:ascii="Lato" w:hAnsi="Lato" w:cstheme="minorHAnsi"/>
          <w:sz w:val="22"/>
          <w:szCs w:val="22"/>
        </w:rPr>
        <w:t xml:space="preserve">. </w:t>
      </w:r>
    </w:p>
    <w:p w14:paraId="060B7800" w14:textId="4AFD5EA0"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Organizacje w ramach dotacji mogły sfinansować również wsparcie </w:t>
      </w:r>
      <w:proofErr w:type="spellStart"/>
      <w:r w:rsidRPr="00FC3F19">
        <w:rPr>
          <w:rFonts w:ascii="Lato" w:hAnsi="Lato" w:cstheme="minorHAnsi"/>
          <w:sz w:val="22"/>
          <w:szCs w:val="22"/>
        </w:rPr>
        <w:t>tutoringowe</w:t>
      </w:r>
      <w:proofErr w:type="spellEnd"/>
      <w:r w:rsidRPr="00FC3F19">
        <w:rPr>
          <w:rFonts w:ascii="Lato" w:hAnsi="Lato" w:cstheme="minorHAnsi"/>
          <w:sz w:val="22"/>
          <w:szCs w:val="22"/>
        </w:rPr>
        <w:t xml:space="preserve"> dla koordynatorów wolontariatu w zakresie zarządzania wolontariatem i</w:t>
      </w:r>
      <w:r w:rsidR="00D433A3" w:rsidRPr="00FC3F19">
        <w:rPr>
          <w:rFonts w:ascii="Lato" w:hAnsi="Lato" w:cstheme="minorHAnsi"/>
          <w:sz w:val="22"/>
          <w:szCs w:val="22"/>
        </w:rPr>
        <w:t> </w:t>
      </w:r>
      <w:r w:rsidRPr="00FC3F19">
        <w:rPr>
          <w:rFonts w:ascii="Lato" w:hAnsi="Lato" w:cstheme="minorHAnsi"/>
          <w:sz w:val="22"/>
          <w:szCs w:val="22"/>
        </w:rPr>
        <w:t>współpracy z</w:t>
      </w:r>
      <w:r w:rsidR="0032109B">
        <w:rPr>
          <w:rFonts w:ascii="Lato" w:hAnsi="Lato" w:cstheme="minorHAnsi"/>
          <w:sz w:val="22"/>
          <w:szCs w:val="22"/>
        </w:rPr>
        <w:t> </w:t>
      </w:r>
      <w:r w:rsidRPr="00FC3F19">
        <w:rPr>
          <w:rFonts w:ascii="Lato" w:hAnsi="Lato" w:cstheme="minorHAnsi"/>
          <w:sz w:val="22"/>
          <w:szCs w:val="22"/>
        </w:rPr>
        <w:t>wolontariuszami. Wsparcie polegało na indywidualnych spotkaniach w formie stacjonarnej lub online z tutorem, którego zadaniem było wyposażenie koordynatora w</w:t>
      </w:r>
      <w:r w:rsidR="00D433A3" w:rsidRPr="00FC3F19">
        <w:rPr>
          <w:rFonts w:ascii="Lato" w:hAnsi="Lato" w:cstheme="minorHAnsi"/>
          <w:sz w:val="22"/>
          <w:szCs w:val="22"/>
        </w:rPr>
        <w:t> </w:t>
      </w:r>
      <w:r w:rsidRPr="00FC3F19">
        <w:rPr>
          <w:rFonts w:ascii="Lato" w:hAnsi="Lato" w:cstheme="minorHAnsi"/>
          <w:sz w:val="22"/>
          <w:szCs w:val="22"/>
        </w:rPr>
        <w:t>praktyczną wiedzę i</w:t>
      </w:r>
      <w:r w:rsidR="0032109B">
        <w:rPr>
          <w:rFonts w:ascii="Lato" w:hAnsi="Lato" w:cstheme="minorHAnsi"/>
          <w:sz w:val="22"/>
          <w:szCs w:val="22"/>
        </w:rPr>
        <w:t> </w:t>
      </w:r>
      <w:r w:rsidRPr="00FC3F19">
        <w:rPr>
          <w:rFonts w:ascii="Lato" w:hAnsi="Lato" w:cstheme="minorHAnsi"/>
          <w:sz w:val="22"/>
          <w:szCs w:val="22"/>
        </w:rPr>
        <w:t>kompetencje. Tutorami byli doświadczeni specjaliści i praktycy w</w:t>
      </w:r>
      <w:r w:rsidR="00D433A3" w:rsidRPr="00FC3F19">
        <w:rPr>
          <w:rFonts w:ascii="Lato" w:hAnsi="Lato" w:cstheme="minorHAnsi"/>
          <w:sz w:val="22"/>
          <w:szCs w:val="22"/>
        </w:rPr>
        <w:t> </w:t>
      </w:r>
      <w:r w:rsidRPr="00FC3F19">
        <w:rPr>
          <w:rFonts w:ascii="Lato" w:hAnsi="Lato" w:cstheme="minorHAnsi"/>
          <w:sz w:val="22"/>
          <w:szCs w:val="22"/>
        </w:rPr>
        <w:t>dziedzinie wolontariatu i</w:t>
      </w:r>
      <w:r w:rsidR="0032109B">
        <w:rPr>
          <w:rFonts w:ascii="Lato" w:hAnsi="Lato" w:cstheme="minorHAnsi"/>
          <w:sz w:val="22"/>
          <w:szCs w:val="22"/>
        </w:rPr>
        <w:t> </w:t>
      </w:r>
      <w:r w:rsidRPr="00FC3F19">
        <w:rPr>
          <w:rFonts w:ascii="Lato" w:hAnsi="Lato" w:cstheme="minorHAnsi"/>
          <w:sz w:val="22"/>
          <w:szCs w:val="22"/>
        </w:rPr>
        <w:t>zarządzania, wybrani samodzielnie przez organizację lub trenerzy KS oraz partnerzy KS. W</w:t>
      </w:r>
      <w:r w:rsidR="0032109B">
        <w:rPr>
          <w:rFonts w:ascii="Lato" w:hAnsi="Lato" w:cstheme="minorHAnsi"/>
          <w:sz w:val="22"/>
          <w:szCs w:val="22"/>
        </w:rPr>
        <w:t> </w:t>
      </w:r>
      <w:r w:rsidRPr="00FC3F19">
        <w:rPr>
          <w:rFonts w:ascii="Lato" w:hAnsi="Lato" w:cstheme="minorHAnsi"/>
          <w:sz w:val="22"/>
          <w:szCs w:val="22"/>
        </w:rPr>
        <w:t xml:space="preserve">2024 roku przeprowadzone zostało 2057 godzin </w:t>
      </w:r>
      <w:proofErr w:type="spellStart"/>
      <w:r w:rsidRPr="00FC3F19">
        <w:rPr>
          <w:rFonts w:ascii="Lato" w:hAnsi="Lato" w:cstheme="minorHAnsi"/>
          <w:sz w:val="22"/>
          <w:szCs w:val="22"/>
        </w:rPr>
        <w:t>tutoringu</w:t>
      </w:r>
      <w:proofErr w:type="spellEnd"/>
      <w:r w:rsidRPr="00FC3F19">
        <w:rPr>
          <w:rFonts w:ascii="Lato" w:hAnsi="Lato" w:cstheme="minorHAnsi"/>
          <w:sz w:val="22"/>
          <w:szCs w:val="22"/>
        </w:rPr>
        <w:t xml:space="preserve"> dla koordynatorów wolontariatu. </w:t>
      </w:r>
    </w:p>
    <w:p w14:paraId="561E0D1E" w14:textId="6A1CCB2E"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Kolejnym wsparciem finansowym ścieżki WOW była możliwość zorganizowanie wizyty studyjnej realizowana zamiennie lub równolegle z </w:t>
      </w:r>
      <w:proofErr w:type="spellStart"/>
      <w:r w:rsidRPr="00FC3F19">
        <w:rPr>
          <w:rFonts w:ascii="Lato" w:hAnsi="Lato" w:cstheme="minorHAnsi"/>
          <w:sz w:val="22"/>
          <w:szCs w:val="22"/>
        </w:rPr>
        <w:t>tutoringiem</w:t>
      </w:r>
      <w:proofErr w:type="spellEnd"/>
      <w:r w:rsidRPr="00FC3F19">
        <w:rPr>
          <w:rFonts w:ascii="Lato" w:hAnsi="Lato" w:cstheme="minorHAnsi"/>
          <w:sz w:val="22"/>
          <w:szCs w:val="22"/>
        </w:rPr>
        <w:t xml:space="preserve">. W wizytach studyjnych wzięli udział koordynatorzy wolontariatu, współpracownicy, wolontariusze. Celem wizyt studyjnych </w:t>
      </w:r>
      <w:r w:rsidRPr="00FC3F19">
        <w:rPr>
          <w:rFonts w:ascii="Lato" w:hAnsi="Lato" w:cstheme="minorHAnsi"/>
          <w:sz w:val="22"/>
          <w:szCs w:val="22"/>
        </w:rPr>
        <w:lastRenderedPageBreak/>
        <w:t>było zapoznanie uczestników z metodami organizacji wolontariatu i współpracy z</w:t>
      </w:r>
      <w:r w:rsidR="00D433A3" w:rsidRPr="00FC3F19">
        <w:rPr>
          <w:rFonts w:ascii="Lato" w:hAnsi="Lato" w:cstheme="minorHAnsi"/>
          <w:sz w:val="22"/>
          <w:szCs w:val="22"/>
        </w:rPr>
        <w:t> </w:t>
      </w:r>
      <w:r w:rsidRPr="00FC3F19">
        <w:rPr>
          <w:rFonts w:ascii="Lato" w:hAnsi="Lato" w:cstheme="minorHAnsi"/>
          <w:sz w:val="22"/>
          <w:szCs w:val="22"/>
        </w:rPr>
        <w:t>wolontariuszami na poziomie krajowym lub w wybranym państwie, mającym siedzibę kraju w</w:t>
      </w:r>
      <w:r w:rsidR="00D433A3" w:rsidRPr="00FC3F19">
        <w:rPr>
          <w:rFonts w:ascii="Lato" w:hAnsi="Lato" w:cstheme="minorHAnsi"/>
          <w:sz w:val="22"/>
          <w:szCs w:val="22"/>
        </w:rPr>
        <w:t> </w:t>
      </w:r>
      <w:r w:rsidRPr="00FC3F19">
        <w:rPr>
          <w:rFonts w:ascii="Lato" w:hAnsi="Lato" w:cstheme="minorHAnsi"/>
          <w:sz w:val="22"/>
          <w:szCs w:val="22"/>
        </w:rPr>
        <w:t>UE, EOG lub UK. Uczestnictwo w wizytach studyjnych umożliwiło poznanie projektów w</w:t>
      </w:r>
      <w:r w:rsidR="00D433A3" w:rsidRPr="00FC3F19">
        <w:rPr>
          <w:rFonts w:ascii="Lato" w:hAnsi="Lato" w:cstheme="minorHAnsi"/>
          <w:sz w:val="22"/>
          <w:szCs w:val="22"/>
        </w:rPr>
        <w:t> </w:t>
      </w:r>
      <w:r w:rsidRPr="00FC3F19">
        <w:rPr>
          <w:rFonts w:ascii="Lato" w:hAnsi="Lato" w:cstheme="minorHAnsi"/>
          <w:sz w:val="22"/>
          <w:szCs w:val="22"/>
        </w:rPr>
        <w:t>obszarze wolontariatu, metod zarządzania wolontariatem, wymianę doświadczeń. Wnioski i</w:t>
      </w:r>
      <w:r w:rsidR="00D433A3" w:rsidRPr="00FC3F19">
        <w:rPr>
          <w:rFonts w:ascii="Lato" w:hAnsi="Lato" w:cstheme="minorHAnsi"/>
          <w:sz w:val="22"/>
          <w:szCs w:val="22"/>
        </w:rPr>
        <w:t> </w:t>
      </w:r>
      <w:r w:rsidRPr="00FC3F19">
        <w:rPr>
          <w:rFonts w:ascii="Lato" w:hAnsi="Lato" w:cstheme="minorHAnsi"/>
          <w:sz w:val="22"/>
          <w:szCs w:val="22"/>
        </w:rPr>
        <w:t>pomysły pozyskane w ramach wizyt przyczyniły się do podniesienia jakości wolontariatu w</w:t>
      </w:r>
      <w:r w:rsidR="00D433A3" w:rsidRPr="00FC3F19">
        <w:rPr>
          <w:rFonts w:ascii="Lato" w:hAnsi="Lato" w:cstheme="minorHAnsi"/>
          <w:sz w:val="22"/>
          <w:szCs w:val="22"/>
        </w:rPr>
        <w:t> </w:t>
      </w:r>
      <w:r w:rsidRPr="00FC3F19">
        <w:rPr>
          <w:rFonts w:ascii="Lato" w:hAnsi="Lato" w:cstheme="minorHAnsi"/>
          <w:sz w:val="22"/>
          <w:szCs w:val="22"/>
        </w:rPr>
        <w:t xml:space="preserve">organizacji i multiplikacji dobrych praktyk. W 2024 roku odbyło się 200 wizyt studyjnych. </w:t>
      </w:r>
    </w:p>
    <w:p w14:paraId="3718E845" w14:textId="77777777" w:rsidR="00375E2C"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Ponadto w ramach finansowego pakietu wsparcia beneficjenci otrzymali środki na pokrycie kosztów innych zadań służących rozwojowi wolontariatu systematycznego, co</w:t>
      </w:r>
      <w:r w:rsidR="006B229E">
        <w:rPr>
          <w:rFonts w:ascii="Lato" w:hAnsi="Lato" w:cstheme="minorHAnsi"/>
          <w:sz w:val="22"/>
          <w:szCs w:val="22"/>
        </w:rPr>
        <w:t> </w:t>
      </w:r>
      <w:r w:rsidRPr="00FC3F19">
        <w:rPr>
          <w:rFonts w:ascii="Lato" w:hAnsi="Lato" w:cstheme="minorHAnsi"/>
          <w:sz w:val="22"/>
          <w:szCs w:val="22"/>
        </w:rPr>
        <w:t>pozwoliło m.in. na: zbudowanie trwałych rozwiązań organizacyjnych w zakresie wolontariatu, podniesienie kompetencji koordynatora, wolontariuszy, docenienie wolontariuszy, a także rozwój ich zainteresowań w obszarze wykonywanych przez nich działań. Beneficjenci otrzymali również środki na zatrudnienie koordynatora wolontariatu na umowę o</w:t>
      </w:r>
      <w:r w:rsidR="006B229E">
        <w:rPr>
          <w:rFonts w:ascii="Lato" w:hAnsi="Lato" w:cstheme="minorHAnsi"/>
          <w:sz w:val="22"/>
          <w:szCs w:val="22"/>
        </w:rPr>
        <w:t> </w:t>
      </w:r>
      <w:r w:rsidRPr="00FC3F19">
        <w:rPr>
          <w:rFonts w:ascii="Lato" w:hAnsi="Lato" w:cstheme="minorHAnsi"/>
          <w:sz w:val="22"/>
          <w:szCs w:val="22"/>
        </w:rPr>
        <w:t xml:space="preserve">pracę w wymiarze nie mniej niż połowy etatu. </w:t>
      </w:r>
    </w:p>
    <w:p w14:paraId="73268774" w14:textId="0443FF97" w:rsidR="00690F4A"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7781 to łączna liczba wolontariuszy, z którymi współpracowali Beneficjenci Wariantu I “WOW w NGO”, liczba godzin świadczeń </w:t>
      </w:r>
      <w:proofErr w:type="spellStart"/>
      <w:r w:rsidRPr="00FC3F19">
        <w:rPr>
          <w:rFonts w:ascii="Lato" w:hAnsi="Lato" w:cstheme="minorHAnsi"/>
          <w:sz w:val="22"/>
          <w:szCs w:val="22"/>
        </w:rPr>
        <w:t>wolontariackich</w:t>
      </w:r>
      <w:proofErr w:type="spellEnd"/>
      <w:r w:rsidRPr="00FC3F19">
        <w:rPr>
          <w:rFonts w:ascii="Lato" w:hAnsi="Lato" w:cstheme="minorHAnsi"/>
          <w:sz w:val="22"/>
          <w:szCs w:val="22"/>
        </w:rPr>
        <w:t xml:space="preserve"> –</w:t>
      </w:r>
      <w:r w:rsidR="00375E2C">
        <w:rPr>
          <w:rFonts w:ascii="Lato" w:hAnsi="Lato" w:cstheme="minorHAnsi"/>
          <w:sz w:val="22"/>
          <w:szCs w:val="22"/>
        </w:rPr>
        <w:t xml:space="preserve"> </w:t>
      </w:r>
      <w:r w:rsidRPr="00FC3F19">
        <w:rPr>
          <w:rFonts w:ascii="Lato" w:hAnsi="Lato" w:cstheme="minorHAnsi"/>
          <w:sz w:val="22"/>
          <w:szCs w:val="22"/>
        </w:rPr>
        <w:t>wyniosła w 2024 r. 665 953 w</w:t>
      </w:r>
      <w:r w:rsidR="006B229E">
        <w:rPr>
          <w:rFonts w:ascii="Lato" w:hAnsi="Lato" w:cstheme="minorHAnsi"/>
          <w:sz w:val="22"/>
          <w:szCs w:val="22"/>
        </w:rPr>
        <w:t> </w:t>
      </w:r>
      <w:r w:rsidRPr="00FC3F19">
        <w:rPr>
          <w:rFonts w:ascii="Lato" w:hAnsi="Lato" w:cstheme="minorHAnsi"/>
          <w:sz w:val="22"/>
          <w:szCs w:val="22"/>
        </w:rPr>
        <w:t>odniesieniu wolontariatu akcyjnego do wolontariatu systematycznego - 94% organizacji WOW w NGO zaangażowanych było w</w:t>
      </w:r>
      <w:r w:rsidR="00D433A3" w:rsidRPr="00FC3F19">
        <w:rPr>
          <w:rFonts w:ascii="Lato" w:hAnsi="Lato" w:cstheme="minorHAnsi"/>
          <w:sz w:val="22"/>
          <w:szCs w:val="22"/>
        </w:rPr>
        <w:t> </w:t>
      </w:r>
      <w:r w:rsidRPr="00FC3F19">
        <w:rPr>
          <w:rFonts w:ascii="Lato" w:hAnsi="Lato" w:cstheme="minorHAnsi"/>
          <w:sz w:val="22"/>
          <w:szCs w:val="22"/>
        </w:rPr>
        <w:t xml:space="preserve">wolontariat systematyczny, który przeważył nad wolontariatem akcyjnym. </w:t>
      </w:r>
    </w:p>
    <w:p w14:paraId="43B6AE1B" w14:textId="11E0CDD6" w:rsidR="003E3C8F" w:rsidRPr="00FC3F19" w:rsidRDefault="005475E0" w:rsidP="00FD601E">
      <w:pPr>
        <w:pStyle w:val="Teksttreci"/>
        <w:shd w:val="clear" w:color="auto" w:fill="auto"/>
        <w:spacing w:before="120"/>
        <w:ind w:firstLine="0"/>
        <w:rPr>
          <w:rFonts w:ascii="Lato" w:hAnsi="Lato"/>
          <w:sz w:val="22"/>
          <w:szCs w:val="22"/>
        </w:rPr>
      </w:pPr>
      <w:r w:rsidRPr="00FC3F19">
        <w:rPr>
          <w:rFonts w:ascii="Lato" w:hAnsi="Lato" w:cstheme="minorHAnsi"/>
          <w:sz w:val="22"/>
          <w:szCs w:val="22"/>
        </w:rPr>
        <w:t xml:space="preserve">W ramach prac rozwojowych zaplanowanych na rok 2024 kontynuowano wdrażanie nowych rozwiązań niezbędnych do realizacji zadania „Wsparcie organizacji wolontariatu w NGO – WOW w NGO” w ramach funkcjonującej już zakładki “Uczestnik WOW”. </w:t>
      </w:r>
    </w:p>
    <w:p w14:paraId="68C6220C" w14:textId="2AAA0D97" w:rsidR="003E3C8F"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W roku 2024 odbyło się 8 szkoleń instruktażowych dot. SOW w formie online dla Beneficjentów Ścieżki “WOW w NGO” - w dn. 9.01; 12.01; 16.01; 19.01; 28.05; 04.06; 26.06; 1.07. Promocja wolontariatu podczas II Krajow</w:t>
      </w:r>
      <w:r w:rsidR="006B229E">
        <w:rPr>
          <w:rFonts w:ascii="Lato" w:hAnsi="Lato" w:cstheme="minorHAnsi"/>
          <w:sz w:val="22"/>
          <w:szCs w:val="22"/>
        </w:rPr>
        <w:t>ego</w:t>
      </w:r>
      <w:r w:rsidRPr="00FC3F19">
        <w:rPr>
          <w:rFonts w:ascii="Lato" w:hAnsi="Lato" w:cstheme="minorHAnsi"/>
          <w:sz w:val="22"/>
          <w:szCs w:val="22"/>
        </w:rPr>
        <w:t xml:space="preserve"> Kongres</w:t>
      </w:r>
      <w:r w:rsidR="006B229E">
        <w:rPr>
          <w:rFonts w:ascii="Lato" w:hAnsi="Lato" w:cstheme="minorHAnsi"/>
          <w:sz w:val="22"/>
          <w:szCs w:val="22"/>
        </w:rPr>
        <w:t>u</w:t>
      </w:r>
      <w:r w:rsidRPr="00FC3F19">
        <w:rPr>
          <w:rFonts w:ascii="Lato" w:hAnsi="Lato" w:cstheme="minorHAnsi"/>
          <w:sz w:val="22"/>
          <w:szCs w:val="22"/>
        </w:rPr>
        <w:t xml:space="preserve"> Współpracy Lokalnej podczas którego zaprezentowan</w:t>
      </w:r>
      <w:r w:rsidR="006B229E">
        <w:rPr>
          <w:rFonts w:ascii="Lato" w:hAnsi="Lato" w:cstheme="minorHAnsi"/>
          <w:sz w:val="22"/>
          <w:szCs w:val="22"/>
        </w:rPr>
        <w:t>e</w:t>
      </w:r>
      <w:r w:rsidRPr="00FC3F19">
        <w:rPr>
          <w:rFonts w:ascii="Lato" w:hAnsi="Lato" w:cstheme="minorHAnsi"/>
          <w:sz w:val="22"/>
          <w:szCs w:val="22"/>
        </w:rPr>
        <w:t xml:space="preserve"> został</w:t>
      </w:r>
      <w:r w:rsidR="006B229E">
        <w:rPr>
          <w:rFonts w:ascii="Lato" w:hAnsi="Lato" w:cstheme="minorHAnsi"/>
          <w:sz w:val="22"/>
          <w:szCs w:val="22"/>
        </w:rPr>
        <w:t>y</w:t>
      </w:r>
      <w:r w:rsidRPr="00FC3F19">
        <w:rPr>
          <w:rFonts w:ascii="Lato" w:hAnsi="Lato" w:cstheme="minorHAnsi"/>
          <w:sz w:val="22"/>
          <w:szCs w:val="22"/>
        </w:rPr>
        <w:t xml:space="preserve"> programy NIW-CRSO w tym Program Korpusu Solidarności. Tematyka kongresu oscylowała wokół budowy kapitału obywatelskiego społeczności lokalnych oraz świadomych i zaangażowanych organizacji. Na kongresie przeprowadzono warsztat dotyczący obszaru działania KS pod tytułem - „Wolontariat NGO w praktyce”. Kongres był szeroko promowany w mediach społecznościowych, wzięło w nim udział ponad 300 NGO-sów z</w:t>
      </w:r>
      <w:r w:rsidR="006B229E">
        <w:rPr>
          <w:rFonts w:ascii="Lato" w:hAnsi="Lato" w:cstheme="minorHAnsi"/>
          <w:sz w:val="22"/>
          <w:szCs w:val="22"/>
        </w:rPr>
        <w:t> </w:t>
      </w:r>
      <w:r w:rsidRPr="00FC3F19">
        <w:rPr>
          <w:rFonts w:ascii="Lato" w:hAnsi="Lato" w:cstheme="minorHAnsi"/>
          <w:sz w:val="22"/>
          <w:szCs w:val="22"/>
        </w:rPr>
        <w:t xml:space="preserve">Polski. </w:t>
      </w:r>
    </w:p>
    <w:p w14:paraId="755B9A15" w14:textId="0DB3F1E8" w:rsidR="003E3C8F" w:rsidRPr="00FC3F19" w:rsidRDefault="006B229E" w:rsidP="00FD601E">
      <w:pPr>
        <w:pStyle w:val="Teksttreci"/>
        <w:shd w:val="clear" w:color="auto" w:fill="auto"/>
        <w:spacing w:before="120"/>
        <w:ind w:firstLine="0"/>
        <w:rPr>
          <w:rFonts w:ascii="Lato" w:hAnsi="Lato" w:cstheme="minorHAnsi"/>
          <w:sz w:val="22"/>
          <w:szCs w:val="22"/>
        </w:rPr>
      </w:pPr>
      <w:r>
        <w:rPr>
          <w:rFonts w:ascii="Lato" w:hAnsi="Lato" w:cstheme="minorHAnsi"/>
          <w:sz w:val="22"/>
          <w:szCs w:val="22"/>
        </w:rPr>
        <w:t>P</w:t>
      </w:r>
      <w:r w:rsidR="005475E0" w:rsidRPr="00FC3F19">
        <w:rPr>
          <w:rFonts w:ascii="Lato" w:hAnsi="Lato" w:cstheme="minorHAnsi"/>
          <w:sz w:val="22"/>
          <w:szCs w:val="22"/>
        </w:rPr>
        <w:t>odczas dorocznej Konferencj</w:t>
      </w:r>
      <w:r>
        <w:rPr>
          <w:rFonts w:ascii="Lato" w:hAnsi="Lato" w:cstheme="minorHAnsi"/>
          <w:sz w:val="22"/>
          <w:szCs w:val="22"/>
        </w:rPr>
        <w:t>i</w:t>
      </w:r>
      <w:r w:rsidR="005475E0" w:rsidRPr="00FC3F19">
        <w:rPr>
          <w:rFonts w:ascii="Lato" w:hAnsi="Lato" w:cstheme="minorHAnsi"/>
          <w:sz w:val="22"/>
          <w:szCs w:val="22"/>
        </w:rPr>
        <w:t xml:space="preserve"> NIW-CRSO w Warszawie w dn. 5-6.11.2024, odbył się panel nt.</w:t>
      </w:r>
      <w:r w:rsidR="003904D0">
        <w:rPr>
          <w:rFonts w:ascii="Lato" w:hAnsi="Lato" w:cstheme="minorHAnsi"/>
          <w:sz w:val="22"/>
          <w:szCs w:val="22"/>
        </w:rPr>
        <w:t> </w:t>
      </w:r>
      <w:r w:rsidR="005475E0" w:rsidRPr="00FC3F19">
        <w:rPr>
          <w:rFonts w:ascii="Lato" w:hAnsi="Lato" w:cstheme="minorHAnsi"/>
          <w:sz w:val="22"/>
          <w:szCs w:val="22"/>
        </w:rPr>
        <w:t>zarządzania wolontariuszami w sytuacjach kryzysowych. Korpus był promowany również w</w:t>
      </w:r>
      <w:r w:rsidR="003904D0">
        <w:rPr>
          <w:rFonts w:ascii="Lato" w:hAnsi="Lato" w:cstheme="minorHAnsi"/>
          <w:sz w:val="22"/>
          <w:szCs w:val="22"/>
        </w:rPr>
        <w:t> </w:t>
      </w:r>
      <w:r w:rsidR="005475E0" w:rsidRPr="00FC3F19">
        <w:rPr>
          <w:rFonts w:ascii="Lato" w:hAnsi="Lato" w:cstheme="minorHAnsi"/>
          <w:sz w:val="22"/>
          <w:szCs w:val="22"/>
        </w:rPr>
        <w:t xml:space="preserve">trakcie festiwali ogólnopolskich: </w:t>
      </w:r>
      <w:proofErr w:type="spellStart"/>
      <w:r w:rsidR="005475E0" w:rsidRPr="00FC3F19">
        <w:rPr>
          <w:rFonts w:ascii="Lato" w:hAnsi="Lato" w:cstheme="minorHAnsi"/>
          <w:sz w:val="22"/>
          <w:szCs w:val="22"/>
        </w:rPr>
        <w:t>Pol’and’Rock</w:t>
      </w:r>
      <w:proofErr w:type="spellEnd"/>
      <w:r w:rsidR="005475E0" w:rsidRPr="00FC3F19">
        <w:rPr>
          <w:rFonts w:ascii="Lato" w:hAnsi="Lato" w:cstheme="minorHAnsi"/>
          <w:sz w:val="22"/>
          <w:szCs w:val="22"/>
        </w:rPr>
        <w:t xml:space="preserve"> </w:t>
      </w:r>
      <w:proofErr w:type="spellStart"/>
      <w:r w:rsidR="005475E0" w:rsidRPr="00FC3F19">
        <w:rPr>
          <w:rFonts w:ascii="Lato" w:hAnsi="Lato" w:cstheme="minorHAnsi"/>
          <w:sz w:val="22"/>
          <w:szCs w:val="22"/>
        </w:rPr>
        <w:t>Festival</w:t>
      </w:r>
      <w:proofErr w:type="spellEnd"/>
      <w:r w:rsidR="005475E0" w:rsidRPr="00FC3F19">
        <w:rPr>
          <w:rFonts w:ascii="Lato" w:hAnsi="Lato" w:cstheme="minorHAnsi"/>
          <w:sz w:val="22"/>
          <w:szCs w:val="22"/>
        </w:rPr>
        <w:t xml:space="preserve"> w dn. 1-3.08.2024 i Festiwalu w</w:t>
      </w:r>
      <w:r w:rsidR="003904D0">
        <w:rPr>
          <w:rFonts w:ascii="Lato" w:hAnsi="Lato" w:cstheme="minorHAnsi"/>
          <w:sz w:val="22"/>
          <w:szCs w:val="22"/>
        </w:rPr>
        <w:t> </w:t>
      </w:r>
      <w:r w:rsidR="005475E0" w:rsidRPr="00FC3F19">
        <w:rPr>
          <w:rFonts w:ascii="Lato" w:hAnsi="Lato" w:cstheme="minorHAnsi"/>
          <w:sz w:val="22"/>
          <w:szCs w:val="22"/>
        </w:rPr>
        <w:t>Cieszanowie w dn. 15-17.08.202</w:t>
      </w:r>
      <w:r w:rsidR="00375E2C">
        <w:rPr>
          <w:rFonts w:ascii="Lato" w:hAnsi="Lato" w:cstheme="minorHAnsi"/>
          <w:sz w:val="22"/>
          <w:szCs w:val="22"/>
        </w:rPr>
        <w:t>.</w:t>
      </w:r>
      <w:r w:rsidR="005475E0" w:rsidRPr="00FC3F19">
        <w:rPr>
          <w:rFonts w:ascii="Lato" w:hAnsi="Lato" w:cstheme="minorHAnsi"/>
          <w:sz w:val="22"/>
          <w:szCs w:val="22"/>
        </w:rPr>
        <w:t xml:space="preserve"> NIW współorganizował przestrzeń dla organizacji pozarządowych pn. „City NGO”. </w:t>
      </w:r>
      <w:r>
        <w:rPr>
          <w:rFonts w:ascii="Lato" w:hAnsi="Lato" w:cstheme="minorHAnsi"/>
          <w:sz w:val="22"/>
          <w:szCs w:val="22"/>
        </w:rPr>
        <w:t>Zorganizowano</w:t>
      </w:r>
      <w:r w:rsidR="005475E0" w:rsidRPr="00FC3F19">
        <w:rPr>
          <w:rFonts w:ascii="Lato" w:hAnsi="Lato" w:cstheme="minorHAnsi"/>
          <w:sz w:val="22"/>
          <w:szCs w:val="22"/>
        </w:rPr>
        <w:t xml:space="preserve"> deba</w:t>
      </w:r>
      <w:r>
        <w:rPr>
          <w:rFonts w:ascii="Lato" w:hAnsi="Lato" w:cstheme="minorHAnsi"/>
          <w:sz w:val="22"/>
          <w:szCs w:val="22"/>
        </w:rPr>
        <w:t>tę</w:t>
      </w:r>
      <w:r w:rsidR="005475E0" w:rsidRPr="00FC3F19">
        <w:rPr>
          <w:rFonts w:ascii="Lato" w:hAnsi="Lato" w:cstheme="minorHAnsi"/>
          <w:sz w:val="22"/>
          <w:szCs w:val="22"/>
        </w:rPr>
        <w:t xml:space="preserve"> dot. wolontariatu (Cieszanów), prezentacj</w:t>
      </w:r>
      <w:r w:rsidR="00375E2C">
        <w:rPr>
          <w:rFonts w:ascii="Lato" w:hAnsi="Lato" w:cstheme="minorHAnsi"/>
          <w:sz w:val="22"/>
          <w:szCs w:val="22"/>
        </w:rPr>
        <w:t>e</w:t>
      </w:r>
      <w:r w:rsidR="005475E0" w:rsidRPr="00FC3F19">
        <w:rPr>
          <w:rFonts w:ascii="Lato" w:hAnsi="Lato" w:cstheme="minorHAnsi"/>
          <w:sz w:val="22"/>
          <w:szCs w:val="22"/>
        </w:rPr>
        <w:t xml:space="preserve"> działań </w:t>
      </w:r>
      <w:proofErr w:type="spellStart"/>
      <w:r w:rsidR="005475E0" w:rsidRPr="00FC3F19">
        <w:rPr>
          <w:rFonts w:ascii="Lato" w:hAnsi="Lato" w:cstheme="minorHAnsi"/>
          <w:sz w:val="22"/>
          <w:szCs w:val="22"/>
        </w:rPr>
        <w:t>wolontariackich</w:t>
      </w:r>
      <w:proofErr w:type="spellEnd"/>
      <w:r w:rsidR="005475E0" w:rsidRPr="00FC3F19">
        <w:rPr>
          <w:rFonts w:ascii="Lato" w:hAnsi="Lato" w:cstheme="minorHAnsi"/>
          <w:sz w:val="22"/>
          <w:szCs w:val="22"/>
        </w:rPr>
        <w:t xml:space="preserve"> partnerów KS i Programu KS oraz szeregu aktywności prowadzonych przez zaproszon</w:t>
      </w:r>
      <w:r>
        <w:rPr>
          <w:rFonts w:ascii="Lato" w:hAnsi="Lato" w:cstheme="minorHAnsi"/>
          <w:sz w:val="22"/>
          <w:szCs w:val="22"/>
        </w:rPr>
        <w:t>e</w:t>
      </w:r>
      <w:r w:rsidR="005475E0" w:rsidRPr="00FC3F19">
        <w:rPr>
          <w:rFonts w:ascii="Lato" w:hAnsi="Lato" w:cstheme="minorHAnsi"/>
          <w:sz w:val="22"/>
          <w:szCs w:val="22"/>
        </w:rPr>
        <w:t xml:space="preserve"> do udziału NGO-</w:t>
      </w:r>
      <w:proofErr w:type="spellStart"/>
      <w:r w:rsidR="005475E0" w:rsidRPr="00FC3F19">
        <w:rPr>
          <w:rFonts w:ascii="Lato" w:hAnsi="Lato" w:cstheme="minorHAnsi"/>
          <w:sz w:val="22"/>
          <w:szCs w:val="22"/>
        </w:rPr>
        <w:t>s</w:t>
      </w:r>
      <w:r>
        <w:rPr>
          <w:rFonts w:ascii="Lato" w:hAnsi="Lato" w:cstheme="minorHAnsi"/>
          <w:sz w:val="22"/>
          <w:szCs w:val="22"/>
        </w:rPr>
        <w:t>y</w:t>
      </w:r>
      <w:proofErr w:type="spellEnd"/>
      <w:r w:rsidR="005475E0" w:rsidRPr="00FC3F19">
        <w:rPr>
          <w:rFonts w:ascii="Lato" w:hAnsi="Lato" w:cstheme="minorHAnsi"/>
          <w:sz w:val="22"/>
          <w:szCs w:val="22"/>
        </w:rPr>
        <w:t>. W</w:t>
      </w:r>
      <w:r>
        <w:rPr>
          <w:rFonts w:ascii="Lato" w:hAnsi="Lato" w:cstheme="minorHAnsi"/>
          <w:sz w:val="22"/>
          <w:szCs w:val="22"/>
        </w:rPr>
        <w:t>s</w:t>
      </w:r>
      <w:r w:rsidR="005475E0" w:rsidRPr="00FC3F19">
        <w:rPr>
          <w:rFonts w:ascii="Lato" w:hAnsi="Lato" w:cstheme="minorHAnsi"/>
          <w:sz w:val="22"/>
          <w:szCs w:val="22"/>
        </w:rPr>
        <w:t xml:space="preserve">pierano </w:t>
      </w:r>
      <w:r>
        <w:rPr>
          <w:rFonts w:ascii="Lato" w:hAnsi="Lato" w:cstheme="minorHAnsi"/>
          <w:sz w:val="22"/>
          <w:szCs w:val="22"/>
        </w:rPr>
        <w:t xml:space="preserve">także </w:t>
      </w:r>
      <w:r w:rsidR="005475E0" w:rsidRPr="00FC3F19">
        <w:rPr>
          <w:rFonts w:ascii="Lato" w:hAnsi="Lato" w:cstheme="minorHAnsi"/>
          <w:sz w:val="22"/>
          <w:szCs w:val="22"/>
        </w:rPr>
        <w:t>wydarzenie przygotowujące do organizacji XXVI Światow</w:t>
      </w:r>
      <w:r>
        <w:rPr>
          <w:rFonts w:ascii="Lato" w:hAnsi="Lato" w:cstheme="minorHAnsi"/>
          <w:sz w:val="22"/>
          <w:szCs w:val="22"/>
        </w:rPr>
        <w:t>ego</w:t>
      </w:r>
      <w:r w:rsidR="005475E0" w:rsidRPr="00FC3F19">
        <w:rPr>
          <w:rFonts w:ascii="Lato" w:hAnsi="Lato" w:cstheme="minorHAnsi"/>
          <w:sz w:val="22"/>
          <w:szCs w:val="22"/>
        </w:rPr>
        <w:t xml:space="preserve"> Jamboree Skautowe</w:t>
      </w:r>
      <w:r>
        <w:rPr>
          <w:rFonts w:ascii="Lato" w:hAnsi="Lato" w:cstheme="minorHAnsi"/>
          <w:sz w:val="22"/>
          <w:szCs w:val="22"/>
        </w:rPr>
        <w:t>go</w:t>
      </w:r>
      <w:r w:rsidR="005475E0" w:rsidRPr="00FC3F19">
        <w:rPr>
          <w:rFonts w:ascii="Lato" w:hAnsi="Lato" w:cstheme="minorHAnsi"/>
          <w:sz w:val="22"/>
          <w:szCs w:val="22"/>
        </w:rPr>
        <w:t xml:space="preserve"> Polska 2027</w:t>
      </w:r>
      <w:r>
        <w:rPr>
          <w:rFonts w:ascii="Lato" w:hAnsi="Lato" w:cstheme="minorHAnsi"/>
          <w:sz w:val="22"/>
          <w:szCs w:val="22"/>
        </w:rPr>
        <w:t xml:space="preserve"> </w:t>
      </w:r>
      <w:r w:rsidR="005475E0" w:rsidRPr="00FC3F19">
        <w:rPr>
          <w:rFonts w:ascii="Lato" w:hAnsi="Lato" w:cstheme="minorHAnsi"/>
          <w:sz w:val="22"/>
          <w:szCs w:val="22"/>
        </w:rPr>
        <w:t>w</w:t>
      </w:r>
      <w:r>
        <w:rPr>
          <w:rFonts w:ascii="Lato" w:hAnsi="Lato" w:cstheme="minorHAnsi"/>
          <w:sz w:val="22"/>
          <w:szCs w:val="22"/>
        </w:rPr>
        <w:t> październiku 2024 r. w</w:t>
      </w:r>
      <w:r w:rsidR="005475E0" w:rsidRPr="00FC3F19">
        <w:rPr>
          <w:rFonts w:ascii="Lato" w:hAnsi="Lato" w:cstheme="minorHAnsi"/>
          <w:sz w:val="22"/>
          <w:szCs w:val="22"/>
        </w:rPr>
        <w:t xml:space="preserve"> Gdańsku. Pro</w:t>
      </w:r>
      <w:r>
        <w:rPr>
          <w:rFonts w:ascii="Lato" w:hAnsi="Lato" w:cstheme="minorHAnsi"/>
          <w:sz w:val="22"/>
          <w:szCs w:val="22"/>
        </w:rPr>
        <w:t>gram pro</w:t>
      </w:r>
      <w:r w:rsidR="005475E0" w:rsidRPr="00FC3F19">
        <w:rPr>
          <w:rFonts w:ascii="Lato" w:hAnsi="Lato" w:cstheme="minorHAnsi"/>
          <w:sz w:val="22"/>
          <w:szCs w:val="22"/>
        </w:rPr>
        <w:t xml:space="preserve">mowano również podczas eventu skierowanego do nauczycieli, opiekunów wolontariatu, „Witaj Szkoło 2024” podczas której promowano przygotowaną ulotkę „Wolontariat w szkole zgodnie z prawem. Vademecum”. </w:t>
      </w:r>
    </w:p>
    <w:p w14:paraId="5B78585D" w14:textId="7D80D02D" w:rsidR="00814092" w:rsidRPr="00FC3F19" w:rsidRDefault="005475E0" w:rsidP="00FD601E">
      <w:pPr>
        <w:pStyle w:val="Teksttreci"/>
        <w:shd w:val="clear" w:color="auto" w:fill="auto"/>
        <w:spacing w:before="120"/>
        <w:ind w:firstLine="0"/>
        <w:rPr>
          <w:rFonts w:ascii="Lato" w:hAnsi="Lato" w:cstheme="minorHAnsi"/>
          <w:sz w:val="22"/>
          <w:szCs w:val="22"/>
        </w:rPr>
      </w:pPr>
      <w:r w:rsidRPr="00FC3F19">
        <w:rPr>
          <w:rFonts w:ascii="Lato" w:hAnsi="Lato" w:cstheme="minorHAnsi"/>
          <w:sz w:val="22"/>
          <w:szCs w:val="22"/>
        </w:rPr>
        <w:t xml:space="preserve">Wyprodukowano autorską serię 6 podcastów Korpus </w:t>
      </w:r>
      <w:proofErr w:type="spellStart"/>
      <w:r w:rsidRPr="00FC3F19">
        <w:rPr>
          <w:rFonts w:ascii="Lato" w:hAnsi="Lato" w:cstheme="minorHAnsi"/>
          <w:sz w:val="22"/>
          <w:szCs w:val="22"/>
        </w:rPr>
        <w:t>Cafe</w:t>
      </w:r>
      <w:proofErr w:type="spellEnd"/>
      <w:r w:rsidRPr="00FC3F19">
        <w:rPr>
          <w:rFonts w:ascii="Lato" w:hAnsi="Lato" w:cstheme="minorHAnsi"/>
          <w:sz w:val="22"/>
          <w:szCs w:val="22"/>
        </w:rPr>
        <w:t xml:space="preserve"> na temat: wolontariatu senioralnego, młodzieżowego, kryzysowego, w biznesie oraz motywacji do wolontariatu. Współpracowano i</w:t>
      </w:r>
      <w:r w:rsidR="003904D0">
        <w:rPr>
          <w:rFonts w:ascii="Lato" w:hAnsi="Lato" w:cstheme="minorHAnsi"/>
          <w:sz w:val="22"/>
          <w:szCs w:val="22"/>
        </w:rPr>
        <w:t> </w:t>
      </w:r>
      <w:r w:rsidRPr="00FC3F19">
        <w:rPr>
          <w:rFonts w:ascii="Lato" w:hAnsi="Lato" w:cstheme="minorHAnsi"/>
          <w:sz w:val="22"/>
          <w:szCs w:val="22"/>
        </w:rPr>
        <w:t xml:space="preserve">monitorowano działań beneficjentów. Działania monitorująco – kontrolne miały przede </w:t>
      </w:r>
      <w:r w:rsidRPr="00FC3F19">
        <w:rPr>
          <w:rFonts w:ascii="Lato" w:hAnsi="Lato" w:cstheme="minorHAnsi"/>
          <w:sz w:val="22"/>
          <w:szCs w:val="22"/>
        </w:rPr>
        <w:lastRenderedPageBreak/>
        <w:t>wszystkim charakter zdalny. W czasie spotkań online z pracownikami Biura Programu KS z</w:t>
      </w:r>
      <w:r w:rsidR="003904D0">
        <w:rPr>
          <w:rFonts w:ascii="Lato" w:hAnsi="Lato" w:cstheme="minorHAnsi"/>
          <w:sz w:val="22"/>
          <w:szCs w:val="22"/>
        </w:rPr>
        <w:t> </w:t>
      </w:r>
      <w:r w:rsidRPr="00FC3F19">
        <w:rPr>
          <w:rFonts w:ascii="Lato" w:hAnsi="Lato" w:cstheme="minorHAnsi"/>
          <w:sz w:val="22"/>
          <w:szCs w:val="22"/>
        </w:rPr>
        <w:t>beneficjentami omawiano planowane i realizowane aktualne w harmonogramie zadania. Inną formą monitoringu działań beneficjentów była bieżąca indywidualna współpraca opiekunów ze</w:t>
      </w:r>
      <w:r w:rsidR="003904D0">
        <w:rPr>
          <w:rFonts w:ascii="Lato" w:hAnsi="Lato" w:cstheme="minorHAnsi"/>
          <w:sz w:val="22"/>
          <w:szCs w:val="22"/>
        </w:rPr>
        <w:t> </w:t>
      </w:r>
      <w:r w:rsidRPr="00FC3F19">
        <w:rPr>
          <w:rFonts w:ascii="Lato" w:hAnsi="Lato" w:cstheme="minorHAnsi"/>
          <w:sz w:val="22"/>
          <w:szCs w:val="22"/>
        </w:rPr>
        <w:t xml:space="preserve">strony biura programu. W ramach współpracy analizowano bieżące działania, rozstrzygano wątpliwości, kreślono plany kolejnych działań. Poruszano tematy problematyczne dotyczące realizacji działań, dostosowania działań </w:t>
      </w:r>
      <w:proofErr w:type="spellStart"/>
      <w:r w:rsidRPr="00FC3F19">
        <w:rPr>
          <w:rFonts w:ascii="Lato" w:hAnsi="Lato" w:cstheme="minorHAnsi"/>
          <w:sz w:val="22"/>
          <w:szCs w:val="22"/>
        </w:rPr>
        <w:t>wolontariackich</w:t>
      </w:r>
      <w:proofErr w:type="spellEnd"/>
      <w:r w:rsidRPr="00FC3F19">
        <w:rPr>
          <w:rFonts w:ascii="Lato" w:hAnsi="Lato" w:cstheme="minorHAnsi"/>
          <w:sz w:val="22"/>
          <w:szCs w:val="22"/>
        </w:rPr>
        <w:t xml:space="preserve"> do lokalnych potrzeb, proponowanych przez beneficjentów zmian w programie, nowej ścieżki wsparcia „WOW w</w:t>
      </w:r>
      <w:r w:rsidR="00D433A3" w:rsidRPr="00FC3F19">
        <w:rPr>
          <w:rFonts w:ascii="Lato" w:hAnsi="Lato" w:cstheme="minorHAnsi"/>
          <w:sz w:val="22"/>
          <w:szCs w:val="22"/>
        </w:rPr>
        <w:t> </w:t>
      </w:r>
      <w:r w:rsidRPr="00FC3F19">
        <w:rPr>
          <w:rFonts w:ascii="Lato" w:hAnsi="Lato" w:cstheme="minorHAnsi"/>
          <w:sz w:val="22"/>
          <w:szCs w:val="22"/>
        </w:rPr>
        <w:t>NGO!”., sprawozdawczości. Ze strony biura programu Korpus Solidarności 5 opiekunów pozostawało w</w:t>
      </w:r>
      <w:r w:rsidR="003904D0">
        <w:rPr>
          <w:rFonts w:ascii="Lato" w:hAnsi="Lato" w:cstheme="minorHAnsi"/>
          <w:sz w:val="22"/>
          <w:szCs w:val="22"/>
        </w:rPr>
        <w:t> </w:t>
      </w:r>
      <w:r w:rsidRPr="00FC3F19">
        <w:rPr>
          <w:rFonts w:ascii="Lato" w:hAnsi="Lato" w:cstheme="minorHAnsi"/>
          <w:sz w:val="22"/>
          <w:szCs w:val="22"/>
        </w:rPr>
        <w:t>kontakcie z 182 organizacjami.</w:t>
      </w:r>
    </w:p>
    <w:p w14:paraId="2B187F91" w14:textId="22894CBB" w:rsidR="003E3C8F" w:rsidRPr="00FC3F19" w:rsidRDefault="003E3C8F">
      <w:pPr>
        <w:widowControl/>
        <w:spacing w:after="160" w:line="259" w:lineRule="auto"/>
        <w:ind w:firstLine="0"/>
        <w:jc w:val="left"/>
        <w:rPr>
          <w:rFonts w:ascii="Lato" w:hAnsi="Lato" w:cstheme="minorHAnsi"/>
          <w:sz w:val="22"/>
          <w:szCs w:val="22"/>
        </w:rPr>
      </w:pPr>
      <w:r w:rsidRPr="00FC3F19">
        <w:rPr>
          <w:rFonts w:ascii="Lato" w:hAnsi="Lato" w:cstheme="minorHAnsi"/>
          <w:sz w:val="22"/>
          <w:szCs w:val="22"/>
        </w:rPr>
        <w:br w:type="page"/>
      </w:r>
    </w:p>
    <w:p w14:paraId="00E01079" w14:textId="77777777" w:rsidR="0036395C" w:rsidRPr="00FC3F19" w:rsidRDefault="0036395C" w:rsidP="003E3C8F">
      <w:pPr>
        <w:spacing w:before="120" w:after="120" w:line="276" w:lineRule="auto"/>
        <w:rPr>
          <w:rFonts w:ascii="Lato" w:hAnsi="Lato"/>
        </w:rPr>
      </w:pPr>
    </w:p>
    <w:p w14:paraId="12ADF514" w14:textId="2DA61318" w:rsidR="0036395C" w:rsidRPr="00543333" w:rsidRDefault="0036395C" w:rsidP="00403C2B">
      <w:pPr>
        <w:pStyle w:val="Nagwek2"/>
        <w:numPr>
          <w:ilvl w:val="0"/>
          <w:numId w:val="0"/>
        </w:numPr>
        <w:ind w:left="720" w:hanging="360"/>
        <w:rPr>
          <w:rFonts w:ascii="Lato" w:hAnsi="Lato"/>
          <w:sz w:val="24"/>
          <w:szCs w:val="24"/>
        </w:rPr>
      </w:pPr>
      <w:bookmarkStart w:id="49" w:name="_Toc201917556"/>
      <w:r w:rsidRPr="00543333">
        <w:rPr>
          <w:rFonts w:ascii="Lato" w:hAnsi="Lato"/>
          <w:sz w:val="24"/>
          <w:szCs w:val="24"/>
        </w:rPr>
        <w:t>Załącznik 2 Skład RDPP</w:t>
      </w:r>
      <w:bookmarkEnd w:id="49"/>
    </w:p>
    <w:p w14:paraId="6E332F62" w14:textId="77777777" w:rsidR="000F4F79" w:rsidRPr="00FC3F19" w:rsidRDefault="000F4F79" w:rsidP="003E3C8F">
      <w:pPr>
        <w:spacing w:before="120" w:after="120" w:line="276" w:lineRule="auto"/>
        <w:rPr>
          <w:rFonts w:ascii="Lato" w:hAnsi="Lato"/>
          <w:sz w:val="22"/>
          <w:szCs w:val="22"/>
        </w:rPr>
      </w:pPr>
      <w:r w:rsidRPr="00FC3F19">
        <w:rPr>
          <w:rFonts w:ascii="Lato" w:hAnsi="Lato"/>
          <w:sz w:val="22"/>
          <w:szCs w:val="22"/>
        </w:rPr>
        <w:t>Skład RDPP VII kadencji w 2024 r. ulegał zmianom i przedstawiał się następująco:</w:t>
      </w:r>
    </w:p>
    <w:p w14:paraId="3CADB218" w14:textId="40E349AF" w:rsidR="000F4F79" w:rsidRPr="00FC3F19" w:rsidRDefault="000F4F79" w:rsidP="003E3C8F">
      <w:pPr>
        <w:spacing w:before="120" w:after="120" w:line="276" w:lineRule="auto"/>
        <w:rPr>
          <w:rFonts w:ascii="Lato" w:hAnsi="Lato"/>
          <w:color w:val="000000"/>
          <w:sz w:val="22"/>
          <w:szCs w:val="22"/>
        </w:rPr>
      </w:pPr>
      <w:r w:rsidRPr="00FC3F19">
        <w:rPr>
          <w:rFonts w:ascii="Lato" w:hAnsi="Lato"/>
          <w:b/>
          <w:color w:val="000000"/>
          <w:sz w:val="22"/>
          <w:szCs w:val="22"/>
        </w:rPr>
        <w:t>Powołani do Rady Działalności Pożytku Publicznego VII kadencji w 2024 roku:</w:t>
      </w:r>
    </w:p>
    <w:p w14:paraId="6E962758" w14:textId="452232C9" w:rsidR="000F4F79" w:rsidRPr="00FC3F19" w:rsidRDefault="000F4F79" w:rsidP="00D433A3">
      <w:pPr>
        <w:spacing w:before="120" w:after="120" w:line="276" w:lineRule="auto"/>
        <w:rPr>
          <w:rFonts w:ascii="Lato" w:hAnsi="Lato"/>
          <w:b/>
          <w:bCs/>
          <w:sz w:val="22"/>
          <w:szCs w:val="22"/>
        </w:rPr>
      </w:pPr>
      <w:bookmarkStart w:id="50" w:name="_Toc179385946"/>
      <w:r w:rsidRPr="00FC3F19">
        <w:rPr>
          <w:rFonts w:ascii="Lato" w:hAnsi="Lato"/>
          <w:b/>
          <w:bCs/>
          <w:sz w:val="22"/>
          <w:szCs w:val="22"/>
        </w:rPr>
        <w:t>Strona rządowa:</w:t>
      </w:r>
      <w:bookmarkEnd w:id="50"/>
    </w:p>
    <w:p w14:paraId="11705900" w14:textId="264BA615"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Michał Braun -  Dyrektor Narodowego Instytutu Wolności – Centrum Rozwoju Społeczeństwa Obywatelskiego, przedstawiciel Przewodniczącej Komitetu do spraw Pożytku Publicznego (od 8 stycznia 2024 roku za Wojciecha Kaczmarczyka);</w:t>
      </w:r>
    </w:p>
    <w:p w14:paraId="1E131C8F"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Marta Cienkowska - Podsekretarz Stanu, przedstawiciel Ministra Kultury </w:t>
      </w:r>
      <w:r w:rsidRPr="00FC3F19">
        <w:rPr>
          <w:rFonts w:ascii="Lato" w:hAnsi="Lato" w:cs="Arial"/>
          <w:color w:val="000000"/>
          <w:sz w:val="22"/>
          <w:szCs w:val="22"/>
        </w:rPr>
        <w:br/>
        <w:t>i Dziedzictwa Narodowego  (od 8 stycznia 2024 roku);</w:t>
      </w:r>
    </w:p>
    <w:p w14:paraId="5E3B5F55" w14:textId="1F24C90E"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Agata Furgała – Dyrektor Departamentu Porządku Publicznego, przedstawiciel Ministra Spraw Wewnętrznych i Administracji (od 18 września 2024 roku za</w:t>
      </w:r>
      <w:r w:rsidR="00080D13" w:rsidRPr="00FC3F19">
        <w:rPr>
          <w:rFonts w:ascii="Lato" w:hAnsi="Lato" w:cs="Arial"/>
          <w:color w:val="000000"/>
          <w:sz w:val="22"/>
          <w:szCs w:val="22"/>
        </w:rPr>
        <w:t> </w:t>
      </w:r>
      <w:r w:rsidRPr="00FC3F19">
        <w:rPr>
          <w:rFonts w:ascii="Lato" w:hAnsi="Lato" w:cs="Arial"/>
          <w:color w:val="000000"/>
          <w:sz w:val="22"/>
          <w:szCs w:val="22"/>
        </w:rPr>
        <w:t xml:space="preserve">Emilię </w:t>
      </w:r>
      <w:proofErr w:type="spellStart"/>
      <w:r w:rsidRPr="00FC3F19">
        <w:rPr>
          <w:rFonts w:ascii="Lato" w:hAnsi="Lato" w:cs="Arial"/>
          <w:color w:val="000000"/>
          <w:sz w:val="22"/>
          <w:szCs w:val="22"/>
        </w:rPr>
        <w:t>Waś</w:t>
      </w:r>
      <w:proofErr w:type="spellEnd"/>
      <w:r w:rsidRPr="00FC3F19">
        <w:rPr>
          <w:rFonts w:ascii="Lato" w:hAnsi="Lato" w:cs="Arial"/>
          <w:color w:val="000000"/>
          <w:sz w:val="22"/>
          <w:szCs w:val="22"/>
        </w:rPr>
        <w:t>-Kacprzak);</w:t>
      </w:r>
    </w:p>
    <w:p w14:paraId="26C5215D"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Maciej Gdula - Podsekretarz Stanu, przedstawiciel Ministra Nauki </w:t>
      </w:r>
      <w:r w:rsidRPr="00FC3F19">
        <w:rPr>
          <w:rFonts w:ascii="Lato" w:hAnsi="Lato" w:cs="Arial"/>
          <w:color w:val="000000"/>
          <w:sz w:val="22"/>
          <w:szCs w:val="22"/>
        </w:rPr>
        <w:br/>
        <w:t>i Szkolnictwa Wyższego (od 16 stycznia 2024 roku);</w:t>
      </w:r>
    </w:p>
    <w:p w14:paraId="739DAC52"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Katarzyna Jakimowicz - Pełnomocnik Ministra Sprawiedliwości ds. zarządzania zgodnością prawną i doradztwa strategicznego (od 11 lipca 2024 roku za Zuzannę </w:t>
      </w:r>
      <w:proofErr w:type="spellStart"/>
      <w:r w:rsidRPr="00FC3F19">
        <w:rPr>
          <w:rFonts w:ascii="Lato" w:hAnsi="Lato" w:cs="Arial"/>
          <w:color w:val="000000"/>
          <w:sz w:val="22"/>
          <w:szCs w:val="22"/>
        </w:rPr>
        <w:t>Rudzińską-Bluszcz</w:t>
      </w:r>
      <w:proofErr w:type="spellEnd"/>
      <w:r w:rsidRPr="00FC3F19">
        <w:rPr>
          <w:rFonts w:ascii="Lato" w:hAnsi="Lato" w:cs="Arial"/>
          <w:color w:val="000000"/>
          <w:sz w:val="22"/>
          <w:szCs w:val="22"/>
        </w:rPr>
        <w:t>, która pełniła funkcję członkini Rady od 15 stycznia do 9 lipca br. za Marcina Romanowskiego);</w:t>
      </w:r>
    </w:p>
    <w:p w14:paraId="02E8C732"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Maciej Kmita - Zastępca Dyrektora Departamentu Polityki Senioralnej, Kancelaria Prezesa Rady Ministrów, przedstawiciel Przewodniczącej Komitetu do spraw Pożytku Publicznego (od 8 stycznia 2024 roku);</w:t>
      </w:r>
    </w:p>
    <w:p w14:paraId="372E70F4"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Katarzyna Nosalska - Dyrektor Centrum Rozwoju Kompetencji Cyfrowych, przedstawiciel Ministra Cyfryzacji (od 19 stycznia 2024 roku);</w:t>
      </w:r>
    </w:p>
    <w:p w14:paraId="0BB0056E" w14:textId="29971110"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Katarzyna Nowakowska - Podsekretarz Stanu, przedstawiciel Ministra Rodziny i</w:t>
      </w:r>
      <w:r w:rsidR="00D433A3" w:rsidRPr="00FC3F19">
        <w:rPr>
          <w:rFonts w:ascii="Lato" w:hAnsi="Lato" w:cs="Arial"/>
          <w:color w:val="000000"/>
          <w:sz w:val="22"/>
          <w:szCs w:val="22"/>
        </w:rPr>
        <w:t> </w:t>
      </w:r>
      <w:r w:rsidRPr="00FC3F19">
        <w:rPr>
          <w:rFonts w:ascii="Lato" w:hAnsi="Lato" w:cs="Arial"/>
          <w:color w:val="000000"/>
          <w:sz w:val="22"/>
          <w:szCs w:val="22"/>
        </w:rPr>
        <w:t>Polityki Społecznej (od 1 lutego 2024 roku za Andżelikę Wardęgę);</w:t>
      </w:r>
    </w:p>
    <w:p w14:paraId="7ACD0DB2"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Anna Radwan-</w:t>
      </w:r>
      <w:proofErr w:type="spellStart"/>
      <w:r w:rsidRPr="00FC3F19">
        <w:rPr>
          <w:rFonts w:ascii="Lato" w:hAnsi="Lato" w:cs="Arial"/>
          <w:color w:val="000000"/>
          <w:sz w:val="22"/>
          <w:szCs w:val="22"/>
        </w:rPr>
        <w:t>Röhrenschef</w:t>
      </w:r>
      <w:proofErr w:type="spellEnd"/>
      <w:r w:rsidRPr="00FC3F19">
        <w:rPr>
          <w:rFonts w:ascii="Lato" w:hAnsi="Lato" w:cs="Arial"/>
          <w:color w:val="000000"/>
          <w:sz w:val="22"/>
          <w:szCs w:val="22"/>
        </w:rPr>
        <w:t xml:space="preserve"> - Podsekretarz Stanu, przedstawiciel Ministra Spraw Zagranicznych (od 8 lutego 2024 roku za Pawła Jabłońskiego);</w:t>
      </w:r>
    </w:p>
    <w:p w14:paraId="27936378"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Andrzej Rybus-Tołłoczko - Zastępca Dyrektora Narodowego Instytutu Wolności – Centrum Rozwoju Społeczeństwa Obywatelskiego, przedstawiciel Dyrektora Narodowego Instytutu Wolności – Centrum Rozwoju Społeczeństwa Obywatelskiego (od 11 lipca 2024 roku) - współprzewodniczący Rady od 30 lipca 2024 roku;</w:t>
      </w:r>
    </w:p>
    <w:p w14:paraId="5C5BCB88"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Monika Sikora - Podsekretarz Stanu, przedstawiciel Ministra Funduszy </w:t>
      </w:r>
      <w:r w:rsidRPr="00FC3F19">
        <w:rPr>
          <w:rFonts w:ascii="Lato" w:hAnsi="Lato" w:cs="Arial"/>
          <w:color w:val="000000"/>
          <w:sz w:val="22"/>
          <w:szCs w:val="22"/>
        </w:rPr>
        <w:br/>
        <w:t xml:space="preserve">i Polityki Regionalnej (od 18 stycznia 2024 roku za Piotra </w:t>
      </w:r>
      <w:proofErr w:type="spellStart"/>
      <w:r w:rsidRPr="00FC3F19">
        <w:rPr>
          <w:rFonts w:ascii="Lato" w:hAnsi="Lato" w:cs="Arial"/>
          <w:color w:val="000000"/>
          <w:sz w:val="22"/>
          <w:szCs w:val="22"/>
        </w:rPr>
        <w:t>Krasuskiego</w:t>
      </w:r>
      <w:proofErr w:type="spellEnd"/>
      <w:r w:rsidRPr="00FC3F19">
        <w:rPr>
          <w:rFonts w:ascii="Lato" w:hAnsi="Lato" w:cs="Arial"/>
          <w:color w:val="000000"/>
          <w:sz w:val="22"/>
          <w:szCs w:val="22"/>
        </w:rPr>
        <w:t xml:space="preserve">, który pełnił funkcję członka Rady od 8 do 17 stycznia br. i zastąpił Annę </w:t>
      </w:r>
      <w:proofErr w:type="spellStart"/>
      <w:r w:rsidRPr="00FC3F19">
        <w:rPr>
          <w:rFonts w:ascii="Lato" w:hAnsi="Lato" w:cs="Arial"/>
          <w:color w:val="000000"/>
          <w:sz w:val="22"/>
          <w:szCs w:val="22"/>
        </w:rPr>
        <w:t>Sulińską-Wójcik</w:t>
      </w:r>
      <w:proofErr w:type="spellEnd"/>
      <w:r w:rsidRPr="00FC3F19">
        <w:rPr>
          <w:rFonts w:ascii="Lato" w:hAnsi="Lato" w:cs="Arial"/>
          <w:color w:val="000000"/>
          <w:sz w:val="22"/>
          <w:szCs w:val="22"/>
        </w:rPr>
        <w:t>);</w:t>
      </w:r>
    </w:p>
    <w:p w14:paraId="489C118C"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Magdalena Sobkowiak-Czarnecka - Podsekretarz Stanu, Kancelaria Prezesa Rady Ministrów, przedstawiciel Ministra ds. Unii Europejskiej (od 8 stycznia 2024 roku);</w:t>
      </w:r>
    </w:p>
    <w:p w14:paraId="265A0C57"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Anita Sowińska - Podsekretarz Stanu, przedstawiciel Ministra Klimatu </w:t>
      </w:r>
      <w:r w:rsidRPr="00FC3F19">
        <w:rPr>
          <w:rFonts w:ascii="Lato" w:hAnsi="Lato" w:cs="Arial"/>
          <w:color w:val="000000"/>
          <w:sz w:val="22"/>
          <w:szCs w:val="22"/>
        </w:rPr>
        <w:br/>
        <w:t>i Środowiska (od 9 stycznia 2024 roku za Małgorzatę Golińską);</w:t>
      </w:r>
    </w:p>
    <w:p w14:paraId="67982F55"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lastRenderedPageBreak/>
        <w:t xml:space="preserve">Sylwia Staniuk - Zastępca Dyrektora Departamentu Oświaty </w:t>
      </w:r>
      <w:r w:rsidRPr="00FC3F19">
        <w:rPr>
          <w:rFonts w:ascii="Lato" w:hAnsi="Lato" w:cs="Arial"/>
          <w:color w:val="000000"/>
          <w:sz w:val="22"/>
          <w:szCs w:val="22"/>
        </w:rPr>
        <w:br/>
        <w:t>i Polityki Społecznej , przedstawiciel Ministra Rolnictwa i Rozwoju Wsi (od 11 lipca 2024 roku za Edytę Cieślak, która pełniła funkcję członkini Rady od 30 stycznia 2023 roku do 9 lipca 2024 roku);</w:t>
      </w:r>
    </w:p>
    <w:p w14:paraId="545CC5E4"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Marta Szulińska - Zastępca Dyrektora Departamentu Sportu dla Wszystkich, przedstawiciel Ministra Sportu i Turystyki (od 5 marca 2024 roku);</w:t>
      </w:r>
    </w:p>
    <w:p w14:paraId="062098E5"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Michał </w:t>
      </w:r>
      <w:proofErr w:type="spellStart"/>
      <w:r w:rsidRPr="00FC3F19">
        <w:rPr>
          <w:rFonts w:ascii="Lato" w:hAnsi="Lato" w:cs="Arial"/>
          <w:color w:val="000000"/>
          <w:sz w:val="22"/>
          <w:szCs w:val="22"/>
        </w:rPr>
        <w:t>Wiater</w:t>
      </w:r>
      <w:proofErr w:type="spellEnd"/>
      <w:r w:rsidRPr="00FC3F19">
        <w:rPr>
          <w:rFonts w:ascii="Lato" w:hAnsi="Lato" w:cs="Arial"/>
          <w:color w:val="000000"/>
          <w:sz w:val="22"/>
          <w:szCs w:val="22"/>
        </w:rPr>
        <w:t xml:space="preserve"> - Zastępca Dyrektora Departamentu Edukacji, Kultury </w:t>
      </w:r>
      <w:r w:rsidRPr="00FC3F19">
        <w:rPr>
          <w:rFonts w:ascii="Lato" w:hAnsi="Lato" w:cs="Arial"/>
          <w:color w:val="000000"/>
          <w:sz w:val="22"/>
          <w:szCs w:val="22"/>
        </w:rPr>
        <w:br/>
        <w:t>i Dziedzictwa, przedstawiciel Ministra Obrony Narodowej (od 8 stycznia 2024 roku za Pawła Huta);</w:t>
      </w:r>
    </w:p>
    <w:p w14:paraId="2B962D3C" w14:textId="7BD99D9E"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Izabela Ziętka  – Podsekretarz </w:t>
      </w:r>
      <w:r w:rsidR="00DA43BA">
        <w:rPr>
          <w:rFonts w:ascii="Lato" w:hAnsi="Lato" w:cs="Arial"/>
          <w:color w:val="000000"/>
          <w:sz w:val="22"/>
          <w:szCs w:val="22"/>
        </w:rPr>
        <w:t>S</w:t>
      </w:r>
      <w:r w:rsidRPr="00FC3F19">
        <w:rPr>
          <w:rFonts w:ascii="Lato" w:hAnsi="Lato" w:cs="Arial"/>
          <w:color w:val="000000"/>
          <w:sz w:val="22"/>
          <w:szCs w:val="22"/>
        </w:rPr>
        <w:t xml:space="preserve">tanu, przedstawiciel Ministra Edukacji (od </w:t>
      </w:r>
      <w:r w:rsidR="00550FD8">
        <w:rPr>
          <w:rFonts w:ascii="Lato" w:hAnsi="Lato" w:cs="Arial"/>
          <w:color w:val="000000"/>
          <w:sz w:val="22"/>
          <w:szCs w:val="22"/>
        </w:rPr>
        <w:t>15</w:t>
      </w:r>
      <w:r w:rsidRPr="00FC3F19">
        <w:rPr>
          <w:rFonts w:ascii="Lato" w:hAnsi="Lato" w:cs="Arial"/>
          <w:color w:val="000000"/>
          <w:sz w:val="22"/>
          <w:szCs w:val="22"/>
        </w:rPr>
        <w:t xml:space="preserve"> stycznia 2024 roku za Marzenę </w:t>
      </w:r>
      <w:proofErr w:type="spellStart"/>
      <w:r w:rsidRPr="00FC3F19">
        <w:rPr>
          <w:rFonts w:ascii="Lato" w:hAnsi="Lato" w:cs="Arial"/>
          <w:color w:val="000000"/>
          <w:sz w:val="22"/>
          <w:szCs w:val="22"/>
        </w:rPr>
        <w:t>Machałek</w:t>
      </w:r>
      <w:proofErr w:type="spellEnd"/>
      <w:r w:rsidRPr="00FC3F19">
        <w:rPr>
          <w:rFonts w:ascii="Lato" w:hAnsi="Lato" w:cs="Arial"/>
          <w:color w:val="000000"/>
          <w:sz w:val="22"/>
          <w:szCs w:val="22"/>
        </w:rPr>
        <w:t>).</w:t>
      </w:r>
    </w:p>
    <w:p w14:paraId="3B52186F" w14:textId="77777777" w:rsidR="000F4F79" w:rsidRPr="00FC3F19" w:rsidRDefault="000F4F79" w:rsidP="00D433A3">
      <w:pPr>
        <w:spacing w:before="120" w:after="120" w:line="276" w:lineRule="auto"/>
        <w:ind w:left="57"/>
        <w:rPr>
          <w:rFonts w:ascii="Lato" w:hAnsi="Lato"/>
          <w:b/>
          <w:bCs/>
          <w:sz w:val="22"/>
          <w:szCs w:val="22"/>
        </w:rPr>
      </w:pPr>
      <w:bookmarkStart w:id="51" w:name="_Toc175756453"/>
      <w:r w:rsidRPr="00FC3F19">
        <w:rPr>
          <w:rFonts w:ascii="Lato" w:hAnsi="Lato"/>
          <w:sz w:val="22"/>
          <w:szCs w:val="22"/>
        </w:rPr>
        <w:t xml:space="preserve"> </w:t>
      </w:r>
      <w:bookmarkStart w:id="52" w:name="_Toc179385947"/>
      <w:bookmarkEnd w:id="51"/>
      <w:r w:rsidRPr="00FC3F19">
        <w:rPr>
          <w:rFonts w:ascii="Lato" w:hAnsi="Lato"/>
          <w:b/>
          <w:bCs/>
          <w:sz w:val="22"/>
          <w:szCs w:val="22"/>
        </w:rPr>
        <w:t>Odwołani z Rady Działalności Pożytku Publicznego VII kadencji w 2024 roku:</w:t>
      </w:r>
      <w:bookmarkEnd w:id="52"/>
    </w:p>
    <w:p w14:paraId="578038A8" w14:textId="77777777" w:rsidR="000F4F79" w:rsidRPr="00FC3F19" w:rsidRDefault="000F4F79" w:rsidP="00D433A3">
      <w:pPr>
        <w:spacing w:before="120" w:after="120" w:line="276" w:lineRule="auto"/>
        <w:ind w:left="57"/>
        <w:rPr>
          <w:rFonts w:ascii="Lato" w:hAnsi="Lato"/>
          <w:b/>
          <w:bCs/>
          <w:sz w:val="22"/>
          <w:szCs w:val="22"/>
        </w:rPr>
      </w:pPr>
      <w:bookmarkStart w:id="53" w:name="_Toc179385948"/>
      <w:r w:rsidRPr="00FC3F19">
        <w:rPr>
          <w:rFonts w:ascii="Lato" w:hAnsi="Lato"/>
          <w:b/>
          <w:bCs/>
          <w:sz w:val="22"/>
          <w:szCs w:val="22"/>
        </w:rPr>
        <w:t>Strona rządowa:</w:t>
      </w:r>
      <w:bookmarkEnd w:id="53"/>
    </w:p>
    <w:p w14:paraId="6D0A792B"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Paweł Hut - Dyrektor Departamentu Edukacji, Kultury </w:t>
      </w:r>
      <w:r w:rsidRPr="00FC3F19">
        <w:rPr>
          <w:rFonts w:ascii="Lato" w:hAnsi="Lato" w:cs="Arial"/>
          <w:color w:val="000000"/>
          <w:sz w:val="22"/>
          <w:szCs w:val="22"/>
        </w:rPr>
        <w:br/>
        <w:t>i Dziedzictwa, przedstawiciel Ministra Obrony Narodowej (do 8 stycznia 2024 roku) ;</w:t>
      </w:r>
    </w:p>
    <w:p w14:paraId="45D7554A" w14:textId="3177BCF1"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Anna Sulińska-Wójcik - Zastępca Dyrektora Departamentu Regionalnych Programów Operacyjnych, przedstawiciel Ministra Funduszy i Polityki Regionalnej (do</w:t>
      </w:r>
      <w:r w:rsidR="003904D0">
        <w:rPr>
          <w:rFonts w:ascii="Lato" w:hAnsi="Lato" w:cs="Arial"/>
          <w:color w:val="000000"/>
          <w:sz w:val="22"/>
          <w:szCs w:val="22"/>
        </w:rPr>
        <w:t> </w:t>
      </w:r>
      <w:r w:rsidRPr="00FC3F19">
        <w:rPr>
          <w:rFonts w:ascii="Lato" w:hAnsi="Lato" w:cs="Arial"/>
          <w:color w:val="000000"/>
          <w:sz w:val="22"/>
          <w:szCs w:val="22"/>
        </w:rPr>
        <w:t>8</w:t>
      </w:r>
      <w:r w:rsidR="00080D13" w:rsidRPr="00FC3F19">
        <w:rPr>
          <w:rFonts w:ascii="Lato" w:hAnsi="Lato" w:cs="Arial"/>
          <w:color w:val="000000"/>
          <w:sz w:val="22"/>
          <w:szCs w:val="22"/>
        </w:rPr>
        <w:t> </w:t>
      </w:r>
      <w:r w:rsidRPr="00FC3F19">
        <w:rPr>
          <w:rFonts w:ascii="Lato" w:hAnsi="Lato" w:cs="Arial"/>
          <w:color w:val="000000"/>
          <w:sz w:val="22"/>
          <w:szCs w:val="22"/>
        </w:rPr>
        <w:t>stycznia 2024 roku);</w:t>
      </w:r>
    </w:p>
    <w:p w14:paraId="70EFDCA9" w14:textId="3F4A5CED"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Bogusław Janusz Cebulski – Stowarzyszenie Trzeźwości – Centrum Integracji Społecznej, przedstawiciel Przewodniczącego Komitetu do spraw Pożytku Publicznego (do</w:t>
      </w:r>
      <w:r w:rsidR="003904D0">
        <w:rPr>
          <w:rFonts w:ascii="Lato" w:hAnsi="Lato" w:cs="Arial"/>
          <w:color w:val="000000"/>
          <w:sz w:val="22"/>
          <w:szCs w:val="22"/>
        </w:rPr>
        <w:t> </w:t>
      </w:r>
      <w:r w:rsidRPr="00FC3F19">
        <w:rPr>
          <w:rFonts w:ascii="Lato" w:hAnsi="Lato" w:cs="Arial"/>
          <w:color w:val="000000"/>
          <w:sz w:val="22"/>
          <w:szCs w:val="22"/>
        </w:rPr>
        <w:t>8</w:t>
      </w:r>
      <w:r w:rsidR="00080D13" w:rsidRPr="00FC3F19">
        <w:rPr>
          <w:rFonts w:ascii="Lato" w:hAnsi="Lato" w:cs="Arial"/>
          <w:color w:val="000000"/>
          <w:sz w:val="22"/>
          <w:szCs w:val="22"/>
        </w:rPr>
        <w:t> </w:t>
      </w:r>
      <w:r w:rsidRPr="00FC3F19">
        <w:rPr>
          <w:rFonts w:ascii="Lato" w:hAnsi="Lato" w:cs="Arial"/>
          <w:color w:val="000000"/>
          <w:sz w:val="22"/>
          <w:szCs w:val="22"/>
        </w:rPr>
        <w:t>stycznia 2024 roku);</w:t>
      </w:r>
    </w:p>
    <w:p w14:paraId="3CF124FF"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Jacek </w:t>
      </w:r>
      <w:proofErr w:type="spellStart"/>
      <w:r w:rsidRPr="00FC3F19">
        <w:rPr>
          <w:rFonts w:ascii="Lato" w:hAnsi="Lato" w:cs="Arial"/>
          <w:color w:val="000000"/>
          <w:sz w:val="22"/>
          <w:szCs w:val="22"/>
        </w:rPr>
        <w:t>Kurzępa</w:t>
      </w:r>
      <w:proofErr w:type="spellEnd"/>
      <w:r w:rsidRPr="00FC3F19">
        <w:rPr>
          <w:rFonts w:ascii="Lato" w:hAnsi="Lato" w:cs="Arial"/>
          <w:color w:val="000000"/>
          <w:sz w:val="22"/>
          <w:szCs w:val="22"/>
        </w:rPr>
        <w:t xml:space="preserve"> - przedstawiciel Przewodniczącego Komitetu do spraw Pożytku Publicznego (do 8 stycznia 2024 roku);</w:t>
      </w:r>
    </w:p>
    <w:p w14:paraId="0A25302B"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Marcin Romanowski – Podsekretarz Stanu, przedstawiciel Ministra Sprawiedliwości (do 8 stycznia 2024 roku);</w:t>
      </w:r>
    </w:p>
    <w:p w14:paraId="4FB599D1" w14:textId="237650DB"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Michał Prószyński – Szef Gabinetu Politycznego Ministra Spraw Wewnętrznych i</w:t>
      </w:r>
      <w:r w:rsidR="00D433A3" w:rsidRPr="00FC3F19">
        <w:rPr>
          <w:rFonts w:ascii="Lato" w:hAnsi="Lato" w:cs="Arial"/>
          <w:color w:val="000000"/>
          <w:sz w:val="22"/>
          <w:szCs w:val="22"/>
        </w:rPr>
        <w:t> </w:t>
      </w:r>
      <w:r w:rsidRPr="00FC3F19">
        <w:rPr>
          <w:rFonts w:ascii="Lato" w:hAnsi="Lato" w:cs="Arial"/>
          <w:color w:val="000000"/>
          <w:sz w:val="22"/>
          <w:szCs w:val="22"/>
        </w:rPr>
        <w:t xml:space="preserve"> Administracji, przedstawiciel Ministra Spraw Wewnętrznych i</w:t>
      </w:r>
      <w:r w:rsidR="00D433A3" w:rsidRPr="00FC3F19">
        <w:rPr>
          <w:rFonts w:ascii="Lato" w:hAnsi="Lato" w:cs="Arial"/>
          <w:color w:val="000000"/>
          <w:sz w:val="22"/>
          <w:szCs w:val="22"/>
        </w:rPr>
        <w:t> </w:t>
      </w:r>
      <w:r w:rsidRPr="00FC3F19">
        <w:rPr>
          <w:rFonts w:ascii="Lato" w:hAnsi="Lato" w:cs="Arial"/>
          <w:color w:val="000000"/>
          <w:sz w:val="22"/>
          <w:szCs w:val="22"/>
        </w:rPr>
        <w:t>Administracji (do 8 stycznia 2024 roku);</w:t>
      </w:r>
    </w:p>
    <w:p w14:paraId="04DAC99C"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Piotr </w:t>
      </w:r>
      <w:proofErr w:type="spellStart"/>
      <w:r w:rsidRPr="00FC3F19">
        <w:rPr>
          <w:rFonts w:ascii="Lato" w:hAnsi="Lato" w:cs="Arial"/>
          <w:color w:val="000000"/>
          <w:sz w:val="22"/>
          <w:szCs w:val="22"/>
        </w:rPr>
        <w:t>Krygiel</w:t>
      </w:r>
      <w:proofErr w:type="spellEnd"/>
      <w:r w:rsidRPr="00FC3F19">
        <w:rPr>
          <w:rFonts w:ascii="Lato" w:hAnsi="Lato" w:cs="Arial"/>
          <w:color w:val="000000"/>
          <w:sz w:val="22"/>
          <w:szCs w:val="22"/>
        </w:rPr>
        <w:t xml:space="preserve"> - przedstawiciel Przewodniczącego Komitetu do spraw Pożytku Publicznego (do 8 stycznia 2024 roku);</w:t>
      </w:r>
    </w:p>
    <w:p w14:paraId="5875219D" w14:textId="6412B70A"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Wojciech Kaczmarczyk – Dyrektor Narodowego Instytutu Wolności – Centrum Rozwoju Społeczeństwa Obywatelskiego, przedstawiciel Przewodniczącego Komitetu do</w:t>
      </w:r>
      <w:r w:rsidR="00080D13" w:rsidRPr="00FC3F19">
        <w:rPr>
          <w:rFonts w:ascii="Lato" w:hAnsi="Lato" w:cs="Arial"/>
          <w:color w:val="000000"/>
          <w:sz w:val="22"/>
          <w:szCs w:val="22"/>
        </w:rPr>
        <w:t> </w:t>
      </w:r>
      <w:r w:rsidRPr="00FC3F19">
        <w:rPr>
          <w:rFonts w:ascii="Lato" w:hAnsi="Lato" w:cs="Arial"/>
          <w:color w:val="000000"/>
          <w:sz w:val="22"/>
          <w:szCs w:val="22"/>
        </w:rPr>
        <w:t>spraw Pożytku Publicznego (do8 stycznia 2024 roku) – współprzewodniczący Rady do</w:t>
      </w:r>
      <w:r w:rsidR="003904D0">
        <w:rPr>
          <w:rFonts w:ascii="Lato" w:hAnsi="Lato" w:cs="Arial"/>
          <w:color w:val="000000"/>
          <w:sz w:val="22"/>
          <w:szCs w:val="22"/>
        </w:rPr>
        <w:t> </w:t>
      </w:r>
      <w:r w:rsidRPr="00FC3F19">
        <w:rPr>
          <w:rFonts w:ascii="Lato" w:hAnsi="Lato" w:cs="Arial"/>
          <w:color w:val="000000"/>
          <w:sz w:val="22"/>
          <w:szCs w:val="22"/>
        </w:rPr>
        <w:t>8</w:t>
      </w:r>
      <w:r w:rsidR="00080D13" w:rsidRPr="00FC3F19">
        <w:rPr>
          <w:rFonts w:ascii="Lato" w:hAnsi="Lato" w:cs="Arial"/>
          <w:color w:val="000000"/>
          <w:sz w:val="22"/>
          <w:szCs w:val="22"/>
        </w:rPr>
        <w:t> </w:t>
      </w:r>
      <w:r w:rsidRPr="00FC3F19">
        <w:rPr>
          <w:rFonts w:ascii="Lato" w:hAnsi="Lato" w:cs="Arial"/>
          <w:color w:val="000000"/>
          <w:sz w:val="22"/>
          <w:szCs w:val="22"/>
        </w:rPr>
        <w:t>stycznia 2024 roku;</w:t>
      </w:r>
    </w:p>
    <w:p w14:paraId="209769DD"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Małgorzata Golińska – Sekretarz Stanu, Główny Konserwator Przyrody, przedstawiciel Ministra Klimatu i Środowiska (do 9 stycznia 2024 roku);</w:t>
      </w:r>
    </w:p>
    <w:p w14:paraId="6BC5175A"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Paweł Jabłoński – Podsekretarz  Stanu, przedstawiciel Ministra Spraw Zagranicznych ( od 16 stycznia 2023 r. do 8 lutego 2024 roku);</w:t>
      </w:r>
    </w:p>
    <w:p w14:paraId="031DD042" w14:textId="6516BF14"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Marzena </w:t>
      </w:r>
      <w:proofErr w:type="spellStart"/>
      <w:r w:rsidRPr="00FC3F19">
        <w:rPr>
          <w:rFonts w:ascii="Lato" w:hAnsi="Lato" w:cs="Arial"/>
          <w:color w:val="000000"/>
          <w:sz w:val="22"/>
          <w:szCs w:val="22"/>
        </w:rPr>
        <w:t>Machałek</w:t>
      </w:r>
      <w:proofErr w:type="spellEnd"/>
      <w:r w:rsidRPr="00FC3F19">
        <w:rPr>
          <w:rFonts w:ascii="Lato" w:hAnsi="Lato" w:cs="Arial"/>
          <w:color w:val="000000"/>
          <w:sz w:val="22"/>
          <w:szCs w:val="22"/>
        </w:rPr>
        <w:t xml:space="preserve"> – Sekretarz Stanu, przedstawiciel Ministra Edukacji i Nauki (do </w:t>
      </w:r>
      <w:r w:rsidRPr="00FC3F19">
        <w:rPr>
          <w:rFonts w:ascii="Lato" w:hAnsi="Lato" w:cs="Arial"/>
          <w:color w:val="000000"/>
          <w:sz w:val="22"/>
          <w:szCs w:val="22"/>
        </w:rPr>
        <w:lastRenderedPageBreak/>
        <w:t>1</w:t>
      </w:r>
      <w:r w:rsidR="00550FD8">
        <w:rPr>
          <w:rFonts w:ascii="Lato" w:hAnsi="Lato" w:cs="Arial"/>
          <w:color w:val="000000"/>
          <w:sz w:val="22"/>
          <w:szCs w:val="22"/>
        </w:rPr>
        <w:t>5</w:t>
      </w:r>
      <w:r w:rsidRPr="00FC3F19">
        <w:rPr>
          <w:rFonts w:ascii="Lato" w:hAnsi="Lato" w:cs="Arial"/>
          <w:color w:val="000000"/>
          <w:sz w:val="22"/>
          <w:szCs w:val="22"/>
        </w:rPr>
        <w:t xml:space="preserve"> stycznia 2024 roku);</w:t>
      </w:r>
    </w:p>
    <w:p w14:paraId="29CB317F"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Krzysztof Motyk - Dyrektor Departamentu Społeczeństwa Obywatelskiego, Kancelaria Prezesa Rady Ministrów, przedstawiciel Przewodniczącej Komitetu do spraw Pożytku Publicznego (od 8 stycznia 2024 roku do 17 stycznia 2024 roku);</w:t>
      </w:r>
    </w:p>
    <w:p w14:paraId="73368D7B" w14:textId="0D08A453"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Piotr </w:t>
      </w:r>
      <w:proofErr w:type="spellStart"/>
      <w:r w:rsidRPr="00FC3F19">
        <w:rPr>
          <w:rFonts w:ascii="Lato" w:hAnsi="Lato" w:cs="Arial"/>
          <w:color w:val="000000"/>
          <w:sz w:val="22"/>
          <w:szCs w:val="22"/>
        </w:rPr>
        <w:t>Krasuski</w:t>
      </w:r>
      <w:proofErr w:type="spellEnd"/>
      <w:r w:rsidRPr="00FC3F19">
        <w:rPr>
          <w:rFonts w:ascii="Lato" w:hAnsi="Lato" w:cs="Arial"/>
          <w:color w:val="000000"/>
          <w:sz w:val="22"/>
          <w:szCs w:val="22"/>
        </w:rPr>
        <w:t xml:space="preserve"> - Dyrektor Departamentu Europejskiego Funduszu Społecznego, przedstawiciel Ministra Funduszy i Polityki Regionalnej (od 8</w:t>
      </w:r>
      <w:r w:rsidR="00D433A3" w:rsidRPr="00FC3F19">
        <w:rPr>
          <w:rFonts w:ascii="Lato" w:hAnsi="Lato" w:cs="Arial"/>
          <w:color w:val="000000"/>
          <w:sz w:val="22"/>
          <w:szCs w:val="22"/>
        </w:rPr>
        <w:t> </w:t>
      </w:r>
      <w:r w:rsidRPr="00FC3F19">
        <w:rPr>
          <w:rFonts w:ascii="Lato" w:hAnsi="Lato" w:cs="Arial"/>
          <w:color w:val="000000"/>
          <w:sz w:val="22"/>
          <w:szCs w:val="22"/>
        </w:rPr>
        <w:t>stycznia 2024 r. do 17 stycznia 2024 roku);</w:t>
      </w:r>
    </w:p>
    <w:p w14:paraId="0EDEAF4F"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Andżelika Wardęga – Dyrektor Departamentu Ekonomii Społecznej </w:t>
      </w:r>
      <w:r w:rsidRPr="00FC3F19">
        <w:rPr>
          <w:rFonts w:ascii="Lato" w:hAnsi="Lato" w:cs="Arial"/>
          <w:color w:val="000000"/>
          <w:sz w:val="22"/>
          <w:szCs w:val="22"/>
        </w:rPr>
        <w:br/>
        <w:t>i Solidarnej, przedstawiciel Ministra Rodziny i Polityki Społecznej (do 26 stycznia 2024 roku);</w:t>
      </w:r>
    </w:p>
    <w:p w14:paraId="0FF8147D" w14:textId="00E16EE5"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Marek Krawczyk - przedstawiciel Przewodniczącej Komitetu do spraw Pożytku Publicznego (od 8 stycznia 2024 r. do 28 maja 2024 roku) – współprzewodniczący Rady do 28</w:t>
      </w:r>
      <w:r w:rsidR="003904D0">
        <w:rPr>
          <w:rFonts w:ascii="Lato" w:hAnsi="Lato" w:cs="Arial"/>
          <w:color w:val="000000"/>
          <w:sz w:val="22"/>
          <w:szCs w:val="22"/>
        </w:rPr>
        <w:t> </w:t>
      </w:r>
      <w:r w:rsidRPr="00FC3F19">
        <w:rPr>
          <w:rFonts w:ascii="Lato" w:hAnsi="Lato" w:cs="Arial"/>
          <w:color w:val="000000"/>
          <w:sz w:val="22"/>
          <w:szCs w:val="22"/>
        </w:rPr>
        <w:t>maja 2024 roku;</w:t>
      </w:r>
    </w:p>
    <w:p w14:paraId="3B36A806"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Edyta Cieślak - Zastępca Dyrektora Departamentu Oświaty i Polityki Społecznej, przedstawiciel Ministra Rolnictwa i Rozwoju Wsi (od 30 stycznia 2023 r. do 9 lipca 2024 roku);</w:t>
      </w:r>
    </w:p>
    <w:p w14:paraId="3AD8B2E4"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Dagmir Długosz - Zastępca Dyrektora Departamentu Społeczeństwa Obywatelskiego, Kancelaria Prezesa Rady Ministrów, przedstawiciel Przewodniczącej Komitetu do spraw Pożytku Publicznego (od 24 stycznia 2024 r. do 9 lipca 2024 roku);</w:t>
      </w:r>
    </w:p>
    <w:p w14:paraId="26539DF6"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Zuzanna Rudzińska-Bluszcz - Podsekretarz Stanu, przedstawiciel Ministra Sprawiedliwości (od 15 stycznia 2024 r. do 9 lipca 2024 roku);</w:t>
      </w:r>
    </w:p>
    <w:p w14:paraId="70DFA4A1"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 xml:space="preserve">Emilia </w:t>
      </w:r>
      <w:proofErr w:type="spellStart"/>
      <w:r w:rsidRPr="00FC3F19">
        <w:rPr>
          <w:rFonts w:ascii="Lato" w:hAnsi="Lato" w:cs="Arial"/>
          <w:color w:val="000000"/>
          <w:sz w:val="22"/>
          <w:szCs w:val="22"/>
        </w:rPr>
        <w:t>Waś</w:t>
      </w:r>
      <w:proofErr w:type="spellEnd"/>
      <w:r w:rsidRPr="00FC3F19">
        <w:rPr>
          <w:rFonts w:ascii="Lato" w:hAnsi="Lato" w:cs="Arial"/>
          <w:color w:val="000000"/>
          <w:sz w:val="22"/>
          <w:szCs w:val="22"/>
        </w:rPr>
        <w:t>-Kacprzak - Dyrektor Biura Ministra, przedstawiciel Ministra Spraw Wewnętrznych i Administracji (od 17 stycznia 2024 roku do 16 sierpnia 2024 roku);</w:t>
      </w:r>
    </w:p>
    <w:p w14:paraId="4EBBB284" w14:textId="77777777" w:rsidR="000F4F79" w:rsidRPr="00FC3F19" w:rsidRDefault="000F4F79" w:rsidP="006B229E">
      <w:pPr>
        <w:pStyle w:val="Teksttreci"/>
        <w:numPr>
          <w:ilvl w:val="0"/>
          <w:numId w:val="15"/>
        </w:numPr>
        <w:shd w:val="clear" w:color="auto" w:fill="auto"/>
        <w:tabs>
          <w:tab w:val="left" w:pos="1077"/>
        </w:tabs>
        <w:spacing w:before="120"/>
        <w:ind w:left="57"/>
        <w:rPr>
          <w:rFonts w:ascii="Lato" w:hAnsi="Lato" w:cs="Arial"/>
          <w:color w:val="000000"/>
          <w:sz w:val="22"/>
          <w:szCs w:val="22"/>
        </w:rPr>
      </w:pPr>
      <w:r w:rsidRPr="00FC3F19">
        <w:rPr>
          <w:rFonts w:ascii="Lato" w:hAnsi="Lato" w:cs="Arial"/>
          <w:color w:val="000000"/>
          <w:sz w:val="22"/>
          <w:szCs w:val="22"/>
        </w:rPr>
        <w:t>Piotr Stec - przedstawiciel Przewodniczącej Komitetu do spraw Pożytku Publicznego (od 8 stycznia do 19 września 2024 roku).</w:t>
      </w:r>
    </w:p>
    <w:p w14:paraId="11BC5FE0" w14:textId="77777777" w:rsidR="000F4F79" w:rsidRPr="00FC3F19" w:rsidRDefault="000F4F79" w:rsidP="002A3287">
      <w:pPr>
        <w:spacing w:before="120" w:after="120" w:line="276" w:lineRule="auto"/>
        <w:ind w:left="57"/>
        <w:rPr>
          <w:rFonts w:ascii="Lato" w:hAnsi="Lato"/>
          <w:b/>
          <w:bCs/>
          <w:sz w:val="22"/>
          <w:szCs w:val="22"/>
        </w:rPr>
      </w:pPr>
      <w:r w:rsidRPr="00FC3F19">
        <w:rPr>
          <w:rFonts w:ascii="Lato" w:hAnsi="Lato"/>
          <w:b/>
          <w:bCs/>
          <w:sz w:val="22"/>
          <w:szCs w:val="22"/>
        </w:rPr>
        <w:t>Strona pozarządowa:</w:t>
      </w:r>
    </w:p>
    <w:p w14:paraId="02B6D9C3" w14:textId="4DCF0FFA" w:rsidR="000F4F79" w:rsidRPr="00FC3F19" w:rsidRDefault="000F4F79" w:rsidP="006B229E">
      <w:pPr>
        <w:pStyle w:val="Teksttreci"/>
        <w:numPr>
          <w:ilvl w:val="0"/>
          <w:numId w:val="15"/>
        </w:numPr>
        <w:shd w:val="clear" w:color="auto" w:fill="auto"/>
        <w:tabs>
          <w:tab w:val="left" w:pos="1077"/>
        </w:tabs>
        <w:spacing w:before="120"/>
        <w:ind w:left="57"/>
        <w:jc w:val="left"/>
        <w:rPr>
          <w:rFonts w:ascii="Lato" w:hAnsi="Lato" w:cs="Arial"/>
          <w:sz w:val="22"/>
          <w:szCs w:val="22"/>
        </w:rPr>
      </w:pPr>
      <w:r w:rsidRPr="00FC3F19">
        <w:rPr>
          <w:rFonts w:ascii="Lato" w:hAnsi="Lato" w:cs="Arial"/>
          <w:color w:val="000000"/>
          <w:sz w:val="22"/>
          <w:szCs w:val="22"/>
        </w:rPr>
        <w:t>Arkadiusz Malik - Fundacja im. Błogosławionego ks. Ignacego Kłopotowskiego (do</w:t>
      </w:r>
      <w:r w:rsidR="00CE6170">
        <w:rPr>
          <w:rFonts w:ascii="Lato" w:hAnsi="Lato" w:cs="Arial"/>
          <w:color w:val="000000"/>
          <w:sz w:val="22"/>
          <w:szCs w:val="22"/>
        </w:rPr>
        <w:t> </w:t>
      </w:r>
      <w:r w:rsidRPr="00FC3F19">
        <w:rPr>
          <w:rFonts w:ascii="Lato" w:hAnsi="Lato" w:cs="Arial"/>
          <w:color w:val="000000"/>
          <w:sz w:val="22"/>
          <w:szCs w:val="22"/>
        </w:rPr>
        <w:t>8</w:t>
      </w:r>
      <w:r w:rsidR="00CE6170">
        <w:rPr>
          <w:rFonts w:ascii="Lato" w:hAnsi="Lato" w:cs="Arial"/>
          <w:color w:val="000000"/>
          <w:sz w:val="22"/>
          <w:szCs w:val="22"/>
        </w:rPr>
        <w:t> </w:t>
      </w:r>
      <w:r w:rsidRPr="00FC3F19">
        <w:rPr>
          <w:rFonts w:ascii="Lato" w:hAnsi="Lato" w:cs="Arial"/>
          <w:color w:val="000000"/>
          <w:sz w:val="22"/>
          <w:szCs w:val="22"/>
        </w:rPr>
        <w:t>stycznia 2024 roku)</w:t>
      </w:r>
      <w:r w:rsidRPr="00FC3F19">
        <w:rPr>
          <w:rFonts w:ascii="Lato" w:hAnsi="Lato" w:cs="Arial"/>
          <w:sz w:val="22"/>
          <w:szCs w:val="22"/>
        </w:rPr>
        <w:t>;</w:t>
      </w:r>
    </w:p>
    <w:p w14:paraId="3BCCC8F5" w14:textId="77777777" w:rsidR="000F4F79" w:rsidRPr="00FC3F19" w:rsidRDefault="000F4F79" w:rsidP="006B229E">
      <w:pPr>
        <w:pStyle w:val="Teksttreci"/>
        <w:numPr>
          <w:ilvl w:val="0"/>
          <w:numId w:val="15"/>
        </w:numPr>
        <w:shd w:val="clear" w:color="auto" w:fill="auto"/>
        <w:tabs>
          <w:tab w:val="left" w:pos="1077"/>
        </w:tabs>
        <w:spacing w:before="120"/>
        <w:ind w:left="57"/>
        <w:jc w:val="left"/>
        <w:rPr>
          <w:rFonts w:ascii="Lato" w:hAnsi="Lato" w:cs="Arial"/>
          <w:sz w:val="22"/>
          <w:szCs w:val="22"/>
        </w:rPr>
      </w:pPr>
      <w:r w:rsidRPr="00FC3F19">
        <w:rPr>
          <w:rFonts w:ascii="Lato" w:hAnsi="Lato" w:cs="Arial"/>
          <w:sz w:val="22"/>
          <w:szCs w:val="22"/>
        </w:rPr>
        <w:t xml:space="preserve">Mariusz </w:t>
      </w:r>
      <w:proofErr w:type="spellStart"/>
      <w:r w:rsidRPr="00FC3F19">
        <w:rPr>
          <w:rFonts w:ascii="Lato" w:hAnsi="Lato" w:cs="Arial"/>
          <w:sz w:val="22"/>
          <w:szCs w:val="22"/>
        </w:rPr>
        <w:t>Mituś</w:t>
      </w:r>
      <w:proofErr w:type="spellEnd"/>
      <w:r w:rsidRPr="00FC3F19">
        <w:rPr>
          <w:rFonts w:ascii="Lato" w:hAnsi="Lato" w:cs="Arial"/>
          <w:sz w:val="22"/>
          <w:szCs w:val="22"/>
        </w:rPr>
        <w:t xml:space="preserve"> – Polskie Stowarzyszenie na rzecz Osób </w:t>
      </w:r>
      <w:r w:rsidRPr="00FC3F19">
        <w:rPr>
          <w:rFonts w:ascii="Lato" w:hAnsi="Lato" w:cs="Arial"/>
          <w:sz w:val="22"/>
          <w:szCs w:val="22"/>
        </w:rPr>
        <w:br/>
        <w:t>z Niepełnosprawnością Intelektualną (do 8 stycznia 2024 roku);</w:t>
      </w:r>
    </w:p>
    <w:p w14:paraId="3A4644E9" w14:textId="77777777" w:rsidR="000F4F79" w:rsidRPr="00FC3F19" w:rsidRDefault="000F4F79" w:rsidP="006B229E">
      <w:pPr>
        <w:pStyle w:val="Teksttreci"/>
        <w:numPr>
          <w:ilvl w:val="0"/>
          <w:numId w:val="15"/>
        </w:numPr>
        <w:shd w:val="clear" w:color="auto" w:fill="auto"/>
        <w:tabs>
          <w:tab w:val="left" w:pos="1077"/>
        </w:tabs>
        <w:spacing w:before="120"/>
        <w:ind w:left="57"/>
        <w:jc w:val="left"/>
        <w:rPr>
          <w:rFonts w:ascii="Lato" w:hAnsi="Lato" w:cs="Arial"/>
          <w:sz w:val="22"/>
          <w:szCs w:val="22"/>
        </w:rPr>
      </w:pPr>
      <w:r w:rsidRPr="00FC3F19">
        <w:rPr>
          <w:rFonts w:ascii="Lato" w:hAnsi="Lato" w:cs="Arial"/>
          <w:sz w:val="22"/>
          <w:szCs w:val="22"/>
        </w:rPr>
        <w:t>Natalia Janikowska - Stowarzyszenie Projekt Poznań (do 8 stycznia 2024 roku);</w:t>
      </w:r>
    </w:p>
    <w:p w14:paraId="34CE6A53" w14:textId="77777777" w:rsidR="000F4F79" w:rsidRPr="00FC3F19" w:rsidRDefault="000F4F79" w:rsidP="006B229E">
      <w:pPr>
        <w:pStyle w:val="Teksttreci"/>
        <w:numPr>
          <w:ilvl w:val="0"/>
          <w:numId w:val="15"/>
        </w:numPr>
        <w:shd w:val="clear" w:color="auto" w:fill="auto"/>
        <w:tabs>
          <w:tab w:val="left" w:pos="1077"/>
        </w:tabs>
        <w:spacing w:before="120"/>
        <w:ind w:left="57"/>
        <w:jc w:val="left"/>
        <w:rPr>
          <w:rFonts w:ascii="Lato" w:hAnsi="Lato" w:cs="Arial"/>
          <w:sz w:val="22"/>
          <w:szCs w:val="22"/>
        </w:rPr>
      </w:pPr>
      <w:r w:rsidRPr="00FC3F19">
        <w:rPr>
          <w:rFonts w:ascii="Lato" w:hAnsi="Lato" w:cs="Arial"/>
          <w:sz w:val="22"/>
          <w:szCs w:val="22"/>
        </w:rPr>
        <w:t>Maciej Seweryn - Fundacja Polska Wielki Projekt (do 8 stycznia 2024 roku);</w:t>
      </w:r>
    </w:p>
    <w:p w14:paraId="66C7D509" w14:textId="77777777" w:rsidR="00D433A3" w:rsidRPr="00FC3F19" w:rsidRDefault="000F4F79" w:rsidP="006B229E">
      <w:pPr>
        <w:pStyle w:val="Teksttreci"/>
        <w:numPr>
          <w:ilvl w:val="0"/>
          <w:numId w:val="15"/>
        </w:numPr>
        <w:shd w:val="clear" w:color="auto" w:fill="auto"/>
        <w:tabs>
          <w:tab w:val="left" w:pos="1077"/>
        </w:tabs>
        <w:spacing w:before="120"/>
        <w:ind w:left="57"/>
        <w:jc w:val="left"/>
        <w:rPr>
          <w:rFonts w:ascii="Lato" w:hAnsi="Lato" w:cstheme="minorHAnsi"/>
          <w:b/>
          <w:bCs/>
          <w:sz w:val="22"/>
          <w:szCs w:val="22"/>
        </w:rPr>
      </w:pPr>
      <w:r w:rsidRPr="00FC3F19">
        <w:rPr>
          <w:rFonts w:ascii="Lato" w:hAnsi="Lato" w:cs="Arial"/>
          <w:sz w:val="22"/>
          <w:szCs w:val="22"/>
        </w:rPr>
        <w:t xml:space="preserve">Jan </w:t>
      </w:r>
      <w:proofErr w:type="spellStart"/>
      <w:r w:rsidRPr="00FC3F19">
        <w:rPr>
          <w:rFonts w:ascii="Lato" w:hAnsi="Lato" w:cs="Arial"/>
          <w:sz w:val="22"/>
          <w:szCs w:val="22"/>
        </w:rPr>
        <w:t>Walczuk</w:t>
      </w:r>
      <w:proofErr w:type="spellEnd"/>
      <w:r w:rsidRPr="00FC3F19">
        <w:rPr>
          <w:rFonts w:ascii="Lato" w:hAnsi="Lato" w:cs="Arial"/>
          <w:sz w:val="22"/>
          <w:szCs w:val="22"/>
        </w:rPr>
        <w:t xml:space="preserve"> - Instytut Suwerennej (do 9 stycznia 2024 roku);</w:t>
      </w:r>
    </w:p>
    <w:p w14:paraId="1170983F" w14:textId="3911466F" w:rsidR="00DE7CC2" w:rsidRPr="00FC3F19" w:rsidRDefault="00DE7CC2" w:rsidP="006B229E">
      <w:pPr>
        <w:pStyle w:val="Teksttreci"/>
        <w:numPr>
          <w:ilvl w:val="0"/>
          <w:numId w:val="15"/>
        </w:numPr>
        <w:shd w:val="clear" w:color="auto" w:fill="auto"/>
        <w:tabs>
          <w:tab w:val="left" w:pos="1077"/>
        </w:tabs>
        <w:spacing w:before="120"/>
        <w:ind w:left="57"/>
        <w:jc w:val="left"/>
        <w:rPr>
          <w:rFonts w:ascii="Lato" w:hAnsi="Lato" w:cstheme="minorHAnsi"/>
          <w:b/>
          <w:bCs/>
          <w:sz w:val="22"/>
          <w:szCs w:val="22"/>
        </w:rPr>
      </w:pPr>
      <w:r w:rsidRPr="00FC3F19">
        <w:rPr>
          <w:rFonts w:ascii="Lato" w:hAnsi="Lato" w:cs="Arial"/>
          <w:sz w:val="22"/>
          <w:szCs w:val="22"/>
        </w:rPr>
        <w:t xml:space="preserve"> </w:t>
      </w:r>
      <w:r w:rsidR="000F4F79" w:rsidRPr="00FC3F19">
        <w:rPr>
          <w:rFonts w:ascii="Lato" w:hAnsi="Lato" w:cs="Arial"/>
          <w:sz w:val="22"/>
          <w:szCs w:val="22"/>
        </w:rPr>
        <w:t xml:space="preserve">Piotr Mazurek - Stowarzyszenie Koliber (od 23 listopada 2023 roku </w:t>
      </w:r>
      <w:r w:rsidRPr="00FC3F19">
        <w:rPr>
          <w:rFonts w:ascii="Lato" w:hAnsi="Lato" w:cs="Arial"/>
          <w:sz w:val="22"/>
          <w:szCs w:val="22"/>
        </w:rPr>
        <w:t xml:space="preserve"> </w:t>
      </w:r>
      <w:r w:rsidR="000F4F79" w:rsidRPr="00FC3F19">
        <w:rPr>
          <w:rFonts w:ascii="Lato" w:hAnsi="Lato" w:cs="Arial"/>
          <w:sz w:val="22"/>
          <w:szCs w:val="22"/>
        </w:rPr>
        <w:t xml:space="preserve">do 9 lipca 2024 roku). </w:t>
      </w:r>
      <w:r w:rsidRPr="00FC3F19">
        <w:rPr>
          <w:rFonts w:ascii="Lato" w:hAnsi="Lato"/>
          <w:sz w:val="22"/>
          <w:szCs w:val="22"/>
        </w:rPr>
        <w:br w:type="page"/>
      </w:r>
    </w:p>
    <w:p w14:paraId="43C22132" w14:textId="77777777" w:rsidR="00DE7CC2" w:rsidRPr="00FC3F19" w:rsidRDefault="00DE7CC2" w:rsidP="003E3C8F">
      <w:pPr>
        <w:pStyle w:val="Nagwek3"/>
        <w:spacing w:before="120" w:line="276" w:lineRule="auto"/>
        <w:ind w:firstLine="709"/>
        <w:rPr>
          <w:sz w:val="22"/>
          <w:szCs w:val="22"/>
        </w:rPr>
      </w:pPr>
    </w:p>
    <w:p w14:paraId="08EE47F0" w14:textId="13E9F534" w:rsidR="000F4F79" w:rsidRPr="00FC3F19" w:rsidRDefault="00DE7CC2" w:rsidP="003E3C8F">
      <w:pPr>
        <w:pStyle w:val="Nagwek3"/>
        <w:spacing w:before="120" w:line="276" w:lineRule="auto"/>
        <w:ind w:firstLine="709"/>
        <w:rPr>
          <w:rFonts w:cs="Arial"/>
          <w:sz w:val="22"/>
          <w:szCs w:val="22"/>
        </w:rPr>
      </w:pPr>
      <w:bookmarkStart w:id="54" w:name="_Toc201917557"/>
      <w:r w:rsidRPr="00FC3F19">
        <w:rPr>
          <w:sz w:val="22"/>
          <w:szCs w:val="22"/>
        </w:rPr>
        <w:t xml:space="preserve">Skład </w:t>
      </w:r>
      <w:r w:rsidR="000F4F79" w:rsidRPr="00FC3F19">
        <w:rPr>
          <w:sz w:val="22"/>
          <w:szCs w:val="22"/>
        </w:rPr>
        <w:t>VIII kadencja RDPP</w:t>
      </w:r>
      <w:bookmarkEnd w:id="54"/>
    </w:p>
    <w:p w14:paraId="384A6FD2" w14:textId="77777777" w:rsidR="000F4F79" w:rsidRPr="00FC3F19" w:rsidRDefault="000F4F79" w:rsidP="003E3C8F">
      <w:pPr>
        <w:widowControl/>
        <w:spacing w:before="120" w:after="120" w:line="276" w:lineRule="auto"/>
        <w:jc w:val="left"/>
        <w:rPr>
          <w:rFonts w:ascii="Lato" w:hAnsi="Lato"/>
          <w:sz w:val="22"/>
          <w:szCs w:val="22"/>
          <w:lang w:eastAsia="pl-PL"/>
        </w:rPr>
      </w:pPr>
      <w:r w:rsidRPr="00FC3F19">
        <w:rPr>
          <w:rFonts w:ascii="Lato" w:hAnsi="Lato"/>
          <w:b/>
          <w:bCs/>
          <w:sz w:val="22"/>
          <w:szCs w:val="22"/>
          <w:lang w:eastAsia="pl-PL"/>
        </w:rPr>
        <w:t>Strona rządowa</w:t>
      </w:r>
    </w:p>
    <w:p w14:paraId="1AB09685"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Milena Adamczewska-Stachura </w:t>
      </w:r>
      <w:r w:rsidRPr="00FC3F19">
        <w:rPr>
          <w:rFonts w:ascii="Lato" w:hAnsi="Lato"/>
          <w:sz w:val="22"/>
          <w:szCs w:val="22"/>
          <w:lang w:eastAsia="pl-PL"/>
        </w:rPr>
        <w:t xml:space="preserve">- Zastępczyni Dyrektorki Departamentu ds. Równego Traktowania, przedstawicielka </w:t>
      </w:r>
      <w:proofErr w:type="spellStart"/>
      <w:r w:rsidRPr="00FC3F19">
        <w:rPr>
          <w:rFonts w:ascii="Lato" w:hAnsi="Lato"/>
          <w:sz w:val="22"/>
          <w:szCs w:val="22"/>
          <w:lang w:eastAsia="pl-PL"/>
        </w:rPr>
        <w:t>Ministry</w:t>
      </w:r>
      <w:proofErr w:type="spellEnd"/>
      <w:r w:rsidRPr="00FC3F19">
        <w:rPr>
          <w:rFonts w:ascii="Lato" w:hAnsi="Lato"/>
          <w:sz w:val="22"/>
          <w:szCs w:val="22"/>
          <w:lang w:eastAsia="pl-PL"/>
        </w:rPr>
        <w:t xml:space="preserve"> ds. Równego Traktowania;</w:t>
      </w:r>
    </w:p>
    <w:p w14:paraId="038B2DE2"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Michał Braun </w:t>
      </w:r>
      <w:r w:rsidRPr="00FC3F19">
        <w:rPr>
          <w:rFonts w:ascii="Lato" w:hAnsi="Lato"/>
          <w:sz w:val="22"/>
          <w:szCs w:val="22"/>
          <w:lang w:eastAsia="pl-PL"/>
        </w:rPr>
        <w:t>- Dyrektor Narodowego Instytutu Wolności - Centrum Rozwoju Społeczeństwa Obywatelskiego;</w:t>
      </w:r>
    </w:p>
    <w:p w14:paraId="0D6BE81C"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Jakub </w:t>
      </w:r>
      <w:proofErr w:type="spellStart"/>
      <w:r w:rsidRPr="00FC3F19">
        <w:rPr>
          <w:rFonts w:ascii="Lato" w:hAnsi="Lato"/>
          <w:b/>
          <w:bCs/>
          <w:sz w:val="22"/>
          <w:szCs w:val="22"/>
          <w:lang w:eastAsia="pl-PL"/>
        </w:rPr>
        <w:t>Bydłoń</w:t>
      </w:r>
      <w:proofErr w:type="spellEnd"/>
      <w:r w:rsidRPr="00FC3F19">
        <w:rPr>
          <w:rFonts w:ascii="Lato" w:hAnsi="Lato"/>
          <w:b/>
          <w:bCs/>
          <w:sz w:val="22"/>
          <w:szCs w:val="22"/>
          <w:lang w:eastAsia="pl-PL"/>
        </w:rPr>
        <w:t xml:space="preserve"> </w:t>
      </w:r>
      <w:r w:rsidRPr="00FC3F19">
        <w:rPr>
          <w:rFonts w:ascii="Lato" w:hAnsi="Lato"/>
          <w:sz w:val="22"/>
          <w:szCs w:val="22"/>
          <w:lang w:eastAsia="pl-PL"/>
        </w:rPr>
        <w:t>- Dyrektor Departamentu Dialogu Społecznego, przedstawiciel Ministra Zdrowia;</w:t>
      </w:r>
    </w:p>
    <w:p w14:paraId="7FB425B4"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Marta Cienkowska</w:t>
      </w:r>
      <w:r w:rsidRPr="00FC3F19">
        <w:rPr>
          <w:rFonts w:ascii="Lato" w:hAnsi="Lato"/>
          <w:sz w:val="22"/>
          <w:szCs w:val="22"/>
          <w:lang w:eastAsia="pl-PL"/>
        </w:rPr>
        <w:t xml:space="preserve"> - Podsekretarz Stanu</w:t>
      </w:r>
      <w:r w:rsidRPr="00FC3F19">
        <w:rPr>
          <w:rFonts w:ascii="Lato" w:hAnsi="Lato"/>
          <w:color w:val="1E1E1E"/>
          <w:sz w:val="22"/>
          <w:szCs w:val="22"/>
          <w:lang w:eastAsia="pl-PL"/>
        </w:rPr>
        <w:t xml:space="preserve">, </w:t>
      </w:r>
      <w:r w:rsidRPr="00FC3F19">
        <w:rPr>
          <w:rFonts w:ascii="Lato" w:hAnsi="Lato"/>
          <w:sz w:val="22"/>
          <w:szCs w:val="22"/>
          <w:lang w:eastAsia="pl-PL"/>
        </w:rPr>
        <w:t xml:space="preserve">przedstawicielka Ministra Kultury </w:t>
      </w:r>
      <w:r w:rsidRPr="00FC3F19">
        <w:rPr>
          <w:rFonts w:ascii="Lato" w:hAnsi="Lato"/>
          <w:sz w:val="22"/>
          <w:szCs w:val="22"/>
          <w:lang w:eastAsia="pl-PL"/>
        </w:rPr>
        <w:br/>
        <w:t>i Dziedzictwa Narodowego;</w:t>
      </w:r>
    </w:p>
    <w:p w14:paraId="3D1758B0"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Przemysław Dąbrowski </w:t>
      </w:r>
      <w:r w:rsidRPr="00FC3F19">
        <w:rPr>
          <w:rFonts w:ascii="Lato" w:hAnsi="Lato"/>
          <w:sz w:val="22"/>
          <w:szCs w:val="22"/>
          <w:lang w:eastAsia="pl-PL"/>
        </w:rPr>
        <w:t>- Prezes Ochotniczej Straży Pożarnej w Ursusie, przedstawiciel Przewodniczącej Komitetu do spraw Pożytku Publicznego;</w:t>
      </w:r>
    </w:p>
    <w:p w14:paraId="43B219CD"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Maria Deskur </w:t>
      </w:r>
      <w:r w:rsidRPr="00FC3F19">
        <w:rPr>
          <w:rFonts w:ascii="Lato" w:hAnsi="Lato"/>
          <w:sz w:val="22"/>
          <w:szCs w:val="22"/>
          <w:lang w:eastAsia="pl-PL"/>
        </w:rPr>
        <w:t>- Prezes Fundacji Powszechnego Czytania, przedstawicielka Przewodniczącej Komitetu do spraw Pożytku Publicznego;</w:t>
      </w:r>
    </w:p>
    <w:p w14:paraId="22949A5A"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Krzysztof Dobies </w:t>
      </w:r>
      <w:r w:rsidRPr="00FC3F19">
        <w:rPr>
          <w:rFonts w:ascii="Lato" w:hAnsi="Lato"/>
          <w:sz w:val="22"/>
          <w:szCs w:val="22"/>
          <w:lang w:eastAsia="pl-PL"/>
        </w:rPr>
        <w:t>- Szef Gabinetu Politycznego Ministra, przedstawiciel Ministra Sprawiedliwości;</w:t>
      </w:r>
    </w:p>
    <w:p w14:paraId="39F2301C"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Style w:val="Pogrubienie"/>
          <w:rFonts w:ascii="Lato" w:hAnsi="Lato"/>
          <w:sz w:val="22"/>
          <w:szCs w:val="22"/>
        </w:rPr>
        <w:t>Agata Furgała</w:t>
      </w:r>
      <w:r w:rsidRPr="00FC3F19">
        <w:rPr>
          <w:rFonts w:ascii="Lato" w:hAnsi="Lato"/>
          <w:sz w:val="22"/>
          <w:szCs w:val="22"/>
        </w:rPr>
        <w:t xml:space="preserve"> - Dyrektor Departamentu Porządku Publicznego, przedstawicielka Ministra Spraw Wewnętrznych i Administracji;</w:t>
      </w:r>
    </w:p>
    <w:p w14:paraId="1B2C6B9B" w14:textId="6067A380"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Przemysław Grabowski </w:t>
      </w:r>
      <w:r w:rsidRPr="00FC3F19">
        <w:rPr>
          <w:rFonts w:ascii="Lato" w:hAnsi="Lato"/>
          <w:sz w:val="22"/>
          <w:szCs w:val="22"/>
          <w:lang w:eastAsia="pl-PL"/>
        </w:rPr>
        <w:t>- Zastępca Dyrektora Departamentu Edukacji, Kultury i Dziedzictwa, przedstawiciel Ministra Obrony Narodowej;</w:t>
      </w:r>
    </w:p>
    <w:p w14:paraId="1228CD16"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Myroslava Keryk </w:t>
      </w:r>
      <w:r w:rsidRPr="00FC3F19">
        <w:rPr>
          <w:rFonts w:ascii="Lato" w:hAnsi="Lato"/>
          <w:sz w:val="22"/>
          <w:szCs w:val="22"/>
          <w:lang w:eastAsia="pl-PL"/>
        </w:rPr>
        <w:t>- Prezeska Fundacji Ukraiński Dom, przedstawicielka Przewodniczącej Komitetu do spraw Pożytku Publicznego;</w:t>
      </w:r>
    </w:p>
    <w:p w14:paraId="42508C2D"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Maciej Kmita</w:t>
      </w:r>
      <w:r w:rsidRPr="00FC3F19">
        <w:rPr>
          <w:rFonts w:ascii="Lato" w:hAnsi="Lato"/>
          <w:sz w:val="22"/>
          <w:szCs w:val="22"/>
          <w:lang w:eastAsia="pl-PL"/>
        </w:rPr>
        <w:t xml:space="preserve"> - Zastępca Dyrektora Departamentu Polityki Senioralnej, przedstawiciel Ministra ds. Polityki Senioralnej;</w:t>
      </w:r>
    </w:p>
    <w:p w14:paraId="271E6341"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Style w:val="Pogrubienie"/>
          <w:rFonts w:ascii="Lato" w:hAnsi="Lato"/>
          <w:sz w:val="22"/>
          <w:szCs w:val="22"/>
        </w:rPr>
        <w:t>Piotr Koszewski</w:t>
      </w:r>
      <w:r w:rsidRPr="00FC3F19">
        <w:rPr>
          <w:rFonts w:ascii="Lato" w:hAnsi="Lato"/>
          <w:sz w:val="22"/>
          <w:szCs w:val="22"/>
        </w:rPr>
        <w:t xml:space="preserve"> - Dyrektor Departamentu Jednostek Nadzorowanych </w:t>
      </w:r>
      <w:r w:rsidRPr="00FC3F19">
        <w:rPr>
          <w:rFonts w:ascii="Lato" w:hAnsi="Lato"/>
          <w:sz w:val="22"/>
          <w:szCs w:val="22"/>
        </w:rPr>
        <w:br/>
        <w:t>i Podległych, przedstawiciel Ministra Technologii i Rozwoju;</w:t>
      </w:r>
    </w:p>
    <w:p w14:paraId="53D28456"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Style w:val="Pogrubienie"/>
          <w:rFonts w:ascii="Lato" w:hAnsi="Lato"/>
          <w:sz w:val="22"/>
          <w:szCs w:val="22"/>
        </w:rPr>
        <w:t>Katarzyna Nosalska</w:t>
      </w:r>
      <w:r w:rsidRPr="00FC3F19">
        <w:rPr>
          <w:rFonts w:ascii="Lato" w:hAnsi="Lato"/>
          <w:sz w:val="22"/>
          <w:szCs w:val="22"/>
        </w:rPr>
        <w:t> - Dyrektor Centrum Rozwoju Kompetencji Cyfrowych, przedstawicielka Ministra Cyfryzacji;</w:t>
      </w:r>
    </w:p>
    <w:p w14:paraId="4E2BBB45" w14:textId="1BA4C77C"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Katarzyna Nowicka </w:t>
      </w:r>
      <w:r w:rsidRPr="00FC3F19">
        <w:rPr>
          <w:rFonts w:ascii="Lato" w:hAnsi="Lato"/>
          <w:sz w:val="22"/>
          <w:szCs w:val="22"/>
          <w:lang w:eastAsia="pl-PL"/>
        </w:rPr>
        <w:t>- Zastępca Dyrektora Departamentu Podatku od</w:t>
      </w:r>
      <w:r w:rsidR="00CE6170">
        <w:rPr>
          <w:rFonts w:ascii="Lato" w:hAnsi="Lato"/>
          <w:sz w:val="22"/>
          <w:szCs w:val="22"/>
          <w:lang w:eastAsia="pl-PL"/>
        </w:rPr>
        <w:t> </w:t>
      </w:r>
      <w:r w:rsidRPr="00FC3F19">
        <w:rPr>
          <w:rFonts w:ascii="Lato" w:hAnsi="Lato"/>
          <w:sz w:val="22"/>
          <w:szCs w:val="22"/>
          <w:lang w:eastAsia="pl-PL"/>
        </w:rPr>
        <w:t>Towarów i Usług, przedstawicielka Ministra Finansów;</w:t>
      </w:r>
    </w:p>
    <w:p w14:paraId="7EBC32B5" w14:textId="1B859579"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Dorota Ognicha</w:t>
      </w:r>
      <w:r w:rsidRPr="00FC3F19">
        <w:rPr>
          <w:rFonts w:ascii="Lato" w:hAnsi="Lato"/>
          <w:sz w:val="22"/>
          <w:szCs w:val="22"/>
          <w:lang w:eastAsia="pl-PL"/>
        </w:rPr>
        <w:t xml:space="preserve"> - Dyrektor Departamentu Sportu Powszechnego, przedstawicielka Ministra Sportu i Turystyki;</w:t>
      </w:r>
    </w:p>
    <w:p w14:paraId="14F2587F"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Style w:val="Pogrubienie"/>
          <w:rFonts w:ascii="Lato" w:hAnsi="Lato"/>
          <w:sz w:val="22"/>
          <w:szCs w:val="22"/>
        </w:rPr>
        <w:t xml:space="preserve">Aneta </w:t>
      </w:r>
      <w:proofErr w:type="spellStart"/>
      <w:r w:rsidRPr="00FC3F19">
        <w:rPr>
          <w:rStyle w:val="Pogrubienie"/>
          <w:rFonts w:ascii="Lato" w:hAnsi="Lato"/>
          <w:sz w:val="22"/>
          <w:szCs w:val="22"/>
        </w:rPr>
        <w:t>Pietrasieńska</w:t>
      </w:r>
      <w:proofErr w:type="spellEnd"/>
      <w:r w:rsidRPr="00FC3F19">
        <w:rPr>
          <w:rStyle w:val="Pogrubienie"/>
          <w:rFonts w:ascii="Lato" w:hAnsi="Lato"/>
          <w:sz w:val="22"/>
          <w:szCs w:val="22"/>
        </w:rPr>
        <w:t xml:space="preserve"> </w:t>
      </w:r>
      <w:r w:rsidRPr="00FC3F19">
        <w:rPr>
          <w:rFonts w:ascii="Lato" w:hAnsi="Lato"/>
          <w:sz w:val="22"/>
          <w:szCs w:val="22"/>
        </w:rPr>
        <w:t>- Zastępca Dyrektora Departamentu Komunikacji, przedstawicielka Ministra Aktywów Państwowych;</w:t>
      </w:r>
    </w:p>
    <w:p w14:paraId="3039B4AA"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Andrzej </w:t>
      </w:r>
      <w:proofErr w:type="spellStart"/>
      <w:r w:rsidRPr="00FC3F19">
        <w:rPr>
          <w:rFonts w:ascii="Lato" w:hAnsi="Lato"/>
          <w:b/>
          <w:bCs/>
          <w:sz w:val="22"/>
          <w:szCs w:val="22"/>
          <w:lang w:eastAsia="pl-PL"/>
        </w:rPr>
        <w:t>Radniecki</w:t>
      </w:r>
      <w:proofErr w:type="spellEnd"/>
      <w:r w:rsidRPr="00FC3F19">
        <w:rPr>
          <w:rFonts w:ascii="Lato" w:hAnsi="Lato"/>
          <w:b/>
          <w:bCs/>
          <w:sz w:val="22"/>
          <w:szCs w:val="22"/>
          <w:lang w:eastAsia="pl-PL"/>
        </w:rPr>
        <w:t xml:space="preserve"> </w:t>
      </w:r>
      <w:r w:rsidRPr="00FC3F19">
        <w:rPr>
          <w:rFonts w:ascii="Lato" w:hAnsi="Lato"/>
          <w:sz w:val="22"/>
          <w:szCs w:val="22"/>
          <w:lang w:eastAsia="pl-PL"/>
        </w:rPr>
        <w:t xml:space="preserve">- Dyrektor Departamentu Ekonomii Społecznej, przedstawiciel </w:t>
      </w:r>
      <w:proofErr w:type="spellStart"/>
      <w:r w:rsidRPr="00FC3F19">
        <w:rPr>
          <w:rFonts w:ascii="Lato" w:hAnsi="Lato"/>
          <w:sz w:val="22"/>
          <w:szCs w:val="22"/>
          <w:lang w:eastAsia="pl-PL"/>
        </w:rPr>
        <w:t>Ministry</w:t>
      </w:r>
      <w:proofErr w:type="spellEnd"/>
      <w:r w:rsidRPr="00FC3F19">
        <w:rPr>
          <w:rFonts w:ascii="Lato" w:hAnsi="Lato"/>
          <w:sz w:val="22"/>
          <w:szCs w:val="22"/>
          <w:lang w:eastAsia="pl-PL"/>
        </w:rPr>
        <w:t xml:space="preserve"> Rodziny, Pracy i Polityki Społecznej;</w:t>
      </w:r>
    </w:p>
    <w:p w14:paraId="30D49DE6"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lastRenderedPageBreak/>
        <w:t>Anna Radwan-</w:t>
      </w:r>
      <w:proofErr w:type="spellStart"/>
      <w:r w:rsidRPr="00FC3F19">
        <w:rPr>
          <w:rFonts w:ascii="Lato" w:hAnsi="Lato"/>
          <w:b/>
          <w:bCs/>
          <w:sz w:val="22"/>
          <w:szCs w:val="22"/>
          <w:lang w:eastAsia="pl-PL"/>
        </w:rPr>
        <w:t>Röhrenschef</w:t>
      </w:r>
      <w:proofErr w:type="spellEnd"/>
      <w:r w:rsidRPr="00FC3F19">
        <w:rPr>
          <w:rFonts w:ascii="Lato" w:hAnsi="Lato"/>
          <w:b/>
          <w:bCs/>
          <w:sz w:val="22"/>
          <w:szCs w:val="22"/>
          <w:lang w:eastAsia="pl-PL"/>
        </w:rPr>
        <w:t> </w:t>
      </w:r>
      <w:r w:rsidRPr="00FC3F19">
        <w:rPr>
          <w:rFonts w:ascii="Lato" w:hAnsi="Lato"/>
          <w:sz w:val="22"/>
          <w:szCs w:val="22"/>
          <w:lang w:eastAsia="pl-PL"/>
        </w:rPr>
        <w:t>- Podsekretarz Stanu, przedstawicielka Ministra Spraw Zagranicznych;</w:t>
      </w:r>
    </w:p>
    <w:p w14:paraId="67BA469C"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Łukasz </w:t>
      </w:r>
      <w:proofErr w:type="spellStart"/>
      <w:r w:rsidRPr="00FC3F19">
        <w:rPr>
          <w:rFonts w:ascii="Lato" w:hAnsi="Lato"/>
          <w:b/>
          <w:bCs/>
          <w:sz w:val="22"/>
          <w:szCs w:val="22"/>
          <w:lang w:eastAsia="pl-PL"/>
        </w:rPr>
        <w:t>Rozdeiczer-Kryszkowski</w:t>
      </w:r>
      <w:proofErr w:type="spellEnd"/>
      <w:r w:rsidRPr="00FC3F19">
        <w:rPr>
          <w:rFonts w:ascii="Lato" w:hAnsi="Lato"/>
          <w:b/>
          <w:bCs/>
          <w:sz w:val="22"/>
          <w:szCs w:val="22"/>
          <w:lang w:eastAsia="pl-PL"/>
        </w:rPr>
        <w:t xml:space="preserve"> </w:t>
      </w:r>
      <w:r w:rsidRPr="00FC3F19">
        <w:rPr>
          <w:rFonts w:ascii="Lato" w:hAnsi="Lato"/>
          <w:sz w:val="22"/>
          <w:szCs w:val="22"/>
          <w:lang w:eastAsia="pl-PL"/>
        </w:rPr>
        <w:t xml:space="preserve">- Prezes </w:t>
      </w:r>
      <w:proofErr w:type="spellStart"/>
      <w:r w:rsidRPr="00FC3F19">
        <w:rPr>
          <w:rFonts w:ascii="Lato" w:hAnsi="Lato"/>
          <w:sz w:val="22"/>
          <w:szCs w:val="22"/>
          <w:lang w:eastAsia="pl-PL"/>
        </w:rPr>
        <w:t>Batna</w:t>
      </w:r>
      <w:proofErr w:type="spellEnd"/>
      <w:r w:rsidRPr="00FC3F19">
        <w:rPr>
          <w:rFonts w:ascii="Lato" w:hAnsi="Lato"/>
          <w:sz w:val="22"/>
          <w:szCs w:val="22"/>
          <w:lang w:eastAsia="pl-PL"/>
        </w:rPr>
        <w:t xml:space="preserve"> </w:t>
      </w:r>
      <w:proofErr w:type="spellStart"/>
      <w:r w:rsidRPr="00FC3F19">
        <w:rPr>
          <w:rFonts w:ascii="Lato" w:hAnsi="Lato"/>
          <w:sz w:val="22"/>
          <w:szCs w:val="22"/>
          <w:lang w:eastAsia="pl-PL"/>
        </w:rPr>
        <w:t>Group</w:t>
      </w:r>
      <w:proofErr w:type="spellEnd"/>
      <w:r w:rsidRPr="00FC3F19">
        <w:rPr>
          <w:rFonts w:ascii="Lato" w:hAnsi="Lato"/>
          <w:sz w:val="22"/>
          <w:szCs w:val="22"/>
          <w:lang w:eastAsia="pl-PL"/>
        </w:rPr>
        <w:t>, przedstawiciel Przewodniczącej Komitetu do spraw Pożytku Publicznego;</w:t>
      </w:r>
    </w:p>
    <w:p w14:paraId="7033C881"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Hubert </w:t>
      </w:r>
      <w:proofErr w:type="spellStart"/>
      <w:r w:rsidRPr="00FC3F19">
        <w:rPr>
          <w:rFonts w:ascii="Lato" w:hAnsi="Lato"/>
          <w:b/>
          <w:bCs/>
          <w:sz w:val="22"/>
          <w:szCs w:val="22"/>
          <w:lang w:eastAsia="pl-PL"/>
        </w:rPr>
        <w:t>Różyk</w:t>
      </w:r>
      <w:proofErr w:type="spellEnd"/>
      <w:r w:rsidRPr="00FC3F19">
        <w:rPr>
          <w:rFonts w:ascii="Lato" w:hAnsi="Lato"/>
          <w:b/>
          <w:bCs/>
          <w:sz w:val="22"/>
          <w:szCs w:val="22"/>
          <w:lang w:eastAsia="pl-PL"/>
        </w:rPr>
        <w:t xml:space="preserve"> </w:t>
      </w:r>
      <w:r w:rsidRPr="00FC3F19">
        <w:rPr>
          <w:rFonts w:ascii="Lato" w:hAnsi="Lato"/>
          <w:sz w:val="22"/>
          <w:szCs w:val="22"/>
          <w:lang w:eastAsia="pl-PL"/>
        </w:rPr>
        <w:t>- Dyrektor Departamentu Edukacji i Komunikacji, przedstawiciel Ministra Klimatu i Środowiska;</w:t>
      </w:r>
    </w:p>
    <w:p w14:paraId="0D9FE40B" w14:textId="6EC409FD"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Andrzej Rybus-Tołłoczko</w:t>
      </w:r>
      <w:r w:rsidRPr="00FC3F19">
        <w:rPr>
          <w:rFonts w:ascii="Lato" w:hAnsi="Lato"/>
          <w:sz w:val="22"/>
          <w:szCs w:val="22"/>
          <w:lang w:eastAsia="pl-PL"/>
        </w:rPr>
        <w:t xml:space="preserve"> - przedstawiciel Przewodniczącej Komitetu do</w:t>
      </w:r>
      <w:r w:rsidR="00CE6170">
        <w:rPr>
          <w:rFonts w:ascii="Lato" w:hAnsi="Lato"/>
          <w:sz w:val="22"/>
          <w:szCs w:val="22"/>
          <w:lang w:eastAsia="pl-PL"/>
        </w:rPr>
        <w:t> </w:t>
      </w:r>
      <w:r w:rsidRPr="00FC3F19">
        <w:rPr>
          <w:rFonts w:ascii="Lato" w:hAnsi="Lato"/>
          <w:sz w:val="22"/>
          <w:szCs w:val="22"/>
          <w:lang w:eastAsia="pl-PL"/>
        </w:rPr>
        <w:t>spraw Pożytku Publicznego;</w:t>
      </w:r>
    </w:p>
    <w:p w14:paraId="49FC321E"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Monika Sikora </w:t>
      </w:r>
      <w:r w:rsidRPr="00FC3F19">
        <w:rPr>
          <w:rFonts w:ascii="Lato" w:hAnsi="Lato"/>
          <w:sz w:val="22"/>
          <w:szCs w:val="22"/>
          <w:lang w:eastAsia="pl-PL"/>
        </w:rPr>
        <w:t>- Podsekretarz Stanu</w:t>
      </w:r>
      <w:r w:rsidRPr="00FC3F19">
        <w:rPr>
          <w:rFonts w:ascii="Lato" w:hAnsi="Lato"/>
          <w:color w:val="1E1E1E"/>
          <w:sz w:val="22"/>
          <w:szCs w:val="22"/>
          <w:lang w:eastAsia="pl-PL"/>
        </w:rPr>
        <w:t xml:space="preserve">, </w:t>
      </w:r>
      <w:r w:rsidRPr="00FC3F19">
        <w:rPr>
          <w:rFonts w:ascii="Lato" w:hAnsi="Lato"/>
          <w:sz w:val="22"/>
          <w:szCs w:val="22"/>
          <w:lang w:eastAsia="pl-PL"/>
        </w:rPr>
        <w:t>przedstawicielka Ministra Funduszy i Polityki Regionalnej;</w:t>
      </w:r>
    </w:p>
    <w:p w14:paraId="6B1B849C"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Sylwia Staniuk </w:t>
      </w:r>
      <w:r w:rsidRPr="00FC3F19">
        <w:rPr>
          <w:rFonts w:ascii="Lato" w:hAnsi="Lato"/>
          <w:sz w:val="22"/>
          <w:szCs w:val="22"/>
          <w:lang w:eastAsia="pl-PL"/>
        </w:rPr>
        <w:t>- Zastępca Dyrektora Departamentu Oświaty i Polityki Społecznej</w:t>
      </w:r>
      <w:r w:rsidRPr="00FC3F19">
        <w:rPr>
          <w:rFonts w:ascii="Lato" w:hAnsi="Lato"/>
          <w:color w:val="1E1E1E"/>
          <w:sz w:val="22"/>
          <w:szCs w:val="22"/>
          <w:lang w:eastAsia="pl-PL"/>
        </w:rPr>
        <w:t xml:space="preserve">, </w:t>
      </w:r>
      <w:r w:rsidRPr="00FC3F19">
        <w:rPr>
          <w:rFonts w:ascii="Lato" w:hAnsi="Lato"/>
          <w:sz w:val="22"/>
          <w:szCs w:val="22"/>
          <w:lang w:eastAsia="pl-PL"/>
        </w:rPr>
        <w:t>przedstawicielka Ministra Rolnictwa i Rozwoju Wsi;</w:t>
      </w:r>
    </w:p>
    <w:p w14:paraId="19BB3B1A" w14:textId="77777777"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Barbara </w:t>
      </w:r>
      <w:proofErr w:type="spellStart"/>
      <w:r w:rsidRPr="00FC3F19">
        <w:rPr>
          <w:rFonts w:ascii="Lato" w:hAnsi="Lato"/>
          <w:b/>
          <w:bCs/>
          <w:sz w:val="22"/>
          <w:szCs w:val="22"/>
          <w:lang w:eastAsia="pl-PL"/>
        </w:rPr>
        <w:t>Szelewa</w:t>
      </w:r>
      <w:proofErr w:type="spellEnd"/>
      <w:r w:rsidRPr="00FC3F19">
        <w:rPr>
          <w:rFonts w:ascii="Lato" w:hAnsi="Lato"/>
          <w:b/>
          <w:bCs/>
          <w:sz w:val="22"/>
          <w:szCs w:val="22"/>
          <w:lang w:eastAsia="pl-PL"/>
        </w:rPr>
        <w:t xml:space="preserve">-Kropiwnicka </w:t>
      </w:r>
      <w:r w:rsidRPr="00FC3F19">
        <w:rPr>
          <w:rFonts w:ascii="Lato" w:hAnsi="Lato"/>
          <w:sz w:val="22"/>
          <w:szCs w:val="22"/>
          <w:lang w:eastAsia="pl-PL"/>
        </w:rPr>
        <w:t>- Dyrektor Departamentu Analiz Strategicznych i Popularyzacji Nauki, przedstawicielka Ministra Nauki i Szkolnictwa Wyższego;</w:t>
      </w:r>
    </w:p>
    <w:p w14:paraId="3ED7139C" w14:textId="71C0103D"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Jakub Wilczek </w:t>
      </w:r>
      <w:r w:rsidRPr="00FC3F19">
        <w:rPr>
          <w:rFonts w:ascii="Lato" w:hAnsi="Lato"/>
          <w:sz w:val="22"/>
          <w:szCs w:val="22"/>
          <w:lang w:eastAsia="pl-PL"/>
        </w:rPr>
        <w:t>- Prezes Ogólnopolskiej Federacji na Rzecz Rozwiązywania Problemu Bezdomności, przedstawiciel Przewodniczącej Komitetu do</w:t>
      </w:r>
      <w:r w:rsidR="00CE6170">
        <w:rPr>
          <w:rFonts w:ascii="Lato" w:hAnsi="Lato"/>
          <w:sz w:val="22"/>
          <w:szCs w:val="22"/>
          <w:lang w:eastAsia="pl-PL"/>
        </w:rPr>
        <w:t> </w:t>
      </w:r>
      <w:r w:rsidRPr="00FC3F19">
        <w:rPr>
          <w:rFonts w:ascii="Lato" w:hAnsi="Lato"/>
          <w:sz w:val="22"/>
          <w:szCs w:val="22"/>
          <w:lang w:eastAsia="pl-PL"/>
        </w:rPr>
        <w:t>spraw Pożytku Publicznego;</w:t>
      </w:r>
    </w:p>
    <w:p w14:paraId="5C18263B" w14:textId="03DE6A2F" w:rsidR="000F4F79" w:rsidRPr="00FC3F19" w:rsidRDefault="000F4F79" w:rsidP="006B229E">
      <w:pPr>
        <w:widowControl/>
        <w:numPr>
          <w:ilvl w:val="0"/>
          <w:numId w:val="18"/>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Izabela Ziętka </w:t>
      </w:r>
      <w:r w:rsidRPr="00FC3F19">
        <w:rPr>
          <w:rFonts w:ascii="Lato" w:hAnsi="Lato"/>
          <w:sz w:val="22"/>
          <w:szCs w:val="22"/>
          <w:lang w:eastAsia="pl-PL"/>
        </w:rPr>
        <w:t xml:space="preserve"> – Podsekretarz Stanu, przedstawicielka Ministra Edukacji.</w:t>
      </w:r>
    </w:p>
    <w:p w14:paraId="257F881E" w14:textId="77777777" w:rsidR="000F4F79" w:rsidRPr="00FC3F19" w:rsidRDefault="000F4F79" w:rsidP="00D433A3">
      <w:pPr>
        <w:widowControl/>
        <w:spacing w:before="120" w:after="120" w:line="276" w:lineRule="auto"/>
        <w:rPr>
          <w:rFonts w:ascii="Lato" w:hAnsi="Lato"/>
          <w:sz w:val="22"/>
          <w:szCs w:val="22"/>
          <w:lang w:eastAsia="pl-PL"/>
        </w:rPr>
      </w:pPr>
      <w:r w:rsidRPr="00FC3F19">
        <w:rPr>
          <w:rFonts w:ascii="Lato" w:hAnsi="Lato"/>
          <w:b/>
          <w:bCs/>
          <w:sz w:val="22"/>
          <w:szCs w:val="22"/>
          <w:lang w:eastAsia="pl-PL"/>
        </w:rPr>
        <w:t>Strona samorządowa</w:t>
      </w:r>
    </w:p>
    <w:p w14:paraId="2895A2D8" w14:textId="77777777" w:rsidR="000F4F79" w:rsidRPr="00FC3F19" w:rsidRDefault="000F4F79" w:rsidP="006B229E">
      <w:pPr>
        <w:widowControl/>
        <w:numPr>
          <w:ilvl w:val="0"/>
          <w:numId w:val="19"/>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Grzegorz Borek</w:t>
      </w:r>
      <w:r w:rsidRPr="00FC3F19">
        <w:rPr>
          <w:rFonts w:ascii="Lato" w:hAnsi="Lato"/>
          <w:sz w:val="22"/>
          <w:szCs w:val="22"/>
          <w:lang w:eastAsia="pl-PL"/>
        </w:rPr>
        <w:t xml:space="preserve"> – Związek Województw RP, przedstawiciel Komisji Wspólnej Rządu i Samorządu Terytorialnego;</w:t>
      </w:r>
    </w:p>
    <w:p w14:paraId="0F94F7F0" w14:textId="77777777" w:rsidR="000F4F79" w:rsidRPr="00FC3F19" w:rsidRDefault="000F4F79" w:rsidP="006B229E">
      <w:pPr>
        <w:widowControl/>
        <w:numPr>
          <w:ilvl w:val="0"/>
          <w:numId w:val="19"/>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Piotr Drygała </w:t>
      </w:r>
      <w:r w:rsidRPr="00FC3F19">
        <w:rPr>
          <w:rFonts w:ascii="Lato" w:hAnsi="Lato"/>
          <w:sz w:val="22"/>
          <w:szCs w:val="22"/>
          <w:lang w:eastAsia="pl-PL"/>
        </w:rPr>
        <w:t xml:space="preserve"> – Związek Miast Polskich, przedstawiciel Komisji Wspólnej Rządu i Samorządu Terytorialnego;</w:t>
      </w:r>
    </w:p>
    <w:p w14:paraId="60F85FE4" w14:textId="77777777" w:rsidR="000F4F79" w:rsidRPr="00FC3F19" w:rsidRDefault="000F4F79" w:rsidP="006B229E">
      <w:pPr>
        <w:widowControl/>
        <w:numPr>
          <w:ilvl w:val="0"/>
          <w:numId w:val="19"/>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Ewa Kolankiewicz </w:t>
      </w:r>
      <w:r w:rsidRPr="00FC3F19">
        <w:rPr>
          <w:rFonts w:ascii="Lato" w:hAnsi="Lato"/>
          <w:sz w:val="22"/>
          <w:szCs w:val="22"/>
          <w:lang w:eastAsia="pl-PL"/>
        </w:rPr>
        <w:t>– Unia Metropolii Polskich im. Pawła Adamowicza, przedstawicielka Komisji Wspólnej Rządu i Samorządu Terytorialnego;</w:t>
      </w:r>
    </w:p>
    <w:p w14:paraId="3383A664" w14:textId="77777777" w:rsidR="000F4F79" w:rsidRPr="00FC3F19" w:rsidRDefault="000F4F79" w:rsidP="006B229E">
      <w:pPr>
        <w:widowControl/>
        <w:numPr>
          <w:ilvl w:val="0"/>
          <w:numId w:val="19"/>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Agnieszka Opalińska </w:t>
      </w:r>
      <w:r w:rsidRPr="00FC3F19">
        <w:rPr>
          <w:rFonts w:ascii="Lato" w:hAnsi="Lato"/>
          <w:sz w:val="22"/>
          <w:szCs w:val="22"/>
          <w:lang w:eastAsia="pl-PL"/>
        </w:rPr>
        <w:t>- Ogólnopolskie Porozumienie Organizacji Samorządowych, przedstawicielka Komisji Wspólnej Rządu i Samorządu Terytorialnego;</w:t>
      </w:r>
    </w:p>
    <w:p w14:paraId="5C9307C5" w14:textId="77777777" w:rsidR="000F4F79" w:rsidRPr="00FC3F19" w:rsidRDefault="000F4F79" w:rsidP="006B229E">
      <w:pPr>
        <w:widowControl/>
        <w:numPr>
          <w:ilvl w:val="0"/>
          <w:numId w:val="19"/>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Jakub Wygnański </w:t>
      </w:r>
      <w:r w:rsidRPr="00FC3F19">
        <w:rPr>
          <w:rFonts w:ascii="Lato" w:hAnsi="Lato"/>
          <w:sz w:val="22"/>
          <w:szCs w:val="22"/>
          <w:lang w:eastAsia="pl-PL"/>
        </w:rPr>
        <w:t>- Związek Miast RP i Unii Miasteczek RP, przedstawiciel Komisji Wspólnej Rządu i Samorządu Terytorialnego.</w:t>
      </w:r>
    </w:p>
    <w:p w14:paraId="0F9DE850" w14:textId="77777777" w:rsidR="000F4F79" w:rsidRPr="00FC3F19" w:rsidRDefault="000F4F79" w:rsidP="00D433A3">
      <w:pPr>
        <w:widowControl/>
        <w:spacing w:before="120" w:after="120" w:line="276" w:lineRule="auto"/>
        <w:rPr>
          <w:rFonts w:ascii="Lato" w:hAnsi="Lato"/>
          <w:sz w:val="22"/>
          <w:szCs w:val="22"/>
          <w:lang w:eastAsia="pl-PL"/>
        </w:rPr>
      </w:pPr>
      <w:r w:rsidRPr="00FC3F19">
        <w:rPr>
          <w:rFonts w:ascii="Lato" w:hAnsi="Lato"/>
          <w:b/>
          <w:bCs/>
          <w:sz w:val="22"/>
          <w:szCs w:val="22"/>
          <w:lang w:eastAsia="pl-PL"/>
        </w:rPr>
        <w:t>Strona pozarządowa</w:t>
      </w:r>
    </w:p>
    <w:p w14:paraId="37E5ED13"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Krzysztof Balon </w:t>
      </w:r>
      <w:r w:rsidRPr="00FC3F19">
        <w:rPr>
          <w:rFonts w:ascii="Lato" w:hAnsi="Lato"/>
          <w:sz w:val="22"/>
          <w:szCs w:val="22"/>
          <w:lang w:eastAsia="pl-PL"/>
        </w:rPr>
        <w:t>- Polski Komitet Europejskiej Sieci Przeciwdziałania Ubóstwu (EAPN Polska);</w:t>
      </w:r>
    </w:p>
    <w:p w14:paraId="0AC4CB98"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Paweł Bilski </w:t>
      </w:r>
      <w:r w:rsidRPr="00FC3F19">
        <w:rPr>
          <w:rFonts w:ascii="Lato" w:hAnsi="Lato"/>
          <w:sz w:val="22"/>
          <w:szCs w:val="22"/>
          <w:lang w:eastAsia="pl-PL"/>
        </w:rPr>
        <w:t>- Fundacja Oczami Brata;</w:t>
      </w:r>
    </w:p>
    <w:p w14:paraId="3AC349F4"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Andrzej Brzeziński </w:t>
      </w:r>
      <w:r w:rsidRPr="00FC3F19">
        <w:rPr>
          <w:rFonts w:ascii="Lato" w:hAnsi="Lato"/>
          <w:sz w:val="22"/>
          <w:szCs w:val="22"/>
          <w:lang w:eastAsia="pl-PL"/>
        </w:rPr>
        <w:t>- Polski Związek Niewidomych;</w:t>
      </w:r>
    </w:p>
    <w:p w14:paraId="70F8F745"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Ewa Chromniak </w:t>
      </w:r>
      <w:r w:rsidRPr="00FC3F19">
        <w:rPr>
          <w:rFonts w:ascii="Lato" w:hAnsi="Lato"/>
          <w:sz w:val="22"/>
          <w:szCs w:val="22"/>
          <w:lang w:eastAsia="pl-PL"/>
        </w:rPr>
        <w:t>- Fundacja Biuro Inicjatyw Społecznych;</w:t>
      </w:r>
    </w:p>
    <w:p w14:paraId="1A3305E8"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Wojciech Dec</w:t>
      </w:r>
      <w:r w:rsidRPr="00FC3F19">
        <w:rPr>
          <w:rFonts w:ascii="Lato" w:hAnsi="Lato"/>
          <w:sz w:val="22"/>
          <w:szCs w:val="22"/>
          <w:lang w:eastAsia="pl-PL"/>
        </w:rPr>
        <w:t xml:space="preserve"> – Związek Stowarzyszeń Forum Lubelskich Organizacji Pozarządowych;</w:t>
      </w:r>
    </w:p>
    <w:p w14:paraId="3276683A"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lastRenderedPageBreak/>
        <w:t xml:space="preserve">Agata </w:t>
      </w:r>
      <w:proofErr w:type="spellStart"/>
      <w:r w:rsidRPr="00FC3F19">
        <w:rPr>
          <w:rFonts w:ascii="Lato" w:hAnsi="Lato"/>
          <w:b/>
          <w:bCs/>
          <w:sz w:val="22"/>
          <w:szCs w:val="22"/>
          <w:lang w:eastAsia="pl-PL"/>
        </w:rPr>
        <w:t>Domżał</w:t>
      </w:r>
      <w:proofErr w:type="spellEnd"/>
      <w:r w:rsidRPr="00FC3F19">
        <w:rPr>
          <w:rFonts w:ascii="Lato" w:hAnsi="Lato"/>
          <w:b/>
          <w:bCs/>
          <w:sz w:val="22"/>
          <w:szCs w:val="22"/>
          <w:lang w:eastAsia="pl-PL"/>
        </w:rPr>
        <w:t xml:space="preserve"> </w:t>
      </w:r>
      <w:r w:rsidRPr="00FC3F19">
        <w:rPr>
          <w:rFonts w:ascii="Lato" w:hAnsi="Lato"/>
          <w:sz w:val="22"/>
          <w:szCs w:val="22"/>
          <w:lang w:eastAsia="pl-PL"/>
        </w:rPr>
        <w:t>- Polska Sieć LGD - Federacja Regionalnych Sieci LGD;</w:t>
      </w:r>
    </w:p>
    <w:p w14:paraId="038955D6"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Alicja </w:t>
      </w:r>
      <w:proofErr w:type="spellStart"/>
      <w:r w:rsidRPr="00FC3F19">
        <w:rPr>
          <w:rFonts w:ascii="Lato" w:hAnsi="Lato"/>
          <w:b/>
          <w:bCs/>
          <w:sz w:val="22"/>
          <w:szCs w:val="22"/>
          <w:lang w:eastAsia="pl-PL"/>
        </w:rPr>
        <w:t>Gawinek</w:t>
      </w:r>
      <w:proofErr w:type="spellEnd"/>
      <w:r w:rsidRPr="00FC3F19">
        <w:rPr>
          <w:rFonts w:ascii="Lato" w:hAnsi="Lato"/>
          <w:sz w:val="22"/>
          <w:szCs w:val="22"/>
          <w:lang w:eastAsia="pl-PL"/>
        </w:rPr>
        <w:t xml:space="preserve"> – Opolskie Centrum Wspierania Inicjatyw Pozarządowych;</w:t>
      </w:r>
    </w:p>
    <w:p w14:paraId="46AEA146"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Krzysztof Hołyński</w:t>
      </w:r>
      <w:r w:rsidRPr="00FC3F19">
        <w:rPr>
          <w:rFonts w:ascii="Lato" w:hAnsi="Lato"/>
          <w:sz w:val="22"/>
          <w:szCs w:val="22"/>
          <w:lang w:eastAsia="pl-PL"/>
        </w:rPr>
        <w:t xml:space="preserve"> </w:t>
      </w:r>
      <w:r w:rsidRPr="00FC3F19">
        <w:rPr>
          <w:rFonts w:ascii="Lato" w:hAnsi="Lato"/>
          <w:b/>
          <w:bCs/>
          <w:sz w:val="22"/>
          <w:szCs w:val="22"/>
          <w:lang w:eastAsia="pl-PL"/>
        </w:rPr>
        <w:t>–</w:t>
      </w:r>
      <w:r w:rsidRPr="00FC3F19">
        <w:rPr>
          <w:rFonts w:ascii="Lato" w:hAnsi="Lato"/>
          <w:sz w:val="22"/>
          <w:szCs w:val="22"/>
          <w:lang w:eastAsia="pl-PL"/>
        </w:rPr>
        <w:t xml:space="preserve"> Stowarzyszenie MOST;</w:t>
      </w:r>
    </w:p>
    <w:p w14:paraId="346DCC8D"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Iwona Janicka </w:t>
      </w:r>
      <w:r w:rsidRPr="00FC3F19">
        <w:rPr>
          <w:rFonts w:ascii="Lato" w:hAnsi="Lato"/>
          <w:sz w:val="22"/>
          <w:szCs w:val="22"/>
          <w:lang w:eastAsia="pl-PL"/>
        </w:rPr>
        <w:t>- Stowarzyszenie Kongres Kobiet;</w:t>
      </w:r>
    </w:p>
    <w:p w14:paraId="734D1A0E"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val="en-US" w:eastAsia="pl-PL"/>
        </w:rPr>
      </w:pPr>
      <w:r w:rsidRPr="00FC3F19">
        <w:rPr>
          <w:rFonts w:ascii="Lato" w:hAnsi="Lato"/>
          <w:b/>
          <w:bCs/>
          <w:sz w:val="22"/>
          <w:szCs w:val="22"/>
          <w:lang w:val="en-US" w:eastAsia="pl-PL"/>
        </w:rPr>
        <w:t xml:space="preserve">Daria Janowicz </w:t>
      </w:r>
      <w:r w:rsidRPr="00FC3F19">
        <w:rPr>
          <w:rFonts w:ascii="Lato" w:hAnsi="Lato"/>
          <w:sz w:val="22"/>
          <w:szCs w:val="22"/>
          <w:lang w:val="en-US" w:eastAsia="pl-PL"/>
        </w:rPr>
        <w:t>- Green REV Institute;</w:t>
      </w:r>
    </w:p>
    <w:p w14:paraId="6FED8D4F"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Martyna </w:t>
      </w:r>
      <w:proofErr w:type="spellStart"/>
      <w:r w:rsidRPr="00FC3F19">
        <w:rPr>
          <w:rFonts w:ascii="Lato" w:hAnsi="Lato"/>
          <w:b/>
          <w:bCs/>
          <w:sz w:val="22"/>
          <w:szCs w:val="22"/>
          <w:lang w:eastAsia="pl-PL"/>
        </w:rPr>
        <w:t>Kowacka</w:t>
      </w:r>
      <w:proofErr w:type="spellEnd"/>
      <w:r w:rsidRPr="00FC3F19">
        <w:rPr>
          <w:rFonts w:ascii="Lato" w:hAnsi="Lato"/>
          <w:b/>
          <w:bCs/>
          <w:sz w:val="22"/>
          <w:szCs w:val="22"/>
          <w:lang w:eastAsia="pl-PL"/>
        </w:rPr>
        <w:t xml:space="preserve">  </w:t>
      </w:r>
      <w:r w:rsidRPr="00FC3F19">
        <w:rPr>
          <w:rFonts w:ascii="Lato" w:hAnsi="Lato"/>
          <w:sz w:val="22"/>
          <w:szCs w:val="22"/>
          <w:lang w:eastAsia="pl-PL"/>
        </w:rPr>
        <w:t>- Związek Harcerstwa Polskiego;</w:t>
      </w:r>
    </w:p>
    <w:p w14:paraId="07530437"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Błażej Krasoń  </w:t>
      </w:r>
      <w:r w:rsidRPr="00FC3F19">
        <w:rPr>
          <w:rFonts w:ascii="Lato" w:hAnsi="Lato"/>
          <w:sz w:val="22"/>
          <w:szCs w:val="22"/>
          <w:lang w:eastAsia="pl-PL"/>
        </w:rPr>
        <w:t>- Federacja Polskich Banków Żywności;</w:t>
      </w:r>
    </w:p>
    <w:p w14:paraId="16D576D8"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Maciej Dawid </w:t>
      </w:r>
      <w:proofErr w:type="spellStart"/>
      <w:r w:rsidRPr="00FC3F19">
        <w:rPr>
          <w:rFonts w:ascii="Lato" w:hAnsi="Lato"/>
          <w:b/>
          <w:bCs/>
          <w:sz w:val="22"/>
          <w:szCs w:val="22"/>
          <w:lang w:eastAsia="pl-PL"/>
        </w:rPr>
        <w:t>Kunysz</w:t>
      </w:r>
      <w:proofErr w:type="spellEnd"/>
      <w:r w:rsidRPr="00FC3F19">
        <w:rPr>
          <w:rFonts w:ascii="Lato" w:hAnsi="Lato"/>
          <w:sz w:val="22"/>
          <w:szCs w:val="22"/>
          <w:lang w:eastAsia="pl-PL"/>
        </w:rPr>
        <w:t xml:space="preserve"> – Stowarzyszenie EKOSKOP;</w:t>
      </w:r>
    </w:p>
    <w:p w14:paraId="163CED2D"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Agata Machnik-</w:t>
      </w:r>
      <w:proofErr w:type="spellStart"/>
      <w:r w:rsidRPr="00FC3F19">
        <w:rPr>
          <w:rFonts w:ascii="Lato" w:hAnsi="Lato"/>
          <w:b/>
          <w:bCs/>
          <w:sz w:val="22"/>
          <w:szCs w:val="22"/>
          <w:lang w:eastAsia="pl-PL"/>
        </w:rPr>
        <w:t>Pado</w:t>
      </w:r>
      <w:proofErr w:type="spellEnd"/>
      <w:r w:rsidRPr="00FC3F19">
        <w:rPr>
          <w:rFonts w:ascii="Lato" w:hAnsi="Lato"/>
          <w:b/>
          <w:bCs/>
          <w:sz w:val="22"/>
          <w:szCs w:val="22"/>
          <w:lang w:eastAsia="pl-PL"/>
        </w:rPr>
        <w:t xml:space="preserve"> </w:t>
      </w:r>
      <w:r w:rsidRPr="00FC3F19">
        <w:rPr>
          <w:rFonts w:ascii="Lato" w:hAnsi="Lato"/>
          <w:sz w:val="22"/>
          <w:szCs w:val="22"/>
          <w:lang w:eastAsia="pl-PL"/>
        </w:rPr>
        <w:t>- Fundacja Gospodarki i Administracji;</w:t>
      </w:r>
    </w:p>
    <w:p w14:paraId="3A638D5F"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Magdalena Masiak</w:t>
      </w:r>
      <w:r w:rsidRPr="00FC3F19">
        <w:rPr>
          <w:rFonts w:ascii="Lato" w:hAnsi="Lato"/>
          <w:sz w:val="22"/>
          <w:szCs w:val="22"/>
          <w:lang w:eastAsia="pl-PL"/>
        </w:rPr>
        <w:t xml:space="preserve"> – Związek Harcerstwa Rzeczypospolitej;</w:t>
      </w:r>
    </w:p>
    <w:p w14:paraId="18334DEE"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Cezary Miżejewski </w:t>
      </w:r>
      <w:r w:rsidRPr="00FC3F19">
        <w:rPr>
          <w:rFonts w:ascii="Lato" w:hAnsi="Lato"/>
          <w:sz w:val="22"/>
          <w:szCs w:val="22"/>
          <w:lang w:eastAsia="pl-PL"/>
        </w:rPr>
        <w:t>- Ogólnopolski Związek Rewizyjny Spółdzielni Socjalnych;</w:t>
      </w:r>
    </w:p>
    <w:p w14:paraId="034163D4"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Justyna Kalina </w:t>
      </w:r>
      <w:proofErr w:type="spellStart"/>
      <w:r w:rsidRPr="00FC3F19">
        <w:rPr>
          <w:rFonts w:ascii="Lato" w:hAnsi="Lato"/>
          <w:b/>
          <w:bCs/>
          <w:sz w:val="22"/>
          <w:szCs w:val="22"/>
          <w:lang w:eastAsia="pl-PL"/>
        </w:rPr>
        <w:t>Ochędzan</w:t>
      </w:r>
      <w:proofErr w:type="spellEnd"/>
      <w:r w:rsidRPr="00FC3F19">
        <w:rPr>
          <w:rFonts w:ascii="Lato" w:hAnsi="Lato"/>
          <w:sz w:val="22"/>
          <w:szCs w:val="22"/>
          <w:lang w:eastAsia="pl-PL"/>
        </w:rPr>
        <w:t xml:space="preserve"> – Wielkopolska Rada Koordynacyjna Związek Organizacji Pozarządowych;</w:t>
      </w:r>
    </w:p>
    <w:p w14:paraId="7E9F709D"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Jan Pałasz </w:t>
      </w:r>
      <w:r w:rsidRPr="00FC3F19">
        <w:rPr>
          <w:rFonts w:ascii="Lato" w:hAnsi="Lato"/>
          <w:sz w:val="22"/>
          <w:szCs w:val="22"/>
          <w:lang w:eastAsia="pl-PL"/>
        </w:rPr>
        <w:t>- Polska Rada Organizacji Młodzieżowych;</w:t>
      </w:r>
    </w:p>
    <w:p w14:paraId="45B02482"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Katia Roman</w:t>
      </w:r>
      <w:r w:rsidRPr="00FC3F19">
        <w:rPr>
          <w:rFonts w:ascii="Lato" w:hAnsi="Lato"/>
          <w:sz w:val="22"/>
          <w:szCs w:val="22"/>
          <w:lang w:eastAsia="pl-PL"/>
        </w:rPr>
        <w:t xml:space="preserve"> – Fundacja SOK;</w:t>
      </w:r>
    </w:p>
    <w:p w14:paraId="1175682B"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Paulina Ruta </w:t>
      </w:r>
      <w:r w:rsidRPr="00FC3F19">
        <w:rPr>
          <w:rFonts w:ascii="Lato" w:hAnsi="Lato"/>
          <w:sz w:val="22"/>
          <w:szCs w:val="22"/>
          <w:lang w:eastAsia="pl-PL"/>
        </w:rPr>
        <w:t xml:space="preserve">- Polskie Stowarzyszenie </w:t>
      </w:r>
      <w:proofErr w:type="spellStart"/>
      <w:r w:rsidRPr="00FC3F19">
        <w:rPr>
          <w:rFonts w:ascii="Lato" w:hAnsi="Lato"/>
          <w:sz w:val="22"/>
          <w:szCs w:val="22"/>
          <w:lang w:eastAsia="pl-PL"/>
        </w:rPr>
        <w:t>Nordic</w:t>
      </w:r>
      <w:proofErr w:type="spellEnd"/>
      <w:r w:rsidRPr="00FC3F19">
        <w:rPr>
          <w:rFonts w:ascii="Lato" w:hAnsi="Lato"/>
          <w:sz w:val="22"/>
          <w:szCs w:val="22"/>
          <w:lang w:eastAsia="pl-PL"/>
        </w:rPr>
        <w:t xml:space="preserve"> </w:t>
      </w:r>
      <w:proofErr w:type="spellStart"/>
      <w:r w:rsidRPr="00FC3F19">
        <w:rPr>
          <w:rFonts w:ascii="Lato" w:hAnsi="Lato"/>
          <w:sz w:val="22"/>
          <w:szCs w:val="22"/>
          <w:lang w:eastAsia="pl-PL"/>
        </w:rPr>
        <w:t>Walking</w:t>
      </w:r>
      <w:proofErr w:type="spellEnd"/>
      <w:r w:rsidRPr="00FC3F19">
        <w:rPr>
          <w:rFonts w:ascii="Lato" w:hAnsi="Lato"/>
          <w:sz w:val="22"/>
          <w:szCs w:val="22"/>
          <w:lang w:eastAsia="pl-PL"/>
        </w:rPr>
        <w:t>;</w:t>
      </w:r>
    </w:p>
    <w:p w14:paraId="602A0466"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ks. Robert Sitarek </w:t>
      </w:r>
      <w:r w:rsidRPr="00FC3F19">
        <w:rPr>
          <w:rFonts w:ascii="Lato" w:hAnsi="Lato"/>
          <w:sz w:val="22"/>
          <w:szCs w:val="22"/>
          <w:lang w:eastAsia="pl-PL"/>
        </w:rPr>
        <w:t>- Polska Rada Ekumeniczna;</w:t>
      </w:r>
    </w:p>
    <w:p w14:paraId="46F7A189"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ks. dr Stanisław Słowik </w:t>
      </w:r>
      <w:r w:rsidRPr="00FC3F19">
        <w:rPr>
          <w:rFonts w:ascii="Lato" w:hAnsi="Lato"/>
          <w:sz w:val="22"/>
          <w:szCs w:val="22"/>
          <w:lang w:eastAsia="pl-PL"/>
        </w:rPr>
        <w:t>- Caritas Diecezji Kieleckiej;</w:t>
      </w:r>
    </w:p>
    <w:p w14:paraId="24FCCE80"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Style w:val="Pogrubienie"/>
          <w:rFonts w:ascii="Lato" w:hAnsi="Lato"/>
          <w:sz w:val="22"/>
          <w:szCs w:val="22"/>
        </w:rPr>
        <w:t xml:space="preserve">Adam Szulczewski </w:t>
      </w:r>
      <w:r w:rsidRPr="00FC3F19">
        <w:rPr>
          <w:rFonts w:ascii="Lato" w:hAnsi="Lato"/>
          <w:sz w:val="22"/>
          <w:szCs w:val="22"/>
        </w:rPr>
        <w:t>- Fundacja na rzecz Collegium Polonicum;</w:t>
      </w:r>
    </w:p>
    <w:p w14:paraId="118AD427"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Jarosław Szydłak - </w:t>
      </w:r>
      <w:r w:rsidRPr="00FC3F19">
        <w:rPr>
          <w:rFonts w:ascii="Lato" w:hAnsi="Lato"/>
          <w:sz w:val="22"/>
          <w:szCs w:val="22"/>
          <w:lang w:eastAsia="pl-PL"/>
        </w:rPr>
        <w:t>Stowarzyszenie Katolickie Centrum Kultury;</w:t>
      </w:r>
    </w:p>
    <w:p w14:paraId="15F992DE"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Michał Szymanderski-Pastryk </w:t>
      </w:r>
      <w:r w:rsidRPr="00FC3F19">
        <w:rPr>
          <w:rFonts w:ascii="Lato" w:hAnsi="Lato"/>
          <w:sz w:val="22"/>
          <w:szCs w:val="22"/>
          <w:lang w:eastAsia="pl-PL"/>
        </w:rPr>
        <w:t xml:space="preserve">- Fundacja </w:t>
      </w:r>
      <w:proofErr w:type="spellStart"/>
      <w:r w:rsidRPr="00FC3F19">
        <w:rPr>
          <w:rFonts w:ascii="Lato" w:hAnsi="Lato"/>
          <w:sz w:val="22"/>
          <w:szCs w:val="22"/>
          <w:lang w:eastAsia="pl-PL"/>
        </w:rPr>
        <w:t>Mazowia</w:t>
      </w:r>
      <w:proofErr w:type="spellEnd"/>
      <w:r w:rsidRPr="00FC3F19">
        <w:rPr>
          <w:rFonts w:ascii="Lato" w:hAnsi="Lato"/>
          <w:sz w:val="22"/>
          <w:szCs w:val="22"/>
          <w:lang w:eastAsia="pl-PL"/>
        </w:rPr>
        <w:t>;</w:t>
      </w:r>
    </w:p>
    <w:p w14:paraId="2284190E"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Joanna Wardzińska </w:t>
      </w:r>
      <w:r w:rsidRPr="00FC3F19">
        <w:rPr>
          <w:rFonts w:ascii="Lato" w:hAnsi="Lato"/>
          <w:sz w:val="22"/>
          <w:szCs w:val="22"/>
          <w:lang w:eastAsia="pl-PL"/>
        </w:rPr>
        <w:t>- Fundacja Inicjatyw Społeczno-Ekonomicznych;</w:t>
      </w:r>
    </w:p>
    <w:p w14:paraId="40C1EFB9"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Waldemar </w:t>
      </w:r>
      <w:proofErr w:type="spellStart"/>
      <w:r w:rsidRPr="00FC3F19">
        <w:rPr>
          <w:rFonts w:ascii="Lato" w:hAnsi="Lato"/>
          <w:b/>
          <w:bCs/>
          <w:sz w:val="22"/>
          <w:szCs w:val="22"/>
          <w:lang w:eastAsia="pl-PL"/>
        </w:rPr>
        <w:t>Weihs</w:t>
      </w:r>
      <w:proofErr w:type="spellEnd"/>
      <w:r w:rsidRPr="00FC3F19">
        <w:rPr>
          <w:rFonts w:ascii="Lato" w:hAnsi="Lato"/>
          <w:b/>
          <w:bCs/>
          <w:sz w:val="22"/>
          <w:szCs w:val="22"/>
          <w:lang w:eastAsia="pl-PL"/>
        </w:rPr>
        <w:t xml:space="preserve"> </w:t>
      </w:r>
      <w:r w:rsidRPr="00FC3F19">
        <w:rPr>
          <w:rFonts w:ascii="Lato" w:hAnsi="Lato"/>
          <w:sz w:val="22"/>
          <w:szCs w:val="22"/>
          <w:lang w:eastAsia="pl-PL"/>
        </w:rPr>
        <w:t>- Fundacja Merkury;</w:t>
      </w:r>
    </w:p>
    <w:p w14:paraId="6B166A8A"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Łukasz Wielgosz </w:t>
      </w:r>
      <w:r w:rsidRPr="00FC3F19">
        <w:rPr>
          <w:rFonts w:ascii="Lato" w:hAnsi="Lato"/>
          <w:sz w:val="22"/>
          <w:szCs w:val="22"/>
          <w:lang w:eastAsia="pl-PL"/>
        </w:rPr>
        <w:t>- Fundacja Avalon;</w:t>
      </w:r>
    </w:p>
    <w:p w14:paraId="56022445"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 xml:space="preserve">Makary </w:t>
      </w:r>
      <w:proofErr w:type="spellStart"/>
      <w:r w:rsidRPr="00FC3F19">
        <w:rPr>
          <w:rFonts w:ascii="Lato" w:hAnsi="Lato"/>
          <w:b/>
          <w:bCs/>
          <w:sz w:val="22"/>
          <w:szCs w:val="22"/>
          <w:lang w:eastAsia="pl-PL"/>
        </w:rPr>
        <w:t>Wiskirski</w:t>
      </w:r>
      <w:proofErr w:type="spellEnd"/>
      <w:r w:rsidRPr="00FC3F19">
        <w:rPr>
          <w:rFonts w:ascii="Lato" w:hAnsi="Lato"/>
          <w:b/>
          <w:bCs/>
          <w:sz w:val="22"/>
          <w:szCs w:val="22"/>
          <w:lang w:eastAsia="pl-PL"/>
        </w:rPr>
        <w:t xml:space="preserve"> </w:t>
      </w:r>
      <w:r w:rsidRPr="00FC3F19">
        <w:rPr>
          <w:rFonts w:ascii="Lato" w:hAnsi="Lato"/>
          <w:sz w:val="22"/>
          <w:szCs w:val="22"/>
          <w:lang w:eastAsia="pl-PL"/>
        </w:rPr>
        <w:t>- Komitet Obrony Demokracji;</w:t>
      </w:r>
    </w:p>
    <w:p w14:paraId="2B3659E3" w14:textId="77777777" w:rsidR="000F4F79" w:rsidRPr="00FC3F1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Fonts w:ascii="Lato" w:hAnsi="Lato"/>
          <w:b/>
          <w:bCs/>
          <w:sz w:val="22"/>
          <w:szCs w:val="22"/>
          <w:lang w:eastAsia="pl-PL"/>
        </w:rPr>
        <w:t>Mateusz Wojcieszak</w:t>
      </w:r>
      <w:r w:rsidRPr="00FC3F19">
        <w:rPr>
          <w:rFonts w:ascii="Lato" w:hAnsi="Lato"/>
          <w:sz w:val="22"/>
          <w:szCs w:val="22"/>
          <w:lang w:eastAsia="pl-PL"/>
        </w:rPr>
        <w:t xml:space="preserve"> - Ogólnopolska Federacja Organizacji Pozarządowych;</w:t>
      </w:r>
    </w:p>
    <w:p w14:paraId="5F2325BE" w14:textId="77777777" w:rsidR="000F4F79" w:rsidRDefault="000F4F79" w:rsidP="006B229E">
      <w:pPr>
        <w:widowControl/>
        <w:numPr>
          <w:ilvl w:val="0"/>
          <w:numId w:val="20"/>
        </w:numPr>
        <w:spacing w:before="120" w:after="120" w:line="276" w:lineRule="auto"/>
        <w:ind w:firstLine="709"/>
        <w:rPr>
          <w:rFonts w:ascii="Lato" w:hAnsi="Lato"/>
          <w:sz w:val="22"/>
          <w:szCs w:val="22"/>
          <w:lang w:eastAsia="pl-PL"/>
        </w:rPr>
      </w:pPr>
      <w:r w:rsidRPr="00FC3F19">
        <w:rPr>
          <w:rStyle w:val="Pogrubienie"/>
          <w:rFonts w:ascii="Lato" w:hAnsi="Lato"/>
          <w:sz w:val="22"/>
          <w:szCs w:val="22"/>
        </w:rPr>
        <w:t xml:space="preserve">Błażej Zając </w:t>
      </w:r>
      <w:r w:rsidRPr="00FC3F19">
        <w:rPr>
          <w:rFonts w:ascii="Lato" w:hAnsi="Lato"/>
          <w:sz w:val="22"/>
          <w:szCs w:val="22"/>
        </w:rPr>
        <w:t>-</w:t>
      </w:r>
      <w:r w:rsidRPr="00FC3F19">
        <w:rPr>
          <w:rStyle w:val="Pogrubienie"/>
          <w:rFonts w:ascii="Lato" w:hAnsi="Lato"/>
          <w:sz w:val="22"/>
          <w:szCs w:val="22"/>
        </w:rPr>
        <w:t xml:space="preserve"> </w:t>
      </w:r>
      <w:r w:rsidRPr="00FC3F19">
        <w:rPr>
          <w:rFonts w:ascii="Lato" w:hAnsi="Lato"/>
          <w:sz w:val="22"/>
          <w:szCs w:val="22"/>
        </w:rPr>
        <w:t>Stowarzyszenie Społeczno-Kulturalne "Porozumienie Wschód-Zachód".</w:t>
      </w:r>
    </w:p>
    <w:p w14:paraId="0C5193DD" w14:textId="77777777" w:rsidR="00744F1A" w:rsidRDefault="00744F1A" w:rsidP="00744F1A">
      <w:pPr>
        <w:widowControl/>
        <w:spacing w:before="120" w:after="120" w:line="276" w:lineRule="auto"/>
        <w:rPr>
          <w:rFonts w:ascii="Lato" w:hAnsi="Lato"/>
          <w:sz w:val="22"/>
          <w:szCs w:val="22"/>
          <w:lang w:eastAsia="pl-PL"/>
        </w:rPr>
      </w:pPr>
    </w:p>
    <w:p w14:paraId="58FE49CD" w14:textId="77777777" w:rsidR="00744F1A" w:rsidRPr="00FC3F19" w:rsidRDefault="00744F1A" w:rsidP="00744F1A">
      <w:pPr>
        <w:widowControl/>
        <w:spacing w:before="120" w:after="120" w:line="276" w:lineRule="auto"/>
        <w:rPr>
          <w:rFonts w:ascii="Lato" w:hAnsi="Lato"/>
          <w:sz w:val="22"/>
          <w:szCs w:val="22"/>
          <w:lang w:eastAsia="pl-PL"/>
        </w:rPr>
      </w:pPr>
    </w:p>
    <w:p w14:paraId="5AC18CE8" w14:textId="5F69626D" w:rsidR="000F4F79" w:rsidRPr="00FC3F19" w:rsidRDefault="000F4F79" w:rsidP="00D433A3">
      <w:pPr>
        <w:spacing w:before="120" w:after="120" w:line="276" w:lineRule="auto"/>
        <w:rPr>
          <w:rFonts w:ascii="Lato" w:hAnsi="Lato"/>
          <w:b/>
          <w:bCs/>
          <w:sz w:val="22"/>
          <w:szCs w:val="22"/>
        </w:rPr>
      </w:pPr>
      <w:r w:rsidRPr="00FC3F19">
        <w:rPr>
          <w:rFonts w:ascii="Lato" w:hAnsi="Lato"/>
          <w:b/>
          <w:bCs/>
          <w:sz w:val="22"/>
          <w:szCs w:val="22"/>
        </w:rPr>
        <w:t>Odwołani z Rady Działalności Pożytku Publicznego VIII kadencji w 2024 roku:</w:t>
      </w:r>
    </w:p>
    <w:p w14:paraId="4E47776C" w14:textId="77777777" w:rsidR="000F4F79" w:rsidRPr="00FC3F19" w:rsidRDefault="000F4F79" w:rsidP="00D433A3">
      <w:pPr>
        <w:spacing w:before="120" w:after="120" w:line="276" w:lineRule="auto"/>
        <w:rPr>
          <w:rFonts w:ascii="Lato" w:hAnsi="Lato"/>
          <w:b/>
          <w:bCs/>
          <w:sz w:val="22"/>
          <w:szCs w:val="22"/>
        </w:rPr>
      </w:pPr>
      <w:r w:rsidRPr="00FC3F19">
        <w:rPr>
          <w:rFonts w:ascii="Lato" w:hAnsi="Lato"/>
          <w:b/>
          <w:bCs/>
          <w:sz w:val="22"/>
          <w:szCs w:val="22"/>
        </w:rPr>
        <w:lastRenderedPageBreak/>
        <w:t>Strona rządowa:</w:t>
      </w:r>
    </w:p>
    <w:p w14:paraId="26BD4D97" w14:textId="77777777" w:rsidR="000F4F79" w:rsidRPr="00FC3F19" w:rsidRDefault="000F4F79" w:rsidP="006B229E">
      <w:pPr>
        <w:pStyle w:val="Teksttreci"/>
        <w:numPr>
          <w:ilvl w:val="0"/>
          <w:numId w:val="15"/>
        </w:numPr>
        <w:shd w:val="clear" w:color="auto" w:fill="auto"/>
        <w:tabs>
          <w:tab w:val="left" w:pos="1456"/>
        </w:tabs>
        <w:spacing w:before="120"/>
        <w:ind w:left="1068" w:right="620"/>
        <w:rPr>
          <w:rFonts w:ascii="Lato" w:hAnsi="Lato" w:cs="Arial"/>
          <w:sz w:val="22"/>
          <w:szCs w:val="22"/>
        </w:rPr>
      </w:pPr>
      <w:r w:rsidRPr="00FC3F19">
        <w:rPr>
          <w:rFonts w:ascii="Lato" w:hAnsi="Lato" w:cs="Arial"/>
          <w:color w:val="000000"/>
          <w:sz w:val="22"/>
          <w:szCs w:val="22"/>
        </w:rPr>
        <w:t>Agata Furgała - Dyrektor Departamentu Porządku Publicznego, przedstawicielka Ministra Spraw Wewnętrznych i Administracji (do 5 grudnia 2024 roku) .</w:t>
      </w:r>
    </w:p>
    <w:p w14:paraId="47566E26" w14:textId="1D072A43" w:rsidR="000F4F79" w:rsidRPr="00FC3F19" w:rsidRDefault="000F4F79" w:rsidP="00D433A3">
      <w:pPr>
        <w:spacing w:before="120" w:after="120" w:line="276" w:lineRule="auto"/>
        <w:rPr>
          <w:rFonts w:ascii="Lato" w:hAnsi="Lato"/>
          <w:b/>
          <w:bCs/>
          <w:sz w:val="22"/>
          <w:szCs w:val="22"/>
        </w:rPr>
      </w:pPr>
      <w:r w:rsidRPr="00FC3F19">
        <w:rPr>
          <w:rFonts w:ascii="Lato" w:hAnsi="Lato"/>
          <w:b/>
          <w:bCs/>
          <w:sz w:val="22"/>
          <w:szCs w:val="22"/>
        </w:rPr>
        <w:t>Powołani do Rady Działalności Pożytku Publicznego VIII kadencji w 2024 roku:</w:t>
      </w:r>
    </w:p>
    <w:p w14:paraId="59CC8EE8" w14:textId="77777777" w:rsidR="000F4F79" w:rsidRPr="00FC3F19" w:rsidRDefault="000F4F79" w:rsidP="00D433A3">
      <w:pPr>
        <w:spacing w:before="120" w:after="120" w:line="276" w:lineRule="auto"/>
        <w:rPr>
          <w:rFonts w:ascii="Lato" w:hAnsi="Lato"/>
          <w:b/>
          <w:bCs/>
          <w:sz w:val="22"/>
          <w:szCs w:val="22"/>
        </w:rPr>
      </w:pPr>
      <w:r w:rsidRPr="00FC3F19">
        <w:rPr>
          <w:rFonts w:ascii="Lato" w:hAnsi="Lato"/>
          <w:b/>
          <w:bCs/>
          <w:sz w:val="22"/>
          <w:szCs w:val="22"/>
        </w:rPr>
        <w:t>Strona rządowa:</w:t>
      </w:r>
    </w:p>
    <w:p w14:paraId="179331BA" w14:textId="77777777" w:rsidR="000F4F79" w:rsidRPr="00FC3F19" w:rsidRDefault="000F4F79" w:rsidP="006B229E">
      <w:pPr>
        <w:pStyle w:val="Teksttreci"/>
        <w:numPr>
          <w:ilvl w:val="0"/>
          <w:numId w:val="17"/>
        </w:numPr>
        <w:shd w:val="clear" w:color="auto" w:fill="auto"/>
        <w:tabs>
          <w:tab w:val="left" w:pos="1456"/>
        </w:tabs>
        <w:spacing w:before="120"/>
        <w:ind w:right="620" w:firstLine="709"/>
        <w:rPr>
          <w:rFonts w:ascii="Lato" w:hAnsi="Lato" w:cs="Arial"/>
          <w:sz w:val="22"/>
          <w:szCs w:val="22"/>
        </w:rPr>
      </w:pPr>
      <w:r w:rsidRPr="00FC3F19">
        <w:rPr>
          <w:rFonts w:ascii="Lato" w:hAnsi="Lato" w:cs="Arial"/>
          <w:sz w:val="22"/>
          <w:szCs w:val="22"/>
        </w:rPr>
        <w:t xml:space="preserve">Ksenia Alhaug - Zastępca Dyrektora Departamentu Wyznań Religijnych oraz Mniejszości Narodowych i Etnicznych, przedstawicielka Ministra Spraw Wewnętrznych i Administracji (od 6 grudnia 2024 roku za Agatę </w:t>
      </w:r>
      <w:proofErr w:type="spellStart"/>
      <w:r w:rsidRPr="00FC3F19">
        <w:rPr>
          <w:rFonts w:ascii="Lato" w:hAnsi="Lato" w:cs="Arial"/>
          <w:sz w:val="22"/>
          <w:szCs w:val="22"/>
        </w:rPr>
        <w:t>Furgałe</w:t>
      </w:r>
      <w:proofErr w:type="spellEnd"/>
      <w:r w:rsidRPr="00FC3F19">
        <w:rPr>
          <w:rFonts w:ascii="Lato" w:hAnsi="Lato" w:cs="Arial"/>
          <w:sz w:val="22"/>
          <w:szCs w:val="22"/>
        </w:rPr>
        <w:t xml:space="preserve">). </w:t>
      </w:r>
    </w:p>
    <w:p w14:paraId="04E75F13" w14:textId="77777777" w:rsidR="000F4F79" w:rsidRPr="00FC3F19" w:rsidRDefault="000F4F79" w:rsidP="00D433A3">
      <w:pPr>
        <w:pStyle w:val="Teksttreci"/>
        <w:shd w:val="clear" w:color="auto" w:fill="auto"/>
        <w:tabs>
          <w:tab w:val="left" w:pos="1456"/>
        </w:tabs>
        <w:spacing w:before="120"/>
        <w:ind w:right="620"/>
        <w:rPr>
          <w:rFonts w:ascii="Lato" w:hAnsi="Lato" w:cs="Arial"/>
          <w:sz w:val="22"/>
          <w:szCs w:val="22"/>
        </w:rPr>
      </w:pPr>
    </w:p>
    <w:p w14:paraId="1696662D" w14:textId="442D05F1" w:rsidR="000F4F79" w:rsidRPr="00FC3F19" w:rsidRDefault="000F4F79" w:rsidP="002A3287">
      <w:pPr>
        <w:widowControl/>
        <w:spacing w:before="120" w:after="120" w:line="276" w:lineRule="auto"/>
        <w:rPr>
          <w:rFonts w:ascii="Lato" w:hAnsi="Lato"/>
          <w:sz w:val="22"/>
          <w:szCs w:val="22"/>
        </w:rPr>
      </w:pPr>
      <w:r w:rsidRPr="00FC3F19">
        <w:rPr>
          <w:rFonts w:ascii="Lato" w:hAnsi="Lato"/>
          <w:sz w:val="22"/>
          <w:szCs w:val="22"/>
        </w:rPr>
        <w:br w:type="page"/>
      </w:r>
    </w:p>
    <w:p w14:paraId="0E49D522" w14:textId="77777777" w:rsidR="000F4F79" w:rsidRPr="00FC3F19" w:rsidRDefault="000F4F79" w:rsidP="003E3C8F">
      <w:pPr>
        <w:spacing w:before="120" w:after="120" w:line="276" w:lineRule="auto"/>
        <w:rPr>
          <w:rFonts w:ascii="Lato" w:hAnsi="Lato"/>
        </w:rPr>
      </w:pPr>
    </w:p>
    <w:p w14:paraId="4E1E6E27" w14:textId="12C950FA" w:rsidR="00CD6AA8" w:rsidRPr="00543333" w:rsidRDefault="0036395C" w:rsidP="00403C2B">
      <w:pPr>
        <w:pStyle w:val="Nagwek2"/>
        <w:numPr>
          <w:ilvl w:val="0"/>
          <w:numId w:val="0"/>
        </w:numPr>
        <w:ind w:left="720" w:hanging="360"/>
        <w:rPr>
          <w:rFonts w:ascii="Lato" w:hAnsi="Lato"/>
          <w:sz w:val="24"/>
          <w:szCs w:val="24"/>
        </w:rPr>
      </w:pPr>
      <w:bookmarkStart w:id="55" w:name="_Toc201917558"/>
      <w:r w:rsidRPr="00543333">
        <w:rPr>
          <w:rFonts w:ascii="Lato" w:hAnsi="Lato"/>
          <w:sz w:val="24"/>
          <w:szCs w:val="24"/>
        </w:rPr>
        <w:t>Załącznik 3 Skład RDzMP</w:t>
      </w:r>
      <w:r w:rsidR="00CD6AA8" w:rsidRPr="00543333">
        <w:rPr>
          <w:rFonts w:ascii="Lato" w:hAnsi="Lato"/>
          <w:sz w:val="24"/>
          <w:szCs w:val="24"/>
        </w:rPr>
        <w:t xml:space="preserve"> III kad</w:t>
      </w:r>
      <w:r w:rsidR="00DB53F1" w:rsidRPr="00543333">
        <w:rPr>
          <w:rFonts w:ascii="Lato" w:hAnsi="Lato"/>
          <w:sz w:val="24"/>
          <w:szCs w:val="24"/>
        </w:rPr>
        <w:t>encji</w:t>
      </w:r>
      <w:bookmarkEnd w:id="55"/>
    </w:p>
    <w:p w14:paraId="25259CC4" w14:textId="77777777"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rPr>
        <w:sectPr w:rsidR="00CD6AA8" w:rsidRPr="00FC3F19">
          <w:footerReference w:type="default" r:id="rId8"/>
          <w:pgSz w:w="11906" w:h="16838"/>
          <w:pgMar w:top="1417" w:right="1417" w:bottom="1417" w:left="1417" w:header="708" w:footer="708" w:gutter="0"/>
          <w:cols w:space="708"/>
          <w:docGrid w:linePitch="360"/>
        </w:sectPr>
      </w:pPr>
    </w:p>
    <w:p w14:paraId="0074B234" w14:textId="2FB45B8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Adamus Damian</w:t>
      </w:r>
      <w:r w:rsidR="00DA43BA">
        <w:rPr>
          <w:rFonts w:ascii="Lato" w:hAnsi="Lato" w:cstheme="minorHAnsi"/>
          <w:sz w:val="22"/>
          <w:szCs w:val="22"/>
        </w:rPr>
        <w:t>,</w:t>
      </w:r>
      <w:r w:rsidRPr="00FC3F19">
        <w:rPr>
          <w:rFonts w:ascii="Lato" w:hAnsi="Lato" w:cstheme="minorHAnsi"/>
          <w:sz w:val="22"/>
          <w:szCs w:val="22"/>
        </w:rPr>
        <w:t xml:space="preserve"> </w:t>
      </w:r>
    </w:p>
    <w:p w14:paraId="17E514D0" w14:textId="3529407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Aszteborski</w:t>
      </w:r>
      <w:proofErr w:type="spellEnd"/>
      <w:r w:rsidRPr="00FC3F19">
        <w:rPr>
          <w:rFonts w:ascii="Lato" w:hAnsi="Lato" w:cstheme="minorHAnsi"/>
          <w:sz w:val="22"/>
          <w:szCs w:val="22"/>
        </w:rPr>
        <w:t xml:space="preserve"> Hubert</w:t>
      </w:r>
      <w:r w:rsidR="00DA43BA">
        <w:rPr>
          <w:rFonts w:ascii="Lato" w:hAnsi="Lato" w:cstheme="minorHAnsi"/>
          <w:sz w:val="22"/>
          <w:szCs w:val="22"/>
        </w:rPr>
        <w:t>,</w:t>
      </w:r>
    </w:p>
    <w:p w14:paraId="4A5C3193" w14:textId="0A9ABB9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Bednarczyk David</w:t>
      </w:r>
      <w:r w:rsidR="00DA43BA">
        <w:rPr>
          <w:rFonts w:ascii="Lato" w:hAnsi="Lato" w:cstheme="minorHAnsi"/>
          <w:sz w:val="22"/>
          <w:szCs w:val="22"/>
        </w:rPr>
        <w:t>,</w:t>
      </w:r>
      <w:r w:rsidRPr="00FC3F19">
        <w:rPr>
          <w:rFonts w:ascii="Lato" w:hAnsi="Lato" w:cstheme="minorHAnsi"/>
          <w:sz w:val="22"/>
          <w:szCs w:val="22"/>
        </w:rPr>
        <w:t xml:space="preserve"> </w:t>
      </w:r>
    </w:p>
    <w:p w14:paraId="4DE6BAB7" w14:textId="6D1B900E"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Białecka Magdalena</w:t>
      </w:r>
      <w:r w:rsidR="00DA43BA">
        <w:rPr>
          <w:rFonts w:ascii="Lato" w:hAnsi="Lato" w:cstheme="minorHAnsi"/>
          <w:sz w:val="22"/>
          <w:szCs w:val="22"/>
        </w:rPr>
        <w:t>,</w:t>
      </w:r>
      <w:r w:rsidRPr="00FC3F19">
        <w:rPr>
          <w:rFonts w:ascii="Lato" w:hAnsi="Lato" w:cstheme="minorHAnsi"/>
          <w:sz w:val="22"/>
          <w:szCs w:val="22"/>
        </w:rPr>
        <w:t xml:space="preserve"> </w:t>
      </w:r>
    </w:p>
    <w:p w14:paraId="2795ECA0" w14:textId="5572611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Bieliński Jarosław</w:t>
      </w:r>
      <w:r w:rsidR="00DA43BA">
        <w:rPr>
          <w:rFonts w:ascii="Lato" w:hAnsi="Lato" w:cstheme="minorHAnsi"/>
          <w:sz w:val="22"/>
          <w:szCs w:val="22"/>
        </w:rPr>
        <w:t>,</w:t>
      </w:r>
    </w:p>
    <w:p w14:paraId="3DA3906A" w14:textId="2004BBCE"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Bochenek Adrian</w:t>
      </w:r>
      <w:r w:rsidR="00DA43BA">
        <w:rPr>
          <w:rFonts w:ascii="Lato" w:hAnsi="Lato" w:cstheme="minorHAnsi"/>
          <w:sz w:val="22"/>
          <w:szCs w:val="22"/>
        </w:rPr>
        <w:t>,</w:t>
      </w:r>
      <w:r w:rsidRPr="00FC3F19">
        <w:rPr>
          <w:rFonts w:ascii="Lato" w:hAnsi="Lato" w:cstheme="minorHAnsi"/>
          <w:sz w:val="22"/>
          <w:szCs w:val="22"/>
        </w:rPr>
        <w:t xml:space="preserve"> </w:t>
      </w:r>
    </w:p>
    <w:p w14:paraId="46E807A0" w14:textId="70A583A2"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Borczyński Piotr</w:t>
      </w:r>
      <w:r w:rsidR="00DA43BA">
        <w:rPr>
          <w:rFonts w:ascii="Lato" w:hAnsi="Lato" w:cstheme="minorHAnsi"/>
          <w:sz w:val="22"/>
          <w:szCs w:val="22"/>
        </w:rPr>
        <w:t>,</w:t>
      </w:r>
      <w:r w:rsidRPr="00FC3F19">
        <w:rPr>
          <w:rFonts w:ascii="Lato" w:hAnsi="Lato" w:cstheme="minorHAnsi"/>
          <w:sz w:val="22"/>
          <w:szCs w:val="22"/>
        </w:rPr>
        <w:t xml:space="preserve"> </w:t>
      </w:r>
    </w:p>
    <w:p w14:paraId="4E796C27" w14:textId="18B7C7BA"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Borowski Sylwester</w:t>
      </w:r>
      <w:r w:rsidR="00DA43BA">
        <w:rPr>
          <w:rFonts w:ascii="Lato" w:hAnsi="Lato" w:cstheme="minorHAnsi"/>
          <w:sz w:val="22"/>
          <w:szCs w:val="22"/>
        </w:rPr>
        <w:t>,</w:t>
      </w:r>
      <w:r w:rsidRPr="00FC3F19">
        <w:rPr>
          <w:rFonts w:ascii="Lato" w:hAnsi="Lato" w:cstheme="minorHAnsi"/>
          <w:sz w:val="22"/>
          <w:szCs w:val="22"/>
        </w:rPr>
        <w:t xml:space="preserve"> </w:t>
      </w:r>
    </w:p>
    <w:p w14:paraId="2336E4A5" w14:textId="5D75F75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Budny Michał</w:t>
      </w:r>
      <w:r w:rsidR="00DA43BA">
        <w:rPr>
          <w:rFonts w:ascii="Lato" w:hAnsi="Lato" w:cstheme="minorHAnsi"/>
          <w:sz w:val="22"/>
          <w:szCs w:val="22"/>
        </w:rPr>
        <w:t>,</w:t>
      </w:r>
    </w:p>
    <w:p w14:paraId="0BEE4491" w14:textId="119FD852"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Bystrzycka Aleksandra</w:t>
      </w:r>
      <w:r w:rsidR="00DA43BA">
        <w:rPr>
          <w:rFonts w:ascii="Lato" w:hAnsi="Lato" w:cstheme="minorHAnsi"/>
          <w:sz w:val="22"/>
          <w:szCs w:val="22"/>
        </w:rPr>
        <w:t>,</w:t>
      </w:r>
      <w:r w:rsidRPr="00FC3F19">
        <w:rPr>
          <w:rFonts w:ascii="Lato" w:hAnsi="Lato" w:cstheme="minorHAnsi"/>
          <w:sz w:val="22"/>
          <w:szCs w:val="22"/>
        </w:rPr>
        <w:t xml:space="preserve"> </w:t>
      </w:r>
    </w:p>
    <w:p w14:paraId="4EC9321C" w14:textId="3C3A8F57"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Cieszkowski Adrian</w:t>
      </w:r>
      <w:r w:rsidR="00DA43BA">
        <w:rPr>
          <w:rFonts w:ascii="Lato" w:hAnsi="Lato" w:cstheme="minorHAnsi"/>
          <w:sz w:val="22"/>
          <w:szCs w:val="22"/>
        </w:rPr>
        <w:t>,</w:t>
      </w:r>
      <w:r w:rsidRPr="00FC3F19">
        <w:rPr>
          <w:rFonts w:ascii="Lato" w:hAnsi="Lato" w:cstheme="minorHAnsi"/>
          <w:sz w:val="22"/>
          <w:szCs w:val="22"/>
        </w:rPr>
        <w:t xml:space="preserve"> </w:t>
      </w:r>
    </w:p>
    <w:p w14:paraId="1794484C" w14:textId="2D99D65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Czechowicz Sebastian</w:t>
      </w:r>
      <w:r w:rsidR="00DA43BA">
        <w:rPr>
          <w:rFonts w:ascii="Lato" w:hAnsi="Lato" w:cstheme="minorHAnsi"/>
          <w:sz w:val="22"/>
          <w:szCs w:val="22"/>
        </w:rPr>
        <w:t>,</w:t>
      </w:r>
    </w:p>
    <w:p w14:paraId="2EA64335" w14:textId="01C1C53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Dołęga Jakub</w:t>
      </w:r>
      <w:r w:rsidR="00DA43BA">
        <w:rPr>
          <w:rFonts w:ascii="Lato" w:hAnsi="Lato" w:cstheme="minorHAnsi"/>
          <w:sz w:val="22"/>
          <w:szCs w:val="22"/>
        </w:rPr>
        <w:t>,</w:t>
      </w:r>
      <w:r w:rsidRPr="00FC3F19">
        <w:rPr>
          <w:rFonts w:ascii="Lato" w:hAnsi="Lato" w:cstheme="minorHAnsi"/>
          <w:sz w:val="22"/>
          <w:szCs w:val="22"/>
        </w:rPr>
        <w:t xml:space="preserve"> </w:t>
      </w:r>
    </w:p>
    <w:p w14:paraId="3B6D198D" w14:textId="70D37F65"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Drzewiecki Piotr</w:t>
      </w:r>
      <w:r w:rsidR="00DA43BA">
        <w:rPr>
          <w:rFonts w:ascii="Lato" w:hAnsi="Lato" w:cstheme="minorHAnsi"/>
          <w:sz w:val="22"/>
          <w:szCs w:val="22"/>
        </w:rPr>
        <w:t>,</w:t>
      </w:r>
    </w:p>
    <w:p w14:paraId="637A1322" w14:textId="7CCB3C00"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Feszler</w:t>
      </w:r>
      <w:proofErr w:type="spellEnd"/>
      <w:r w:rsidRPr="00FC3F19">
        <w:rPr>
          <w:rFonts w:ascii="Lato" w:hAnsi="Lato" w:cstheme="minorHAnsi"/>
          <w:sz w:val="22"/>
          <w:szCs w:val="22"/>
        </w:rPr>
        <w:t xml:space="preserve"> Mateusz</w:t>
      </w:r>
      <w:r w:rsidR="00DA43BA">
        <w:rPr>
          <w:rFonts w:ascii="Lato" w:hAnsi="Lato" w:cstheme="minorHAnsi"/>
          <w:sz w:val="22"/>
          <w:szCs w:val="22"/>
        </w:rPr>
        <w:t>,</w:t>
      </w:r>
      <w:r w:rsidRPr="00FC3F19">
        <w:rPr>
          <w:rFonts w:ascii="Lato" w:hAnsi="Lato" w:cstheme="minorHAnsi"/>
          <w:sz w:val="22"/>
          <w:szCs w:val="22"/>
        </w:rPr>
        <w:t xml:space="preserve"> </w:t>
      </w:r>
    </w:p>
    <w:p w14:paraId="5D3CE22E" w14:textId="1BC9C503"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Gajor</w:t>
      </w:r>
      <w:proofErr w:type="spellEnd"/>
      <w:r w:rsidRPr="00FC3F19">
        <w:rPr>
          <w:rFonts w:ascii="Lato" w:hAnsi="Lato" w:cstheme="minorHAnsi"/>
          <w:sz w:val="22"/>
          <w:szCs w:val="22"/>
        </w:rPr>
        <w:t> Robert</w:t>
      </w:r>
      <w:r w:rsidR="00DA43BA">
        <w:rPr>
          <w:rFonts w:ascii="Lato" w:hAnsi="Lato" w:cstheme="minorHAnsi"/>
          <w:sz w:val="22"/>
          <w:szCs w:val="22"/>
        </w:rPr>
        <w:t>,</w:t>
      </w:r>
    </w:p>
    <w:p w14:paraId="03BDEEF5" w14:textId="2697C50E"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Gęca</w:t>
      </w:r>
      <w:proofErr w:type="spellEnd"/>
      <w:r w:rsidRPr="00FC3F19">
        <w:rPr>
          <w:rFonts w:ascii="Lato" w:hAnsi="Lato" w:cstheme="minorHAnsi"/>
          <w:sz w:val="22"/>
          <w:szCs w:val="22"/>
        </w:rPr>
        <w:t xml:space="preserve"> Jakub</w:t>
      </w:r>
      <w:r w:rsidR="00DA43BA">
        <w:rPr>
          <w:rFonts w:ascii="Lato" w:hAnsi="Lato" w:cstheme="minorHAnsi"/>
          <w:sz w:val="22"/>
          <w:szCs w:val="22"/>
        </w:rPr>
        <w:t>,</w:t>
      </w:r>
      <w:r w:rsidRPr="00FC3F19">
        <w:rPr>
          <w:rFonts w:ascii="Lato" w:hAnsi="Lato" w:cstheme="minorHAnsi"/>
          <w:sz w:val="22"/>
          <w:szCs w:val="22"/>
        </w:rPr>
        <w:t xml:space="preserve"> </w:t>
      </w:r>
    </w:p>
    <w:p w14:paraId="2884E43A" w14:textId="276F7012"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Głębocki Jan</w:t>
      </w:r>
      <w:r w:rsidR="00DA43BA">
        <w:rPr>
          <w:rFonts w:ascii="Lato" w:hAnsi="Lato" w:cstheme="minorHAnsi"/>
          <w:sz w:val="22"/>
          <w:szCs w:val="22"/>
        </w:rPr>
        <w:t>,</w:t>
      </w:r>
      <w:r w:rsidRPr="00FC3F19">
        <w:rPr>
          <w:rFonts w:ascii="Lato" w:hAnsi="Lato" w:cstheme="minorHAnsi"/>
          <w:sz w:val="22"/>
          <w:szCs w:val="22"/>
        </w:rPr>
        <w:t xml:space="preserve"> </w:t>
      </w:r>
    </w:p>
    <w:p w14:paraId="0D3459E4" w14:textId="792B2F0A"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Góra  Adrian</w:t>
      </w:r>
      <w:r w:rsidR="00DA43BA">
        <w:rPr>
          <w:rFonts w:ascii="Lato" w:hAnsi="Lato" w:cstheme="minorHAnsi"/>
          <w:sz w:val="22"/>
          <w:szCs w:val="22"/>
        </w:rPr>
        <w:t>,</w:t>
      </w:r>
      <w:r w:rsidRPr="00FC3F19">
        <w:rPr>
          <w:rFonts w:ascii="Lato" w:hAnsi="Lato" w:cstheme="minorHAnsi"/>
          <w:sz w:val="22"/>
          <w:szCs w:val="22"/>
        </w:rPr>
        <w:t xml:space="preserve"> </w:t>
      </w:r>
    </w:p>
    <w:p w14:paraId="2C694AFC" w14:textId="08B87DE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Grabowski Szymon</w:t>
      </w:r>
      <w:r w:rsidR="00DA43BA">
        <w:rPr>
          <w:rFonts w:ascii="Lato" w:hAnsi="Lato" w:cstheme="minorHAnsi"/>
          <w:sz w:val="22"/>
          <w:szCs w:val="22"/>
        </w:rPr>
        <w:t>,</w:t>
      </w:r>
      <w:r w:rsidRPr="00FC3F19">
        <w:rPr>
          <w:rFonts w:ascii="Lato" w:hAnsi="Lato" w:cstheme="minorHAnsi"/>
          <w:sz w:val="22"/>
          <w:szCs w:val="22"/>
        </w:rPr>
        <w:t xml:space="preserve"> </w:t>
      </w:r>
    </w:p>
    <w:p w14:paraId="5E6E6024" w14:textId="28C3F17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Halasz Martin</w:t>
      </w:r>
      <w:r w:rsidR="00DA43BA">
        <w:rPr>
          <w:rFonts w:ascii="Lato" w:hAnsi="Lato" w:cstheme="minorHAnsi"/>
          <w:sz w:val="22"/>
          <w:szCs w:val="22"/>
        </w:rPr>
        <w:t>,</w:t>
      </w:r>
      <w:r w:rsidRPr="00FC3F19">
        <w:rPr>
          <w:rFonts w:ascii="Lato" w:hAnsi="Lato" w:cstheme="minorHAnsi"/>
          <w:sz w:val="22"/>
          <w:szCs w:val="22"/>
        </w:rPr>
        <w:t xml:space="preserve"> </w:t>
      </w:r>
    </w:p>
    <w:p w14:paraId="4B6B2091" w14:textId="00146D6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Hopej</w:t>
      </w:r>
      <w:proofErr w:type="spellEnd"/>
      <w:r w:rsidRPr="00FC3F19">
        <w:rPr>
          <w:rFonts w:ascii="Lato" w:hAnsi="Lato" w:cstheme="minorHAnsi"/>
          <w:sz w:val="22"/>
          <w:szCs w:val="22"/>
        </w:rPr>
        <w:t xml:space="preserve"> Malwina</w:t>
      </w:r>
      <w:r w:rsidR="00DA43BA">
        <w:rPr>
          <w:rFonts w:ascii="Lato" w:hAnsi="Lato" w:cstheme="minorHAnsi"/>
          <w:sz w:val="22"/>
          <w:szCs w:val="22"/>
        </w:rPr>
        <w:t>,</w:t>
      </w:r>
      <w:r w:rsidRPr="00FC3F19">
        <w:rPr>
          <w:rFonts w:ascii="Lato" w:hAnsi="Lato" w:cstheme="minorHAnsi"/>
          <w:sz w:val="22"/>
          <w:szCs w:val="22"/>
        </w:rPr>
        <w:t xml:space="preserve"> </w:t>
      </w:r>
    </w:p>
    <w:p w14:paraId="67CD2C32" w14:textId="2AB5E13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Horna-Cieślak Monika</w:t>
      </w:r>
      <w:r w:rsidR="00DA43BA">
        <w:rPr>
          <w:rFonts w:ascii="Lato" w:hAnsi="Lato" w:cstheme="minorHAnsi"/>
          <w:sz w:val="22"/>
          <w:szCs w:val="22"/>
        </w:rPr>
        <w:t>,</w:t>
      </w:r>
    </w:p>
    <w:p w14:paraId="45256BFB" w14:textId="1E8D917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Horoszko</w:t>
      </w:r>
      <w:proofErr w:type="spellEnd"/>
      <w:r w:rsidRPr="00FC3F19">
        <w:rPr>
          <w:rFonts w:ascii="Lato" w:hAnsi="Lato" w:cstheme="minorHAnsi"/>
          <w:sz w:val="22"/>
          <w:szCs w:val="22"/>
        </w:rPr>
        <w:t xml:space="preserve">  Aleksandra</w:t>
      </w:r>
      <w:r w:rsidR="00DA43BA">
        <w:rPr>
          <w:rFonts w:ascii="Lato" w:hAnsi="Lato" w:cstheme="minorHAnsi"/>
          <w:sz w:val="22"/>
          <w:szCs w:val="22"/>
        </w:rPr>
        <w:t>,</w:t>
      </w:r>
      <w:r w:rsidRPr="00FC3F19">
        <w:rPr>
          <w:rFonts w:ascii="Lato" w:hAnsi="Lato" w:cstheme="minorHAnsi"/>
          <w:sz w:val="22"/>
          <w:szCs w:val="22"/>
        </w:rPr>
        <w:t xml:space="preserve"> </w:t>
      </w:r>
    </w:p>
    <w:p w14:paraId="47AC52A7" w14:textId="38122FDD"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Jaworski Krystian</w:t>
      </w:r>
      <w:r w:rsidR="00DA43BA">
        <w:rPr>
          <w:rFonts w:ascii="Lato" w:hAnsi="Lato" w:cstheme="minorHAnsi"/>
          <w:sz w:val="22"/>
          <w:szCs w:val="22"/>
        </w:rPr>
        <w:t>,</w:t>
      </w:r>
      <w:r w:rsidRPr="00FC3F19">
        <w:rPr>
          <w:rFonts w:ascii="Lato" w:hAnsi="Lato" w:cstheme="minorHAnsi"/>
          <w:sz w:val="22"/>
          <w:szCs w:val="22"/>
        </w:rPr>
        <w:t xml:space="preserve"> </w:t>
      </w:r>
    </w:p>
    <w:p w14:paraId="38EB9BAC" w14:textId="2CC2FC84"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Jaremek Milena</w:t>
      </w:r>
      <w:r w:rsidR="00DA43BA">
        <w:rPr>
          <w:rFonts w:ascii="Lato" w:hAnsi="Lato" w:cstheme="minorHAnsi"/>
          <w:sz w:val="22"/>
          <w:szCs w:val="22"/>
        </w:rPr>
        <w:t>,</w:t>
      </w:r>
    </w:p>
    <w:p w14:paraId="41BFE881" w14:textId="4F5E1584"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Kamińska Wiktoria</w:t>
      </w:r>
      <w:r w:rsidR="00DA43BA">
        <w:rPr>
          <w:rFonts w:ascii="Lato" w:hAnsi="Lato" w:cstheme="minorHAnsi"/>
          <w:sz w:val="22"/>
          <w:szCs w:val="22"/>
        </w:rPr>
        <w:t>,</w:t>
      </w:r>
      <w:r w:rsidRPr="00FC3F19">
        <w:rPr>
          <w:rFonts w:ascii="Lato" w:hAnsi="Lato" w:cstheme="minorHAnsi"/>
          <w:sz w:val="22"/>
          <w:szCs w:val="22"/>
        </w:rPr>
        <w:t xml:space="preserve"> </w:t>
      </w:r>
    </w:p>
    <w:p w14:paraId="7A478097" w14:textId="676C4051"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Kapcewicz</w:t>
      </w:r>
      <w:proofErr w:type="spellEnd"/>
      <w:r w:rsidRPr="00FC3F19">
        <w:rPr>
          <w:rFonts w:ascii="Lato" w:hAnsi="Lato" w:cstheme="minorHAnsi"/>
          <w:sz w:val="22"/>
          <w:szCs w:val="22"/>
        </w:rPr>
        <w:t xml:space="preserve"> </w:t>
      </w:r>
      <w:proofErr w:type="spellStart"/>
      <w:r w:rsidRPr="00FC3F19">
        <w:rPr>
          <w:rFonts w:ascii="Lato" w:hAnsi="Lato" w:cstheme="minorHAnsi"/>
          <w:sz w:val="22"/>
          <w:szCs w:val="22"/>
        </w:rPr>
        <w:t>Miroslau</w:t>
      </w:r>
      <w:proofErr w:type="spellEnd"/>
      <w:r w:rsidR="00DA43BA">
        <w:rPr>
          <w:rFonts w:ascii="Lato" w:hAnsi="Lato" w:cstheme="minorHAnsi"/>
          <w:sz w:val="22"/>
          <w:szCs w:val="22"/>
        </w:rPr>
        <w:t>,</w:t>
      </w:r>
    </w:p>
    <w:p w14:paraId="241D17FE" w14:textId="3EEC5BB0"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Kasica</w:t>
      </w:r>
      <w:proofErr w:type="spellEnd"/>
      <w:r w:rsidRPr="00FC3F19">
        <w:rPr>
          <w:rFonts w:ascii="Lato" w:hAnsi="Lato" w:cstheme="minorHAnsi"/>
          <w:sz w:val="22"/>
          <w:szCs w:val="22"/>
        </w:rPr>
        <w:t xml:space="preserve"> Lukas</w:t>
      </w:r>
      <w:r w:rsidR="00DA43BA">
        <w:rPr>
          <w:rFonts w:ascii="Lato" w:hAnsi="Lato" w:cstheme="minorHAnsi"/>
          <w:sz w:val="22"/>
          <w:szCs w:val="22"/>
        </w:rPr>
        <w:t>,</w:t>
      </w:r>
      <w:r w:rsidRPr="00FC3F19">
        <w:rPr>
          <w:rFonts w:ascii="Lato" w:hAnsi="Lato" w:cstheme="minorHAnsi"/>
          <w:sz w:val="22"/>
          <w:szCs w:val="22"/>
        </w:rPr>
        <w:t xml:space="preserve"> </w:t>
      </w:r>
    </w:p>
    <w:p w14:paraId="0B2E3DEC" w14:textId="0C8636D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Kmita Jagoda</w:t>
      </w:r>
      <w:r w:rsidR="00DA43BA">
        <w:rPr>
          <w:rFonts w:ascii="Lato" w:hAnsi="Lato" w:cstheme="minorHAnsi"/>
          <w:sz w:val="22"/>
          <w:szCs w:val="22"/>
        </w:rPr>
        <w:t>,</w:t>
      </w:r>
      <w:r w:rsidRPr="00FC3F19">
        <w:rPr>
          <w:rFonts w:ascii="Lato" w:hAnsi="Lato" w:cstheme="minorHAnsi"/>
          <w:sz w:val="22"/>
          <w:szCs w:val="22"/>
        </w:rPr>
        <w:t xml:space="preserve"> </w:t>
      </w:r>
    </w:p>
    <w:p w14:paraId="080A47A0" w14:textId="25F6E87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Kozłowski Jan</w:t>
      </w:r>
      <w:r w:rsidR="00DA43BA">
        <w:rPr>
          <w:rFonts w:ascii="Lato" w:hAnsi="Lato" w:cstheme="minorHAnsi"/>
          <w:sz w:val="22"/>
          <w:szCs w:val="22"/>
        </w:rPr>
        <w:t>,</w:t>
      </w:r>
      <w:r w:rsidRPr="00FC3F19">
        <w:rPr>
          <w:rFonts w:ascii="Lato" w:hAnsi="Lato" w:cstheme="minorHAnsi"/>
          <w:sz w:val="22"/>
          <w:szCs w:val="22"/>
        </w:rPr>
        <w:t xml:space="preserve"> </w:t>
      </w:r>
    </w:p>
    <w:p w14:paraId="0D6A8425" w14:textId="0C412D65"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Kucharska Olivia</w:t>
      </w:r>
      <w:r w:rsidR="00DA43BA">
        <w:rPr>
          <w:rFonts w:ascii="Lato" w:hAnsi="Lato" w:cstheme="minorHAnsi"/>
          <w:sz w:val="22"/>
          <w:szCs w:val="22"/>
        </w:rPr>
        <w:t>,</w:t>
      </w:r>
      <w:r w:rsidRPr="00FC3F19">
        <w:rPr>
          <w:rFonts w:ascii="Lato" w:hAnsi="Lato" w:cstheme="minorHAnsi"/>
          <w:sz w:val="22"/>
          <w:szCs w:val="22"/>
        </w:rPr>
        <w:t xml:space="preserve"> </w:t>
      </w:r>
    </w:p>
    <w:p w14:paraId="4A5C29B3" w14:textId="3B774173"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Kusiak Emilia</w:t>
      </w:r>
      <w:r w:rsidR="00DA43BA">
        <w:rPr>
          <w:rFonts w:ascii="Lato" w:hAnsi="Lato" w:cstheme="minorHAnsi"/>
          <w:sz w:val="22"/>
          <w:szCs w:val="22"/>
        </w:rPr>
        <w:t>,</w:t>
      </w:r>
      <w:r w:rsidRPr="00FC3F19">
        <w:rPr>
          <w:rFonts w:ascii="Lato" w:hAnsi="Lato" w:cstheme="minorHAnsi"/>
          <w:sz w:val="22"/>
          <w:szCs w:val="22"/>
        </w:rPr>
        <w:t xml:space="preserve"> </w:t>
      </w:r>
    </w:p>
    <w:p w14:paraId="4CB8A2F3" w14:textId="6916B6BC"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Lawera Kacper</w:t>
      </w:r>
      <w:r w:rsidR="00DA43BA">
        <w:rPr>
          <w:rFonts w:ascii="Lato" w:hAnsi="Lato" w:cstheme="minorHAnsi"/>
          <w:sz w:val="22"/>
          <w:szCs w:val="22"/>
        </w:rPr>
        <w:t>,</w:t>
      </w:r>
    </w:p>
    <w:p w14:paraId="625025D5" w14:textId="276D41F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Lisowska Bożena</w:t>
      </w:r>
      <w:r w:rsidR="00DA43BA">
        <w:rPr>
          <w:rFonts w:ascii="Lato" w:hAnsi="Lato" w:cstheme="minorHAnsi"/>
          <w:sz w:val="22"/>
          <w:szCs w:val="22"/>
        </w:rPr>
        <w:t>,</w:t>
      </w:r>
      <w:r w:rsidRPr="00FC3F19">
        <w:rPr>
          <w:rFonts w:ascii="Lato" w:hAnsi="Lato" w:cstheme="minorHAnsi"/>
          <w:sz w:val="22"/>
          <w:szCs w:val="22"/>
        </w:rPr>
        <w:t xml:space="preserve"> </w:t>
      </w:r>
    </w:p>
    <w:p w14:paraId="37C84940" w14:textId="258830EB"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Maciąg Marcelina</w:t>
      </w:r>
      <w:r w:rsidR="00DA43BA">
        <w:rPr>
          <w:rFonts w:ascii="Lato" w:hAnsi="Lato" w:cstheme="minorHAnsi"/>
          <w:sz w:val="22"/>
          <w:szCs w:val="22"/>
        </w:rPr>
        <w:t>,</w:t>
      </w:r>
      <w:r w:rsidRPr="00FC3F19">
        <w:rPr>
          <w:rFonts w:ascii="Lato" w:hAnsi="Lato" w:cstheme="minorHAnsi"/>
          <w:sz w:val="22"/>
          <w:szCs w:val="22"/>
        </w:rPr>
        <w:t xml:space="preserve"> </w:t>
      </w:r>
    </w:p>
    <w:p w14:paraId="19AEF32B" w14:textId="74C963D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Maciejewski Hubert</w:t>
      </w:r>
      <w:r w:rsidR="00DA43BA">
        <w:rPr>
          <w:rFonts w:ascii="Lato" w:hAnsi="Lato" w:cstheme="minorHAnsi"/>
          <w:sz w:val="22"/>
          <w:szCs w:val="22"/>
        </w:rPr>
        <w:t>,</w:t>
      </w:r>
    </w:p>
    <w:p w14:paraId="67B38712" w14:textId="6D07F8FB"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Majcher Dominik</w:t>
      </w:r>
      <w:r w:rsidR="00DA43BA">
        <w:rPr>
          <w:rFonts w:ascii="Lato" w:hAnsi="Lato" w:cstheme="minorHAnsi"/>
          <w:sz w:val="22"/>
          <w:szCs w:val="22"/>
        </w:rPr>
        <w:t>,</w:t>
      </w:r>
      <w:r w:rsidRPr="00FC3F19">
        <w:rPr>
          <w:rFonts w:ascii="Lato" w:hAnsi="Lato" w:cstheme="minorHAnsi"/>
          <w:sz w:val="22"/>
          <w:szCs w:val="22"/>
        </w:rPr>
        <w:t xml:space="preserve"> </w:t>
      </w:r>
    </w:p>
    <w:p w14:paraId="6D519E32" w14:textId="65E7B94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Majewski  Bartłomiej</w:t>
      </w:r>
      <w:r w:rsidR="00DA43BA">
        <w:rPr>
          <w:rFonts w:ascii="Lato" w:hAnsi="Lato" w:cstheme="minorHAnsi"/>
          <w:sz w:val="22"/>
          <w:szCs w:val="22"/>
        </w:rPr>
        <w:t>,</w:t>
      </w:r>
    </w:p>
    <w:p w14:paraId="6F2ECA24" w14:textId="05BBE1FE"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Marzec Maciej</w:t>
      </w:r>
      <w:r w:rsidR="00DA43BA">
        <w:rPr>
          <w:rFonts w:ascii="Lato" w:hAnsi="Lato" w:cstheme="minorHAnsi"/>
          <w:sz w:val="22"/>
          <w:szCs w:val="22"/>
        </w:rPr>
        <w:t>,</w:t>
      </w:r>
      <w:r w:rsidRPr="00FC3F19">
        <w:rPr>
          <w:rFonts w:ascii="Lato" w:hAnsi="Lato" w:cstheme="minorHAnsi"/>
          <w:sz w:val="22"/>
          <w:szCs w:val="22"/>
        </w:rPr>
        <w:t xml:space="preserve"> </w:t>
      </w:r>
    </w:p>
    <w:p w14:paraId="710DA928" w14:textId="13D970CB"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Mazurek Piotr</w:t>
      </w:r>
      <w:r w:rsidR="00DA43BA">
        <w:rPr>
          <w:rFonts w:ascii="Lato" w:hAnsi="Lato" w:cstheme="minorHAnsi"/>
          <w:sz w:val="22"/>
          <w:szCs w:val="22"/>
        </w:rPr>
        <w:t>,</w:t>
      </w:r>
      <w:r w:rsidRPr="00FC3F19">
        <w:rPr>
          <w:rFonts w:ascii="Lato" w:hAnsi="Lato" w:cstheme="minorHAnsi"/>
          <w:sz w:val="22"/>
          <w:szCs w:val="22"/>
        </w:rPr>
        <w:t xml:space="preserve"> </w:t>
      </w:r>
    </w:p>
    <w:p w14:paraId="341F5AE5" w14:textId="17C8D2F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Michalska Sara</w:t>
      </w:r>
      <w:r w:rsidR="00DA43BA">
        <w:rPr>
          <w:rFonts w:ascii="Lato" w:hAnsi="Lato" w:cstheme="minorHAnsi"/>
          <w:sz w:val="22"/>
          <w:szCs w:val="22"/>
        </w:rPr>
        <w:t>,</w:t>
      </w:r>
    </w:p>
    <w:p w14:paraId="31EEC44E" w14:textId="0E5248EA"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Michalski Wojciech</w:t>
      </w:r>
      <w:r w:rsidR="00DA43BA">
        <w:rPr>
          <w:rFonts w:ascii="Lato" w:hAnsi="Lato" w:cstheme="minorHAnsi"/>
          <w:sz w:val="22"/>
          <w:szCs w:val="22"/>
        </w:rPr>
        <w:t>,</w:t>
      </w:r>
      <w:r w:rsidRPr="00FC3F19">
        <w:rPr>
          <w:rFonts w:ascii="Lato" w:hAnsi="Lato" w:cstheme="minorHAnsi"/>
          <w:sz w:val="22"/>
          <w:szCs w:val="22"/>
        </w:rPr>
        <w:t xml:space="preserve"> </w:t>
      </w:r>
    </w:p>
    <w:p w14:paraId="2FEDB842" w14:textId="05C4042A"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Michałowski Ernest</w:t>
      </w:r>
      <w:r w:rsidR="00DA43BA">
        <w:rPr>
          <w:rFonts w:ascii="Lato" w:hAnsi="Lato" w:cstheme="minorHAnsi"/>
          <w:sz w:val="22"/>
          <w:szCs w:val="22"/>
        </w:rPr>
        <w:t>,</w:t>
      </w:r>
    </w:p>
    <w:p w14:paraId="4DC2803C" w14:textId="4BE079DA"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Musiał Piotr</w:t>
      </w:r>
      <w:r w:rsidR="00DA43BA">
        <w:rPr>
          <w:rFonts w:ascii="Lato" w:hAnsi="Lato" w:cstheme="minorHAnsi"/>
          <w:sz w:val="22"/>
          <w:szCs w:val="22"/>
        </w:rPr>
        <w:t>,</w:t>
      </w:r>
      <w:r w:rsidRPr="00FC3F19">
        <w:rPr>
          <w:rFonts w:ascii="Lato" w:hAnsi="Lato" w:cstheme="minorHAnsi"/>
          <w:sz w:val="22"/>
          <w:szCs w:val="22"/>
        </w:rPr>
        <w:t xml:space="preserve"> </w:t>
      </w:r>
    </w:p>
    <w:p w14:paraId="39BE69D8" w14:textId="7DAF7BAE"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Myjak  Antoni</w:t>
      </w:r>
      <w:r w:rsidR="00DA43BA">
        <w:rPr>
          <w:rFonts w:ascii="Lato" w:hAnsi="Lato" w:cstheme="minorHAnsi"/>
          <w:sz w:val="22"/>
          <w:szCs w:val="22"/>
        </w:rPr>
        <w:t>,</w:t>
      </w:r>
      <w:r w:rsidRPr="00FC3F19">
        <w:rPr>
          <w:rFonts w:ascii="Lato" w:hAnsi="Lato" w:cstheme="minorHAnsi"/>
          <w:sz w:val="22"/>
          <w:szCs w:val="22"/>
        </w:rPr>
        <w:t xml:space="preserve"> </w:t>
      </w:r>
    </w:p>
    <w:p w14:paraId="58EF5A76" w14:textId="5028BA1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Natkaniec Patryk</w:t>
      </w:r>
      <w:r w:rsidR="00DA43BA">
        <w:rPr>
          <w:rFonts w:ascii="Lato" w:hAnsi="Lato" w:cstheme="minorHAnsi"/>
          <w:sz w:val="22"/>
          <w:szCs w:val="22"/>
        </w:rPr>
        <w:t>,</w:t>
      </w:r>
      <w:r w:rsidRPr="00FC3F19">
        <w:rPr>
          <w:rFonts w:ascii="Lato" w:hAnsi="Lato" w:cstheme="minorHAnsi"/>
          <w:sz w:val="22"/>
          <w:szCs w:val="22"/>
        </w:rPr>
        <w:t xml:space="preserve"> </w:t>
      </w:r>
    </w:p>
    <w:p w14:paraId="716E3648" w14:textId="45781C8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Olszewski Jarosław</w:t>
      </w:r>
      <w:r w:rsidR="00DA43BA">
        <w:rPr>
          <w:rFonts w:ascii="Lato" w:hAnsi="Lato" w:cstheme="minorHAnsi"/>
          <w:sz w:val="22"/>
          <w:szCs w:val="22"/>
        </w:rPr>
        <w:t>,</w:t>
      </w:r>
      <w:r w:rsidRPr="00FC3F19">
        <w:rPr>
          <w:rFonts w:ascii="Lato" w:hAnsi="Lato" w:cstheme="minorHAnsi"/>
          <w:sz w:val="22"/>
          <w:szCs w:val="22"/>
        </w:rPr>
        <w:t xml:space="preserve"> </w:t>
      </w:r>
    </w:p>
    <w:p w14:paraId="2C256B0F" w14:textId="2BEB8A3D"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Ostolski Adam</w:t>
      </w:r>
      <w:r w:rsidR="00DA43BA">
        <w:rPr>
          <w:rFonts w:ascii="Lato" w:hAnsi="Lato" w:cstheme="minorHAnsi"/>
          <w:sz w:val="22"/>
          <w:szCs w:val="22"/>
        </w:rPr>
        <w:t>,</w:t>
      </w:r>
    </w:p>
    <w:p w14:paraId="3288DE84" w14:textId="0623112B"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Paczyński Maksymilian</w:t>
      </w:r>
      <w:r w:rsidR="00DA43BA">
        <w:rPr>
          <w:rFonts w:ascii="Lato" w:hAnsi="Lato" w:cstheme="minorHAnsi"/>
          <w:sz w:val="22"/>
          <w:szCs w:val="22"/>
        </w:rPr>
        <w:t>,</w:t>
      </w:r>
      <w:r w:rsidRPr="00FC3F19">
        <w:rPr>
          <w:rFonts w:ascii="Lato" w:hAnsi="Lato" w:cstheme="minorHAnsi"/>
          <w:sz w:val="22"/>
          <w:szCs w:val="22"/>
        </w:rPr>
        <w:t xml:space="preserve"> </w:t>
      </w:r>
    </w:p>
    <w:p w14:paraId="47CD2D0B" w14:textId="0A564B4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Paszyński  Adam</w:t>
      </w:r>
      <w:r w:rsidR="00DA43BA">
        <w:rPr>
          <w:rFonts w:ascii="Lato" w:hAnsi="Lato" w:cstheme="minorHAnsi"/>
          <w:sz w:val="22"/>
          <w:szCs w:val="22"/>
        </w:rPr>
        <w:t>,</w:t>
      </w:r>
      <w:r w:rsidRPr="00FC3F19">
        <w:rPr>
          <w:rFonts w:ascii="Lato" w:hAnsi="Lato" w:cstheme="minorHAnsi"/>
          <w:sz w:val="22"/>
          <w:szCs w:val="22"/>
        </w:rPr>
        <w:t xml:space="preserve"> </w:t>
      </w:r>
    </w:p>
    <w:p w14:paraId="2545D697" w14:textId="2B92C68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Piątek  Patrycja</w:t>
      </w:r>
      <w:r w:rsidR="00DA43BA">
        <w:rPr>
          <w:rFonts w:ascii="Lato" w:hAnsi="Lato" w:cstheme="minorHAnsi"/>
          <w:sz w:val="22"/>
          <w:szCs w:val="22"/>
        </w:rPr>
        <w:t>,</w:t>
      </w:r>
    </w:p>
    <w:p w14:paraId="03461F4C" w14:textId="38D6D374"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Pietrzak Przemysław</w:t>
      </w:r>
      <w:r w:rsidR="00DA43BA">
        <w:rPr>
          <w:rFonts w:ascii="Lato" w:hAnsi="Lato" w:cstheme="minorHAnsi"/>
          <w:sz w:val="22"/>
          <w:szCs w:val="22"/>
        </w:rPr>
        <w:t>,</w:t>
      </w:r>
      <w:r w:rsidRPr="00FC3F19">
        <w:rPr>
          <w:rFonts w:ascii="Lato" w:hAnsi="Lato" w:cstheme="minorHAnsi"/>
          <w:sz w:val="22"/>
          <w:szCs w:val="22"/>
        </w:rPr>
        <w:t xml:space="preserve"> </w:t>
      </w:r>
    </w:p>
    <w:p w14:paraId="342B622E" w14:textId="247ADBA4"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Pirek</w:t>
      </w:r>
      <w:proofErr w:type="spellEnd"/>
      <w:r w:rsidRPr="00FC3F19">
        <w:rPr>
          <w:rFonts w:ascii="Lato" w:hAnsi="Lato" w:cstheme="minorHAnsi"/>
          <w:sz w:val="22"/>
          <w:szCs w:val="22"/>
        </w:rPr>
        <w:t xml:space="preserve"> Mariola</w:t>
      </w:r>
      <w:r w:rsidR="00DA43BA">
        <w:rPr>
          <w:rFonts w:ascii="Lato" w:hAnsi="Lato" w:cstheme="minorHAnsi"/>
          <w:sz w:val="22"/>
          <w:szCs w:val="22"/>
        </w:rPr>
        <w:t>,</w:t>
      </w:r>
      <w:r w:rsidRPr="00FC3F19">
        <w:rPr>
          <w:rFonts w:ascii="Lato" w:hAnsi="Lato" w:cstheme="minorHAnsi"/>
          <w:sz w:val="22"/>
          <w:szCs w:val="22"/>
        </w:rPr>
        <w:t xml:space="preserve"> </w:t>
      </w:r>
    </w:p>
    <w:p w14:paraId="7F6241B2" w14:textId="1848D58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Powichrowski</w:t>
      </w:r>
      <w:proofErr w:type="spellEnd"/>
      <w:r w:rsidRPr="00FC3F19">
        <w:rPr>
          <w:rFonts w:ascii="Lato" w:hAnsi="Lato" w:cstheme="minorHAnsi"/>
          <w:sz w:val="22"/>
          <w:szCs w:val="22"/>
        </w:rPr>
        <w:t xml:space="preserve"> Mateusz</w:t>
      </w:r>
      <w:r w:rsidR="00DA43BA">
        <w:rPr>
          <w:rFonts w:ascii="Lato" w:hAnsi="Lato" w:cstheme="minorHAnsi"/>
          <w:sz w:val="22"/>
          <w:szCs w:val="22"/>
        </w:rPr>
        <w:t>,</w:t>
      </w:r>
      <w:r w:rsidRPr="00FC3F19">
        <w:rPr>
          <w:rFonts w:ascii="Lato" w:hAnsi="Lato" w:cstheme="minorHAnsi"/>
          <w:sz w:val="22"/>
          <w:szCs w:val="22"/>
        </w:rPr>
        <w:t xml:space="preserve"> </w:t>
      </w:r>
    </w:p>
    <w:p w14:paraId="777F4957" w14:textId="3D3489AA"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Puchalska Marcelina</w:t>
      </w:r>
      <w:r w:rsidR="00DA43BA">
        <w:rPr>
          <w:rFonts w:ascii="Lato" w:hAnsi="Lato" w:cstheme="minorHAnsi"/>
          <w:sz w:val="22"/>
          <w:szCs w:val="22"/>
        </w:rPr>
        <w:t>,</w:t>
      </w:r>
      <w:r w:rsidRPr="00FC3F19">
        <w:rPr>
          <w:rFonts w:ascii="Lato" w:hAnsi="Lato" w:cstheme="minorHAnsi"/>
          <w:sz w:val="22"/>
          <w:szCs w:val="22"/>
        </w:rPr>
        <w:t xml:space="preserve"> </w:t>
      </w:r>
    </w:p>
    <w:p w14:paraId="692D7C39" w14:textId="23920EA2"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Siwek  Aleksandra</w:t>
      </w:r>
      <w:r w:rsidR="00DA43BA">
        <w:rPr>
          <w:rFonts w:ascii="Lato" w:hAnsi="Lato" w:cstheme="minorHAnsi"/>
          <w:sz w:val="22"/>
          <w:szCs w:val="22"/>
        </w:rPr>
        <w:t>,</w:t>
      </w:r>
      <w:r w:rsidRPr="00FC3F19">
        <w:rPr>
          <w:rFonts w:ascii="Lato" w:hAnsi="Lato" w:cstheme="minorHAnsi"/>
          <w:sz w:val="22"/>
          <w:szCs w:val="22"/>
        </w:rPr>
        <w:t xml:space="preserve"> </w:t>
      </w:r>
    </w:p>
    <w:p w14:paraId="11038D06" w14:textId="35482875"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Sołtys  Adam</w:t>
      </w:r>
      <w:r w:rsidR="00DA43BA">
        <w:rPr>
          <w:rFonts w:ascii="Lato" w:hAnsi="Lato" w:cstheme="minorHAnsi"/>
          <w:sz w:val="22"/>
          <w:szCs w:val="22"/>
        </w:rPr>
        <w:t>,</w:t>
      </w:r>
      <w:r w:rsidRPr="00FC3F19">
        <w:rPr>
          <w:rFonts w:ascii="Lato" w:hAnsi="Lato" w:cstheme="minorHAnsi"/>
          <w:sz w:val="22"/>
          <w:szCs w:val="22"/>
        </w:rPr>
        <w:t xml:space="preserve"> </w:t>
      </w:r>
    </w:p>
    <w:p w14:paraId="5045CB63" w14:textId="2C44CE8C"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Stachurski  Sylwester</w:t>
      </w:r>
      <w:r w:rsidR="00DA43BA">
        <w:rPr>
          <w:rFonts w:ascii="Lato" w:hAnsi="Lato" w:cstheme="minorHAnsi"/>
          <w:sz w:val="22"/>
          <w:szCs w:val="22"/>
        </w:rPr>
        <w:t>,</w:t>
      </w:r>
    </w:p>
    <w:p w14:paraId="20987540" w14:textId="66B4939E"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Stalmach Katarzyna</w:t>
      </w:r>
      <w:r w:rsidR="00DA43BA">
        <w:rPr>
          <w:rFonts w:ascii="Lato" w:hAnsi="Lato" w:cstheme="minorHAnsi"/>
          <w:sz w:val="22"/>
          <w:szCs w:val="22"/>
        </w:rPr>
        <w:t>,</w:t>
      </w:r>
    </w:p>
    <w:p w14:paraId="13D6DB64" w14:textId="13F3CAE0"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Stańczyk-Biernacka Jagoda</w:t>
      </w:r>
      <w:r w:rsidR="00DA43BA">
        <w:rPr>
          <w:rFonts w:ascii="Lato" w:hAnsi="Lato" w:cstheme="minorHAnsi"/>
          <w:sz w:val="22"/>
          <w:szCs w:val="22"/>
        </w:rPr>
        <w:t>,</w:t>
      </w:r>
      <w:r w:rsidRPr="00FC3F19">
        <w:rPr>
          <w:rFonts w:ascii="Lato" w:hAnsi="Lato" w:cstheme="minorHAnsi"/>
          <w:sz w:val="22"/>
          <w:szCs w:val="22"/>
        </w:rPr>
        <w:t xml:space="preserve"> </w:t>
      </w:r>
    </w:p>
    <w:p w14:paraId="34AB3537" w14:textId="0ABAC041"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Starzonek</w:t>
      </w:r>
      <w:proofErr w:type="spellEnd"/>
      <w:r w:rsidRPr="00FC3F19">
        <w:rPr>
          <w:rFonts w:ascii="Lato" w:hAnsi="Lato" w:cstheme="minorHAnsi"/>
          <w:sz w:val="22"/>
          <w:szCs w:val="22"/>
        </w:rPr>
        <w:t xml:space="preserve"> Marcin</w:t>
      </w:r>
      <w:r w:rsidR="00DA43BA">
        <w:rPr>
          <w:rFonts w:ascii="Lato" w:hAnsi="Lato" w:cstheme="minorHAnsi"/>
          <w:sz w:val="22"/>
          <w:szCs w:val="22"/>
        </w:rPr>
        <w:t>,</w:t>
      </w:r>
      <w:r w:rsidRPr="00FC3F19">
        <w:rPr>
          <w:rFonts w:ascii="Lato" w:hAnsi="Lato" w:cstheme="minorHAnsi"/>
          <w:sz w:val="22"/>
          <w:szCs w:val="22"/>
        </w:rPr>
        <w:t xml:space="preserve"> </w:t>
      </w:r>
    </w:p>
    <w:p w14:paraId="27254710" w14:textId="396E3F07"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lastRenderedPageBreak/>
        <w:t>Stefańczyk Jakub</w:t>
      </w:r>
      <w:r w:rsidR="00DA43BA">
        <w:rPr>
          <w:rFonts w:ascii="Lato" w:hAnsi="Lato" w:cstheme="minorHAnsi"/>
          <w:sz w:val="22"/>
          <w:szCs w:val="22"/>
        </w:rPr>
        <w:t>,</w:t>
      </w:r>
    </w:p>
    <w:p w14:paraId="5C24009C" w14:textId="5574B8F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Stompel  Aleksandra</w:t>
      </w:r>
      <w:r w:rsidR="00DA43BA">
        <w:rPr>
          <w:rFonts w:ascii="Lato" w:hAnsi="Lato" w:cstheme="minorHAnsi"/>
          <w:sz w:val="22"/>
          <w:szCs w:val="22"/>
        </w:rPr>
        <w:t>,</w:t>
      </w:r>
    </w:p>
    <w:p w14:paraId="6C384BAB" w14:textId="79E9029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Szczyrba  Alex</w:t>
      </w:r>
      <w:r w:rsidR="00DA43BA">
        <w:rPr>
          <w:rFonts w:ascii="Lato" w:hAnsi="Lato" w:cstheme="minorHAnsi"/>
          <w:sz w:val="22"/>
          <w:szCs w:val="22"/>
        </w:rPr>
        <w:t>,</w:t>
      </w:r>
      <w:r w:rsidRPr="00FC3F19">
        <w:rPr>
          <w:rFonts w:ascii="Lato" w:hAnsi="Lato" w:cstheme="minorHAnsi"/>
          <w:sz w:val="22"/>
          <w:szCs w:val="22"/>
        </w:rPr>
        <w:t xml:space="preserve"> </w:t>
      </w:r>
    </w:p>
    <w:p w14:paraId="46BBC7A5" w14:textId="7B156EC3"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Szymura Karol</w:t>
      </w:r>
      <w:r w:rsidR="00DA43BA">
        <w:rPr>
          <w:rFonts w:ascii="Lato" w:hAnsi="Lato" w:cstheme="minorHAnsi"/>
          <w:sz w:val="22"/>
          <w:szCs w:val="22"/>
        </w:rPr>
        <w:t>,</w:t>
      </w:r>
      <w:r w:rsidRPr="00FC3F19">
        <w:rPr>
          <w:rFonts w:ascii="Lato" w:hAnsi="Lato" w:cstheme="minorHAnsi"/>
          <w:sz w:val="22"/>
          <w:szCs w:val="22"/>
        </w:rPr>
        <w:t xml:space="preserve"> </w:t>
      </w:r>
    </w:p>
    <w:p w14:paraId="2CE6EDC4" w14:textId="00471E43"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Taładaj</w:t>
      </w:r>
      <w:proofErr w:type="spellEnd"/>
      <w:r w:rsidRPr="00FC3F19">
        <w:rPr>
          <w:rFonts w:ascii="Lato" w:hAnsi="Lato" w:cstheme="minorHAnsi"/>
          <w:sz w:val="22"/>
          <w:szCs w:val="22"/>
        </w:rPr>
        <w:t xml:space="preserve"> Hubert</w:t>
      </w:r>
      <w:r w:rsidR="00DA43BA">
        <w:rPr>
          <w:rFonts w:ascii="Lato" w:hAnsi="Lato" w:cstheme="minorHAnsi"/>
          <w:sz w:val="22"/>
          <w:szCs w:val="22"/>
        </w:rPr>
        <w:t>,</w:t>
      </w:r>
      <w:r w:rsidRPr="00FC3F19">
        <w:rPr>
          <w:rFonts w:ascii="Lato" w:hAnsi="Lato" w:cstheme="minorHAnsi"/>
          <w:sz w:val="22"/>
          <w:szCs w:val="22"/>
        </w:rPr>
        <w:t xml:space="preserve"> </w:t>
      </w:r>
    </w:p>
    <w:p w14:paraId="323C5677" w14:textId="4360A7B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Tarnogórski Piotr</w:t>
      </w:r>
      <w:r w:rsidR="00DA43BA">
        <w:rPr>
          <w:rFonts w:ascii="Lato" w:hAnsi="Lato" w:cstheme="minorHAnsi"/>
          <w:sz w:val="22"/>
          <w:szCs w:val="22"/>
        </w:rPr>
        <w:t>,</w:t>
      </w:r>
    </w:p>
    <w:p w14:paraId="4FCDDA09" w14:textId="6E0ED3DF"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Tomicki  Adrian</w:t>
      </w:r>
      <w:r w:rsidR="00DA43BA">
        <w:rPr>
          <w:rFonts w:ascii="Lato" w:hAnsi="Lato" w:cstheme="minorHAnsi"/>
          <w:sz w:val="22"/>
          <w:szCs w:val="22"/>
        </w:rPr>
        <w:t>,</w:t>
      </w:r>
      <w:r w:rsidRPr="00FC3F19">
        <w:rPr>
          <w:rFonts w:ascii="Lato" w:hAnsi="Lato" w:cstheme="minorHAnsi"/>
          <w:sz w:val="22"/>
          <w:szCs w:val="22"/>
        </w:rPr>
        <w:t xml:space="preserve"> </w:t>
      </w:r>
    </w:p>
    <w:p w14:paraId="27327E10" w14:textId="49E309AC"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Wachaczyk</w:t>
      </w:r>
      <w:proofErr w:type="spellEnd"/>
      <w:r w:rsidRPr="00FC3F19">
        <w:rPr>
          <w:rFonts w:ascii="Lato" w:hAnsi="Lato" w:cstheme="minorHAnsi"/>
          <w:sz w:val="22"/>
          <w:szCs w:val="22"/>
        </w:rPr>
        <w:t xml:space="preserve"> Bartłomiej</w:t>
      </w:r>
      <w:r w:rsidR="00DA43BA">
        <w:rPr>
          <w:rFonts w:ascii="Lato" w:hAnsi="Lato" w:cstheme="minorHAnsi"/>
          <w:sz w:val="22"/>
          <w:szCs w:val="22"/>
        </w:rPr>
        <w:t>,</w:t>
      </w:r>
      <w:r w:rsidRPr="00FC3F19">
        <w:rPr>
          <w:rFonts w:ascii="Lato" w:hAnsi="Lato" w:cstheme="minorHAnsi"/>
          <w:sz w:val="22"/>
          <w:szCs w:val="22"/>
        </w:rPr>
        <w:t xml:space="preserve"> </w:t>
      </w:r>
    </w:p>
    <w:p w14:paraId="571AE9C7" w14:textId="38900E8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Walendzik</w:t>
      </w:r>
      <w:proofErr w:type="spellEnd"/>
      <w:r w:rsidRPr="00FC3F19">
        <w:rPr>
          <w:rFonts w:ascii="Lato" w:hAnsi="Lato" w:cstheme="minorHAnsi"/>
          <w:sz w:val="22"/>
          <w:szCs w:val="22"/>
        </w:rPr>
        <w:t xml:space="preserve"> Oliwia</w:t>
      </w:r>
      <w:r w:rsidR="00DA43BA">
        <w:rPr>
          <w:rFonts w:ascii="Lato" w:hAnsi="Lato" w:cstheme="minorHAnsi"/>
          <w:sz w:val="22"/>
          <w:szCs w:val="22"/>
        </w:rPr>
        <w:t>,</w:t>
      </w:r>
      <w:r w:rsidRPr="00FC3F19">
        <w:rPr>
          <w:rFonts w:ascii="Lato" w:hAnsi="Lato" w:cstheme="minorHAnsi"/>
          <w:sz w:val="22"/>
          <w:szCs w:val="22"/>
        </w:rPr>
        <w:t xml:space="preserve"> </w:t>
      </w:r>
    </w:p>
    <w:p w14:paraId="3E875973" w14:textId="098A541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Wieczerzak Karolina</w:t>
      </w:r>
      <w:r w:rsidR="00DA43BA">
        <w:rPr>
          <w:rFonts w:ascii="Lato" w:hAnsi="Lato" w:cstheme="minorHAnsi"/>
          <w:sz w:val="22"/>
          <w:szCs w:val="22"/>
        </w:rPr>
        <w:t>,</w:t>
      </w:r>
      <w:r w:rsidRPr="00FC3F19">
        <w:rPr>
          <w:rFonts w:ascii="Lato" w:hAnsi="Lato" w:cstheme="minorHAnsi"/>
          <w:sz w:val="22"/>
          <w:szCs w:val="22"/>
        </w:rPr>
        <w:t xml:space="preserve"> </w:t>
      </w:r>
    </w:p>
    <w:p w14:paraId="697F68AB" w14:textId="1AC8EAA6"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Wierzgała Julia</w:t>
      </w:r>
      <w:r w:rsidR="00DA43BA">
        <w:rPr>
          <w:rFonts w:ascii="Lato" w:hAnsi="Lato" w:cstheme="minorHAnsi"/>
          <w:sz w:val="22"/>
          <w:szCs w:val="22"/>
        </w:rPr>
        <w:t>,</w:t>
      </w:r>
      <w:r w:rsidRPr="00FC3F19">
        <w:rPr>
          <w:rFonts w:ascii="Lato" w:hAnsi="Lato" w:cstheme="minorHAnsi"/>
          <w:sz w:val="22"/>
          <w:szCs w:val="22"/>
        </w:rPr>
        <w:t xml:space="preserve"> </w:t>
      </w:r>
    </w:p>
    <w:p w14:paraId="57DF446E" w14:textId="28DE9230"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Wiśniewska Natalia</w:t>
      </w:r>
      <w:r w:rsidR="00DA43BA">
        <w:rPr>
          <w:rFonts w:ascii="Lato" w:hAnsi="Lato" w:cstheme="minorHAnsi"/>
          <w:sz w:val="22"/>
          <w:szCs w:val="22"/>
        </w:rPr>
        <w:t>,</w:t>
      </w:r>
      <w:r w:rsidRPr="00FC3F19">
        <w:rPr>
          <w:rFonts w:ascii="Lato" w:hAnsi="Lato" w:cstheme="minorHAnsi"/>
          <w:sz w:val="22"/>
          <w:szCs w:val="22"/>
        </w:rPr>
        <w:t xml:space="preserve"> </w:t>
      </w:r>
    </w:p>
    <w:p w14:paraId="2B5127C6" w14:textId="7D9AF188"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Wojciechowski  Bartosz</w:t>
      </w:r>
      <w:r w:rsidR="00DA43BA">
        <w:rPr>
          <w:rFonts w:ascii="Lato" w:hAnsi="Lato" w:cstheme="minorHAnsi"/>
          <w:sz w:val="22"/>
          <w:szCs w:val="22"/>
        </w:rPr>
        <w:t>,</w:t>
      </w:r>
      <w:r w:rsidRPr="00FC3F19">
        <w:rPr>
          <w:rFonts w:ascii="Lato" w:hAnsi="Lato" w:cstheme="minorHAnsi"/>
          <w:sz w:val="22"/>
          <w:szCs w:val="22"/>
        </w:rPr>
        <w:t xml:space="preserve"> </w:t>
      </w:r>
    </w:p>
    <w:p w14:paraId="636F9B6A" w14:textId="3C30F427"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Wrzesiński Dawid</w:t>
      </w:r>
      <w:r w:rsidR="00DA43BA">
        <w:rPr>
          <w:rFonts w:ascii="Lato" w:hAnsi="Lato" w:cstheme="minorHAnsi"/>
          <w:sz w:val="22"/>
          <w:szCs w:val="22"/>
        </w:rPr>
        <w:t>,</w:t>
      </w:r>
      <w:r w:rsidRPr="00FC3F19">
        <w:rPr>
          <w:rFonts w:ascii="Lato" w:hAnsi="Lato" w:cstheme="minorHAnsi"/>
          <w:sz w:val="22"/>
          <w:szCs w:val="22"/>
        </w:rPr>
        <w:t xml:space="preserve"> </w:t>
      </w:r>
    </w:p>
    <w:p w14:paraId="4BAA0C19" w14:textId="3D135ED9"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Zacharski Konrad</w:t>
      </w:r>
      <w:r w:rsidR="00DA43BA">
        <w:rPr>
          <w:rFonts w:ascii="Lato" w:hAnsi="Lato" w:cstheme="minorHAnsi"/>
          <w:sz w:val="22"/>
          <w:szCs w:val="22"/>
        </w:rPr>
        <w:t>,</w:t>
      </w:r>
      <w:r w:rsidRPr="00FC3F19">
        <w:rPr>
          <w:rFonts w:ascii="Lato" w:hAnsi="Lato" w:cstheme="minorHAnsi"/>
          <w:sz w:val="22"/>
          <w:szCs w:val="22"/>
        </w:rPr>
        <w:t xml:space="preserve"> </w:t>
      </w:r>
    </w:p>
    <w:p w14:paraId="559EE5B6" w14:textId="2B2A8D24"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Zacny  Mikołaj</w:t>
      </w:r>
      <w:r w:rsidR="00DA43BA">
        <w:rPr>
          <w:rFonts w:ascii="Lato" w:hAnsi="Lato" w:cstheme="minorHAnsi"/>
          <w:sz w:val="22"/>
          <w:szCs w:val="22"/>
        </w:rPr>
        <w:t>,</w:t>
      </w:r>
    </w:p>
    <w:p w14:paraId="4BDF4DA9" w14:textId="1A755D8C"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Zając Błażej</w:t>
      </w:r>
      <w:r w:rsidR="00DA43BA">
        <w:rPr>
          <w:rFonts w:ascii="Lato" w:hAnsi="Lato" w:cstheme="minorHAnsi"/>
          <w:sz w:val="22"/>
          <w:szCs w:val="22"/>
        </w:rPr>
        <w:t>,</w:t>
      </w:r>
      <w:r w:rsidRPr="00FC3F19">
        <w:rPr>
          <w:rFonts w:ascii="Lato" w:hAnsi="Lato" w:cstheme="minorHAnsi"/>
          <w:sz w:val="22"/>
          <w:szCs w:val="22"/>
        </w:rPr>
        <w:t xml:space="preserve"> </w:t>
      </w:r>
    </w:p>
    <w:p w14:paraId="50B31E5E" w14:textId="23927191" w:rsidR="00CD6AA8" w:rsidRPr="00FC3F19" w:rsidRDefault="00CD6AA8" w:rsidP="006B229E">
      <w:pPr>
        <w:pStyle w:val="Akapitzlist"/>
        <w:numPr>
          <w:ilvl w:val="0"/>
          <w:numId w:val="21"/>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Zywert Eryk</w:t>
      </w:r>
      <w:r w:rsidR="00DA43BA">
        <w:rPr>
          <w:rFonts w:ascii="Lato" w:hAnsi="Lato" w:cstheme="minorHAnsi"/>
          <w:sz w:val="22"/>
          <w:szCs w:val="22"/>
        </w:rPr>
        <w:t>.</w:t>
      </w:r>
    </w:p>
    <w:p w14:paraId="2EFBCC8B" w14:textId="77777777" w:rsidR="00CD6AA8" w:rsidRPr="00FC3F19" w:rsidRDefault="00CD6AA8" w:rsidP="00DE7CC2">
      <w:pPr>
        <w:spacing w:before="120" w:after="120" w:line="276" w:lineRule="auto"/>
        <w:rPr>
          <w:rFonts w:ascii="Lato" w:hAnsi="Lato"/>
          <w:sz w:val="22"/>
          <w:szCs w:val="22"/>
        </w:rPr>
        <w:sectPr w:rsidR="00CD6AA8" w:rsidRPr="00FC3F19" w:rsidSect="00DE7CC2">
          <w:type w:val="continuous"/>
          <w:pgSz w:w="11906" w:h="16838"/>
          <w:pgMar w:top="1417" w:right="1417" w:bottom="1417" w:left="1417" w:header="708" w:footer="708" w:gutter="0"/>
          <w:cols w:num="2" w:space="708"/>
          <w:docGrid w:linePitch="360"/>
        </w:sectPr>
      </w:pPr>
    </w:p>
    <w:p w14:paraId="0EC4BA66" w14:textId="24C4F17C" w:rsidR="000F4F79" w:rsidRPr="00FC3F19" w:rsidRDefault="000F4F79" w:rsidP="00DE7CC2">
      <w:pPr>
        <w:widowControl/>
        <w:spacing w:before="120" w:after="120" w:line="276" w:lineRule="auto"/>
        <w:jc w:val="left"/>
        <w:rPr>
          <w:rFonts w:ascii="Lato" w:hAnsi="Lato"/>
          <w:sz w:val="22"/>
          <w:szCs w:val="22"/>
        </w:rPr>
      </w:pPr>
      <w:r w:rsidRPr="00FC3F19">
        <w:rPr>
          <w:rFonts w:ascii="Lato" w:hAnsi="Lato"/>
          <w:sz w:val="22"/>
          <w:szCs w:val="22"/>
        </w:rPr>
        <w:br w:type="page"/>
      </w:r>
    </w:p>
    <w:p w14:paraId="3270D945" w14:textId="77777777" w:rsidR="00CD6AA8" w:rsidRPr="00FC3F19" w:rsidRDefault="00CD6AA8" w:rsidP="003E3C8F">
      <w:pPr>
        <w:spacing w:before="120" w:after="120" w:line="276" w:lineRule="auto"/>
        <w:rPr>
          <w:rFonts w:ascii="Lato" w:hAnsi="Lato"/>
        </w:rPr>
      </w:pPr>
    </w:p>
    <w:p w14:paraId="62532AD4" w14:textId="571C39B2" w:rsidR="0036395C" w:rsidRPr="00543333" w:rsidRDefault="0036395C" w:rsidP="00403C2B">
      <w:pPr>
        <w:pStyle w:val="Nagwek2"/>
        <w:numPr>
          <w:ilvl w:val="0"/>
          <w:numId w:val="0"/>
        </w:numPr>
        <w:ind w:left="720" w:hanging="360"/>
        <w:rPr>
          <w:rFonts w:ascii="Lato" w:hAnsi="Lato"/>
          <w:sz w:val="24"/>
          <w:szCs w:val="24"/>
        </w:rPr>
      </w:pPr>
      <w:bookmarkStart w:id="56" w:name="_Toc201917559"/>
      <w:r w:rsidRPr="00543333">
        <w:rPr>
          <w:rFonts w:ascii="Lato" w:hAnsi="Lato"/>
          <w:sz w:val="24"/>
          <w:szCs w:val="24"/>
        </w:rPr>
        <w:t>Załącznik 4 Skład grupy roboczej ds. uproszczeń prawnych dla organizacji pozarządowych</w:t>
      </w:r>
      <w:bookmarkEnd w:id="56"/>
    </w:p>
    <w:p w14:paraId="0C05D1F3" w14:textId="77777777" w:rsidR="009A17A5" w:rsidRPr="00FC3F19" w:rsidRDefault="009A17A5" w:rsidP="003E3C8F">
      <w:pPr>
        <w:pStyle w:val="Akapitzlist"/>
        <w:autoSpaceDE w:val="0"/>
        <w:autoSpaceDN w:val="0"/>
        <w:adjustRightInd w:val="0"/>
        <w:spacing w:before="120" w:after="120" w:line="276" w:lineRule="auto"/>
        <w:contextualSpacing w:val="0"/>
        <w:rPr>
          <w:rFonts w:ascii="Lato" w:hAnsi="Lato" w:cs="TimesNewRomanPS-BoldMT"/>
          <w:sz w:val="22"/>
          <w:szCs w:val="22"/>
        </w:rPr>
      </w:pPr>
      <w:r w:rsidRPr="00FC3F19">
        <w:rPr>
          <w:rFonts w:ascii="Lato" w:hAnsi="Lato" w:cs="TimesNewRomanPS-BoldMT"/>
          <w:sz w:val="22"/>
          <w:szCs w:val="22"/>
        </w:rPr>
        <w:t>Skład Grupy określa załącznik nr 1 do zarządzenia powołującego grupę.</w:t>
      </w:r>
    </w:p>
    <w:p w14:paraId="1F540801" w14:textId="77777777"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sectPr w:rsidR="009A17A5" w:rsidRPr="00FC3F19" w:rsidSect="00CD6AA8">
          <w:type w:val="continuous"/>
          <w:pgSz w:w="11906" w:h="16838"/>
          <w:pgMar w:top="1417" w:right="1417" w:bottom="1417" w:left="1417" w:header="708" w:footer="708" w:gutter="0"/>
          <w:cols w:space="708"/>
          <w:docGrid w:linePitch="360"/>
        </w:sectPr>
      </w:pPr>
    </w:p>
    <w:p w14:paraId="40F8D38A" w14:textId="441B99DF"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Bernacka Beata</w:t>
      </w:r>
      <w:r w:rsidR="00DA43BA">
        <w:rPr>
          <w:rFonts w:ascii="Lato" w:hAnsi="Lato" w:cstheme="minorHAnsi"/>
          <w:sz w:val="22"/>
          <w:szCs w:val="22"/>
        </w:rPr>
        <w:t>,</w:t>
      </w:r>
    </w:p>
    <w:p w14:paraId="24D83438" w14:textId="71EAE3D0"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Choroś Piotr</w:t>
      </w:r>
      <w:r w:rsidR="00DA43BA">
        <w:rPr>
          <w:rFonts w:ascii="Lato" w:hAnsi="Lato" w:cstheme="minorHAnsi"/>
          <w:sz w:val="22"/>
          <w:szCs w:val="22"/>
        </w:rPr>
        <w:t>,</w:t>
      </w:r>
    </w:p>
    <w:p w14:paraId="15580F14" w14:textId="5B32A0AA"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Cyran-Juraszek Karolina</w:t>
      </w:r>
      <w:r w:rsidR="00DA43BA">
        <w:rPr>
          <w:rFonts w:ascii="Lato" w:hAnsi="Lato" w:cstheme="minorHAnsi"/>
          <w:sz w:val="22"/>
          <w:szCs w:val="22"/>
        </w:rPr>
        <w:t>,</w:t>
      </w:r>
    </w:p>
    <w:p w14:paraId="6E4737B9" w14:textId="404A8E92"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Dymek Rafał</w:t>
      </w:r>
      <w:r w:rsidR="00DA43BA">
        <w:rPr>
          <w:rFonts w:ascii="Lato" w:hAnsi="Lato" w:cstheme="minorHAnsi"/>
          <w:sz w:val="22"/>
          <w:szCs w:val="22"/>
        </w:rPr>
        <w:t>,</w:t>
      </w:r>
    </w:p>
    <w:p w14:paraId="3D319CA8" w14:textId="074C57B3"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Frączak Piotr</w:t>
      </w:r>
      <w:r w:rsidR="00DA43BA">
        <w:rPr>
          <w:rFonts w:ascii="Lato" w:hAnsi="Lato" w:cstheme="minorHAnsi"/>
          <w:sz w:val="22"/>
          <w:szCs w:val="22"/>
        </w:rPr>
        <w:t>,</w:t>
      </w:r>
    </w:p>
    <w:p w14:paraId="3353BAF7" w14:textId="16CD2DA5"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Gawinek</w:t>
      </w:r>
      <w:proofErr w:type="spellEnd"/>
      <w:r w:rsidRPr="00FC3F19">
        <w:rPr>
          <w:rFonts w:ascii="Lato" w:hAnsi="Lato" w:cstheme="minorHAnsi"/>
          <w:sz w:val="22"/>
          <w:szCs w:val="22"/>
        </w:rPr>
        <w:t xml:space="preserve"> Alicja</w:t>
      </w:r>
      <w:r w:rsidR="00DA43BA">
        <w:rPr>
          <w:rFonts w:ascii="Lato" w:hAnsi="Lato" w:cstheme="minorHAnsi"/>
          <w:sz w:val="22"/>
          <w:szCs w:val="22"/>
        </w:rPr>
        <w:t>,</w:t>
      </w:r>
    </w:p>
    <w:p w14:paraId="2E3858B8" w14:textId="585CCE95"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Gorczyński Łukasz</w:t>
      </w:r>
      <w:r w:rsidR="00DA43BA">
        <w:rPr>
          <w:rFonts w:ascii="Lato" w:hAnsi="Lato" w:cstheme="minorHAnsi"/>
          <w:sz w:val="22"/>
          <w:szCs w:val="22"/>
        </w:rPr>
        <w:t>,</w:t>
      </w:r>
    </w:p>
    <w:p w14:paraId="42B04D28" w14:textId="7B6E1A71"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Guć Michał</w:t>
      </w:r>
      <w:r w:rsidR="00DA43BA">
        <w:rPr>
          <w:rFonts w:ascii="Lato" w:hAnsi="Lato" w:cstheme="minorHAnsi"/>
          <w:sz w:val="22"/>
          <w:szCs w:val="22"/>
        </w:rPr>
        <w:t>,</w:t>
      </w:r>
    </w:p>
    <w:p w14:paraId="008CC7DC" w14:textId="49F96BF8"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Gutsze Karol</w:t>
      </w:r>
      <w:r w:rsidR="00DA43BA">
        <w:rPr>
          <w:rFonts w:ascii="Lato" w:hAnsi="Lato" w:cstheme="minorHAnsi"/>
          <w:sz w:val="22"/>
          <w:szCs w:val="22"/>
        </w:rPr>
        <w:t>,</w:t>
      </w:r>
    </w:p>
    <w:p w14:paraId="33DBEB9C" w14:textId="00AFD9F2"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Karolak Katarzyna</w:t>
      </w:r>
      <w:r w:rsidR="00DA43BA">
        <w:rPr>
          <w:rFonts w:ascii="Lato" w:hAnsi="Lato" w:cstheme="minorHAnsi"/>
          <w:sz w:val="22"/>
          <w:szCs w:val="22"/>
        </w:rPr>
        <w:t>,</w:t>
      </w:r>
    </w:p>
    <w:p w14:paraId="16EA8B5A" w14:textId="7548CC03"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Kata-Gawlik Natalia</w:t>
      </w:r>
      <w:r w:rsidR="00DA43BA">
        <w:rPr>
          <w:rFonts w:ascii="Lato" w:hAnsi="Lato" w:cstheme="minorHAnsi"/>
          <w:sz w:val="22"/>
          <w:szCs w:val="22"/>
        </w:rPr>
        <w:t>,</w:t>
      </w:r>
    </w:p>
    <w:p w14:paraId="3EF0CC35" w14:textId="04C78AA7"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Kirkowski Marek</w:t>
      </w:r>
      <w:r w:rsidR="00DA43BA">
        <w:rPr>
          <w:rFonts w:ascii="Lato" w:hAnsi="Lato" w:cstheme="minorHAnsi"/>
          <w:sz w:val="22"/>
          <w:szCs w:val="22"/>
        </w:rPr>
        <w:t>,</w:t>
      </w:r>
    </w:p>
    <w:p w14:paraId="36D6DA8B" w14:textId="761ED58C"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Kluczyńska Julia</w:t>
      </w:r>
      <w:r w:rsidR="00DA43BA">
        <w:rPr>
          <w:rFonts w:ascii="Lato" w:hAnsi="Lato" w:cstheme="minorHAnsi"/>
          <w:sz w:val="22"/>
          <w:szCs w:val="22"/>
        </w:rPr>
        <w:t>,</w:t>
      </w:r>
    </w:p>
    <w:p w14:paraId="6B8ADB03" w14:textId="17F3547F"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Kochanowski Maciej</w:t>
      </w:r>
      <w:r w:rsidR="00DA43BA">
        <w:rPr>
          <w:rFonts w:ascii="Lato" w:hAnsi="Lato" w:cstheme="minorHAnsi"/>
          <w:sz w:val="22"/>
          <w:szCs w:val="22"/>
        </w:rPr>
        <w:t>,</w:t>
      </w:r>
    </w:p>
    <w:p w14:paraId="4900FE19" w14:textId="6CFD50B2"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Kokoszkiewicz Mateusz</w:t>
      </w:r>
      <w:r w:rsidR="00DA43BA">
        <w:rPr>
          <w:rFonts w:ascii="Lato" w:hAnsi="Lato" w:cstheme="minorHAnsi"/>
          <w:sz w:val="22"/>
          <w:szCs w:val="22"/>
        </w:rPr>
        <w:t>,</w:t>
      </w:r>
    </w:p>
    <w:p w14:paraId="4620D03C" w14:textId="4D0D9E38"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Kozińska-Bałdyga Alina</w:t>
      </w:r>
      <w:r w:rsidR="00DA43BA">
        <w:rPr>
          <w:rFonts w:ascii="Lato" w:hAnsi="Lato" w:cstheme="minorHAnsi"/>
          <w:sz w:val="22"/>
          <w:szCs w:val="22"/>
        </w:rPr>
        <w:t>,</w:t>
      </w:r>
    </w:p>
    <w:p w14:paraId="73E16EC0" w14:textId="1E7BB75E"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Kuć Anna</w:t>
      </w:r>
      <w:r w:rsidR="00DA43BA">
        <w:rPr>
          <w:rFonts w:ascii="Lato" w:hAnsi="Lato" w:cstheme="minorHAnsi"/>
          <w:sz w:val="22"/>
          <w:szCs w:val="22"/>
        </w:rPr>
        <w:t>,</w:t>
      </w:r>
    </w:p>
    <w:p w14:paraId="2A62BD9A" w14:textId="0B364FA4"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Kunysz</w:t>
      </w:r>
      <w:proofErr w:type="spellEnd"/>
      <w:r w:rsidRPr="00FC3F19">
        <w:rPr>
          <w:rFonts w:ascii="Lato" w:hAnsi="Lato" w:cstheme="minorHAnsi"/>
          <w:sz w:val="22"/>
          <w:szCs w:val="22"/>
        </w:rPr>
        <w:t xml:space="preserve"> Maciej</w:t>
      </w:r>
      <w:r w:rsidR="00DA43BA">
        <w:rPr>
          <w:rFonts w:ascii="Lato" w:hAnsi="Lato" w:cstheme="minorHAnsi"/>
          <w:sz w:val="22"/>
          <w:szCs w:val="22"/>
        </w:rPr>
        <w:t>,</w:t>
      </w:r>
    </w:p>
    <w:p w14:paraId="29108E8B" w14:textId="3D9A0CC9"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Leciak Martyna</w:t>
      </w:r>
      <w:r w:rsidR="00DA43BA">
        <w:rPr>
          <w:rFonts w:ascii="Lato" w:hAnsi="Lato" w:cstheme="minorHAnsi"/>
          <w:sz w:val="22"/>
          <w:szCs w:val="22"/>
        </w:rPr>
        <w:t>,</w:t>
      </w:r>
    </w:p>
    <w:p w14:paraId="7B393CEA" w14:textId="59E95C6D"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Lis Agnieszka</w:t>
      </w:r>
      <w:r w:rsidR="00DA43BA">
        <w:rPr>
          <w:rFonts w:ascii="Lato" w:hAnsi="Lato" w:cstheme="minorHAnsi"/>
          <w:sz w:val="22"/>
          <w:szCs w:val="22"/>
        </w:rPr>
        <w:t>,</w:t>
      </w:r>
    </w:p>
    <w:p w14:paraId="5DE2D5B7" w14:textId="688BA088"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Matyjaszczyk</w:t>
      </w:r>
      <w:proofErr w:type="spellEnd"/>
      <w:r w:rsidRPr="00FC3F19">
        <w:rPr>
          <w:rFonts w:ascii="Lato" w:hAnsi="Lato" w:cstheme="minorHAnsi"/>
          <w:sz w:val="22"/>
          <w:szCs w:val="22"/>
        </w:rPr>
        <w:t xml:space="preserve"> Beata</w:t>
      </w:r>
      <w:r w:rsidR="00DA43BA">
        <w:rPr>
          <w:rFonts w:ascii="Lato" w:hAnsi="Lato" w:cstheme="minorHAnsi"/>
          <w:sz w:val="22"/>
          <w:szCs w:val="22"/>
        </w:rPr>
        <w:t>,</w:t>
      </w:r>
    </w:p>
    <w:p w14:paraId="622DBF4B" w14:textId="4F9A6091"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Mike Magdalena</w:t>
      </w:r>
      <w:r w:rsidR="00DA43BA">
        <w:rPr>
          <w:rFonts w:ascii="Lato" w:hAnsi="Lato" w:cstheme="minorHAnsi"/>
          <w:sz w:val="22"/>
          <w:szCs w:val="22"/>
        </w:rPr>
        <w:t>,</w:t>
      </w:r>
    </w:p>
    <w:p w14:paraId="10109D14" w14:textId="70776860"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Miżejewski Cezary</w:t>
      </w:r>
      <w:r w:rsidR="00DA43BA">
        <w:rPr>
          <w:rFonts w:ascii="Lato" w:hAnsi="Lato" w:cstheme="minorHAnsi"/>
          <w:sz w:val="22"/>
          <w:szCs w:val="22"/>
        </w:rPr>
        <w:t>,</w:t>
      </w:r>
    </w:p>
    <w:p w14:paraId="6866D344" w14:textId="2FEC1294"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Mularski Krzysztof</w:t>
      </w:r>
      <w:r w:rsidR="00DA43BA">
        <w:rPr>
          <w:rFonts w:ascii="Lato" w:hAnsi="Lato" w:cstheme="minorHAnsi"/>
          <w:sz w:val="22"/>
          <w:szCs w:val="22"/>
        </w:rPr>
        <w:t>,</w:t>
      </w:r>
    </w:p>
    <w:p w14:paraId="4BC3D116" w14:textId="0E917A3B"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Olejarz Jacek</w:t>
      </w:r>
      <w:r w:rsidR="00DA43BA">
        <w:rPr>
          <w:rFonts w:ascii="Lato" w:hAnsi="Lato" w:cstheme="minorHAnsi"/>
          <w:sz w:val="22"/>
          <w:szCs w:val="22"/>
        </w:rPr>
        <w:t>,</w:t>
      </w:r>
    </w:p>
    <w:p w14:paraId="32391CB9" w14:textId="7E0AE154"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Pawłowska Anna</w:t>
      </w:r>
      <w:r w:rsidR="00DA43BA">
        <w:rPr>
          <w:rFonts w:ascii="Lato" w:hAnsi="Lato" w:cstheme="minorHAnsi"/>
          <w:sz w:val="22"/>
          <w:szCs w:val="22"/>
        </w:rPr>
        <w:t>,</w:t>
      </w:r>
    </w:p>
    <w:p w14:paraId="540FB5FB" w14:textId="027340B1"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Pawłowski Tomasz</w:t>
      </w:r>
      <w:r w:rsidR="00DA43BA">
        <w:rPr>
          <w:rFonts w:ascii="Lato" w:hAnsi="Lato" w:cstheme="minorHAnsi"/>
          <w:sz w:val="22"/>
          <w:szCs w:val="22"/>
        </w:rPr>
        <w:t>,</w:t>
      </w:r>
    </w:p>
    <w:p w14:paraId="79C530AD" w14:textId="1A856C71"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Pławecki Krzysztof</w:t>
      </w:r>
      <w:r w:rsidR="00DA43BA">
        <w:rPr>
          <w:rFonts w:ascii="Lato" w:hAnsi="Lato" w:cstheme="minorHAnsi"/>
          <w:sz w:val="22"/>
          <w:szCs w:val="22"/>
        </w:rPr>
        <w:t>,</w:t>
      </w:r>
    </w:p>
    <w:p w14:paraId="1CE95C87" w14:textId="0B9DEFFE"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Pazderski</w:t>
      </w:r>
      <w:proofErr w:type="spellEnd"/>
      <w:r w:rsidRPr="00FC3F19">
        <w:rPr>
          <w:rFonts w:ascii="Lato" w:hAnsi="Lato" w:cstheme="minorHAnsi"/>
          <w:sz w:val="22"/>
          <w:szCs w:val="22"/>
        </w:rPr>
        <w:t xml:space="preserve"> Filip</w:t>
      </w:r>
      <w:r w:rsidR="00DA43BA">
        <w:rPr>
          <w:rFonts w:ascii="Lato" w:hAnsi="Lato" w:cstheme="minorHAnsi"/>
          <w:sz w:val="22"/>
          <w:szCs w:val="22"/>
        </w:rPr>
        <w:t>,</w:t>
      </w:r>
    </w:p>
    <w:p w14:paraId="3F8F6E4D" w14:textId="450C8B96"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Rybus-Tołłoczko Andrzej</w:t>
      </w:r>
      <w:r w:rsidR="00DA43BA">
        <w:rPr>
          <w:rFonts w:ascii="Lato" w:hAnsi="Lato" w:cstheme="minorHAnsi"/>
          <w:sz w:val="22"/>
          <w:szCs w:val="22"/>
        </w:rPr>
        <w:t>,</w:t>
      </w:r>
    </w:p>
    <w:p w14:paraId="7C874FD8" w14:textId="0D53C8B2"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Schimanek Tomasz</w:t>
      </w:r>
      <w:r w:rsidR="00DA43BA">
        <w:rPr>
          <w:rFonts w:ascii="Lato" w:hAnsi="Lato" w:cstheme="minorHAnsi"/>
          <w:sz w:val="22"/>
          <w:szCs w:val="22"/>
        </w:rPr>
        <w:t>,</w:t>
      </w:r>
    </w:p>
    <w:p w14:paraId="6E0F036F" w14:textId="6CA54777"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Serba-Chrzanowska Agnieszka</w:t>
      </w:r>
      <w:r w:rsidR="00DA43BA">
        <w:rPr>
          <w:rFonts w:ascii="Lato" w:hAnsi="Lato" w:cstheme="minorHAnsi"/>
          <w:sz w:val="22"/>
          <w:szCs w:val="22"/>
        </w:rPr>
        <w:t>,</w:t>
      </w:r>
    </w:p>
    <w:p w14:paraId="51039DCD" w14:textId="1BB393B3"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Seweryn Monika</w:t>
      </w:r>
      <w:r w:rsidR="00DA43BA">
        <w:rPr>
          <w:rFonts w:ascii="Lato" w:hAnsi="Lato" w:cstheme="minorHAnsi"/>
          <w:sz w:val="22"/>
          <w:szCs w:val="22"/>
        </w:rPr>
        <w:t>,</w:t>
      </w:r>
    </w:p>
    <w:p w14:paraId="12C9B1A5" w14:textId="5335EA0E"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Słowik Stanisław</w:t>
      </w:r>
      <w:r w:rsidR="00DA43BA">
        <w:rPr>
          <w:rFonts w:ascii="Lato" w:hAnsi="Lato" w:cstheme="minorHAnsi"/>
          <w:sz w:val="22"/>
          <w:szCs w:val="22"/>
        </w:rPr>
        <w:t>,</w:t>
      </w:r>
    </w:p>
    <w:p w14:paraId="5EB0B732" w14:textId="5661057C"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Supera-Markowska Maria</w:t>
      </w:r>
      <w:r w:rsidR="00DA43BA">
        <w:rPr>
          <w:rFonts w:ascii="Lato" w:hAnsi="Lato" w:cstheme="minorHAnsi"/>
          <w:sz w:val="22"/>
          <w:szCs w:val="22"/>
        </w:rPr>
        <w:t>,</w:t>
      </w:r>
    </w:p>
    <w:p w14:paraId="3C70D21B" w14:textId="631C3D30"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Szulczewski Adam</w:t>
      </w:r>
      <w:r w:rsidR="00DA43BA">
        <w:rPr>
          <w:rFonts w:ascii="Lato" w:hAnsi="Lato" w:cstheme="minorHAnsi"/>
          <w:sz w:val="22"/>
          <w:szCs w:val="22"/>
        </w:rPr>
        <w:t>,</w:t>
      </w:r>
    </w:p>
    <w:p w14:paraId="4F392096" w14:textId="4D643DCB"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Ślak Damian</w:t>
      </w:r>
      <w:r w:rsidR="00DA43BA">
        <w:rPr>
          <w:rFonts w:ascii="Lato" w:hAnsi="Lato" w:cstheme="minorHAnsi"/>
          <w:sz w:val="22"/>
          <w:szCs w:val="22"/>
        </w:rPr>
        <w:t>,</w:t>
      </w:r>
    </w:p>
    <w:p w14:paraId="5DA3FEF8" w14:textId="19A3690B"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Waszak Łukasz</w:t>
      </w:r>
      <w:r w:rsidR="00DA43BA">
        <w:rPr>
          <w:rFonts w:ascii="Lato" w:hAnsi="Lato" w:cstheme="minorHAnsi"/>
          <w:sz w:val="22"/>
          <w:szCs w:val="22"/>
        </w:rPr>
        <w:t>,</w:t>
      </w:r>
    </w:p>
    <w:p w14:paraId="7779602F" w14:textId="2D018BBC"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proofErr w:type="spellStart"/>
      <w:r w:rsidRPr="00FC3F19">
        <w:rPr>
          <w:rFonts w:ascii="Lato" w:hAnsi="Lato" w:cstheme="minorHAnsi"/>
          <w:sz w:val="22"/>
          <w:szCs w:val="22"/>
        </w:rPr>
        <w:t>Weihs</w:t>
      </w:r>
      <w:proofErr w:type="spellEnd"/>
      <w:r w:rsidRPr="00FC3F19">
        <w:rPr>
          <w:rFonts w:ascii="Lato" w:hAnsi="Lato" w:cstheme="minorHAnsi"/>
          <w:sz w:val="22"/>
          <w:szCs w:val="22"/>
        </w:rPr>
        <w:t xml:space="preserve"> Waldemar</w:t>
      </w:r>
      <w:r w:rsidR="00DA43BA">
        <w:rPr>
          <w:rFonts w:ascii="Lato" w:hAnsi="Lato" w:cstheme="minorHAnsi"/>
          <w:sz w:val="22"/>
          <w:szCs w:val="22"/>
        </w:rPr>
        <w:t>,</w:t>
      </w:r>
    </w:p>
    <w:p w14:paraId="066BE117" w14:textId="2F5A82BD"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Wielgosz Łukasz</w:t>
      </w:r>
      <w:r w:rsidR="00DA43BA">
        <w:rPr>
          <w:rFonts w:ascii="Lato" w:hAnsi="Lato" w:cstheme="minorHAnsi"/>
          <w:sz w:val="22"/>
          <w:szCs w:val="22"/>
        </w:rPr>
        <w:t>,</w:t>
      </w:r>
    </w:p>
    <w:p w14:paraId="73A6E620" w14:textId="714426CB"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Zając Błażej</w:t>
      </w:r>
      <w:r w:rsidR="00DA43BA">
        <w:rPr>
          <w:rFonts w:ascii="Lato" w:hAnsi="Lato" w:cstheme="minorHAnsi"/>
          <w:sz w:val="22"/>
          <w:szCs w:val="22"/>
        </w:rPr>
        <w:t>,</w:t>
      </w:r>
    </w:p>
    <w:p w14:paraId="64D7515C" w14:textId="04705398"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Zielińska Anna</w:t>
      </w:r>
      <w:r w:rsidR="00DA43BA">
        <w:rPr>
          <w:rFonts w:ascii="Lato" w:hAnsi="Lato" w:cstheme="minorHAnsi"/>
          <w:sz w:val="22"/>
          <w:szCs w:val="22"/>
        </w:rPr>
        <w:t>,</w:t>
      </w:r>
    </w:p>
    <w:p w14:paraId="33591A74" w14:textId="598E5D25"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Zwarycz Aleksandra</w:t>
      </w:r>
      <w:r w:rsidR="00DA43BA">
        <w:rPr>
          <w:rFonts w:ascii="Lato" w:hAnsi="Lato" w:cstheme="minorHAnsi"/>
          <w:sz w:val="22"/>
          <w:szCs w:val="22"/>
        </w:rPr>
        <w:t>,</w:t>
      </w:r>
    </w:p>
    <w:p w14:paraId="7C589A6C" w14:textId="1428B51B" w:rsidR="009A17A5" w:rsidRPr="00FC3F19" w:rsidRDefault="009A17A5" w:rsidP="006B229E">
      <w:pPr>
        <w:pStyle w:val="Akapitzlist"/>
        <w:numPr>
          <w:ilvl w:val="0"/>
          <w:numId w:val="22"/>
        </w:numPr>
        <w:spacing w:before="120" w:after="120" w:line="276" w:lineRule="auto"/>
        <w:ind w:firstLine="709"/>
        <w:contextualSpacing w:val="0"/>
        <w:rPr>
          <w:rFonts w:ascii="Lato" w:hAnsi="Lato" w:cstheme="minorHAnsi"/>
          <w:sz w:val="22"/>
          <w:szCs w:val="22"/>
        </w:rPr>
      </w:pPr>
      <w:r w:rsidRPr="00FC3F19">
        <w:rPr>
          <w:rFonts w:ascii="Lato" w:hAnsi="Lato" w:cstheme="minorHAnsi"/>
          <w:sz w:val="22"/>
          <w:szCs w:val="22"/>
        </w:rPr>
        <w:t>Żak Przemysław</w:t>
      </w:r>
      <w:r w:rsidR="00DA43BA">
        <w:rPr>
          <w:rFonts w:ascii="Lato" w:hAnsi="Lato" w:cstheme="minorHAnsi"/>
          <w:sz w:val="22"/>
          <w:szCs w:val="22"/>
        </w:rPr>
        <w:t>.</w:t>
      </w:r>
    </w:p>
    <w:p w14:paraId="75C3CC07" w14:textId="77777777" w:rsidR="009A17A5" w:rsidRPr="00FC3F19" w:rsidRDefault="009A17A5" w:rsidP="00DE7CC2">
      <w:pPr>
        <w:spacing w:before="120" w:after="120" w:line="276" w:lineRule="auto"/>
        <w:rPr>
          <w:rFonts w:ascii="Lato" w:hAnsi="Lato"/>
        </w:rPr>
        <w:sectPr w:rsidR="009A17A5" w:rsidRPr="00FC3F19" w:rsidSect="00DE7CC2">
          <w:type w:val="continuous"/>
          <w:pgSz w:w="11906" w:h="16838"/>
          <w:pgMar w:top="1417" w:right="1417" w:bottom="1417" w:left="1417" w:header="708" w:footer="708" w:gutter="0"/>
          <w:cols w:num="2" w:space="708"/>
          <w:docGrid w:linePitch="360"/>
        </w:sectPr>
      </w:pPr>
    </w:p>
    <w:p w14:paraId="0DAB327B" w14:textId="58DA5A29" w:rsidR="009A17A5" w:rsidRPr="00FC3F19" w:rsidRDefault="009A17A5" w:rsidP="00DE7CC2">
      <w:pPr>
        <w:widowControl/>
        <w:spacing w:before="120" w:after="120" w:line="276" w:lineRule="auto"/>
        <w:jc w:val="left"/>
        <w:rPr>
          <w:rFonts w:ascii="Lato" w:hAnsi="Lato"/>
        </w:rPr>
      </w:pPr>
      <w:r w:rsidRPr="00FC3F19">
        <w:rPr>
          <w:rFonts w:ascii="Lato" w:hAnsi="Lato"/>
        </w:rPr>
        <w:br w:type="page"/>
      </w:r>
    </w:p>
    <w:p w14:paraId="4BC1CE68" w14:textId="77777777" w:rsidR="009A17A5" w:rsidRPr="00FC3F19" w:rsidRDefault="009A17A5" w:rsidP="003E3C8F">
      <w:pPr>
        <w:spacing w:before="120" w:after="120" w:line="276" w:lineRule="auto"/>
        <w:rPr>
          <w:rFonts w:ascii="Lato" w:hAnsi="Lato"/>
        </w:rPr>
      </w:pPr>
    </w:p>
    <w:p w14:paraId="554CEED9" w14:textId="3BA338B9" w:rsidR="0036395C" w:rsidRPr="00543333" w:rsidRDefault="0036395C" w:rsidP="00403C2B">
      <w:pPr>
        <w:pStyle w:val="Nagwek2"/>
        <w:numPr>
          <w:ilvl w:val="0"/>
          <w:numId w:val="0"/>
        </w:numPr>
        <w:ind w:left="720" w:hanging="360"/>
        <w:rPr>
          <w:rFonts w:ascii="Lato" w:hAnsi="Lato"/>
          <w:sz w:val="24"/>
          <w:szCs w:val="24"/>
        </w:rPr>
      </w:pPr>
      <w:bookmarkStart w:id="57" w:name="_Toc201917560"/>
      <w:r w:rsidRPr="00543333">
        <w:rPr>
          <w:rFonts w:ascii="Lato" w:hAnsi="Lato"/>
          <w:sz w:val="24"/>
          <w:szCs w:val="24"/>
        </w:rPr>
        <w:t>Załącznik 5 Skład grupy roboczej ds. partycypacji i dialogu obywatelskiego</w:t>
      </w:r>
      <w:bookmarkEnd w:id="57"/>
    </w:p>
    <w:p w14:paraId="05AFA549" w14:textId="77777777" w:rsidR="009A17A5" w:rsidRPr="00FC3F19" w:rsidRDefault="009A17A5" w:rsidP="003E3C8F">
      <w:pPr>
        <w:pStyle w:val="Akapitzlist"/>
        <w:autoSpaceDE w:val="0"/>
        <w:autoSpaceDN w:val="0"/>
        <w:adjustRightInd w:val="0"/>
        <w:spacing w:before="120" w:after="120" w:line="276" w:lineRule="auto"/>
        <w:contextualSpacing w:val="0"/>
        <w:rPr>
          <w:rFonts w:ascii="Lato" w:hAnsi="Lato" w:cs="TimesNewRomanPS-BoldMT"/>
          <w:sz w:val="22"/>
          <w:szCs w:val="22"/>
        </w:rPr>
      </w:pPr>
      <w:r w:rsidRPr="00FC3F19">
        <w:rPr>
          <w:rFonts w:ascii="Lato" w:hAnsi="Lato" w:cs="TimesNewRomanPS-BoldMT"/>
          <w:sz w:val="22"/>
          <w:szCs w:val="22"/>
        </w:rPr>
        <w:t>Skład Grupy określa załącznik nr 1 do zarządzenia powołującego grupę.</w:t>
      </w:r>
    </w:p>
    <w:p w14:paraId="4EC1BDC3" w14:textId="4134C415" w:rsidR="00577F8B" w:rsidRPr="00FC3F19" w:rsidRDefault="00577F8B" w:rsidP="00DE7CC2">
      <w:pPr>
        <w:autoSpaceDE w:val="0"/>
        <w:autoSpaceDN w:val="0"/>
        <w:adjustRightInd w:val="0"/>
        <w:spacing w:before="120" w:after="120" w:line="276" w:lineRule="auto"/>
        <w:rPr>
          <w:rFonts w:ascii="Lato" w:hAnsi="Lato" w:cs="TimesNewRomanPS-BoldMT"/>
          <w:sz w:val="22"/>
          <w:szCs w:val="22"/>
        </w:rPr>
        <w:sectPr w:rsidR="00577F8B" w:rsidRPr="00FC3F19" w:rsidSect="009A17A5">
          <w:type w:val="continuous"/>
          <w:pgSz w:w="11906" w:h="16838"/>
          <w:pgMar w:top="1417" w:right="1417" w:bottom="1417" w:left="1417" w:header="708" w:footer="708" w:gutter="0"/>
          <w:cols w:space="708"/>
          <w:docGrid w:linePitch="360"/>
        </w:sectPr>
      </w:pPr>
    </w:p>
    <w:p w14:paraId="48375763" w14:textId="45984D0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 Bartków Agnieszka</w:t>
      </w:r>
      <w:r w:rsidR="00DA43BA">
        <w:rPr>
          <w:rFonts w:ascii="Lato" w:eastAsiaTheme="minorHAnsi" w:hAnsi="Lato" w:cs="TimesNewRomanPSMT"/>
          <w:sz w:val="22"/>
          <w:szCs w:val="22"/>
        </w:rPr>
        <w:t>,</w:t>
      </w:r>
    </w:p>
    <w:p w14:paraId="0E205838" w14:textId="7ECEDCCD"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 Betlej Sylwia</w:t>
      </w:r>
      <w:r w:rsidR="00DA43BA">
        <w:rPr>
          <w:rFonts w:ascii="Lato" w:eastAsiaTheme="minorHAnsi" w:hAnsi="Lato" w:cs="TimesNewRomanPSMT"/>
          <w:sz w:val="22"/>
          <w:szCs w:val="22"/>
        </w:rPr>
        <w:t>,</w:t>
      </w:r>
    </w:p>
    <w:p w14:paraId="09E51B5D" w14:textId="60F9A293"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 Buciak Robert</w:t>
      </w:r>
      <w:r w:rsidR="00DA43BA">
        <w:rPr>
          <w:rFonts w:ascii="Lato" w:eastAsiaTheme="minorHAnsi" w:hAnsi="Lato" w:cs="TimesNewRomanPSMT"/>
          <w:sz w:val="22"/>
          <w:szCs w:val="22"/>
        </w:rPr>
        <w:t>,</w:t>
      </w:r>
    </w:p>
    <w:p w14:paraId="3557690C" w14:textId="63DED637"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4. Chromniak Ewa</w:t>
      </w:r>
      <w:r w:rsidR="00DA43BA">
        <w:rPr>
          <w:rFonts w:ascii="Lato" w:eastAsiaTheme="minorHAnsi" w:hAnsi="Lato" w:cs="TimesNewRomanPSMT"/>
          <w:sz w:val="22"/>
          <w:szCs w:val="22"/>
        </w:rPr>
        <w:t>,</w:t>
      </w:r>
    </w:p>
    <w:p w14:paraId="7565B5EA" w14:textId="76CCDCA3"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5. Czechmanowska Danuta</w:t>
      </w:r>
      <w:r w:rsidR="00DA43BA">
        <w:rPr>
          <w:rFonts w:ascii="Lato" w:eastAsiaTheme="minorHAnsi" w:hAnsi="Lato" w:cs="TimesNewRomanPSMT"/>
          <w:sz w:val="22"/>
          <w:szCs w:val="22"/>
        </w:rPr>
        <w:t>,</w:t>
      </w:r>
    </w:p>
    <w:p w14:paraId="5A00D9ED" w14:textId="2C393F32"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6. Czerwińska Marta</w:t>
      </w:r>
      <w:r w:rsidR="00DA43BA">
        <w:rPr>
          <w:rFonts w:ascii="Lato" w:eastAsiaTheme="minorHAnsi" w:hAnsi="Lato" w:cs="TimesNewRomanPSMT"/>
          <w:sz w:val="22"/>
          <w:szCs w:val="22"/>
        </w:rPr>
        <w:t>,</w:t>
      </w:r>
    </w:p>
    <w:p w14:paraId="6DB5461E" w14:textId="2B3A1CE2"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7. Drygała Piotr</w:t>
      </w:r>
      <w:r w:rsidR="00DA43BA">
        <w:rPr>
          <w:rFonts w:ascii="Lato" w:eastAsiaTheme="minorHAnsi" w:hAnsi="Lato" w:cs="TimesNewRomanPSMT"/>
          <w:sz w:val="22"/>
          <w:szCs w:val="22"/>
        </w:rPr>
        <w:t>,</w:t>
      </w:r>
    </w:p>
    <w:p w14:paraId="5E4FD1C0" w14:textId="6F72DB06"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8. Dudała Damian</w:t>
      </w:r>
      <w:r w:rsidR="00DA43BA">
        <w:rPr>
          <w:rFonts w:ascii="Lato" w:eastAsiaTheme="minorHAnsi" w:hAnsi="Lato" w:cs="TimesNewRomanPSMT"/>
          <w:sz w:val="22"/>
          <w:szCs w:val="22"/>
        </w:rPr>
        <w:t>,</w:t>
      </w:r>
    </w:p>
    <w:p w14:paraId="372E9F79" w14:textId="2449559D"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 xml:space="preserve">9. </w:t>
      </w:r>
      <w:proofErr w:type="spellStart"/>
      <w:r w:rsidRPr="00FC3F19">
        <w:rPr>
          <w:rFonts w:ascii="Lato" w:eastAsiaTheme="minorHAnsi" w:hAnsi="Lato" w:cs="TimesNewRomanPSMT"/>
          <w:sz w:val="22"/>
          <w:szCs w:val="22"/>
        </w:rPr>
        <w:t>Felska</w:t>
      </w:r>
      <w:proofErr w:type="spellEnd"/>
      <w:r w:rsidRPr="00FC3F19">
        <w:rPr>
          <w:rFonts w:ascii="Lato" w:eastAsiaTheme="minorHAnsi" w:hAnsi="Lato" w:cs="TimesNewRomanPSMT"/>
          <w:sz w:val="22"/>
          <w:szCs w:val="22"/>
        </w:rPr>
        <w:t xml:space="preserve"> Angelika</w:t>
      </w:r>
      <w:r w:rsidR="00DA43BA">
        <w:rPr>
          <w:rFonts w:ascii="Lato" w:eastAsiaTheme="minorHAnsi" w:hAnsi="Lato" w:cs="TimesNewRomanPSMT"/>
          <w:sz w:val="22"/>
          <w:szCs w:val="22"/>
        </w:rPr>
        <w:t>,</w:t>
      </w:r>
    </w:p>
    <w:p w14:paraId="12A8ADF1" w14:textId="2C66392F"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10. Flis Konrad</w:t>
      </w:r>
      <w:r w:rsidR="00DA43BA">
        <w:rPr>
          <w:rFonts w:ascii="Lato" w:eastAsiaTheme="minorHAnsi" w:hAnsi="Lato" w:cs="TimesNewRomanPSMT"/>
          <w:sz w:val="22"/>
          <w:szCs w:val="22"/>
        </w:rPr>
        <w:t>,</w:t>
      </w:r>
    </w:p>
    <w:p w14:paraId="6C25A6E1" w14:textId="68AC8F0C"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11. Gąsiorowska Adela</w:t>
      </w:r>
      <w:r w:rsidR="00DA43BA">
        <w:rPr>
          <w:rFonts w:ascii="Lato" w:eastAsiaTheme="minorHAnsi" w:hAnsi="Lato" w:cs="TimesNewRomanPSMT"/>
          <w:sz w:val="22"/>
          <w:szCs w:val="22"/>
        </w:rPr>
        <w:t>,</w:t>
      </w:r>
    </w:p>
    <w:p w14:paraId="7B7FE5A5" w14:textId="3EF8AA6F"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12. Górski Rafał</w:t>
      </w:r>
      <w:r w:rsidR="00DA43BA">
        <w:rPr>
          <w:rFonts w:ascii="Lato" w:eastAsiaTheme="minorHAnsi" w:hAnsi="Lato" w:cs="TimesNewRomanPSMT"/>
          <w:sz w:val="22"/>
          <w:szCs w:val="22"/>
        </w:rPr>
        <w:t>,</w:t>
      </w:r>
    </w:p>
    <w:p w14:paraId="7499D7F6" w14:textId="64AF2D74"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13. Grabowski Jan M.</w:t>
      </w:r>
      <w:r w:rsidR="00DA43BA">
        <w:rPr>
          <w:rFonts w:ascii="Lato" w:eastAsiaTheme="minorHAnsi" w:hAnsi="Lato" w:cs="TimesNewRomanPSMT"/>
          <w:sz w:val="22"/>
          <w:szCs w:val="22"/>
        </w:rPr>
        <w:t>,</w:t>
      </w:r>
    </w:p>
    <w:p w14:paraId="4CFEDD4C" w14:textId="2F6F9FC5"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14. Hołyński Krzysztof</w:t>
      </w:r>
      <w:r w:rsidR="00DA43BA">
        <w:rPr>
          <w:rFonts w:ascii="Lato" w:eastAsiaTheme="minorHAnsi" w:hAnsi="Lato" w:cs="TimesNewRomanPSMT"/>
          <w:sz w:val="22"/>
          <w:szCs w:val="22"/>
        </w:rPr>
        <w:t>,</w:t>
      </w:r>
    </w:p>
    <w:p w14:paraId="687C79DC" w14:textId="6851203B"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15. Izdebska Ewa Alicja</w:t>
      </w:r>
      <w:r w:rsidR="00DA43BA">
        <w:rPr>
          <w:rFonts w:ascii="Lato" w:eastAsiaTheme="minorHAnsi" w:hAnsi="Lato" w:cs="TimesNewRomanPSMT"/>
          <w:sz w:val="22"/>
          <w:szCs w:val="22"/>
        </w:rPr>
        <w:t>,</w:t>
      </w:r>
    </w:p>
    <w:p w14:paraId="0A5BD12E" w14:textId="0B4E6535"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16. Janicka Iwona</w:t>
      </w:r>
      <w:r w:rsidR="00DA43BA">
        <w:rPr>
          <w:rFonts w:ascii="Lato" w:eastAsiaTheme="minorHAnsi" w:hAnsi="Lato" w:cs="TimesNewRomanPSMT"/>
          <w:sz w:val="22"/>
          <w:szCs w:val="22"/>
        </w:rPr>
        <w:t>,</w:t>
      </w:r>
    </w:p>
    <w:p w14:paraId="7F748688" w14:textId="598D59B3"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17. Jaskulska Marta</w:t>
      </w:r>
      <w:r w:rsidR="00DA43BA">
        <w:rPr>
          <w:rFonts w:ascii="Lato" w:eastAsiaTheme="minorHAnsi" w:hAnsi="Lato" w:cs="TimesNewRomanPSMT"/>
          <w:sz w:val="22"/>
          <w:szCs w:val="22"/>
        </w:rPr>
        <w:t>,</w:t>
      </w:r>
    </w:p>
    <w:p w14:paraId="345A11C8" w14:textId="1EB711C1"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18. Kazimierczyk Iga</w:t>
      </w:r>
      <w:r w:rsidR="00DA43BA">
        <w:rPr>
          <w:rFonts w:ascii="Lato" w:eastAsiaTheme="minorHAnsi" w:hAnsi="Lato" w:cs="TimesNewRomanPSMT"/>
          <w:sz w:val="22"/>
          <w:szCs w:val="22"/>
        </w:rPr>
        <w:t>,</w:t>
      </w:r>
    </w:p>
    <w:p w14:paraId="7E690197" w14:textId="7030D7E7"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19. Kowalski Rafał</w:t>
      </w:r>
      <w:r w:rsidR="00DA43BA">
        <w:rPr>
          <w:rFonts w:ascii="Lato" w:eastAsiaTheme="minorHAnsi" w:hAnsi="Lato" w:cs="TimesNewRomanPSMT"/>
          <w:sz w:val="22"/>
          <w:szCs w:val="22"/>
        </w:rPr>
        <w:t>,</w:t>
      </w:r>
    </w:p>
    <w:p w14:paraId="1D6EF931" w14:textId="1CD79B0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20. Krzyżak-</w:t>
      </w:r>
      <w:proofErr w:type="spellStart"/>
      <w:r w:rsidRPr="00FC3F19">
        <w:rPr>
          <w:rFonts w:ascii="Lato" w:eastAsiaTheme="minorHAnsi" w:hAnsi="Lato" w:cs="TimesNewRomanPSMT"/>
          <w:sz w:val="22"/>
          <w:szCs w:val="22"/>
        </w:rPr>
        <w:t>Pitura</w:t>
      </w:r>
      <w:proofErr w:type="spellEnd"/>
      <w:r w:rsidRPr="00FC3F19">
        <w:rPr>
          <w:rFonts w:ascii="Lato" w:eastAsiaTheme="minorHAnsi" w:hAnsi="Lato" w:cs="TimesNewRomanPSMT"/>
          <w:sz w:val="22"/>
          <w:szCs w:val="22"/>
        </w:rPr>
        <w:t xml:space="preserve"> Agnieszka</w:t>
      </w:r>
      <w:r w:rsidR="00DA43BA">
        <w:rPr>
          <w:rFonts w:ascii="Lato" w:eastAsiaTheme="minorHAnsi" w:hAnsi="Lato" w:cs="TimesNewRomanPSMT"/>
          <w:sz w:val="22"/>
          <w:szCs w:val="22"/>
        </w:rPr>
        <w:t>,</w:t>
      </w:r>
    </w:p>
    <w:p w14:paraId="455A7FAD" w14:textId="1662200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21. Lembicz Anna</w:t>
      </w:r>
      <w:r w:rsidR="00DA43BA">
        <w:rPr>
          <w:rFonts w:ascii="Lato" w:eastAsiaTheme="minorHAnsi" w:hAnsi="Lato" w:cs="TimesNewRomanPSMT"/>
          <w:sz w:val="22"/>
          <w:szCs w:val="22"/>
        </w:rPr>
        <w:t>,</w:t>
      </w:r>
    </w:p>
    <w:p w14:paraId="3BE0F680" w14:textId="200143F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22. Lewandowska - Mika Maria</w:t>
      </w:r>
      <w:r w:rsidR="00DA43BA">
        <w:rPr>
          <w:rFonts w:ascii="Lato" w:eastAsiaTheme="minorHAnsi" w:hAnsi="Lato" w:cs="TimesNewRomanPSMT"/>
          <w:sz w:val="22"/>
          <w:szCs w:val="22"/>
        </w:rPr>
        <w:t>,</w:t>
      </w:r>
    </w:p>
    <w:p w14:paraId="405D607F" w14:textId="1CA278CE"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23. Lisowska Bożena</w:t>
      </w:r>
      <w:r w:rsidR="00DA43BA">
        <w:rPr>
          <w:rFonts w:ascii="Lato" w:eastAsiaTheme="minorHAnsi" w:hAnsi="Lato" w:cs="TimesNewRomanPSMT"/>
          <w:sz w:val="22"/>
          <w:szCs w:val="22"/>
        </w:rPr>
        <w:t>,</w:t>
      </w:r>
    </w:p>
    <w:p w14:paraId="594BB35D" w14:textId="1984F472"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24. Martela Borys</w:t>
      </w:r>
      <w:r w:rsidR="00DA43BA">
        <w:rPr>
          <w:rFonts w:ascii="Lato" w:eastAsiaTheme="minorHAnsi" w:hAnsi="Lato" w:cs="TimesNewRomanPSMT"/>
          <w:sz w:val="22"/>
          <w:szCs w:val="22"/>
        </w:rPr>
        <w:t>,</w:t>
      </w:r>
    </w:p>
    <w:p w14:paraId="482CDEB6" w14:textId="572AA19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25. Muras Agnieszka</w:t>
      </w:r>
      <w:r w:rsidR="00DA43BA">
        <w:rPr>
          <w:rFonts w:ascii="Lato" w:eastAsiaTheme="minorHAnsi" w:hAnsi="Lato" w:cs="TimesNewRomanPSMT"/>
          <w:sz w:val="22"/>
          <w:szCs w:val="22"/>
        </w:rPr>
        <w:t>,</w:t>
      </w:r>
    </w:p>
    <w:p w14:paraId="7C68C37B" w14:textId="7D5C40B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26. Nycek Mateusz</w:t>
      </w:r>
      <w:r w:rsidR="00DA43BA">
        <w:rPr>
          <w:rFonts w:ascii="Lato" w:eastAsiaTheme="minorHAnsi" w:hAnsi="Lato" w:cs="TimesNewRomanPSMT"/>
          <w:sz w:val="22"/>
          <w:szCs w:val="22"/>
        </w:rPr>
        <w:t>,</w:t>
      </w:r>
    </w:p>
    <w:p w14:paraId="5A203DF1" w14:textId="4A5A181F"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 xml:space="preserve">27. </w:t>
      </w:r>
      <w:proofErr w:type="spellStart"/>
      <w:r w:rsidRPr="00FC3F19">
        <w:rPr>
          <w:rFonts w:ascii="Lato" w:eastAsiaTheme="minorHAnsi" w:hAnsi="Lato" w:cs="TimesNewRomanPSMT"/>
          <w:sz w:val="22"/>
          <w:szCs w:val="22"/>
        </w:rPr>
        <w:t>Perchuć</w:t>
      </w:r>
      <w:proofErr w:type="spellEnd"/>
      <w:r w:rsidRPr="00FC3F19">
        <w:rPr>
          <w:rFonts w:ascii="Lato" w:eastAsiaTheme="minorHAnsi" w:hAnsi="Lato" w:cs="TimesNewRomanPSMT"/>
          <w:sz w:val="22"/>
          <w:szCs w:val="22"/>
        </w:rPr>
        <w:t>-Żółtowska Maria</w:t>
      </w:r>
      <w:r w:rsidR="00DA43BA">
        <w:rPr>
          <w:rFonts w:ascii="Lato" w:eastAsiaTheme="minorHAnsi" w:hAnsi="Lato" w:cs="TimesNewRomanPSMT"/>
          <w:sz w:val="22"/>
          <w:szCs w:val="22"/>
        </w:rPr>
        <w:t>,</w:t>
      </w:r>
    </w:p>
    <w:p w14:paraId="21F534EC" w14:textId="73A2DF36"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 xml:space="preserve">28. </w:t>
      </w:r>
      <w:proofErr w:type="spellStart"/>
      <w:r w:rsidRPr="00FC3F19">
        <w:rPr>
          <w:rFonts w:ascii="Lato" w:eastAsiaTheme="minorHAnsi" w:hAnsi="Lato" w:cs="TimesNewRomanPSMT"/>
          <w:sz w:val="22"/>
          <w:szCs w:val="22"/>
        </w:rPr>
        <w:t>Petroff</w:t>
      </w:r>
      <w:proofErr w:type="spellEnd"/>
      <w:r w:rsidRPr="00FC3F19">
        <w:rPr>
          <w:rFonts w:ascii="Lato" w:eastAsiaTheme="minorHAnsi" w:hAnsi="Lato" w:cs="TimesNewRomanPSMT"/>
          <w:sz w:val="22"/>
          <w:szCs w:val="22"/>
        </w:rPr>
        <w:t>-Skiba Anna</w:t>
      </w:r>
      <w:r w:rsidR="00DA43BA">
        <w:rPr>
          <w:rFonts w:ascii="Lato" w:eastAsiaTheme="minorHAnsi" w:hAnsi="Lato" w:cs="TimesNewRomanPSMT"/>
          <w:sz w:val="22"/>
          <w:szCs w:val="22"/>
        </w:rPr>
        <w:t>,</w:t>
      </w:r>
    </w:p>
    <w:p w14:paraId="56FC0A90" w14:textId="2A8CB906"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 xml:space="preserve">29. </w:t>
      </w:r>
      <w:proofErr w:type="spellStart"/>
      <w:r w:rsidRPr="00FC3F19">
        <w:rPr>
          <w:rFonts w:ascii="Lato" w:eastAsiaTheme="minorHAnsi" w:hAnsi="Lato" w:cs="TimesNewRomanPSMT"/>
          <w:sz w:val="22"/>
          <w:szCs w:val="22"/>
        </w:rPr>
        <w:t>Pobóg</w:t>
      </w:r>
      <w:proofErr w:type="spellEnd"/>
      <w:r w:rsidRPr="00FC3F19">
        <w:rPr>
          <w:rFonts w:ascii="Lato" w:eastAsiaTheme="minorHAnsi" w:hAnsi="Lato" w:cs="TimesNewRomanPSMT"/>
          <w:sz w:val="22"/>
          <w:szCs w:val="22"/>
        </w:rPr>
        <w:t>-Lenartowicz Maria</w:t>
      </w:r>
      <w:r w:rsidR="00DA43BA">
        <w:rPr>
          <w:rFonts w:ascii="Lato" w:eastAsiaTheme="minorHAnsi" w:hAnsi="Lato" w:cs="TimesNewRomanPSMT"/>
          <w:sz w:val="22"/>
          <w:szCs w:val="22"/>
        </w:rPr>
        <w:t>,</w:t>
      </w:r>
    </w:p>
    <w:p w14:paraId="1E2E256F" w14:textId="1E89E116"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 xml:space="preserve">30. </w:t>
      </w:r>
      <w:proofErr w:type="spellStart"/>
      <w:r w:rsidRPr="00FC3F19">
        <w:rPr>
          <w:rFonts w:ascii="Lato" w:eastAsiaTheme="minorHAnsi" w:hAnsi="Lato" w:cs="TimesNewRomanPSMT"/>
          <w:sz w:val="22"/>
          <w:szCs w:val="22"/>
        </w:rPr>
        <w:t>Pronobis</w:t>
      </w:r>
      <w:proofErr w:type="spellEnd"/>
      <w:r w:rsidRPr="00FC3F19">
        <w:rPr>
          <w:rFonts w:ascii="Lato" w:eastAsiaTheme="minorHAnsi" w:hAnsi="Lato" w:cs="TimesNewRomanPSMT"/>
          <w:sz w:val="22"/>
          <w:szCs w:val="22"/>
        </w:rPr>
        <w:t xml:space="preserve"> Grzegorz</w:t>
      </w:r>
      <w:r w:rsidR="00DA43BA">
        <w:rPr>
          <w:rFonts w:ascii="Lato" w:eastAsiaTheme="minorHAnsi" w:hAnsi="Lato" w:cs="TimesNewRomanPSMT"/>
          <w:sz w:val="22"/>
          <w:szCs w:val="22"/>
        </w:rPr>
        <w:t>,</w:t>
      </w:r>
    </w:p>
    <w:p w14:paraId="6B5ED51C" w14:textId="64B8BF25"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31. Radzik-Maruszak Katarzyna</w:t>
      </w:r>
      <w:r w:rsidR="00DA43BA">
        <w:rPr>
          <w:rFonts w:ascii="Lato" w:eastAsiaTheme="minorHAnsi" w:hAnsi="Lato" w:cs="TimesNewRomanPSMT"/>
          <w:sz w:val="22"/>
          <w:szCs w:val="22"/>
        </w:rPr>
        <w:t>,</w:t>
      </w:r>
    </w:p>
    <w:p w14:paraId="30227F72" w14:textId="2A1AE465"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32. Sinica Małgorzata</w:t>
      </w:r>
      <w:r w:rsidR="00DA43BA">
        <w:rPr>
          <w:rFonts w:ascii="Lato" w:eastAsiaTheme="minorHAnsi" w:hAnsi="Lato" w:cs="TimesNewRomanPSMT"/>
          <w:sz w:val="22"/>
          <w:szCs w:val="22"/>
        </w:rPr>
        <w:t>,</w:t>
      </w:r>
    </w:p>
    <w:p w14:paraId="367FFE06" w14:textId="7333ED13"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33. Stefański Bartosz</w:t>
      </w:r>
      <w:r w:rsidR="00DA43BA">
        <w:rPr>
          <w:rFonts w:ascii="Lato" w:eastAsiaTheme="minorHAnsi" w:hAnsi="Lato" w:cs="TimesNewRomanPSMT"/>
          <w:sz w:val="22"/>
          <w:szCs w:val="22"/>
        </w:rPr>
        <w:t>,</w:t>
      </w:r>
    </w:p>
    <w:p w14:paraId="6740FC33" w14:textId="1E7E6D4D"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34. Stokłuska Ewa</w:t>
      </w:r>
      <w:r w:rsidR="00DA43BA">
        <w:rPr>
          <w:rFonts w:ascii="Lato" w:eastAsiaTheme="minorHAnsi" w:hAnsi="Lato" w:cs="TimesNewRomanPSMT"/>
          <w:sz w:val="22"/>
          <w:szCs w:val="22"/>
        </w:rPr>
        <w:t>,</w:t>
      </w:r>
    </w:p>
    <w:p w14:paraId="4318306E" w14:textId="5528EFA5"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35. Sztop-Rutkowska Katarzyna</w:t>
      </w:r>
      <w:r w:rsidR="00DA43BA">
        <w:rPr>
          <w:rFonts w:ascii="Lato" w:eastAsiaTheme="minorHAnsi" w:hAnsi="Lato" w:cs="TimesNewRomanPSMT"/>
          <w:sz w:val="22"/>
          <w:szCs w:val="22"/>
        </w:rPr>
        <w:t>,</w:t>
      </w:r>
    </w:p>
    <w:p w14:paraId="1206C820" w14:textId="3BDE2B1E"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36. Ślebioda Krzysztof</w:t>
      </w:r>
      <w:r w:rsidR="00DA43BA">
        <w:rPr>
          <w:rFonts w:ascii="Lato" w:eastAsiaTheme="minorHAnsi" w:hAnsi="Lato" w:cs="TimesNewRomanPSMT"/>
          <w:sz w:val="22"/>
          <w:szCs w:val="22"/>
        </w:rPr>
        <w:t>,</w:t>
      </w:r>
    </w:p>
    <w:p w14:paraId="29383723" w14:textId="6CBA2303"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 xml:space="preserve">37. </w:t>
      </w:r>
      <w:proofErr w:type="spellStart"/>
      <w:r w:rsidRPr="00FC3F19">
        <w:rPr>
          <w:rFonts w:ascii="Lato" w:eastAsiaTheme="minorHAnsi" w:hAnsi="Lato" w:cs="TimesNewRomanPSMT"/>
          <w:sz w:val="22"/>
          <w:szCs w:val="22"/>
        </w:rPr>
        <w:t>Tworz</w:t>
      </w:r>
      <w:proofErr w:type="spellEnd"/>
      <w:r w:rsidRPr="00FC3F19">
        <w:rPr>
          <w:rFonts w:ascii="Lato" w:eastAsiaTheme="minorHAnsi" w:hAnsi="Lato" w:cs="TimesNewRomanPSMT"/>
          <w:sz w:val="22"/>
          <w:szCs w:val="22"/>
        </w:rPr>
        <w:t xml:space="preserve"> Anna</w:t>
      </w:r>
      <w:r w:rsidR="00DA43BA">
        <w:rPr>
          <w:rFonts w:ascii="Lato" w:eastAsiaTheme="minorHAnsi" w:hAnsi="Lato" w:cs="TimesNewRomanPSMT"/>
          <w:sz w:val="22"/>
          <w:szCs w:val="22"/>
        </w:rPr>
        <w:t>,</w:t>
      </w:r>
    </w:p>
    <w:p w14:paraId="6CA80670" w14:textId="2638D117"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38. Wojcieszak Mateusz</w:t>
      </w:r>
      <w:r w:rsidR="00DA43BA">
        <w:rPr>
          <w:rFonts w:ascii="Lato" w:eastAsiaTheme="minorHAnsi" w:hAnsi="Lato" w:cs="TimesNewRomanPSMT"/>
          <w:sz w:val="22"/>
          <w:szCs w:val="22"/>
        </w:rPr>
        <w:t>,</w:t>
      </w:r>
    </w:p>
    <w:p w14:paraId="050BF6E5" w14:textId="0522E1B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39. Wójkowski Grzegorz</w:t>
      </w:r>
      <w:r w:rsidR="00DA43BA">
        <w:rPr>
          <w:rFonts w:ascii="Lato" w:eastAsiaTheme="minorHAnsi" w:hAnsi="Lato" w:cs="TimesNewRomanPSMT"/>
          <w:sz w:val="22"/>
          <w:szCs w:val="22"/>
        </w:rPr>
        <w:t>,</w:t>
      </w:r>
    </w:p>
    <w:p w14:paraId="370B5A93" w14:textId="2E0807E0"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40. Zapolski-Downar Jan</w:t>
      </w:r>
      <w:r w:rsidR="00DA43BA">
        <w:rPr>
          <w:rFonts w:ascii="Lato" w:eastAsiaTheme="minorHAnsi" w:hAnsi="Lato" w:cs="TimesNewRomanPSMT"/>
          <w:sz w:val="22"/>
          <w:szCs w:val="22"/>
        </w:rPr>
        <w:t>,</w:t>
      </w:r>
    </w:p>
    <w:p w14:paraId="499E99C3" w14:textId="38018996" w:rsidR="009A17A5" w:rsidRPr="00FC3F19" w:rsidRDefault="009A17A5" w:rsidP="002A3287">
      <w:pPr>
        <w:pStyle w:val="Akapitzlist"/>
        <w:widowControl/>
        <w:autoSpaceDE w:val="0"/>
        <w:autoSpaceDN w:val="0"/>
        <w:adjustRightInd w:val="0"/>
        <w:spacing w:before="120" w:after="120" w:line="276" w:lineRule="auto"/>
        <w:ind w:left="0"/>
        <w:contextualSpacing w:val="0"/>
        <w:jc w:val="left"/>
        <w:rPr>
          <w:rFonts w:ascii="Lato" w:eastAsiaTheme="minorHAnsi" w:hAnsi="Lato" w:cs="TimesNewRomanPSMT"/>
          <w:sz w:val="22"/>
          <w:szCs w:val="22"/>
        </w:rPr>
      </w:pPr>
      <w:r w:rsidRPr="00FC3F19">
        <w:rPr>
          <w:rFonts w:ascii="Lato" w:eastAsiaTheme="minorHAnsi" w:hAnsi="Lato" w:cs="TimesNewRomanPSMT"/>
          <w:sz w:val="22"/>
          <w:szCs w:val="22"/>
        </w:rPr>
        <w:t>41. Zielińska Małgorzata</w:t>
      </w:r>
      <w:r w:rsidR="00DA43BA">
        <w:rPr>
          <w:rFonts w:ascii="Lato" w:eastAsiaTheme="minorHAnsi" w:hAnsi="Lato" w:cs="TimesNewRomanPSMT"/>
          <w:sz w:val="22"/>
          <w:szCs w:val="22"/>
        </w:rPr>
        <w:t>,</w:t>
      </w:r>
    </w:p>
    <w:p w14:paraId="647D97F1" w14:textId="4D72610A" w:rsidR="009A17A5" w:rsidRPr="00FC3F19" w:rsidRDefault="009A17A5" w:rsidP="002A3287">
      <w:pPr>
        <w:pStyle w:val="Akapitzlist"/>
        <w:autoSpaceDE w:val="0"/>
        <w:autoSpaceDN w:val="0"/>
        <w:adjustRightInd w:val="0"/>
        <w:spacing w:before="120" w:after="120" w:line="276" w:lineRule="auto"/>
        <w:ind w:left="0"/>
        <w:contextualSpacing w:val="0"/>
        <w:rPr>
          <w:rFonts w:ascii="Lato" w:hAnsi="Lato"/>
          <w:sz w:val="22"/>
          <w:szCs w:val="22"/>
        </w:rPr>
      </w:pPr>
      <w:r w:rsidRPr="00FC3F19">
        <w:rPr>
          <w:rFonts w:ascii="Lato" w:eastAsiaTheme="minorHAnsi" w:hAnsi="Lato" w:cs="TimesNewRomanPSMT"/>
          <w:sz w:val="22"/>
          <w:szCs w:val="22"/>
        </w:rPr>
        <w:t>42. Ziental Krzysztof</w:t>
      </w:r>
      <w:r w:rsidR="00DA43BA">
        <w:rPr>
          <w:rFonts w:ascii="Lato" w:eastAsiaTheme="minorHAnsi" w:hAnsi="Lato" w:cs="TimesNewRomanPSMT"/>
          <w:sz w:val="22"/>
          <w:szCs w:val="22"/>
        </w:rPr>
        <w:t>.</w:t>
      </w:r>
    </w:p>
    <w:p w14:paraId="7999BB9A" w14:textId="77777777" w:rsidR="009A17A5" w:rsidRPr="00FC3F19" w:rsidRDefault="009A17A5" w:rsidP="00DE7CC2">
      <w:pPr>
        <w:spacing w:before="120" w:after="120" w:line="276" w:lineRule="auto"/>
        <w:rPr>
          <w:rFonts w:ascii="Lato" w:eastAsia="Aptos" w:hAnsi="Lato" w:cs="Calibri"/>
          <w:noProof/>
          <w:sz w:val="22"/>
          <w:szCs w:val="22"/>
        </w:rPr>
        <w:sectPr w:rsidR="009A17A5" w:rsidRPr="00FC3F19" w:rsidSect="00DE7CC2">
          <w:type w:val="continuous"/>
          <w:pgSz w:w="11906" w:h="16838"/>
          <w:pgMar w:top="1417" w:right="1417" w:bottom="1417" w:left="1417" w:header="708" w:footer="708" w:gutter="0"/>
          <w:cols w:num="2" w:space="708"/>
          <w:docGrid w:linePitch="360"/>
        </w:sectPr>
      </w:pPr>
    </w:p>
    <w:p w14:paraId="413AEB0B" w14:textId="77777777" w:rsidR="009A17A5" w:rsidRPr="00FC3F19" w:rsidRDefault="009A17A5" w:rsidP="00DE7CC2">
      <w:pPr>
        <w:spacing w:before="120" w:after="120" w:line="276" w:lineRule="auto"/>
        <w:rPr>
          <w:rFonts w:ascii="Lato" w:eastAsia="Aptos" w:hAnsi="Lato" w:cs="Calibri"/>
          <w:noProof/>
          <w:sz w:val="22"/>
          <w:szCs w:val="22"/>
        </w:rPr>
      </w:pPr>
      <w:r w:rsidRPr="00FC3F19">
        <w:rPr>
          <w:rFonts w:ascii="Lato" w:eastAsia="Aptos" w:hAnsi="Lato" w:cs="Calibri"/>
          <w:noProof/>
          <w:sz w:val="22"/>
          <w:szCs w:val="22"/>
        </w:rPr>
        <w:t>Do składu Grupy dołączyło również 2 obseratorów: Wiesław Bełz i Myroslava Keryk.</w:t>
      </w:r>
    </w:p>
    <w:p w14:paraId="7CBE4310" w14:textId="30D09510" w:rsidR="000F4F79" w:rsidRPr="00FC3F19" w:rsidRDefault="000F4F79" w:rsidP="00DE7CC2">
      <w:pPr>
        <w:widowControl/>
        <w:spacing w:before="120" w:after="120" w:line="276" w:lineRule="auto"/>
        <w:jc w:val="left"/>
        <w:rPr>
          <w:rFonts w:ascii="Lato" w:hAnsi="Lato"/>
        </w:rPr>
      </w:pPr>
      <w:r w:rsidRPr="00FC3F19">
        <w:rPr>
          <w:rFonts w:ascii="Lato" w:hAnsi="Lato"/>
        </w:rPr>
        <w:br w:type="page"/>
      </w:r>
    </w:p>
    <w:p w14:paraId="4CF360CD" w14:textId="77777777" w:rsidR="009A17A5" w:rsidRPr="00FC3F19" w:rsidRDefault="009A17A5" w:rsidP="003E3C8F">
      <w:pPr>
        <w:spacing w:before="120" w:after="120" w:line="276" w:lineRule="auto"/>
        <w:rPr>
          <w:rFonts w:ascii="Lato" w:hAnsi="Lato"/>
        </w:rPr>
      </w:pPr>
    </w:p>
    <w:p w14:paraId="5C355962" w14:textId="1773F13C" w:rsidR="0036395C" w:rsidRPr="00543333" w:rsidRDefault="0036395C" w:rsidP="00403C2B">
      <w:pPr>
        <w:pStyle w:val="Nagwek2"/>
        <w:numPr>
          <w:ilvl w:val="0"/>
          <w:numId w:val="0"/>
        </w:numPr>
        <w:ind w:left="720" w:hanging="360"/>
        <w:rPr>
          <w:rFonts w:ascii="Lato" w:hAnsi="Lato"/>
          <w:sz w:val="24"/>
          <w:szCs w:val="24"/>
        </w:rPr>
      </w:pPr>
      <w:bookmarkStart w:id="58" w:name="_Toc201917561"/>
      <w:r w:rsidRPr="00543333">
        <w:rPr>
          <w:rFonts w:ascii="Lato" w:hAnsi="Lato"/>
          <w:sz w:val="24"/>
          <w:szCs w:val="24"/>
        </w:rPr>
        <w:t>Załącznik 6 Skład grupy roboczej ds. aktywizmu i wolontariatu</w:t>
      </w:r>
      <w:bookmarkEnd w:id="58"/>
    </w:p>
    <w:p w14:paraId="1B1B01E7" w14:textId="011AA32D" w:rsidR="009A17A5" w:rsidRPr="00FC3F19" w:rsidRDefault="009A17A5" w:rsidP="002A3287">
      <w:pPr>
        <w:pStyle w:val="Akapitzlist"/>
        <w:autoSpaceDE w:val="0"/>
        <w:autoSpaceDN w:val="0"/>
        <w:adjustRightInd w:val="0"/>
        <w:spacing w:before="120" w:after="120" w:line="276" w:lineRule="auto"/>
        <w:ind w:left="708"/>
        <w:contextualSpacing w:val="0"/>
        <w:rPr>
          <w:rFonts w:ascii="Lato" w:hAnsi="Lato" w:cs="TimesNewRomanPS-BoldMT"/>
          <w:sz w:val="22"/>
          <w:szCs w:val="22"/>
        </w:rPr>
      </w:pPr>
      <w:r w:rsidRPr="00FC3F19">
        <w:rPr>
          <w:rFonts w:ascii="Lato" w:hAnsi="Lato" w:cs="TimesNewRomanPS-BoldMT"/>
          <w:sz w:val="22"/>
          <w:szCs w:val="22"/>
        </w:rPr>
        <w:t>Skład Grupy określa załącznik nr 1 do zarządzenia powołującego grupę.</w:t>
      </w:r>
    </w:p>
    <w:p w14:paraId="686FBFBA" w14:textId="77777777"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sectPr w:rsidR="009A17A5" w:rsidRPr="00FC3F19" w:rsidSect="009A17A5">
          <w:type w:val="continuous"/>
          <w:pgSz w:w="11906" w:h="16838"/>
          <w:pgMar w:top="1417" w:right="1417" w:bottom="1417" w:left="1417" w:header="708" w:footer="708" w:gutter="0"/>
          <w:cols w:space="708"/>
          <w:docGrid w:linePitch="360"/>
        </w:sectPr>
      </w:pPr>
    </w:p>
    <w:p w14:paraId="7624C744" w14:textId="6B982481"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 Bielska Agnieszka</w:t>
      </w:r>
      <w:r w:rsidR="00DA43BA">
        <w:rPr>
          <w:rFonts w:ascii="Lato" w:eastAsiaTheme="minorHAnsi" w:hAnsi="Lato" w:cs="TimesNewRomanPSMT"/>
          <w:sz w:val="22"/>
          <w:szCs w:val="22"/>
        </w:rPr>
        <w:t>,</w:t>
      </w:r>
    </w:p>
    <w:p w14:paraId="7BFD7F6C" w14:textId="46BD4C4B"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 Braun Michał</w:t>
      </w:r>
      <w:r w:rsidR="00DA43BA">
        <w:rPr>
          <w:rFonts w:ascii="Lato" w:eastAsiaTheme="minorHAnsi" w:hAnsi="Lato" w:cs="TimesNewRomanPSMT"/>
          <w:sz w:val="22"/>
          <w:szCs w:val="22"/>
        </w:rPr>
        <w:t>,</w:t>
      </w:r>
    </w:p>
    <w:p w14:paraId="470E5F06" w14:textId="6724B495"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 Chudzicki Antoni</w:t>
      </w:r>
      <w:r w:rsidR="00DA43BA">
        <w:rPr>
          <w:rFonts w:ascii="Lato" w:eastAsiaTheme="minorHAnsi" w:hAnsi="Lato" w:cs="TimesNewRomanPSMT"/>
          <w:sz w:val="22"/>
          <w:szCs w:val="22"/>
        </w:rPr>
        <w:t>,</w:t>
      </w:r>
    </w:p>
    <w:p w14:paraId="0D604EB6" w14:textId="0630A215"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 xml:space="preserve">4. </w:t>
      </w:r>
      <w:proofErr w:type="spellStart"/>
      <w:r w:rsidRPr="00FC3F19">
        <w:rPr>
          <w:rFonts w:ascii="Lato" w:eastAsiaTheme="minorHAnsi" w:hAnsi="Lato" w:cs="TimesNewRomanPSMT"/>
          <w:sz w:val="22"/>
          <w:szCs w:val="22"/>
        </w:rPr>
        <w:t>Czerederecka-Fabin</w:t>
      </w:r>
      <w:proofErr w:type="spellEnd"/>
      <w:r w:rsidRPr="00FC3F19">
        <w:rPr>
          <w:rFonts w:ascii="Lato" w:eastAsiaTheme="minorHAnsi" w:hAnsi="Lato" w:cs="TimesNewRomanPSMT"/>
          <w:sz w:val="22"/>
          <w:szCs w:val="22"/>
        </w:rPr>
        <w:t xml:space="preserve"> Agnieszka</w:t>
      </w:r>
      <w:r w:rsidR="00DA43BA">
        <w:rPr>
          <w:rFonts w:ascii="Lato" w:eastAsiaTheme="minorHAnsi" w:hAnsi="Lato" w:cs="TimesNewRomanPSMT"/>
          <w:sz w:val="22"/>
          <w:szCs w:val="22"/>
        </w:rPr>
        <w:t>,</w:t>
      </w:r>
    </w:p>
    <w:p w14:paraId="42B85450" w14:textId="12C6ACF7"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5. Dobranowska-</w:t>
      </w:r>
      <w:proofErr w:type="spellStart"/>
      <w:r w:rsidRPr="00FC3F19">
        <w:rPr>
          <w:rFonts w:ascii="Lato" w:eastAsiaTheme="minorHAnsi" w:hAnsi="Lato" w:cs="TimesNewRomanPSMT"/>
          <w:sz w:val="22"/>
          <w:szCs w:val="22"/>
        </w:rPr>
        <w:t>Wittels</w:t>
      </w:r>
      <w:proofErr w:type="spellEnd"/>
      <w:r w:rsidRPr="00FC3F19">
        <w:rPr>
          <w:rFonts w:ascii="Lato" w:eastAsiaTheme="minorHAnsi" w:hAnsi="Lato" w:cs="TimesNewRomanPSMT"/>
          <w:sz w:val="22"/>
          <w:szCs w:val="22"/>
        </w:rPr>
        <w:t xml:space="preserve"> Magdalena</w:t>
      </w:r>
      <w:r w:rsidR="00DA43BA">
        <w:rPr>
          <w:rFonts w:ascii="Lato" w:eastAsiaTheme="minorHAnsi" w:hAnsi="Lato" w:cs="TimesNewRomanPSMT"/>
          <w:sz w:val="22"/>
          <w:szCs w:val="22"/>
        </w:rPr>
        <w:t>,</w:t>
      </w:r>
    </w:p>
    <w:p w14:paraId="348763BE" w14:textId="6827D7E3"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6. Dyakowska Izabela</w:t>
      </w:r>
      <w:r w:rsidR="006E119D">
        <w:rPr>
          <w:rFonts w:ascii="Lato" w:eastAsiaTheme="minorHAnsi" w:hAnsi="Lato" w:cs="TimesNewRomanPSMT"/>
          <w:sz w:val="22"/>
          <w:szCs w:val="22"/>
        </w:rPr>
        <w:t>,</w:t>
      </w:r>
    </w:p>
    <w:p w14:paraId="490A5254" w14:textId="5B921207"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7. Gądek Anna</w:t>
      </w:r>
      <w:r w:rsidR="006E119D">
        <w:rPr>
          <w:rFonts w:ascii="Lato" w:eastAsiaTheme="minorHAnsi" w:hAnsi="Lato" w:cs="TimesNewRomanPSMT"/>
          <w:sz w:val="22"/>
          <w:szCs w:val="22"/>
        </w:rPr>
        <w:t>,</w:t>
      </w:r>
    </w:p>
    <w:p w14:paraId="2C054658" w14:textId="0DCA8C55"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8. Grudniewska Kamila</w:t>
      </w:r>
      <w:r w:rsidR="006E119D">
        <w:rPr>
          <w:rFonts w:ascii="Lato" w:eastAsiaTheme="minorHAnsi" w:hAnsi="Lato" w:cs="TimesNewRomanPSMT"/>
          <w:sz w:val="22"/>
          <w:szCs w:val="22"/>
        </w:rPr>
        <w:t>,</w:t>
      </w:r>
    </w:p>
    <w:p w14:paraId="61687209" w14:textId="2E766109"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9. Gwóźdź Magdalena</w:t>
      </w:r>
      <w:r w:rsidR="006E119D">
        <w:rPr>
          <w:rFonts w:ascii="Lato" w:eastAsiaTheme="minorHAnsi" w:hAnsi="Lato" w:cs="TimesNewRomanPSMT"/>
          <w:sz w:val="22"/>
          <w:szCs w:val="22"/>
        </w:rPr>
        <w:t>,</w:t>
      </w:r>
    </w:p>
    <w:p w14:paraId="7EEBBBD3" w14:textId="0E756D0A" w:rsidR="009A17A5" w:rsidRPr="00FC3F19" w:rsidRDefault="009A17A5" w:rsidP="00B74398">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10. Hetzig Mikołaj</w:t>
      </w:r>
      <w:r w:rsidR="006E119D">
        <w:rPr>
          <w:rFonts w:ascii="Lato" w:eastAsiaTheme="minorHAnsi" w:hAnsi="Lato" w:cs="TimesNewRomanPSMT"/>
          <w:sz w:val="22"/>
          <w:szCs w:val="22"/>
        </w:rPr>
        <w:t>,</w:t>
      </w:r>
    </w:p>
    <w:p w14:paraId="349197D2" w14:textId="49E4D925"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11. Janowicz Anna</w:t>
      </w:r>
      <w:r w:rsidR="006E119D">
        <w:rPr>
          <w:rFonts w:ascii="Lato" w:eastAsiaTheme="minorHAnsi" w:hAnsi="Lato" w:cs="TimesNewRomanPSMT"/>
          <w:sz w:val="22"/>
          <w:szCs w:val="22"/>
        </w:rPr>
        <w:t>,</w:t>
      </w:r>
    </w:p>
    <w:p w14:paraId="507A2B08" w14:textId="6B6B4957"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12. Jastrzębski Dawid</w:t>
      </w:r>
      <w:r w:rsidR="006E119D">
        <w:rPr>
          <w:rFonts w:ascii="Lato" w:eastAsiaTheme="minorHAnsi" w:hAnsi="Lato" w:cs="TimesNewRomanPSMT"/>
          <w:sz w:val="22"/>
          <w:szCs w:val="22"/>
        </w:rPr>
        <w:t>,</w:t>
      </w:r>
    </w:p>
    <w:p w14:paraId="79D1A047" w14:textId="0DE973D6"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13. Kluszczyńska Ewa</w:t>
      </w:r>
      <w:r w:rsidR="006E119D">
        <w:rPr>
          <w:rFonts w:ascii="Lato" w:eastAsiaTheme="minorHAnsi" w:hAnsi="Lato" w:cs="TimesNewRomanPSMT"/>
          <w:sz w:val="22"/>
          <w:szCs w:val="22"/>
        </w:rPr>
        <w:t>,</w:t>
      </w:r>
    </w:p>
    <w:p w14:paraId="79FEC3D8" w14:textId="500D9B81"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14. Kosiedowska Ewa</w:t>
      </w:r>
      <w:r w:rsidR="006E119D">
        <w:rPr>
          <w:rFonts w:ascii="Lato" w:eastAsiaTheme="minorHAnsi" w:hAnsi="Lato" w:cs="TimesNewRomanPSMT"/>
          <w:sz w:val="22"/>
          <w:szCs w:val="22"/>
        </w:rPr>
        <w:t>,</w:t>
      </w:r>
    </w:p>
    <w:p w14:paraId="3DAC1FA5" w14:textId="351377A2"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15. Krzyczkowski Karol</w:t>
      </w:r>
      <w:r w:rsidR="006E119D">
        <w:rPr>
          <w:rFonts w:ascii="Lato" w:eastAsiaTheme="minorHAnsi" w:hAnsi="Lato" w:cs="TimesNewRomanPSMT"/>
          <w:sz w:val="22"/>
          <w:szCs w:val="22"/>
        </w:rPr>
        <w:t>,</w:t>
      </w:r>
    </w:p>
    <w:p w14:paraId="0F46BF42" w14:textId="46E15E8A"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16. Kurnik Marcin</w:t>
      </w:r>
      <w:r w:rsidR="006E119D">
        <w:rPr>
          <w:rFonts w:ascii="Lato" w:eastAsiaTheme="minorHAnsi" w:hAnsi="Lato" w:cs="TimesNewRomanPSMT"/>
          <w:sz w:val="22"/>
          <w:szCs w:val="22"/>
        </w:rPr>
        <w:t>,</w:t>
      </w:r>
    </w:p>
    <w:p w14:paraId="2823F0F0" w14:textId="4EF4A20F"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17. Kuźmiński Damian</w:t>
      </w:r>
      <w:r w:rsidR="006E119D">
        <w:rPr>
          <w:rFonts w:ascii="Lato" w:eastAsiaTheme="minorHAnsi" w:hAnsi="Lato" w:cs="TimesNewRomanPSMT"/>
          <w:sz w:val="22"/>
          <w:szCs w:val="22"/>
        </w:rPr>
        <w:t>,</w:t>
      </w:r>
    </w:p>
    <w:p w14:paraId="05DEF63E" w14:textId="19F9EFB2"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18. Lasek Jakub</w:t>
      </w:r>
      <w:r w:rsidR="006E119D">
        <w:rPr>
          <w:rFonts w:ascii="Lato" w:eastAsiaTheme="minorHAnsi" w:hAnsi="Lato" w:cs="TimesNewRomanPSMT"/>
          <w:sz w:val="22"/>
          <w:szCs w:val="22"/>
        </w:rPr>
        <w:t>,</w:t>
      </w:r>
    </w:p>
    <w:p w14:paraId="55994DD6" w14:textId="246D35C4"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19. Lempart Marta</w:t>
      </w:r>
      <w:r w:rsidR="006E119D">
        <w:rPr>
          <w:rFonts w:ascii="Lato" w:eastAsiaTheme="minorHAnsi" w:hAnsi="Lato" w:cs="TimesNewRomanPSMT"/>
          <w:sz w:val="22"/>
          <w:szCs w:val="22"/>
        </w:rPr>
        <w:t>,</w:t>
      </w:r>
    </w:p>
    <w:p w14:paraId="754BF61D" w14:textId="0CB4593A"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20. Lissowska-Lewkowicz Agnieszka</w:t>
      </w:r>
      <w:r w:rsidR="006E119D">
        <w:rPr>
          <w:rFonts w:ascii="Lato" w:eastAsiaTheme="minorHAnsi" w:hAnsi="Lato" w:cs="TimesNewRomanPSMT"/>
          <w:sz w:val="22"/>
          <w:szCs w:val="22"/>
        </w:rPr>
        <w:t>,</w:t>
      </w:r>
    </w:p>
    <w:p w14:paraId="7E2D9B89" w14:textId="7DCFC24F"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21. Meszko Natalia</w:t>
      </w:r>
      <w:r w:rsidR="006E119D">
        <w:rPr>
          <w:rFonts w:ascii="Lato" w:eastAsiaTheme="minorHAnsi" w:hAnsi="Lato" w:cs="TimesNewRomanPSMT"/>
          <w:sz w:val="22"/>
          <w:szCs w:val="22"/>
        </w:rPr>
        <w:t>,</w:t>
      </w:r>
    </w:p>
    <w:p w14:paraId="36B4D147" w14:textId="265E5267"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22. Michalski Ryszard</w:t>
      </w:r>
      <w:r w:rsidR="006E119D">
        <w:rPr>
          <w:rFonts w:ascii="Lato" w:eastAsiaTheme="minorHAnsi" w:hAnsi="Lato" w:cs="TimesNewRomanPSMT"/>
          <w:sz w:val="22"/>
          <w:szCs w:val="22"/>
        </w:rPr>
        <w:t>,</w:t>
      </w:r>
    </w:p>
    <w:p w14:paraId="51CD6A08" w14:textId="0B8BFD15"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23. Michałek Katarzyna</w:t>
      </w:r>
      <w:r w:rsidR="006E119D">
        <w:rPr>
          <w:rFonts w:ascii="Lato" w:eastAsiaTheme="minorHAnsi" w:hAnsi="Lato" w:cs="TimesNewRomanPSMT"/>
          <w:sz w:val="22"/>
          <w:szCs w:val="22"/>
        </w:rPr>
        <w:t>,</w:t>
      </w:r>
    </w:p>
    <w:p w14:paraId="50699B8F" w14:textId="1478C2EF"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 xml:space="preserve">24. </w:t>
      </w:r>
      <w:proofErr w:type="spellStart"/>
      <w:r w:rsidRPr="00FC3F19">
        <w:rPr>
          <w:rFonts w:ascii="Lato" w:eastAsiaTheme="minorHAnsi" w:hAnsi="Lato" w:cs="TimesNewRomanPSMT"/>
          <w:sz w:val="22"/>
          <w:szCs w:val="22"/>
        </w:rPr>
        <w:t>Miłowska</w:t>
      </w:r>
      <w:proofErr w:type="spellEnd"/>
      <w:r w:rsidRPr="00FC3F19">
        <w:rPr>
          <w:rFonts w:ascii="Lato" w:eastAsiaTheme="minorHAnsi" w:hAnsi="Lato" w:cs="TimesNewRomanPSMT"/>
          <w:sz w:val="22"/>
          <w:szCs w:val="22"/>
        </w:rPr>
        <w:t xml:space="preserve"> Monika</w:t>
      </w:r>
      <w:r w:rsidR="006E119D">
        <w:rPr>
          <w:rFonts w:ascii="Lato" w:eastAsiaTheme="minorHAnsi" w:hAnsi="Lato" w:cs="TimesNewRomanPSMT"/>
          <w:sz w:val="22"/>
          <w:szCs w:val="22"/>
        </w:rPr>
        <w:t>,</w:t>
      </w:r>
    </w:p>
    <w:p w14:paraId="7E8190F1" w14:textId="77DAF60E"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25. Misztela Małgorzata</w:t>
      </w:r>
      <w:r w:rsidR="006E119D">
        <w:rPr>
          <w:rFonts w:ascii="Lato" w:eastAsiaTheme="minorHAnsi" w:hAnsi="Lato" w:cs="TimesNewRomanPSMT"/>
          <w:sz w:val="22"/>
          <w:szCs w:val="22"/>
        </w:rPr>
        <w:t>,</w:t>
      </w:r>
    </w:p>
    <w:p w14:paraId="4BA25F24" w14:textId="261E6FDF"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26. Mizerska Jadwiga</w:t>
      </w:r>
      <w:r w:rsidR="006E119D">
        <w:rPr>
          <w:rFonts w:ascii="Lato" w:eastAsiaTheme="minorHAnsi" w:hAnsi="Lato" w:cs="TimesNewRomanPSMT"/>
          <w:sz w:val="22"/>
          <w:szCs w:val="22"/>
        </w:rPr>
        <w:t>,</w:t>
      </w:r>
    </w:p>
    <w:p w14:paraId="2F28D001" w14:textId="78B6905B"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27. Niemkiewicz Adam</w:t>
      </w:r>
      <w:r w:rsidR="006E119D">
        <w:rPr>
          <w:rFonts w:ascii="Lato" w:eastAsiaTheme="minorHAnsi" w:hAnsi="Lato" w:cs="TimesNewRomanPSMT"/>
          <w:sz w:val="22"/>
          <w:szCs w:val="22"/>
        </w:rPr>
        <w:t>,</w:t>
      </w:r>
    </w:p>
    <w:p w14:paraId="4BC08DBB" w14:textId="0ECCE4CE"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 xml:space="preserve">28. </w:t>
      </w:r>
      <w:proofErr w:type="spellStart"/>
      <w:r w:rsidRPr="00FC3F19">
        <w:rPr>
          <w:rFonts w:ascii="Lato" w:eastAsiaTheme="minorHAnsi" w:hAnsi="Lato" w:cs="TimesNewRomanPSMT"/>
          <w:sz w:val="22"/>
          <w:szCs w:val="22"/>
        </w:rPr>
        <w:t>Noworyta</w:t>
      </w:r>
      <w:proofErr w:type="spellEnd"/>
      <w:r w:rsidRPr="00FC3F19">
        <w:rPr>
          <w:rFonts w:ascii="Lato" w:eastAsiaTheme="minorHAnsi" w:hAnsi="Lato" w:cs="TimesNewRomanPSMT"/>
          <w:sz w:val="22"/>
          <w:szCs w:val="22"/>
        </w:rPr>
        <w:t xml:space="preserve"> Sylwia</w:t>
      </w:r>
      <w:r w:rsidR="006E119D">
        <w:rPr>
          <w:rFonts w:ascii="Lato" w:eastAsiaTheme="minorHAnsi" w:hAnsi="Lato" w:cs="TimesNewRomanPSMT"/>
          <w:sz w:val="22"/>
          <w:szCs w:val="22"/>
        </w:rPr>
        <w:t>,</w:t>
      </w:r>
    </w:p>
    <w:p w14:paraId="350A10D5" w14:textId="65725C1F"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29. Okrój Anna</w:t>
      </w:r>
      <w:r w:rsidR="006E119D">
        <w:rPr>
          <w:rFonts w:ascii="Lato" w:eastAsiaTheme="minorHAnsi" w:hAnsi="Lato" w:cs="TimesNewRomanPSMT"/>
          <w:sz w:val="22"/>
          <w:szCs w:val="22"/>
        </w:rPr>
        <w:t>,</w:t>
      </w:r>
    </w:p>
    <w:p w14:paraId="5E34834F" w14:textId="6F44EE52"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30. Olszowy Michał</w:t>
      </w:r>
      <w:r w:rsidR="006E119D">
        <w:rPr>
          <w:rFonts w:ascii="Lato" w:eastAsiaTheme="minorHAnsi" w:hAnsi="Lato" w:cs="TimesNewRomanPSMT"/>
          <w:sz w:val="22"/>
          <w:szCs w:val="22"/>
        </w:rPr>
        <w:t>,</w:t>
      </w:r>
    </w:p>
    <w:p w14:paraId="1F9E55ED" w14:textId="4277B08E"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31. Pietrowski Dariusz</w:t>
      </w:r>
      <w:r w:rsidR="006E119D">
        <w:rPr>
          <w:rFonts w:ascii="Lato" w:eastAsiaTheme="minorHAnsi" w:hAnsi="Lato" w:cs="TimesNewRomanPSMT"/>
          <w:sz w:val="22"/>
          <w:szCs w:val="22"/>
        </w:rPr>
        <w:t>,</w:t>
      </w:r>
    </w:p>
    <w:p w14:paraId="185331FA" w14:textId="04BD1FAA"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32. Pujsza-Kunikowska Marlena</w:t>
      </w:r>
      <w:r w:rsidR="006E119D">
        <w:rPr>
          <w:rFonts w:ascii="Lato" w:eastAsiaTheme="minorHAnsi" w:hAnsi="Lato" w:cs="TimesNewRomanPSMT"/>
          <w:sz w:val="22"/>
          <w:szCs w:val="22"/>
        </w:rPr>
        <w:t>,</w:t>
      </w:r>
    </w:p>
    <w:p w14:paraId="4AB1053B" w14:textId="66747BB2"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33. Roszak Lucyna</w:t>
      </w:r>
      <w:r w:rsidR="006E119D">
        <w:rPr>
          <w:rFonts w:ascii="Lato" w:eastAsiaTheme="minorHAnsi" w:hAnsi="Lato" w:cs="TimesNewRomanPSMT"/>
          <w:sz w:val="22"/>
          <w:szCs w:val="22"/>
        </w:rPr>
        <w:t>,</w:t>
      </w:r>
    </w:p>
    <w:p w14:paraId="0422983B" w14:textId="1DBA4BAF"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34. Skupień-Lisgarten Milena</w:t>
      </w:r>
      <w:r w:rsidR="006E119D">
        <w:rPr>
          <w:rFonts w:ascii="Lato" w:eastAsiaTheme="minorHAnsi" w:hAnsi="Lato" w:cs="TimesNewRomanPSMT"/>
          <w:sz w:val="22"/>
          <w:szCs w:val="22"/>
        </w:rPr>
        <w:t>,</w:t>
      </w:r>
    </w:p>
    <w:p w14:paraId="3E36C336" w14:textId="0EF64142" w:rsidR="009A17A5" w:rsidRPr="00FC3F19" w:rsidRDefault="009A17A5" w:rsidP="002A3287">
      <w:pPr>
        <w:widowControl/>
        <w:autoSpaceDE w:val="0"/>
        <w:autoSpaceDN w:val="0"/>
        <w:adjustRightInd w:val="0"/>
        <w:spacing w:before="120" w:after="120" w:line="276" w:lineRule="auto"/>
        <w:jc w:val="left"/>
        <w:rPr>
          <w:rFonts w:ascii="Lato" w:eastAsiaTheme="minorHAnsi" w:hAnsi="Lato" w:cs="TimesNewRomanPSMT"/>
          <w:sz w:val="22"/>
          <w:szCs w:val="22"/>
        </w:rPr>
      </w:pPr>
      <w:r w:rsidRPr="00FC3F19">
        <w:rPr>
          <w:rFonts w:ascii="Lato" w:eastAsiaTheme="minorHAnsi" w:hAnsi="Lato" w:cs="TimesNewRomanPSMT"/>
          <w:sz w:val="22"/>
          <w:szCs w:val="22"/>
        </w:rPr>
        <w:t>35. Tramecourt Paulina</w:t>
      </w:r>
      <w:r w:rsidR="006E119D">
        <w:rPr>
          <w:rFonts w:ascii="Lato" w:eastAsiaTheme="minorHAnsi" w:hAnsi="Lato" w:cs="TimesNewRomanPSMT"/>
          <w:sz w:val="22"/>
          <w:szCs w:val="22"/>
        </w:rPr>
        <w:t>,</w:t>
      </w:r>
    </w:p>
    <w:p w14:paraId="55EBB5CC" w14:textId="18323BCC" w:rsidR="009A17A5" w:rsidRPr="00FC3F19" w:rsidRDefault="009A17A5" w:rsidP="002A3287">
      <w:pPr>
        <w:autoSpaceDE w:val="0"/>
        <w:autoSpaceDN w:val="0"/>
        <w:adjustRightInd w:val="0"/>
        <w:spacing w:before="120" w:after="120" w:line="276" w:lineRule="auto"/>
        <w:rPr>
          <w:rFonts w:ascii="Lato" w:hAnsi="Lato" w:cs="TimesNewRomanPSMT"/>
          <w:sz w:val="22"/>
          <w:szCs w:val="22"/>
        </w:rPr>
      </w:pPr>
      <w:r w:rsidRPr="00FC3F19">
        <w:rPr>
          <w:rFonts w:ascii="Lato" w:eastAsiaTheme="minorHAnsi" w:hAnsi="Lato" w:cs="TimesNewRomanPSMT"/>
          <w:sz w:val="22"/>
          <w:szCs w:val="22"/>
        </w:rPr>
        <w:t xml:space="preserve">36. </w:t>
      </w:r>
      <w:proofErr w:type="spellStart"/>
      <w:r w:rsidRPr="00FC3F19">
        <w:rPr>
          <w:rFonts w:ascii="Lato" w:eastAsiaTheme="minorHAnsi" w:hAnsi="Lato" w:cs="TimesNewRomanPSMT"/>
          <w:sz w:val="22"/>
          <w:szCs w:val="22"/>
        </w:rPr>
        <w:t>Zimirowska</w:t>
      </w:r>
      <w:proofErr w:type="spellEnd"/>
      <w:r w:rsidRPr="00FC3F19">
        <w:rPr>
          <w:rFonts w:ascii="Lato" w:eastAsiaTheme="minorHAnsi" w:hAnsi="Lato" w:cs="TimesNewRomanPSMT"/>
          <w:sz w:val="22"/>
          <w:szCs w:val="22"/>
        </w:rPr>
        <w:t xml:space="preserve"> Gabriela</w:t>
      </w:r>
      <w:r w:rsidR="006E119D">
        <w:rPr>
          <w:rFonts w:ascii="Lato" w:eastAsiaTheme="minorHAnsi" w:hAnsi="Lato" w:cs="TimesNewRomanPSMT"/>
          <w:sz w:val="22"/>
          <w:szCs w:val="22"/>
        </w:rPr>
        <w:t>.</w:t>
      </w:r>
    </w:p>
    <w:p w14:paraId="221B233B" w14:textId="77777777" w:rsidR="009A17A5" w:rsidRPr="00FC3F19" w:rsidRDefault="009A17A5" w:rsidP="00DE7CC2">
      <w:pPr>
        <w:spacing w:before="120" w:after="120" w:line="276" w:lineRule="auto"/>
        <w:rPr>
          <w:rFonts w:ascii="Lato" w:eastAsia="Aptos" w:hAnsi="Lato" w:cs="Calibri"/>
          <w:noProof/>
          <w:sz w:val="22"/>
          <w:szCs w:val="22"/>
        </w:rPr>
        <w:sectPr w:rsidR="009A17A5" w:rsidRPr="00FC3F19" w:rsidSect="00DE7CC2">
          <w:type w:val="continuous"/>
          <w:pgSz w:w="11906" w:h="16838"/>
          <w:pgMar w:top="1417" w:right="1417" w:bottom="1417" w:left="1417" w:header="708" w:footer="708" w:gutter="0"/>
          <w:cols w:num="2" w:space="708"/>
          <w:docGrid w:linePitch="360"/>
        </w:sectPr>
      </w:pPr>
    </w:p>
    <w:p w14:paraId="4EAA4261" w14:textId="77777777" w:rsidR="009A17A5" w:rsidRPr="00FC3F19" w:rsidRDefault="009A17A5" w:rsidP="00DE7CC2">
      <w:pPr>
        <w:spacing w:before="120" w:after="120" w:line="276" w:lineRule="auto"/>
        <w:rPr>
          <w:rFonts w:ascii="Lato" w:eastAsia="Aptos" w:hAnsi="Lato" w:cs="Calibri"/>
          <w:noProof/>
          <w:sz w:val="22"/>
          <w:szCs w:val="22"/>
        </w:rPr>
      </w:pPr>
    </w:p>
    <w:p w14:paraId="74C152F6" w14:textId="77777777" w:rsidR="009A17A5" w:rsidRPr="00FC3F19" w:rsidRDefault="009A17A5" w:rsidP="00DE7CC2">
      <w:pPr>
        <w:spacing w:before="120" w:after="120" w:line="276" w:lineRule="auto"/>
        <w:rPr>
          <w:rFonts w:ascii="Lato" w:eastAsia="Aptos" w:hAnsi="Lato" w:cs="Calibri"/>
          <w:noProof/>
          <w:sz w:val="22"/>
          <w:szCs w:val="22"/>
        </w:rPr>
      </w:pPr>
      <w:r w:rsidRPr="00FC3F19">
        <w:rPr>
          <w:rFonts w:ascii="Lato" w:eastAsia="Aptos" w:hAnsi="Lato" w:cs="Calibri"/>
          <w:noProof/>
          <w:sz w:val="22"/>
          <w:szCs w:val="22"/>
        </w:rPr>
        <w:t>Do składu Grupy dołączyło również 6 obseratorów: Małgorzata Ciechomska, Marta Dermańska, Alicja Gawinek, Piotr Stec, Marta Walkowska i Aleksandra Zapolska.</w:t>
      </w:r>
    </w:p>
    <w:p w14:paraId="07717C26" w14:textId="0AEACBA3" w:rsidR="000F4F79" w:rsidRPr="00FC3F19" w:rsidRDefault="000F4F79" w:rsidP="00DE7CC2">
      <w:pPr>
        <w:widowControl/>
        <w:spacing w:before="120" w:after="120" w:line="276" w:lineRule="auto"/>
        <w:jc w:val="left"/>
        <w:rPr>
          <w:rFonts w:ascii="Lato" w:hAnsi="Lato"/>
          <w:sz w:val="22"/>
          <w:szCs w:val="22"/>
        </w:rPr>
      </w:pPr>
      <w:r w:rsidRPr="00FC3F19">
        <w:rPr>
          <w:rFonts w:ascii="Lato" w:hAnsi="Lato"/>
          <w:sz w:val="22"/>
          <w:szCs w:val="22"/>
        </w:rPr>
        <w:br w:type="page"/>
      </w:r>
    </w:p>
    <w:p w14:paraId="2AC6BC42" w14:textId="27E599D6" w:rsidR="006F2A1D" w:rsidRPr="00543333" w:rsidRDefault="006F2A1D" w:rsidP="00403C2B">
      <w:pPr>
        <w:pStyle w:val="Nagwek2"/>
        <w:numPr>
          <w:ilvl w:val="0"/>
          <w:numId w:val="0"/>
        </w:numPr>
        <w:rPr>
          <w:rFonts w:ascii="Lato" w:hAnsi="Lato"/>
          <w:sz w:val="24"/>
          <w:szCs w:val="24"/>
        </w:rPr>
      </w:pPr>
      <w:bookmarkStart w:id="59" w:name="_Toc201917562"/>
      <w:r w:rsidRPr="00543333">
        <w:rPr>
          <w:rFonts w:ascii="Lato" w:hAnsi="Lato"/>
          <w:sz w:val="24"/>
          <w:szCs w:val="24"/>
        </w:rPr>
        <w:lastRenderedPageBreak/>
        <w:t>Załącznik 7 Skład Rady Organizacji Pozarządowych do spraw Prezydencji Polski w</w:t>
      </w:r>
      <w:r w:rsidR="003904D0">
        <w:rPr>
          <w:rFonts w:ascii="Lato" w:hAnsi="Lato"/>
          <w:sz w:val="24"/>
          <w:szCs w:val="24"/>
        </w:rPr>
        <w:t> </w:t>
      </w:r>
      <w:r w:rsidRPr="00543333">
        <w:rPr>
          <w:rFonts w:ascii="Lato" w:hAnsi="Lato"/>
          <w:sz w:val="24"/>
          <w:szCs w:val="24"/>
        </w:rPr>
        <w:t>Radzie Unii Europejskiej</w:t>
      </w:r>
      <w:bookmarkEnd w:id="59"/>
    </w:p>
    <w:p w14:paraId="38D3EC37"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Andrzejewski Adrian, Karkonoski Sejmik Osób Niepełnosprawnych</w:t>
      </w:r>
    </w:p>
    <w:p w14:paraId="3519CD87"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Balon Krzysztof, Polski Komitet Europejskiej Sieci Przeciwdziałania Ubóstwu</w:t>
      </w:r>
    </w:p>
    <w:p w14:paraId="39EE7BD3"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Bogusz Małgorzata, Fundacja Instytut Rozwoju Spraw Społecznych</w:t>
      </w:r>
    </w:p>
    <w:p w14:paraId="0D1127F2"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Bojańczyk Małgorzata, Polskie Stowarzyszenie Zrównoważonego Rolnictwa i Żywności</w:t>
      </w:r>
    </w:p>
    <w:p w14:paraId="66361DAB"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Bonikowska Małgorzata, Fundacja Centrum Stosunków Międzynarodowych</w:t>
      </w:r>
    </w:p>
    <w:p w14:paraId="451D1026"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Budzich</w:t>
      </w:r>
      <w:proofErr w:type="spellEnd"/>
      <w:r w:rsidRPr="003904D0">
        <w:rPr>
          <w:rFonts w:ascii="Lato" w:hAnsi="Lato" w:cs="Open Sans"/>
          <w:color w:val="1B1B1B"/>
          <w:lang w:eastAsia="pl-PL"/>
        </w:rPr>
        <w:t>-Tabor Urszula, Forum Aktywizacji Obszarów Wiejskich</w:t>
      </w:r>
    </w:p>
    <w:p w14:paraId="07015248"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 xml:space="preserve">Czerwiński Mikołaj, Stowarzyszenie </w:t>
      </w:r>
      <w:proofErr w:type="spellStart"/>
      <w:r w:rsidRPr="003904D0">
        <w:rPr>
          <w:rFonts w:ascii="Lato" w:hAnsi="Lato" w:cs="Open Sans"/>
          <w:color w:val="1B1B1B"/>
          <w:lang w:eastAsia="pl-PL"/>
        </w:rPr>
        <w:t>Amnesty</w:t>
      </w:r>
      <w:proofErr w:type="spellEnd"/>
      <w:r w:rsidRPr="003904D0">
        <w:rPr>
          <w:rFonts w:ascii="Lato" w:hAnsi="Lato" w:cs="Open Sans"/>
          <w:color w:val="1B1B1B"/>
          <w:lang w:eastAsia="pl-PL"/>
        </w:rPr>
        <w:t xml:space="preserve"> International</w:t>
      </w:r>
    </w:p>
    <w:p w14:paraId="58BE4AC7"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Drabarz</w:t>
      </w:r>
      <w:proofErr w:type="spellEnd"/>
      <w:r w:rsidRPr="003904D0">
        <w:rPr>
          <w:rFonts w:ascii="Lato" w:hAnsi="Lato" w:cs="Open Sans"/>
          <w:color w:val="1B1B1B"/>
          <w:lang w:eastAsia="pl-PL"/>
        </w:rPr>
        <w:t xml:space="preserve"> Anna, Polskie Forum Osób z Niepełnosprawnościami</w:t>
      </w:r>
    </w:p>
    <w:p w14:paraId="17479E18"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Dreszer-Smalec Karolina, Ogólnopolska Federacja Organizacji Pozarządowych</w:t>
      </w:r>
    </w:p>
    <w:p w14:paraId="3188C47A"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Górecka Ewelina, Polska Fundacja im. Roberta Schumana</w:t>
      </w:r>
    </w:p>
    <w:p w14:paraId="66E65A47"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Gregorczyk-Abram, Sylwia Fundacja Wolne Sądy</w:t>
      </w:r>
    </w:p>
    <w:p w14:paraId="2E224D74"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 xml:space="preserve">Hetmański Michał, Fundacja </w:t>
      </w:r>
      <w:proofErr w:type="spellStart"/>
      <w:r w:rsidRPr="003904D0">
        <w:rPr>
          <w:rFonts w:ascii="Lato" w:hAnsi="Lato" w:cs="Open Sans"/>
          <w:color w:val="1B1B1B"/>
          <w:lang w:eastAsia="pl-PL"/>
        </w:rPr>
        <w:t>Instrat</w:t>
      </w:r>
      <w:proofErr w:type="spellEnd"/>
    </w:p>
    <w:p w14:paraId="7502380C"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 xml:space="preserve">Jakubik </w:t>
      </w:r>
      <w:proofErr w:type="spellStart"/>
      <w:r w:rsidRPr="003904D0">
        <w:rPr>
          <w:rFonts w:ascii="Lato" w:hAnsi="Lato" w:cs="Open Sans"/>
          <w:color w:val="1B1B1B"/>
          <w:lang w:eastAsia="pl-PL"/>
        </w:rPr>
        <w:t>Maciej,Forum</w:t>
      </w:r>
      <w:proofErr w:type="spellEnd"/>
      <w:r w:rsidRPr="003904D0">
        <w:rPr>
          <w:rFonts w:ascii="Lato" w:hAnsi="Lato" w:cs="Open Sans"/>
          <w:color w:val="1B1B1B"/>
          <w:lang w:eastAsia="pl-PL"/>
        </w:rPr>
        <w:t xml:space="preserve"> Energii</w:t>
      </w:r>
    </w:p>
    <w:p w14:paraId="712D2D8D"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Kadzidłowska</w:t>
      </w:r>
      <w:proofErr w:type="spellEnd"/>
      <w:r w:rsidRPr="003904D0">
        <w:rPr>
          <w:rFonts w:ascii="Lato" w:hAnsi="Lato" w:cs="Open Sans"/>
          <w:color w:val="1B1B1B"/>
          <w:lang w:eastAsia="pl-PL"/>
        </w:rPr>
        <w:t xml:space="preserve"> Kamila, Ruch społeczny i Fundacja "Rodzice dla Klimatu"</w:t>
      </w:r>
    </w:p>
    <w:p w14:paraId="6D396A8A"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Keller-</w:t>
      </w:r>
      <w:proofErr w:type="spellStart"/>
      <w:r w:rsidRPr="003904D0">
        <w:rPr>
          <w:rFonts w:ascii="Lato" w:hAnsi="Lato" w:cs="Open Sans"/>
          <w:color w:val="1B1B1B"/>
          <w:lang w:eastAsia="pl-PL"/>
        </w:rPr>
        <w:t>Hamela</w:t>
      </w:r>
      <w:proofErr w:type="spellEnd"/>
      <w:r w:rsidRPr="003904D0">
        <w:rPr>
          <w:rFonts w:ascii="Lato" w:hAnsi="Lato" w:cs="Open Sans"/>
          <w:color w:val="1B1B1B"/>
          <w:lang w:eastAsia="pl-PL"/>
        </w:rPr>
        <w:t xml:space="preserve"> Maria, Fundacja Dajemy Dzieciom Siłę</w:t>
      </w:r>
    </w:p>
    <w:p w14:paraId="4EB914C3"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Kozierowska</w:t>
      </w:r>
      <w:proofErr w:type="spellEnd"/>
      <w:r w:rsidRPr="003904D0">
        <w:rPr>
          <w:rFonts w:ascii="Lato" w:hAnsi="Lato" w:cs="Open Sans"/>
          <w:color w:val="1B1B1B"/>
          <w:lang w:eastAsia="pl-PL"/>
        </w:rPr>
        <w:t>-Zaborowska Olga, Fundacja Włączeni Plus (Sukces pisany szminką)</w:t>
      </w:r>
    </w:p>
    <w:p w14:paraId="2D5E5495"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 xml:space="preserve">Kulik Aleksandra, Fundacja Sempre a </w:t>
      </w:r>
      <w:proofErr w:type="spellStart"/>
      <w:r w:rsidRPr="003904D0">
        <w:rPr>
          <w:rFonts w:ascii="Lato" w:hAnsi="Lato" w:cs="Open Sans"/>
          <w:color w:val="1B1B1B"/>
          <w:lang w:eastAsia="pl-PL"/>
        </w:rPr>
        <w:t>Frente</w:t>
      </w:r>
      <w:proofErr w:type="spellEnd"/>
    </w:p>
    <w:p w14:paraId="16DFA682"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Ludwikowski Michał, Związek Ochotniczych Straży Pożarnych RP</w:t>
      </w:r>
    </w:p>
    <w:p w14:paraId="1D037C8E"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Morawska-Borowiec Anna, Fundacja "Twarze Depresji"</w:t>
      </w:r>
    </w:p>
    <w:p w14:paraId="29CE1753"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Mrozek Krzysztof, Związek Stowarzyszeń Polska Zielona Sieć</w:t>
      </w:r>
    </w:p>
    <w:p w14:paraId="6261866B"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Ochędzan</w:t>
      </w:r>
      <w:proofErr w:type="spellEnd"/>
      <w:r w:rsidRPr="003904D0">
        <w:rPr>
          <w:rFonts w:ascii="Lato" w:hAnsi="Lato" w:cs="Open Sans"/>
          <w:color w:val="1B1B1B"/>
          <w:lang w:eastAsia="pl-PL"/>
        </w:rPr>
        <w:t xml:space="preserve"> Justyna, Wspólnota Robocza Związków Organizacji Socjalnych</w:t>
      </w:r>
    </w:p>
    <w:p w14:paraId="526EAAB6"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Pater Krzysztof, Związek Harcerstwa Polskiego</w:t>
      </w:r>
    </w:p>
    <w:p w14:paraId="7A97DAE9"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Piotrowski Marcin, Stowarzyszenie Animacji Kultury Pogranicza "</w:t>
      </w:r>
      <w:proofErr w:type="spellStart"/>
      <w:r w:rsidRPr="003904D0">
        <w:rPr>
          <w:rFonts w:ascii="Lato" w:hAnsi="Lato" w:cs="Open Sans"/>
          <w:color w:val="1B1B1B"/>
          <w:lang w:eastAsia="pl-PL"/>
        </w:rPr>
        <w:t>Folkowisko</w:t>
      </w:r>
      <w:proofErr w:type="spellEnd"/>
      <w:r w:rsidRPr="003904D0">
        <w:rPr>
          <w:rFonts w:ascii="Lato" w:hAnsi="Lato" w:cs="Open Sans"/>
          <w:color w:val="1B1B1B"/>
          <w:lang w:eastAsia="pl-PL"/>
        </w:rPr>
        <w:t>"</w:t>
      </w:r>
    </w:p>
    <w:p w14:paraId="2EB611D5"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Pisarska Katarzyna, Fundacja im. K. Pułaskiego</w:t>
      </w:r>
    </w:p>
    <w:p w14:paraId="19D6F584"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Prochasek Alina, Polska Rada Organizacji Młodzieżowych</w:t>
      </w:r>
    </w:p>
    <w:p w14:paraId="66959A53"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Racławski Tomasz, Fundacja Ważne Sprawy</w:t>
      </w:r>
    </w:p>
    <w:p w14:paraId="144E4609"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Saczuk Aleksandra, Fundacja Centrum im. prof. B. Geremka</w:t>
      </w:r>
    </w:p>
    <w:p w14:paraId="19E17F9E"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Sadłocha Piotr, Polska Sieć LGD - Federacja Regionalnych Sieci LGD</w:t>
      </w:r>
    </w:p>
    <w:p w14:paraId="7AE99AA6"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Siewiorek</w:t>
      </w:r>
      <w:proofErr w:type="spellEnd"/>
      <w:r w:rsidRPr="003904D0">
        <w:rPr>
          <w:rFonts w:ascii="Lato" w:hAnsi="Lato" w:cs="Open Sans"/>
          <w:color w:val="1B1B1B"/>
          <w:lang w:eastAsia="pl-PL"/>
        </w:rPr>
        <w:t xml:space="preserve"> Anna, Fundacja </w:t>
      </w:r>
      <w:proofErr w:type="spellStart"/>
      <w:r w:rsidRPr="003904D0">
        <w:rPr>
          <w:rFonts w:ascii="Lato" w:hAnsi="Lato" w:cs="Open Sans"/>
          <w:color w:val="1B1B1B"/>
          <w:lang w:eastAsia="pl-PL"/>
        </w:rPr>
        <w:t>Climate</w:t>
      </w:r>
      <w:proofErr w:type="spellEnd"/>
      <w:r w:rsidRPr="003904D0">
        <w:rPr>
          <w:rFonts w:ascii="Lato" w:hAnsi="Lato" w:cs="Open Sans"/>
          <w:color w:val="1B1B1B"/>
          <w:lang w:eastAsia="pl-PL"/>
        </w:rPr>
        <w:t xml:space="preserve"> </w:t>
      </w:r>
      <w:proofErr w:type="spellStart"/>
      <w:r w:rsidRPr="003904D0">
        <w:rPr>
          <w:rFonts w:ascii="Lato" w:hAnsi="Lato" w:cs="Open Sans"/>
          <w:color w:val="1B1B1B"/>
          <w:lang w:eastAsia="pl-PL"/>
        </w:rPr>
        <w:t>Strategies</w:t>
      </w:r>
      <w:proofErr w:type="spellEnd"/>
      <w:r w:rsidRPr="003904D0">
        <w:rPr>
          <w:rFonts w:ascii="Lato" w:hAnsi="Lato" w:cs="Open Sans"/>
          <w:color w:val="1B1B1B"/>
          <w:lang w:eastAsia="pl-PL"/>
        </w:rPr>
        <w:t xml:space="preserve"> Poland</w:t>
      </w:r>
    </w:p>
    <w:p w14:paraId="6EDED2BB"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Smoczyński Wawrzyniec, Fundacja Nowej Wspólnoty</w:t>
      </w:r>
    </w:p>
    <w:p w14:paraId="754736A8"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lastRenderedPageBreak/>
        <w:t>Szuleka</w:t>
      </w:r>
      <w:proofErr w:type="spellEnd"/>
      <w:r w:rsidRPr="003904D0">
        <w:rPr>
          <w:rFonts w:ascii="Lato" w:hAnsi="Lato" w:cs="Open Sans"/>
          <w:color w:val="1B1B1B"/>
          <w:lang w:eastAsia="pl-PL"/>
        </w:rPr>
        <w:t xml:space="preserve"> Małgorzata, Helsińska Fundacja Praw Człowieka</w:t>
      </w:r>
    </w:p>
    <w:p w14:paraId="4808CC6F"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Szymborska Anna, Klub Inteligencji Katolickiej</w:t>
      </w:r>
    </w:p>
    <w:p w14:paraId="14978C7A"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proofErr w:type="spellStart"/>
      <w:r w:rsidRPr="003904D0">
        <w:rPr>
          <w:rFonts w:ascii="Lato" w:hAnsi="Lato" w:cs="Open Sans"/>
          <w:color w:val="1B1B1B"/>
          <w:lang w:eastAsia="pl-PL"/>
        </w:rPr>
        <w:t>Tatała</w:t>
      </w:r>
      <w:proofErr w:type="spellEnd"/>
      <w:r w:rsidRPr="003904D0">
        <w:rPr>
          <w:rFonts w:ascii="Lato" w:hAnsi="Lato" w:cs="Open Sans"/>
          <w:color w:val="1B1B1B"/>
          <w:lang w:eastAsia="pl-PL"/>
        </w:rPr>
        <w:t xml:space="preserve"> Marek, Fundacja Wolności Gospodarczej</w:t>
      </w:r>
    </w:p>
    <w:p w14:paraId="14F4E91C" w14:textId="77777777" w:rsidR="006F2A1D" w:rsidRPr="003904D0" w:rsidRDefault="006F2A1D" w:rsidP="003904D0">
      <w:pPr>
        <w:widowControl/>
        <w:numPr>
          <w:ilvl w:val="0"/>
          <w:numId w:val="57"/>
        </w:numPr>
        <w:shd w:val="clear" w:color="auto" w:fill="FFFFFF"/>
        <w:spacing w:before="120" w:line="240" w:lineRule="auto"/>
        <w:ind w:left="714" w:hanging="357"/>
        <w:jc w:val="left"/>
        <w:textAlignment w:val="baseline"/>
        <w:rPr>
          <w:rFonts w:ascii="Lato" w:hAnsi="Lato" w:cs="Open Sans"/>
          <w:color w:val="1B1B1B"/>
          <w:lang w:eastAsia="pl-PL"/>
        </w:rPr>
      </w:pPr>
      <w:r w:rsidRPr="003904D0">
        <w:rPr>
          <w:rFonts w:ascii="Lato" w:hAnsi="Lato" w:cs="Open Sans"/>
          <w:color w:val="1B1B1B"/>
          <w:lang w:eastAsia="pl-PL"/>
        </w:rPr>
        <w:t>Żbikowska Dorota, Stowarzyszenie Kobiety w Centrum</w:t>
      </w:r>
    </w:p>
    <w:p w14:paraId="79684411" w14:textId="1ADBADF6" w:rsidR="006F2A1D" w:rsidRDefault="006F2A1D">
      <w:pPr>
        <w:widowControl/>
        <w:spacing w:after="160" w:line="259" w:lineRule="auto"/>
        <w:ind w:firstLine="0"/>
        <w:jc w:val="left"/>
      </w:pPr>
      <w:r>
        <w:br w:type="page"/>
      </w:r>
    </w:p>
    <w:p w14:paraId="5EC8C595" w14:textId="6BB2D52C" w:rsidR="0036395C" w:rsidRPr="00543333" w:rsidRDefault="0036395C" w:rsidP="00403C2B">
      <w:pPr>
        <w:pStyle w:val="Nagwek2"/>
        <w:numPr>
          <w:ilvl w:val="0"/>
          <w:numId w:val="0"/>
        </w:numPr>
        <w:rPr>
          <w:rFonts w:ascii="Lato" w:hAnsi="Lato"/>
          <w:bCs/>
          <w:sz w:val="24"/>
          <w:szCs w:val="24"/>
        </w:rPr>
      </w:pPr>
      <w:bookmarkStart w:id="60" w:name="_Toc201917563"/>
      <w:r w:rsidRPr="00543333">
        <w:rPr>
          <w:rFonts w:ascii="Lato" w:hAnsi="Lato"/>
          <w:sz w:val="24"/>
          <w:szCs w:val="24"/>
        </w:rPr>
        <w:lastRenderedPageBreak/>
        <w:t xml:space="preserve">Załącznik </w:t>
      </w:r>
      <w:r w:rsidR="006F2A1D" w:rsidRPr="00543333">
        <w:rPr>
          <w:rFonts w:ascii="Lato" w:hAnsi="Lato"/>
          <w:sz w:val="24"/>
          <w:szCs w:val="24"/>
        </w:rPr>
        <w:t>8</w:t>
      </w:r>
      <w:r w:rsidRPr="00543333">
        <w:rPr>
          <w:rFonts w:ascii="Lato" w:hAnsi="Lato"/>
          <w:sz w:val="24"/>
          <w:szCs w:val="24"/>
        </w:rPr>
        <w:t xml:space="preserve"> Skład Komitetu ds. Pożytku Publicznego</w:t>
      </w:r>
      <w:r w:rsidR="00403C2B" w:rsidRPr="00543333">
        <w:rPr>
          <w:rFonts w:ascii="Lato" w:hAnsi="Lato"/>
          <w:bCs/>
          <w:sz w:val="24"/>
          <w:szCs w:val="24"/>
        </w:rPr>
        <w:t xml:space="preserve"> w okresie sprawozdawczym</w:t>
      </w:r>
      <w:bookmarkEnd w:id="60"/>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3"/>
        <w:gridCol w:w="4507"/>
        <w:gridCol w:w="3827"/>
      </w:tblGrid>
      <w:tr w:rsidR="0036395C" w:rsidRPr="00CE6170" w14:paraId="53CF25E3" w14:textId="77777777" w:rsidTr="001E0546">
        <w:trPr>
          <w:trHeight w:val="989"/>
          <w:jc w:val="center"/>
        </w:trPr>
        <w:tc>
          <w:tcPr>
            <w:tcW w:w="3143" w:type="dxa"/>
            <w:shd w:val="clear" w:color="auto" w:fill="2E74B5" w:themeFill="accent1" w:themeFillShade="BF"/>
            <w:vAlign w:val="center"/>
          </w:tcPr>
          <w:p w14:paraId="5750CDF4" w14:textId="77777777" w:rsidR="0036395C" w:rsidRPr="00FC3F19" w:rsidRDefault="0036395C" w:rsidP="00664145">
            <w:pPr>
              <w:spacing w:before="120" w:after="120" w:line="276" w:lineRule="auto"/>
              <w:jc w:val="center"/>
              <w:rPr>
                <w:rFonts w:ascii="Lato" w:hAnsi="Lato" w:cstheme="minorHAnsi"/>
                <w:b/>
                <w:bCs/>
                <w:color w:val="FFFFFF" w:themeColor="background1"/>
                <w:sz w:val="22"/>
                <w:szCs w:val="22"/>
                <w:lang w:eastAsia="pl-PL"/>
              </w:rPr>
            </w:pPr>
            <w:r w:rsidRPr="00FC3F19">
              <w:rPr>
                <w:rFonts w:ascii="Lato" w:hAnsi="Lato" w:cstheme="minorHAnsi"/>
                <w:b/>
                <w:bCs/>
                <w:color w:val="FFFFFF" w:themeColor="background1"/>
                <w:sz w:val="22"/>
                <w:szCs w:val="22"/>
                <w:lang w:eastAsia="pl-PL"/>
              </w:rPr>
              <w:t xml:space="preserve">RESORT  </w:t>
            </w:r>
          </w:p>
        </w:tc>
        <w:tc>
          <w:tcPr>
            <w:tcW w:w="4507" w:type="dxa"/>
            <w:shd w:val="clear" w:color="auto" w:fill="2E74B5" w:themeFill="accent1" w:themeFillShade="BF"/>
            <w:vAlign w:val="center"/>
          </w:tcPr>
          <w:p w14:paraId="51F9E7E6" w14:textId="77777777" w:rsidR="0036395C" w:rsidRPr="00FC3F19" w:rsidRDefault="0036395C" w:rsidP="00664145">
            <w:pPr>
              <w:spacing w:before="120" w:after="120" w:line="276" w:lineRule="auto"/>
              <w:jc w:val="center"/>
              <w:rPr>
                <w:rFonts w:ascii="Lato" w:hAnsi="Lato" w:cstheme="minorHAnsi"/>
                <w:b/>
                <w:bCs/>
                <w:color w:val="FFFFFF" w:themeColor="background1"/>
                <w:sz w:val="22"/>
                <w:szCs w:val="22"/>
                <w:lang w:eastAsia="pl-PL"/>
              </w:rPr>
            </w:pPr>
            <w:r w:rsidRPr="00FC3F19">
              <w:rPr>
                <w:rFonts w:ascii="Lato" w:hAnsi="Lato" w:cstheme="minorHAnsi"/>
                <w:b/>
                <w:bCs/>
                <w:color w:val="FFFFFF" w:themeColor="background1"/>
                <w:sz w:val="22"/>
                <w:szCs w:val="22"/>
                <w:lang w:eastAsia="pl-PL"/>
              </w:rPr>
              <w:t>MINISTER</w:t>
            </w:r>
          </w:p>
        </w:tc>
        <w:tc>
          <w:tcPr>
            <w:tcW w:w="3827" w:type="dxa"/>
            <w:shd w:val="clear" w:color="auto" w:fill="2E74B5" w:themeFill="accent1" w:themeFillShade="BF"/>
            <w:vAlign w:val="center"/>
          </w:tcPr>
          <w:p w14:paraId="7B424FB9" w14:textId="77777777" w:rsidR="0036395C" w:rsidRPr="00FC3F19" w:rsidRDefault="0036395C" w:rsidP="00664145">
            <w:pPr>
              <w:spacing w:before="120" w:after="120" w:line="276" w:lineRule="auto"/>
              <w:jc w:val="center"/>
              <w:rPr>
                <w:rFonts w:ascii="Lato" w:hAnsi="Lato" w:cstheme="minorHAnsi"/>
                <w:b/>
                <w:color w:val="FFFFFF" w:themeColor="background1"/>
                <w:sz w:val="22"/>
                <w:szCs w:val="22"/>
                <w:lang w:eastAsia="pl-PL"/>
              </w:rPr>
            </w:pPr>
            <w:r w:rsidRPr="00FC3F19">
              <w:rPr>
                <w:rFonts w:ascii="Lato" w:hAnsi="Lato" w:cstheme="minorHAnsi"/>
                <w:b/>
                <w:color w:val="FFFFFF" w:themeColor="background1"/>
                <w:sz w:val="22"/>
                <w:szCs w:val="22"/>
                <w:lang w:eastAsia="pl-PL"/>
              </w:rPr>
              <w:t>PRZEDSTAWICIEL</w:t>
            </w:r>
          </w:p>
          <w:p w14:paraId="39F95EFF" w14:textId="77777777" w:rsidR="0036395C" w:rsidRPr="00FC3F19" w:rsidRDefault="0036395C" w:rsidP="00664145">
            <w:pPr>
              <w:spacing w:before="120" w:after="120" w:line="276" w:lineRule="auto"/>
              <w:jc w:val="center"/>
              <w:rPr>
                <w:rFonts w:ascii="Lato" w:hAnsi="Lato" w:cstheme="minorHAnsi"/>
                <w:b/>
                <w:color w:val="FFFFFF" w:themeColor="background1"/>
                <w:sz w:val="22"/>
                <w:szCs w:val="22"/>
                <w:lang w:eastAsia="pl-PL"/>
              </w:rPr>
            </w:pPr>
            <w:r w:rsidRPr="00FC3F19">
              <w:rPr>
                <w:rFonts w:ascii="Lato" w:hAnsi="Lato" w:cstheme="minorHAnsi"/>
                <w:b/>
                <w:color w:val="FFFFFF" w:themeColor="background1"/>
                <w:sz w:val="22"/>
                <w:szCs w:val="22"/>
                <w:lang w:eastAsia="pl-PL"/>
              </w:rPr>
              <w:t>Sekretarz Stanu</w:t>
            </w:r>
          </w:p>
          <w:p w14:paraId="2EBE40F8" w14:textId="77777777" w:rsidR="0036395C" w:rsidRPr="00FC3F19" w:rsidRDefault="0036395C" w:rsidP="00664145">
            <w:pPr>
              <w:spacing w:before="120" w:after="120" w:line="276" w:lineRule="auto"/>
              <w:jc w:val="center"/>
              <w:rPr>
                <w:rFonts w:ascii="Lato" w:hAnsi="Lato" w:cstheme="minorHAnsi"/>
                <w:b/>
                <w:color w:val="FFFFFF" w:themeColor="background1"/>
                <w:sz w:val="22"/>
                <w:szCs w:val="22"/>
                <w:lang w:eastAsia="pl-PL"/>
              </w:rPr>
            </w:pPr>
            <w:r w:rsidRPr="00FC3F19">
              <w:rPr>
                <w:rFonts w:ascii="Lato" w:hAnsi="Lato" w:cstheme="minorHAnsi"/>
                <w:b/>
                <w:color w:val="FFFFFF" w:themeColor="background1"/>
                <w:sz w:val="22"/>
                <w:szCs w:val="22"/>
                <w:lang w:eastAsia="pl-PL"/>
              </w:rPr>
              <w:t>Podsekretarz Stanu</w:t>
            </w:r>
          </w:p>
        </w:tc>
      </w:tr>
      <w:tr w:rsidR="0036395C" w:rsidRPr="00CE6170" w14:paraId="1D648FF0" w14:textId="77777777" w:rsidTr="001E0546">
        <w:trPr>
          <w:trHeight w:val="989"/>
          <w:jc w:val="center"/>
        </w:trPr>
        <w:tc>
          <w:tcPr>
            <w:tcW w:w="3143" w:type="dxa"/>
            <w:shd w:val="clear" w:color="auto" w:fill="auto"/>
            <w:vAlign w:val="center"/>
            <w:hideMark/>
          </w:tcPr>
          <w:p w14:paraId="4CED4D5B" w14:textId="568215D5"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 xml:space="preserve">Przewodnicząca Komitetu do spraw Pożytku Publicznego, Minister do spraw </w:t>
            </w:r>
            <w:r w:rsidR="005C5965">
              <w:rPr>
                <w:rFonts w:ascii="Lato" w:hAnsi="Lato" w:cstheme="minorHAnsi"/>
                <w:b/>
                <w:bCs/>
                <w:sz w:val="22"/>
                <w:szCs w:val="22"/>
                <w:lang w:eastAsia="pl-PL"/>
              </w:rPr>
              <w:t>S</w:t>
            </w:r>
            <w:r w:rsidRPr="00FC3F19">
              <w:rPr>
                <w:rFonts w:ascii="Lato" w:hAnsi="Lato" w:cstheme="minorHAnsi"/>
                <w:b/>
                <w:bCs/>
                <w:sz w:val="22"/>
                <w:szCs w:val="22"/>
                <w:lang w:eastAsia="pl-PL"/>
              </w:rPr>
              <w:t xml:space="preserve">połeczeństwa </w:t>
            </w:r>
            <w:r w:rsidR="005C5965">
              <w:rPr>
                <w:rFonts w:ascii="Lato" w:hAnsi="Lato" w:cstheme="minorHAnsi"/>
                <w:b/>
                <w:bCs/>
                <w:sz w:val="22"/>
                <w:szCs w:val="22"/>
                <w:lang w:eastAsia="pl-PL"/>
              </w:rPr>
              <w:t>O</w:t>
            </w:r>
            <w:r w:rsidRPr="00FC3F19">
              <w:rPr>
                <w:rFonts w:ascii="Lato" w:hAnsi="Lato" w:cstheme="minorHAnsi"/>
                <w:b/>
                <w:bCs/>
                <w:sz w:val="22"/>
                <w:szCs w:val="22"/>
                <w:lang w:eastAsia="pl-PL"/>
              </w:rPr>
              <w:t>bywatelskiego</w:t>
            </w:r>
          </w:p>
        </w:tc>
        <w:tc>
          <w:tcPr>
            <w:tcW w:w="4507" w:type="dxa"/>
            <w:shd w:val="clear" w:color="auto" w:fill="auto"/>
            <w:vAlign w:val="center"/>
            <w:hideMark/>
          </w:tcPr>
          <w:p w14:paraId="46BD785F" w14:textId="532EC766"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Agnieszka Buczyńska do 17.10.2024 r.</w:t>
            </w:r>
          </w:p>
          <w:p w14:paraId="6DBFA5F5"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Adriana Porowska od 17.10.2024 r.</w:t>
            </w:r>
          </w:p>
        </w:tc>
        <w:tc>
          <w:tcPr>
            <w:tcW w:w="3827" w:type="dxa"/>
            <w:shd w:val="clear" w:color="auto" w:fill="FFFFFF" w:themeFill="background1"/>
            <w:vAlign w:val="center"/>
          </w:tcPr>
          <w:p w14:paraId="6C4E92D9" w14:textId="7E5F5F78"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X</w:t>
            </w:r>
          </w:p>
        </w:tc>
      </w:tr>
      <w:tr w:rsidR="0036395C" w:rsidRPr="00CE6170" w14:paraId="25701CAE" w14:textId="77777777" w:rsidTr="001E0546">
        <w:trPr>
          <w:trHeight w:val="584"/>
          <w:jc w:val="center"/>
        </w:trPr>
        <w:tc>
          <w:tcPr>
            <w:tcW w:w="3143" w:type="dxa"/>
            <w:shd w:val="clear" w:color="auto" w:fill="auto"/>
            <w:vAlign w:val="center"/>
            <w:hideMark/>
          </w:tcPr>
          <w:p w14:paraId="35F29C77"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Wiceprzewodniczący Komitetu</w:t>
            </w:r>
            <w:r w:rsidRPr="00FC3F19">
              <w:rPr>
                <w:rFonts w:ascii="Lato" w:hAnsi="Lato" w:cstheme="minorHAnsi"/>
                <w:b/>
                <w:bCs/>
                <w:sz w:val="22"/>
                <w:szCs w:val="22"/>
                <w:lang w:eastAsia="pl-PL"/>
              </w:rPr>
              <w:br/>
              <w:t>Podsekretarz Stanu w KPRM</w:t>
            </w:r>
          </w:p>
        </w:tc>
        <w:tc>
          <w:tcPr>
            <w:tcW w:w="4507" w:type="dxa"/>
            <w:shd w:val="clear" w:color="auto" w:fill="auto"/>
            <w:vAlign w:val="center"/>
            <w:hideMark/>
          </w:tcPr>
          <w:p w14:paraId="37695680" w14:textId="44A464AD"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X</w:t>
            </w:r>
          </w:p>
        </w:tc>
        <w:tc>
          <w:tcPr>
            <w:tcW w:w="3827" w:type="dxa"/>
            <w:shd w:val="clear" w:color="auto" w:fill="FFFFFF" w:themeFill="background1"/>
            <w:vAlign w:val="center"/>
            <w:hideMark/>
          </w:tcPr>
          <w:p w14:paraId="5F283B19"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bCs/>
                <w:sz w:val="22"/>
                <w:szCs w:val="22"/>
                <w:lang w:eastAsia="pl-PL"/>
              </w:rPr>
              <w:t>Marek Krawczyk</w:t>
            </w:r>
            <w:r w:rsidRPr="00FC3F19">
              <w:rPr>
                <w:rFonts w:ascii="Lato" w:hAnsi="Lato" w:cstheme="minorHAnsi"/>
                <w:sz w:val="22"/>
                <w:szCs w:val="22"/>
                <w:lang w:eastAsia="pl-PL"/>
              </w:rPr>
              <w:t xml:space="preserve"> </w:t>
            </w:r>
            <w:r w:rsidRPr="00FC3F19">
              <w:rPr>
                <w:rFonts w:ascii="Lato" w:hAnsi="Lato" w:cstheme="minorHAnsi"/>
                <w:sz w:val="22"/>
                <w:szCs w:val="22"/>
                <w:lang w:eastAsia="pl-PL"/>
              </w:rPr>
              <w:br/>
              <w:t>od 3 lipca 2024 r.</w:t>
            </w:r>
          </w:p>
        </w:tc>
      </w:tr>
      <w:tr w:rsidR="0036395C" w:rsidRPr="00CE6170" w14:paraId="0383C396" w14:textId="77777777" w:rsidTr="001E0546">
        <w:trPr>
          <w:trHeight w:val="532"/>
          <w:jc w:val="center"/>
        </w:trPr>
        <w:tc>
          <w:tcPr>
            <w:tcW w:w="3143" w:type="dxa"/>
            <w:shd w:val="clear" w:color="auto" w:fill="auto"/>
            <w:vAlign w:val="center"/>
            <w:hideMark/>
          </w:tcPr>
          <w:p w14:paraId="5908F695"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Aktywów Państwowych</w:t>
            </w:r>
          </w:p>
        </w:tc>
        <w:tc>
          <w:tcPr>
            <w:tcW w:w="4507" w:type="dxa"/>
            <w:shd w:val="clear" w:color="auto" w:fill="auto"/>
            <w:vAlign w:val="center"/>
            <w:hideMark/>
          </w:tcPr>
          <w:p w14:paraId="47E894E2"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Borys Budka do 13 maja 2024 r.</w:t>
            </w:r>
            <w:r w:rsidRPr="00FC3F19">
              <w:rPr>
                <w:rFonts w:ascii="Lato" w:hAnsi="Lato" w:cstheme="minorHAnsi"/>
                <w:bCs/>
                <w:sz w:val="22"/>
                <w:szCs w:val="22"/>
                <w:lang w:eastAsia="pl-PL"/>
              </w:rPr>
              <w:br/>
              <w:t>/Jakub Jaworski od 13 maja 2024 r.</w:t>
            </w:r>
          </w:p>
        </w:tc>
        <w:tc>
          <w:tcPr>
            <w:tcW w:w="3827" w:type="dxa"/>
            <w:shd w:val="clear" w:color="000000" w:fill="FFFFFF"/>
            <w:vAlign w:val="center"/>
            <w:hideMark/>
          </w:tcPr>
          <w:p w14:paraId="40A48B60"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Robert Kropiwnicki </w:t>
            </w:r>
            <w:r w:rsidRPr="00FC3F19">
              <w:rPr>
                <w:rFonts w:ascii="Lato" w:hAnsi="Lato" w:cstheme="minorHAnsi"/>
                <w:sz w:val="22"/>
                <w:szCs w:val="22"/>
                <w:lang w:eastAsia="pl-PL"/>
              </w:rPr>
              <w:br/>
              <w:t>od 11 stycznia 2024 r.</w:t>
            </w:r>
          </w:p>
        </w:tc>
      </w:tr>
      <w:tr w:rsidR="0036395C" w:rsidRPr="00CE6170" w14:paraId="780B6687" w14:textId="77777777" w:rsidTr="001E0546">
        <w:trPr>
          <w:trHeight w:val="621"/>
          <w:jc w:val="center"/>
        </w:trPr>
        <w:tc>
          <w:tcPr>
            <w:tcW w:w="3143" w:type="dxa"/>
            <w:vMerge w:val="restart"/>
            <w:shd w:val="clear" w:color="auto" w:fill="auto"/>
            <w:vAlign w:val="center"/>
            <w:hideMark/>
          </w:tcPr>
          <w:p w14:paraId="70F2FF92" w14:textId="3E9231BA"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w:t>
            </w:r>
            <w:r w:rsidR="00744F1A">
              <w:rPr>
                <w:rFonts w:ascii="Lato" w:hAnsi="Lato" w:cstheme="minorHAnsi"/>
                <w:b/>
                <w:bCs/>
                <w:sz w:val="22"/>
                <w:szCs w:val="22"/>
                <w:lang w:eastAsia="pl-PL"/>
              </w:rPr>
              <w:t>stwo</w:t>
            </w:r>
            <w:r w:rsidRPr="00FC3F19">
              <w:rPr>
                <w:rFonts w:ascii="Lato" w:hAnsi="Lato" w:cstheme="minorHAnsi"/>
                <w:b/>
                <w:bCs/>
                <w:sz w:val="22"/>
                <w:szCs w:val="22"/>
                <w:lang w:eastAsia="pl-PL"/>
              </w:rPr>
              <w:t xml:space="preserve"> Cyfryzacji</w:t>
            </w:r>
          </w:p>
        </w:tc>
        <w:tc>
          <w:tcPr>
            <w:tcW w:w="4507" w:type="dxa"/>
            <w:vMerge w:val="restart"/>
            <w:shd w:val="clear" w:color="auto" w:fill="auto"/>
            <w:vAlign w:val="center"/>
            <w:hideMark/>
          </w:tcPr>
          <w:p w14:paraId="35437914" w14:textId="71B72BC5"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Krzysztof </w:t>
            </w:r>
            <w:proofErr w:type="spellStart"/>
            <w:r w:rsidRPr="00FC3F19">
              <w:rPr>
                <w:rFonts w:ascii="Lato" w:hAnsi="Lato" w:cstheme="minorHAnsi"/>
                <w:bCs/>
                <w:sz w:val="22"/>
                <w:szCs w:val="22"/>
                <w:lang w:eastAsia="pl-PL"/>
              </w:rPr>
              <w:t>Gawkowski</w:t>
            </w:r>
            <w:proofErr w:type="spellEnd"/>
          </w:p>
        </w:tc>
        <w:tc>
          <w:tcPr>
            <w:tcW w:w="3827" w:type="dxa"/>
            <w:shd w:val="clear" w:color="000000" w:fill="FFFFFF"/>
            <w:vAlign w:val="center"/>
            <w:hideMark/>
          </w:tcPr>
          <w:p w14:paraId="7888C39D"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Rafał Rosiński</w:t>
            </w:r>
          </w:p>
          <w:p w14:paraId="31C54596" w14:textId="5543F471"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13 sierpnia 2024 r.</w:t>
            </w:r>
          </w:p>
        </w:tc>
      </w:tr>
      <w:tr w:rsidR="0036395C" w:rsidRPr="00CE6170" w14:paraId="4B2185C7" w14:textId="77777777" w:rsidTr="001E0546">
        <w:trPr>
          <w:trHeight w:val="621"/>
          <w:jc w:val="center"/>
        </w:trPr>
        <w:tc>
          <w:tcPr>
            <w:tcW w:w="3143" w:type="dxa"/>
            <w:vMerge/>
            <w:shd w:val="clear" w:color="auto" w:fill="auto"/>
            <w:vAlign w:val="center"/>
          </w:tcPr>
          <w:p w14:paraId="68693D7B"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tcPr>
          <w:p w14:paraId="28687C04"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tcPr>
          <w:p w14:paraId="4B6A613F" w14:textId="5DF7303E"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Paweł Olszewski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25 stycznia 2024 r.</w:t>
            </w:r>
          </w:p>
        </w:tc>
      </w:tr>
      <w:tr w:rsidR="0036395C" w:rsidRPr="00CE6170" w14:paraId="0C3A13F5" w14:textId="77777777" w:rsidTr="001E0546">
        <w:trPr>
          <w:trHeight w:val="817"/>
          <w:jc w:val="center"/>
        </w:trPr>
        <w:tc>
          <w:tcPr>
            <w:tcW w:w="3143" w:type="dxa"/>
            <w:shd w:val="clear" w:color="auto" w:fill="auto"/>
            <w:vAlign w:val="center"/>
            <w:hideMark/>
          </w:tcPr>
          <w:p w14:paraId="6015FF9A"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Edukacji Narodowej</w:t>
            </w:r>
          </w:p>
        </w:tc>
        <w:tc>
          <w:tcPr>
            <w:tcW w:w="4507" w:type="dxa"/>
            <w:shd w:val="clear" w:color="auto" w:fill="auto"/>
            <w:vAlign w:val="center"/>
            <w:hideMark/>
          </w:tcPr>
          <w:p w14:paraId="46FBAEC1"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Barbara Nowacka</w:t>
            </w:r>
          </w:p>
        </w:tc>
        <w:tc>
          <w:tcPr>
            <w:tcW w:w="3827" w:type="dxa"/>
            <w:shd w:val="clear" w:color="000000" w:fill="FFFFFF"/>
            <w:vAlign w:val="center"/>
            <w:hideMark/>
          </w:tcPr>
          <w:p w14:paraId="406C0CF6" w14:textId="1EF573DE"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Henryk Kiepura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9 stycznia 2024 r.</w:t>
            </w:r>
          </w:p>
        </w:tc>
      </w:tr>
      <w:tr w:rsidR="0036395C" w:rsidRPr="00CE6170" w14:paraId="34E0B9CF" w14:textId="77777777" w:rsidTr="001E0546">
        <w:trPr>
          <w:trHeight w:val="600"/>
          <w:jc w:val="center"/>
        </w:trPr>
        <w:tc>
          <w:tcPr>
            <w:tcW w:w="3143" w:type="dxa"/>
            <w:shd w:val="clear" w:color="auto" w:fill="auto"/>
            <w:vAlign w:val="center"/>
            <w:hideMark/>
          </w:tcPr>
          <w:p w14:paraId="2B1C68A2" w14:textId="74E0966B"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 xml:space="preserve">Ministerstwo Finansów </w:t>
            </w:r>
          </w:p>
        </w:tc>
        <w:tc>
          <w:tcPr>
            <w:tcW w:w="4507" w:type="dxa"/>
            <w:shd w:val="clear" w:color="auto" w:fill="auto"/>
            <w:vAlign w:val="center"/>
            <w:hideMark/>
          </w:tcPr>
          <w:p w14:paraId="7BE6E564"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Andrzej Domański</w:t>
            </w:r>
          </w:p>
        </w:tc>
        <w:tc>
          <w:tcPr>
            <w:tcW w:w="3827" w:type="dxa"/>
            <w:shd w:val="clear" w:color="000000" w:fill="FFFFFF"/>
            <w:vAlign w:val="center"/>
            <w:hideMark/>
          </w:tcPr>
          <w:p w14:paraId="63FB25A9" w14:textId="08E8AA8D"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Marcin Łoboda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11 stycznia 2024 r.</w:t>
            </w:r>
          </w:p>
        </w:tc>
      </w:tr>
      <w:tr w:rsidR="0036395C" w:rsidRPr="00CE6170" w14:paraId="38153979" w14:textId="77777777" w:rsidTr="001E0546">
        <w:trPr>
          <w:trHeight w:val="519"/>
          <w:jc w:val="center"/>
        </w:trPr>
        <w:tc>
          <w:tcPr>
            <w:tcW w:w="3143" w:type="dxa"/>
            <w:vMerge w:val="restart"/>
            <w:shd w:val="clear" w:color="auto" w:fill="auto"/>
            <w:vAlign w:val="center"/>
          </w:tcPr>
          <w:p w14:paraId="2C4505E1" w14:textId="3E98D195"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Funduszy i</w:t>
            </w:r>
            <w:r w:rsidR="00744F1A">
              <w:rPr>
                <w:rFonts w:ascii="Lato" w:hAnsi="Lato" w:cstheme="minorHAnsi"/>
                <w:b/>
                <w:bCs/>
                <w:sz w:val="22"/>
                <w:szCs w:val="22"/>
                <w:lang w:eastAsia="pl-PL"/>
              </w:rPr>
              <w:t> </w:t>
            </w:r>
            <w:r w:rsidRPr="00FC3F19">
              <w:rPr>
                <w:rFonts w:ascii="Lato" w:hAnsi="Lato" w:cstheme="minorHAnsi"/>
                <w:b/>
                <w:bCs/>
                <w:sz w:val="22"/>
                <w:szCs w:val="22"/>
                <w:lang w:eastAsia="pl-PL"/>
              </w:rPr>
              <w:t>Polityki Regionalnej</w:t>
            </w:r>
          </w:p>
        </w:tc>
        <w:tc>
          <w:tcPr>
            <w:tcW w:w="4507" w:type="dxa"/>
            <w:vMerge w:val="restart"/>
            <w:shd w:val="clear" w:color="auto" w:fill="auto"/>
            <w:vAlign w:val="center"/>
          </w:tcPr>
          <w:p w14:paraId="6EFF4DBF"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Katarzyna Pełczyńska-Nałęcz</w:t>
            </w:r>
          </w:p>
        </w:tc>
        <w:tc>
          <w:tcPr>
            <w:tcW w:w="3827" w:type="dxa"/>
            <w:shd w:val="clear" w:color="000000" w:fill="FFFFFF"/>
            <w:vAlign w:val="center"/>
          </w:tcPr>
          <w:p w14:paraId="53567D64" w14:textId="69D1C5A6"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Jacek Karnowski r.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8 lipca 2024 r.</w:t>
            </w:r>
          </w:p>
        </w:tc>
      </w:tr>
      <w:tr w:rsidR="0036395C" w:rsidRPr="00CE6170" w14:paraId="01373DC4" w14:textId="77777777" w:rsidTr="001E0546">
        <w:trPr>
          <w:trHeight w:val="519"/>
          <w:jc w:val="center"/>
        </w:trPr>
        <w:tc>
          <w:tcPr>
            <w:tcW w:w="3143" w:type="dxa"/>
            <w:vMerge/>
            <w:shd w:val="clear" w:color="auto" w:fill="auto"/>
            <w:vAlign w:val="center"/>
            <w:hideMark/>
          </w:tcPr>
          <w:p w14:paraId="214AB020"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hideMark/>
          </w:tcPr>
          <w:p w14:paraId="495374F2"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hideMark/>
          </w:tcPr>
          <w:p w14:paraId="21BA4008" w14:textId="4F1AAFFB"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Jacek Protas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8 stycznia 2024</w:t>
            </w:r>
          </w:p>
        </w:tc>
      </w:tr>
      <w:tr w:rsidR="0036395C" w:rsidRPr="00CE6170" w14:paraId="1AF029AF" w14:textId="77777777" w:rsidTr="001E0546">
        <w:trPr>
          <w:trHeight w:val="519"/>
          <w:jc w:val="center"/>
        </w:trPr>
        <w:tc>
          <w:tcPr>
            <w:tcW w:w="3143" w:type="dxa"/>
            <w:vMerge w:val="restart"/>
            <w:shd w:val="clear" w:color="auto" w:fill="auto"/>
            <w:vAlign w:val="center"/>
          </w:tcPr>
          <w:p w14:paraId="3F4926ED" w14:textId="1A1A1C33"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 xml:space="preserve">Ministerstwo </w:t>
            </w:r>
            <w:r w:rsidR="00020BB5" w:rsidRPr="00FC3F19">
              <w:rPr>
                <w:rFonts w:ascii="Lato" w:hAnsi="Lato" w:cstheme="minorHAnsi"/>
                <w:b/>
                <w:bCs/>
                <w:sz w:val="22"/>
                <w:szCs w:val="22"/>
                <w:lang w:eastAsia="pl-PL"/>
              </w:rPr>
              <w:t xml:space="preserve">          </w:t>
            </w:r>
            <w:r w:rsidRPr="00FC3F19">
              <w:rPr>
                <w:rFonts w:ascii="Lato" w:hAnsi="Lato" w:cstheme="minorHAnsi"/>
                <w:b/>
                <w:bCs/>
                <w:sz w:val="22"/>
                <w:szCs w:val="22"/>
                <w:lang w:eastAsia="pl-PL"/>
              </w:rPr>
              <w:t>Infrastruktury</w:t>
            </w:r>
          </w:p>
        </w:tc>
        <w:tc>
          <w:tcPr>
            <w:tcW w:w="4507" w:type="dxa"/>
            <w:vMerge w:val="restart"/>
            <w:shd w:val="clear" w:color="auto" w:fill="auto"/>
            <w:vAlign w:val="center"/>
          </w:tcPr>
          <w:p w14:paraId="746717B4"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Dariusz Klimczak</w:t>
            </w:r>
          </w:p>
        </w:tc>
        <w:tc>
          <w:tcPr>
            <w:tcW w:w="3827" w:type="dxa"/>
            <w:shd w:val="clear" w:color="000000" w:fill="FFFFFF"/>
            <w:vAlign w:val="center"/>
          </w:tcPr>
          <w:p w14:paraId="3205563E"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Arkadiusz Marchewka</w:t>
            </w:r>
          </w:p>
          <w:p w14:paraId="11CA5A20" w14:textId="5D8BF350"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3 stycznia 2024 r.</w:t>
            </w:r>
          </w:p>
        </w:tc>
      </w:tr>
      <w:tr w:rsidR="0036395C" w:rsidRPr="00CE6170" w14:paraId="523A9165" w14:textId="77777777" w:rsidTr="001E0546">
        <w:trPr>
          <w:trHeight w:val="519"/>
          <w:jc w:val="center"/>
        </w:trPr>
        <w:tc>
          <w:tcPr>
            <w:tcW w:w="3143" w:type="dxa"/>
            <w:vMerge/>
            <w:shd w:val="clear" w:color="auto" w:fill="auto"/>
            <w:vAlign w:val="center"/>
            <w:hideMark/>
          </w:tcPr>
          <w:p w14:paraId="0A7BF0ED"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hideMark/>
          </w:tcPr>
          <w:p w14:paraId="4FD6591D"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hideMark/>
          </w:tcPr>
          <w:p w14:paraId="6D257D08" w14:textId="2EFD4155"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Przemysław Koperski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10 lipca 2024 r.</w:t>
            </w:r>
          </w:p>
        </w:tc>
      </w:tr>
      <w:tr w:rsidR="0036395C" w:rsidRPr="00CE6170" w14:paraId="4E2BAB4E" w14:textId="77777777" w:rsidTr="001E0546">
        <w:trPr>
          <w:trHeight w:val="442"/>
          <w:jc w:val="center"/>
        </w:trPr>
        <w:tc>
          <w:tcPr>
            <w:tcW w:w="3143" w:type="dxa"/>
            <w:shd w:val="clear" w:color="auto" w:fill="auto"/>
            <w:vAlign w:val="center"/>
            <w:hideMark/>
          </w:tcPr>
          <w:p w14:paraId="2BE8A257" w14:textId="19157511"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Klimatu i</w:t>
            </w:r>
            <w:r w:rsidR="00744F1A">
              <w:rPr>
                <w:rFonts w:ascii="Lato" w:hAnsi="Lato" w:cstheme="minorHAnsi"/>
                <w:b/>
                <w:bCs/>
                <w:sz w:val="22"/>
                <w:szCs w:val="22"/>
                <w:lang w:eastAsia="pl-PL"/>
              </w:rPr>
              <w:t> </w:t>
            </w:r>
            <w:r w:rsidRPr="00FC3F19">
              <w:rPr>
                <w:rFonts w:ascii="Lato" w:hAnsi="Lato" w:cstheme="minorHAnsi"/>
                <w:b/>
                <w:bCs/>
                <w:sz w:val="22"/>
                <w:szCs w:val="22"/>
                <w:lang w:eastAsia="pl-PL"/>
              </w:rPr>
              <w:t>Środowiska</w:t>
            </w:r>
          </w:p>
        </w:tc>
        <w:tc>
          <w:tcPr>
            <w:tcW w:w="4507" w:type="dxa"/>
            <w:shd w:val="clear" w:color="auto" w:fill="auto"/>
            <w:vAlign w:val="center"/>
            <w:hideMark/>
          </w:tcPr>
          <w:p w14:paraId="16A8A47F"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Paulina </w:t>
            </w:r>
            <w:proofErr w:type="spellStart"/>
            <w:r w:rsidRPr="00FC3F19">
              <w:rPr>
                <w:rFonts w:ascii="Lato" w:hAnsi="Lato" w:cstheme="minorHAnsi"/>
                <w:bCs/>
                <w:sz w:val="22"/>
                <w:szCs w:val="22"/>
                <w:lang w:eastAsia="pl-PL"/>
              </w:rPr>
              <w:t>Henning</w:t>
            </w:r>
            <w:proofErr w:type="spellEnd"/>
            <w:r w:rsidRPr="00FC3F19">
              <w:rPr>
                <w:rFonts w:ascii="Lato" w:hAnsi="Lato" w:cstheme="minorHAnsi"/>
                <w:bCs/>
                <w:sz w:val="22"/>
                <w:szCs w:val="22"/>
                <w:lang w:eastAsia="pl-PL"/>
              </w:rPr>
              <w:t>-Kloska</w:t>
            </w:r>
          </w:p>
        </w:tc>
        <w:tc>
          <w:tcPr>
            <w:tcW w:w="3827" w:type="dxa"/>
            <w:shd w:val="clear" w:color="000000" w:fill="FFFFFF"/>
            <w:vAlign w:val="center"/>
            <w:hideMark/>
          </w:tcPr>
          <w:p w14:paraId="5EBB5B26"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Urszula Zielińska</w:t>
            </w:r>
          </w:p>
          <w:p w14:paraId="54A4B7CA" w14:textId="17E40130"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31.12.2023 r.</w:t>
            </w:r>
          </w:p>
        </w:tc>
      </w:tr>
      <w:tr w:rsidR="0036395C" w:rsidRPr="00CE6170" w14:paraId="68C7DB3B" w14:textId="77777777" w:rsidTr="001E0546">
        <w:trPr>
          <w:trHeight w:val="849"/>
          <w:jc w:val="center"/>
        </w:trPr>
        <w:tc>
          <w:tcPr>
            <w:tcW w:w="3143" w:type="dxa"/>
            <w:vMerge w:val="restart"/>
            <w:shd w:val="clear" w:color="auto" w:fill="auto"/>
            <w:vAlign w:val="center"/>
            <w:hideMark/>
          </w:tcPr>
          <w:p w14:paraId="7C57B0E4" w14:textId="09F8592D"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lastRenderedPageBreak/>
              <w:t>Ministerstwo Kultury i</w:t>
            </w:r>
            <w:r w:rsidR="00744F1A">
              <w:rPr>
                <w:rFonts w:ascii="Lato" w:hAnsi="Lato" w:cstheme="minorHAnsi"/>
                <w:b/>
                <w:bCs/>
                <w:sz w:val="22"/>
                <w:szCs w:val="22"/>
                <w:lang w:eastAsia="pl-PL"/>
              </w:rPr>
              <w:t> </w:t>
            </w:r>
            <w:r w:rsidRPr="00FC3F19">
              <w:rPr>
                <w:rFonts w:ascii="Lato" w:hAnsi="Lato" w:cstheme="minorHAnsi"/>
                <w:b/>
                <w:bCs/>
                <w:sz w:val="22"/>
                <w:szCs w:val="22"/>
                <w:lang w:eastAsia="pl-PL"/>
              </w:rPr>
              <w:t>Dziedzictwa Narodowego</w:t>
            </w:r>
          </w:p>
        </w:tc>
        <w:tc>
          <w:tcPr>
            <w:tcW w:w="4507" w:type="dxa"/>
            <w:shd w:val="clear" w:color="auto" w:fill="auto"/>
            <w:vAlign w:val="center"/>
            <w:hideMark/>
          </w:tcPr>
          <w:p w14:paraId="4B2A07B3" w14:textId="47AFC47E"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Hanna Wróblewska</w:t>
            </w:r>
            <w:r w:rsidRPr="00FC3F19">
              <w:rPr>
                <w:rFonts w:ascii="Lato" w:hAnsi="Lato" w:cstheme="minorHAnsi"/>
                <w:bCs/>
                <w:sz w:val="22"/>
                <w:szCs w:val="22"/>
                <w:lang w:eastAsia="pl-PL"/>
              </w:rPr>
              <w:br/>
            </w:r>
            <w:r w:rsidR="00020BB5" w:rsidRPr="00FC3F19">
              <w:rPr>
                <w:rFonts w:ascii="Lato" w:hAnsi="Lato" w:cstheme="minorHAnsi"/>
                <w:bCs/>
                <w:sz w:val="22"/>
                <w:szCs w:val="22"/>
                <w:lang w:eastAsia="pl-PL"/>
              </w:rPr>
              <w:t xml:space="preserve">            </w:t>
            </w:r>
            <w:r w:rsidRPr="00FC3F19">
              <w:rPr>
                <w:rFonts w:ascii="Lato" w:hAnsi="Lato" w:cstheme="minorHAnsi"/>
                <w:bCs/>
                <w:sz w:val="22"/>
                <w:szCs w:val="22"/>
                <w:lang w:eastAsia="pl-PL"/>
              </w:rPr>
              <w:t>od 13 maja 2024 r.</w:t>
            </w:r>
          </w:p>
        </w:tc>
        <w:tc>
          <w:tcPr>
            <w:tcW w:w="3827" w:type="dxa"/>
            <w:shd w:val="clear" w:color="000000" w:fill="FFFFFF"/>
            <w:vAlign w:val="center"/>
            <w:hideMark/>
          </w:tcPr>
          <w:p w14:paraId="624FF61E"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Marta Cienkowska</w:t>
            </w:r>
          </w:p>
          <w:p w14:paraId="76139855" w14:textId="3E47FA0C" w:rsidR="001E0546"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1E0546" w:rsidRPr="00FC3F19">
              <w:rPr>
                <w:rFonts w:ascii="Lato" w:hAnsi="Lato" w:cstheme="minorHAnsi"/>
                <w:sz w:val="22"/>
                <w:szCs w:val="22"/>
                <w:lang w:eastAsia="pl-PL"/>
              </w:rPr>
              <w:t>d 8 lipca 2024 r.</w:t>
            </w:r>
          </w:p>
        </w:tc>
      </w:tr>
      <w:tr w:rsidR="0036395C" w:rsidRPr="00CE6170" w14:paraId="5C2539F1" w14:textId="77777777" w:rsidTr="001E0546">
        <w:trPr>
          <w:trHeight w:val="849"/>
          <w:jc w:val="center"/>
        </w:trPr>
        <w:tc>
          <w:tcPr>
            <w:tcW w:w="3143" w:type="dxa"/>
            <w:vMerge/>
            <w:shd w:val="clear" w:color="auto" w:fill="auto"/>
            <w:vAlign w:val="center"/>
          </w:tcPr>
          <w:p w14:paraId="56324511"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shd w:val="clear" w:color="auto" w:fill="auto"/>
            <w:vAlign w:val="center"/>
          </w:tcPr>
          <w:p w14:paraId="619086D3"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Bartłomiej Sienkiewicz</w:t>
            </w:r>
            <w:r w:rsidRPr="00FC3F19">
              <w:rPr>
                <w:rFonts w:ascii="Lato" w:hAnsi="Lato" w:cstheme="minorHAnsi"/>
                <w:bCs/>
                <w:sz w:val="22"/>
                <w:szCs w:val="22"/>
                <w:lang w:eastAsia="pl-PL"/>
              </w:rPr>
              <w:br/>
              <w:t>do 13 maja 2024 r.</w:t>
            </w:r>
          </w:p>
        </w:tc>
        <w:tc>
          <w:tcPr>
            <w:tcW w:w="3827" w:type="dxa"/>
            <w:shd w:val="clear" w:color="000000" w:fill="FFFFFF"/>
            <w:vAlign w:val="center"/>
          </w:tcPr>
          <w:p w14:paraId="028B3F1B" w14:textId="77777777" w:rsidR="001E0546"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Bożena Żelazowska</w:t>
            </w:r>
          </w:p>
          <w:p w14:paraId="3300B132" w14:textId="77777777" w:rsidR="001E0546"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w zastępstwie</w:t>
            </w:r>
          </w:p>
          <w:p w14:paraId="00912AD7" w14:textId="3C9AA275" w:rsidR="0036395C"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Marta Cienkowska</w:t>
            </w:r>
          </w:p>
        </w:tc>
      </w:tr>
      <w:tr w:rsidR="0036395C" w:rsidRPr="00CE6170" w14:paraId="6C0BA288" w14:textId="77777777" w:rsidTr="001E0546">
        <w:trPr>
          <w:trHeight w:val="896"/>
          <w:jc w:val="center"/>
        </w:trPr>
        <w:tc>
          <w:tcPr>
            <w:tcW w:w="3143" w:type="dxa"/>
            <w:vMerge w:val="restart"/>
            <w:shd w:val="clear" w:color="auto" w:fill="auto"/>
            <w:vAlign w:val="center"/>
          </w:tcPr>
          <w:p w14:paraId="1B2CC977" w14:textId="6947F7BA"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w:t>
            </w:r>
            <w:r w:rsidR="00744F1A">
              <w:rPr>
                <w:rFonts w:ascii="Lato" w:hAnsi="Lato" w:cstheme="minorHAnsi"/>
                <w:b/>
                <w:bCs/>
                <w:sz w:val="22"/>
                <w:szCs w:val="22"/>
                <w:lang w:eastAsia="pl-PL"/>
              </w:rPr>
              <w:t>stwo</w:t>
            </w:r>
            <w:r w:rsidRPr="00FC3F19">
              <w:rPr>
                <w:rFonts w:ascii="Lato" w:hAnsi="Lato" w:cstheme="minorHAnsi"/>
                <w:b/>
                <w:bCs/>
                <w:sz w:val="22"/>
                <w:szCs w:val="22"/>
                <w:lang w:eastAsia="pl-PL"/>
              </w:rPr>
              <w:t xml:space="preserve"> Nauki</w:t>
            </w:r>
            <w:r w:rsidR="00744F1A">
              <w:rPr>
                <w:rFonts w:ascii="Lato" w:hAnsi="Lato" w:cstheme="minorHAnsi"/>
                <w:b/>
                <w:bCs/>
                <w:sz w:val="22"/>
                <w:szCs w:val="22"/>
                <w:lang w:eastAsia="pl-PL"/>
              </w:rPr>
              <w:t xml:space="preserve"> i Szkolnictwa Wyższego</w:t>
            </w:r>
            <w:r w:rsidRPr="00FC3F19">
              <w:rPr>
                <w:rFonts w:ascii="Lato" w:hAnsi="Lato" w:cstheme="minorHAnsi"/>
                <w:b/>
                <w:bCs/>
                <w:sz w:val="22"/>
                <w:szCs w:val="22"/>
                <w:lang w:eastAsia="pl-PL"/>
              </w:rPr>
              <w:t xml:space="preserve"> </w:t>
            </w:r>
          </w:p>
        </w:tc>
        <w:tc>
          <w:tcPr>
            <w:tcW w:w="4507" w:type="dxa"/>
            <w:vMerge w:val="restart"/>
            <w:shd w:val="clear" w:color="auto" w:fill="auto"/>
            <w:vAlign w:val="center"/>
          </w:tcPr>
          <w:p w14:paraId="2039A34A"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Dariusz Wieczorek</w:t>
            </w:r>
          </w:p>
        </w:tc>
        <w:tc>
          <w:tcPr>
            <w:tcW w:w="3827" w:type="dxa"/>
            <w:shd w:val="clear" w:color="000000" w:fill="FFFFFF"/>
            <w:vAlign w:val="center"/>
          </w:tcPr>
          <w:p w14:paraId="5E3A052E"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Maciej Gdula</w:t>
            </w:r>
          </w:p>
          <w:p w14:paraId="72E5917F" w14:textId="7410EC7B"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16 lipca 2024 r.</w:t>
            </w:r>
          </w:p>
        </w:tc>
      </w:tr>
      <w:tr w:rsidR="0036395C" w:rsidRPr="00CE6170" w14:paraId="5C89713B" w14:textId="77777777" w:rsidTr="001E0546">
        <w:trPr>
          <w:trHeight w:val="896"/>
          <w:jc w:val="center"/>
        </w:trPr>
        <w:tc>
          <w:tcPr>
            <w:tcW w:w="3143" w:type="dxa"/>
            <w:vMerge/>
            <w:shd w:val="clear" w:color="auto" w:fill="auto"/>
            <w:vAlign w:val="center"/>
          </w:tcPr>
          <w:p w14:paraId="15671CBE"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tcPr>
          <w:p w14:paraId="2FC656B4"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tcPr>
          <w:p w14:paraId="66F8FB46"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Marek Gzik</w:t>
            </w:r>
          </w:p>
          <w:p w14:paraId="78CC9BFF" w14:textId="1D1D121E" w:rsidR="0036395C" w:rsidRPr="00FC3F19" w:rsidRDefault="00020BB5"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sz w:val="22"/>
                <w:szCs w:val="22"/>
                <w:lang w:eastAsia="pl-PL"/>
              </w:rPr>
              <w:t>od</w:t>
            </w:r>
            <w:r w:rsidR="0036395C" w:rsidRPr="00FC3F19">
              <w:rPr>
                <w:rFonts w:ascii="Lato" w:hAnsi="Lato" w:cstheme="minorHAnsi"/>
                <w:sz w:val="22"/>
                <w:szCs w:val="22"/>
                <w:lang w:eastAsia="pl-PL"/>
              </w:rPr>
              <w:t xml:space="preserve"> 8 stycznia 2024</w:t>
            </w:r>
          </w:p>
        </w:tc>
      </w:tr>
      <w:tr w:rsidR="001E0546" w:rsidRPr="00CE6170" w14:paraId="503EE1C7" w14:textId="77777777" w:rsidTr="001E0546">
        <w:trPr>
          <w:trHeight w:val="300"/>
          <w:jc w:val="center"/>
        </w:trPr>
        <w:tc>
          <w:tcPr>
            <w:tcW w:w="3143" w:type="dxa"/>
            <w:shd w:val="clear" w:color="auto" w:fill="auto"/>
            <w:vAlign w:val="center"/>
            <w:hideMark/>
          </w:tcPr>
          <w:p w14:paraId="1FC9DE58" w14:textId="221A0962"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w:t>
            </w:r>
            <w:r w:rsidR="00744F1A">
              <w:rPr>
                <w:rFonts w:ascii="Lato" w:hAnsi="Lato" w:cstheme="minorHAnsi"/>
                <w:b/>
                <w:bCs/>
                <w:sz w:val="22"/>
                <w:szCs w:val="22"/>
                <w:lang w:eastAsia="pl-PL"/>
              </w:rPr>
              <w:t>stwo</w:t>
            </w:r>
            <w:r w:rsidRPr="00FC3F19">
              <w:rPr>
                <w:rFonts w:ascii="Lato" w:hAnsi="Lato" w:cstheme="minorHAnsi"/>
                <w:b/>
                <w:bCs/>
                <w:sz w:val="22"/>
                <w:szCs w:val="22"/>
                <w:lang w:eastAsia="pl-PL"/>
              </w:rPr>
              <w:t xml:space="preserve"> Obrony Narodowej</w:t>
            </w:r>
          </w:p>
        </w:tc>
        <w:tc>
          <w:tcPr>
            <w:tcW w:w="4507" w:type="dxa"/>
            <w:shd w:val="clear" w:color="auto" w:fill="auto"/>
            <w:vAlign w:val="center"/>
            <w:hideMark/>
          </w:tcPr>
          <w:p w14:paraId="1E639DC1"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Władysław Kosiniak-Kamysz</w:t>
            </w:r>
          </w:p>
        </w:tc>
        <w:tc>
          <w:tcPr>
            <w:tcW w:w="3827" w:type="dxa"/>
            <w:shd w:val="clear" w:color="000000" w:fill="FFFFFF"/>
            <w:vAlign w:val="center"/>
            <w:hideMark/>
          </w:tcPr>
          <w:p w14:paraId="6EA7A909" w14:textId="007A7BA5"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Paweł Bejda</w:t>
            </w:r>
          </w:p>
          <w:p w14:paraId="310CB9C1" w14:textId="40956182"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15 stycznia 2024 r.</w:t>
            </w:r>
          </w:p>
        </w:tc>
      </w:tr>
      <w:tr w:rsidR="009A17A5" w:rsidRPr="00CE6170" w14:paraId="001CAFEC" w14:textId="77777777" w:rsidTr="001E0546">
        <w:trPr>
          <w:trHeight w:val="518"/>
          <w:jc w:val="center"/>
        </w:trPr>
        <w:tc>
          <w:tcPr>
            <w:tcW w:w="3143" w:type="dxa"/>
            <w:shd w:val="clear" w:color="auto" w:fill="auto"/>
            <w:vAlign w:val="center"/>
            <w:hideMark/>
          </w:tcPr>
          <w:p w14:paraId="17685FC5"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Przemysłu</w:t>
            </w:r>
          </w:p>
        </w:tc>
        <w:tc>
          <w:tcPr>
            <w:tcW w:w="4507" w:type="dxa"/>
            <w:shd w:val="clear" w:color="auto" w:fill="auto"/>
            <w:vAlign w:val="center"/>
            <w:hideMark/>
          </w:tcPr>
          <w:p w14:paraId="1A2EBF31" w14:textId="1B170620"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Marzena Czarnecka</w:t>
            </w:r>
          </w:p>
        </w:tc>
        <w:tc>
          <w:tcPr>
            <w:tcW w:w="3827" w:type="dxa"/>
            <w:shd w:val="clear" w:color="auto" w:fill="auto"/>
            <w:vAlign w:val="center"/>
            <w:hideMark/>
          </w:tcPr>
          <w:p w14:paraId="0E697E3D" w14:textId="75E60C9B"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Marzena Czarnecka</w:t>
            </w:r>
          </w:p>
        </w:tc>
      </w:tr>
      <w:tr w:rsidR="009A17A5" w:rsidRPr="00CE6170" w14:paraId="5C72C2FA" w14:textId="77777777" w:rsidTr="001E0546">
        <w:trPr>
          <w:trHeight w:val="300"/>
          <w:jc w:val="center"/>
        </w:trPr>
        <w:tc>
          <w:tcPr>
            <w:tcW w:w="3143" w:type="dxa"/>
            <w:shd w:val="clear" w:color="auto" w:fill="auto"/>
            <w:vAlign w:val="center"/>
            <w:hideMark/>
          </w:tcPr>
          <w:p w14:paraId="6795A854" w14:textId="3414BDBD"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w:t>
            </w:r>
            <w:r w:rsidR="00744F1A">
              <w:rPr>
                <w:rFonts w:ascii="Lato" w:hAnsi="Lato" w:cstheme="minorHAnsi"/>
                <w:b/>
                <w:bCs/>
                <w:sz w:val="22"/>
                <w:szCs w:val="22"/>
                <w:lang w:eastAsia="pl-PL"/>
              </w:rPr>
              <w:t>ter</w:t>
            </w:r>
            <w:r w:rsidRPr="00FC3F19">
              <w:rPr>
                <w:rFonts w:ascii="Lato" w:hAnsi="Lato" w:cstheme="minorHAnsi"/>
                <w:b/>
                <w:bCs/>
                <w:sz w:val="22"/>
                <w:szCs w:val="22"/>
                <w:lang w:eastAsia="pl-PL"/>
              </w:rPr>
              <w:t xml:space="preserve"> d</w:t>
            </w:r>
            <w:r w:rsidR="00202C72">
              <w:rPr>
                <w:rFonts w:ascii="Lato" w:hAnsi="Lato" w:cstheme="minorHAnsi"/>
                <w:b/>
                <w:bCs/>
                <w:sz w:val="22"/>
                <w:szCs w:val="22"/>
                <w:lang w:eastAsia="pl-PL"/>
              </w:rPr>
              <w:t xml:space="preserve">o </w:t>
            </w:r>
            <w:r w:rsidRPr="00FC3F19">
              <w:rPr>
                <w:rFonts w:ascii="Lato" w:hAnsi="Lato" w:cstheme="minorHAnsi"/>
                <w:b/>
                <w:bCs/>
                <w:sz w:val="22"/>
                <w:szCs w:val="22"/>
                <w:lang w:eastAsia="pl-PL"/>
              </w:rPr>
              <w:t>s</w:t>
            </w:r>
            <w:r w:rsidR="00202C72">
              <w:rPr>
                <w:rFonts w:ascii="Lato" w:hAnsi="Lato" w:cstheme="minorHAnsi"/>
                <w:b/>
                <w:bCs/>
                <w:sz w:val="22"/>
                <w:szCs w:val="22"/>
                <w:lang w:eastAsia="pl-PL"/>
              </w:rPr>
              <w:t>praw</w:t>
            </w:r>
            <w:r w:rsidRPr="00FC3F19">
              <w:rPr>
                <w:rFonts w:ascii="Lato" w:hAnsi="Lato" w:cstheme="minorHAnsi"/>
                <w:b/>
                <w:bCs/>
                <w:sz w:val="22"/>
                <w:szCs w:val="22"/>
                <w:lang w:eastAsia="pl-PL"/>
              </w:rPr>
              <w:t xml:space="preserve"> Polityki Senioralnej</w:t>
            </w:r>
          </w:p>
        </w:tc>
        <w:tc>
          <w:tcPr>
            <w:tcW w:w="4507" w:type="dxa"/>
            <w:shd w:val="clear" w:color="auto" w:fill="auto"/>
            <w:vAlign w:val="center"/>
            <w:hideMark/>
          </w:tcPr>
          <w:p w14:paraId="7367962D"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Marzena Okła-</w:t>
            </w:r>
            <w:proofErr w:type="spellStart"/>
            <w:r w:rsidRPr="00FC3F19">
              <w:rPr>
                <w:rFonts w:ascii="Lato" w:hAnsi="Lato" w:cstheme="minorHAnsi"/>
                <w:bCs/>
                <w:sz w:val="22"/>
                <w:szCs w:val="22"/>
                <w:lang w:eastAsia="pl-PL"/>
              </w:rPr>
              <w:t>Drewnowicz</w:t>
            </w:r>
            <w:proofErr w:type="spellEnd"/>
          </w:p>
        </w:tc>
        <w:tc>
          <w:tcPr>
            <w:tcW w:w="3827" w:type="dxa"/>
            <w:shd w:val="clear" w:color="auto" w:fill="auto"/>
            <w:vAlign w:val="center"/>
            <w:hideMark/>
          </w:tcPr>
          <w:p w14:paraId="67F927A5" w14:textId="157E81D6"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Marzena Okła-</w:t>
            </w:r>
            <w:proofErr w:type="spellStart"/>
            <w:r w:rsidRPr="00FC3F19">
              <w:rPr>
                <w:rFonts w:ascii="Lato" w:hAnsi="Lato" w:cstheme="minorHAnsi"/>
                <w:bCs/>
                <w:sz w:val="22"/>
                <w:szCs w:val="22"/>
                <w:lang w:eastAsia="pl-PL"/>
              </w:rPr>
              <w:t>Drewnowicz</w:t>
            </w:r>
            <w:proofErr w:type="spellEnd"/>
          </w:p>
        </w:tc>
      </w:tr>
      <w:tr w:rsidR="001E0546" w:rsidRPr="00CE6170" w14:paraId="59310C99" w14:textId="77777777" w:rsidTr="004F4633">
        <w:trPr>
          <w:trHeight w:val="900"/>
          <w:jc w:val="center"/>
        </w:trPr>
        <w:tc>
          <w:tcPr>
            <w:tcW w:w="3143" w:type="dxa"/>
            <w:vMerge w:val="restart"/>
            <w:shd w:val="clear" w:color="auto" w:fill="auto"/>
            <w:vAlign w:val="center"/>
          </w:tcPr>
          <w:p w14:paraId="7AB53093" w14:textId="3FAD40AE" w:rsidR="001E0546" w:rsidRPr="00FC3F19" w:rsidRDefault="001E0546"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Rodziny, Pracy i</w:t>
            </w:r>
            <w:r w:rsidR="00744F1A">
              <w:rPr>
                <w:rFonts w:ascii="Lato" w:hAnsi="Lato" w:cstheme="minorHAnsi"/>
                <w:b/>
                <w:bCs/>
                <w:sz w:val="22"/>
                <w:szCs w:val="22"/>
                <w:lang w:eastAsia="pl-PL"/>
              </w:rPr>
              <w:t> </w:t>
            </w:r>
            <w:r w:rsidRPr="00FC3F19">
              <w:rPr>
                <w:rFonts w:ascii="Lato" w:hAnsi="Lato" w:cstheme="minorHAnsi"/>
                <w:b/>
                <w:bCs/>
                <w:sz w:val="22"/>
                <w:szCs w:val="22"/>
                <w:lang w:eastAsia="pl-PL"/>
              </w:rPr>
              <w:t>Polityki Społecznej</w:t>
            </w:r>
          </w:p>
        </w:tc>
        <w:tc>
          <w:tcPr>
            <w:tcW w:w="4507" w:type="dxa"/>
            <w:vMerge w:val="restart"/>
            <w:shd w:val="clear" w:color="auto" w:fill="auto"/>
            <w:vAlign w:val="center"/>
          </w:tcPr>
          <w:p w14:paraId="141574C3" w14:textId="21AEE82B" w:rsidR="001E0546" w:rsidRPr="00FC3F19" w:rsidRDefault="001E0546"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Agnieszka </w:t>
            </w:r>
            <w:proofErr w:type="spellStart"/>
            <w:r w:rsidRPr="00FC3F19">
              <w:rPr>
                <w:rFonts w:ascii="Lato" w:hAnsi="Lato" w:cstheme="minorHAnsi"/>
                <w:bCs/>
                <w:sz w:val="22"/>
                <w:szCs w:val="22"/>
                <w:lang w:eastAsia="pl-PL"/>
              </w:rPr>
              <w:t>Dziemianowicz</w:t>
            </w:r>
            <w:proofErr w:type="spellEnd"/>
            <w:r w:rsidRPr="00FC3F19">
              <w:rPr>
                <w:rFonts w:ascii="Lato" w:hAnsi="Lato" w:cstheme="minorHAnsi"/>
                <w:bCs/>
                <w:sz w:val="22"/>
                <w:szCs w:val="22"/>
                <w:lang w:eastAsia="pl-PL"/>
              </w:rPr>
              <w:t>-Bąk</w:t>
            </w:r>
          </w:p>
        </w:tc>
        <w:tc>
          <w:tcPr>
            <w:tcW w:w="3827" w:type="dxa"/>
            <w:shd w:val="clear" w:color="auto" w:fill="auto"/>
            <w:vAlign w:val="center"/>
          </w:tcPr>
          <w:p w14:paraId="162D0BF9" w14:textId="57644871" w:rsidR="001E0546" w:rsidRPr="00FC3F19" w:rsidRDefault="001E0546"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Katarzyna Nowakowska</w:t>
            </w:r>
            <w:r w:rsidRPr="00FC3F19">
              <w:rPr>
                <w:rFonts w:ascii="Lato" w:hAnsi="Lato" w:cstheme="minorHAnsi"/>
                <w:bCs/>
                <w:sz w:val="22"/>
                <w:szCs w:val="22"/>
                <w:lang w:eastAsia="pl-PL"/>
              </w:rPr>
              <w:br/>
            </w:r>
            <w:r w:rsidR="00020BB5" w:rsidRPr="00FC3F19">
              <w:rPr>
                <w:rFonts w:ascii="Lato" w:hAnsi="Lato" w:cstheme="minorHAnsi"/>
                <w:bCs/>
                <w:sz w:val="22"/>
                <w:szCs w:val="22"/>
                <w:lang w:eastAsia="pl-PL"/>
              </w:rPr>
              <w:t xml:space="preserve">            </w:t>
            </w:r>
            <w:r w:rsidRPr="00FC3F19">
              <w:rPr>
                <w:rFonts w:ascii="Lato" w:hAnsi="Lato" w:cstheme="minorHAnsi"/>
                <w:bCs/>
                <w:sz w:val="22"/>
                <w:szCs w:val="22"/>
                <w:lang w:eastAsia="pl-PL"/>
              </w:rPr>
              <w:t>od 15 lipca 2024 r.</w:t>
            </w:r>
          </w:p>
        </w:tc>
      </w:tr>
      <w:tr w:rsidR="001E0546" w:rsidRPr="00CE6170" w14:paraId="0200226D" w14:textId="77777777" w:rsidTr="00C81337">
        <w:trPr>
          <w:trHeight w:val="900"/>
          <w:jc w:val="center"/>
        </w:trPr>
        <w:tc>
          <w:tcPr>
            <w:tcW w:w="3143" w:type="dxa"/>
            <w:vMerge/>
            <w:shd w:val="clear" w:color="auto" w:fill="auto"/>
            <w:vAlign w:val="center"/>
            <w:hideMark/>
          </w:tcPr>
          <w:p w14:paraId="39AEC916" w14:textId="1B033CD1" w:rsidR="001E0546" w:rsidRPr="00FC3F19" w:rsidRDefault="001E0546"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hideMark/>
          </w:tcPr>
          <w:p w14:paraId="016529C9" w14:textId="40AC00FE" w:rsidR="001E0546" w:rsidRPr="00FC3F19" w:rsidRDefault="001E0546" w:rsidP="00020BB5">
            <w:pPr>
              <w:spacing w:before="120" w:after="120" w:line="276" w:lineRule="auto"/>
              <w:ind w:firstLine="0"/>
              <w:jc w:val="center"/>
              <w:rPr>
                <w:rFonts w:ascii="Lato" w:hAnsi="Lato" w:cstheme="minorHAnsi"/>
                <w:bCs/>
                <w:sz w:val="22"/>
                <w:szCs w:val="22"/>
                <w:lang w:eastAsia="pl-PL"/>
              </w:rPr>
            </w:pPr>
          </w:p>
        </w:tc>
        <w:tc>
          <w:tcPr>
            <w:tcW w:w="3827" w:type="dxa"/>
            <w:shd w:val="clear" w:color="auto" w:fill="auto"/>
            <w:vAlign w:val="center"/>
            <w:hideMark/>
          </w:tcPr>
          <w:p w14:paraId="2100C0DD" w14:textId="77777777" w:rsidR="001E0546" w:rsidRPr="00FC3F19" w:rsidRDefault="001E0546"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Agnieszka </w:t>
            </w:r>
            <w:proofErr w:type="spellStart"/>
            <w:r w:rsidRPr="00FC3F19">
              <w:rPr>
                <w:rFonts w:ascii="Lato" w:hAnsi="Lato" w:cstheme="minorHAnsi"/>
                <w:bCs/>
                <w:sz w:val="22"/>
                <w:szCs w:val="22"/>
                <w:lang w:eastAsia="pl-PL"/>
              </w:rPr>
              <w:t>Dziemianowicz</w:t>
            </w:r>
            <w:proofErr w:type="spellEnd"/>
            <w:r w:rsidRPr="00FC3F19">
              <w:rPr>
                <w:rFonts w:ascii="Lato" w:hAnsi="Lato" w:cstheme="minorHAnsi"/>
                <w:bCs/>
                <w:sz w:val="22"/>
                <w:szCs w:val="22"/>
                <w:lang w:eastAsia="pl-PL"/>
              </w:rPr>
              <w:t>-Bąk</w:t>
            </w:r>
          </w:p>
          <w:p w14:paraId="34F3A4A5" w14:textId="77777777" w:rsidR="001E0546" w:rsidRPr="00FC3F19" w:rsidRDefault="001E0546"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w zastępstwie</w:t>
            </w:r>
            <w:r w:rsidRPr="00FC3F19">
              <w:rPr>
                <w:rFonts w:ascii="Lato" w:hAnsi="Lato" w:cstheme="minorHAnsi"/>
                <w:bCs/>
                <w:sz w:val="22"/>
                <w:szCs w:val="22"/>
                <w:lang w:eastAsia="pl-PL"/>
              </w:rPr>
              <w:br/>
              <w:t>Katarzyna Nowakowska</w:t>
            </w:r>
          </w:p>
        </w:tc>
      </w:tr>
      <w:tr w:rsidR="001E0546" w:rsidRPr="00CE6170" w14:paraId="18FB2276" w14:textId="77777777" w:rsidTr="001E0546">
        <w:trPr>
          <w:trHeight w:val="469"/>
          <w:jc w:val="center"/>
        </w:trPr>
        <w:tc>
          <w:tcPr>
            <w:tcW w:w="3143" w:type="dxa"/>
            <w:shd w:val="clear" w:color="auto" w:fill="auto"/>
            <w:vAlign w:val="center"/>
            <w:hideMark/>
          </w:tcPr>
          <w:p w14:paraId="5A356E93" w14:textId="68266C31"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Rolnictwa i</w:t>
            </w:r>
            <w:r w:rsidR="00744F1A">
              <w:rPr>
                <w:rFonts w:ascii="Lato" w:hAnsi="Lato" w:cstheme="minorHAnsi"/>
                <w:b/>
                <w:bCs/>
                <w:sz w:val="22"/>
                <w:szCs w:val="22"/>
                <w:lang w:eastAsia="pl-PL"/>
              </w:rPr>
              <w:t> </w:t>
            </w:r>
            <w:r w:rsidRPr="00FC3F19">
              <w:rPr>
                <w:rFonts w:ascii="Lato" w:hAnsi="Lato" w:cstheme="minorHAnsi"/>
                <w:b/>
                <w:bCs/>
                <w:sz w:val="22"/>
                <w:szCs w:val="22"/>
                <w:lang w:eastAsia="pl-PL"/>
              </w:rPr>
              <w:t>Rozwoju Wsi</w:t>
            </w:r>
          </w:p>
        </w:tc>
        <w:tc>
          <w:tcPr>
            <w:tcW w:w="4507" w:type="dxa"/>
            <w:shd w:val="clear" w:color="auto" w:fill="auto"/>
            <w:vAlign w:val="center"/>
            <w:hideMark/>
          </w:tcPr>
          <w:p w14:paraId="4EDFDDB9"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Czesław Siekierski</w:t>
            </w:r>
          </w:p>
        </w:tc>
        <w:tc>
          <w:tcPr>
            <w:tcW w:w="3827" w:type="dxa"/>
            <w:shd w:val="clear" w:color="000000" w:fill="FFFFFF"/>
            <w:vAlign w:val="center"/>
            <w:hideMark/>
          </w:tcPr>
          <w:p w14:paraId="7D49F2F8" w14:textId="2B2AAC9E"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Stefan Krajewski</w:t>
            </w:r>
            <w:r w:rsidRPr="00FC3F19">
              <w:rPr>
                <w:rFonts w:ascii="Lato" w:hAnsi="Lato" w:cstheme="minorHAnsi"/>
                <w:sz w:val="22"/>
                <w:szCs w:val="22"/>
                <w:lang w:eastAsia="pl-PL"/>
              </w:rPr>
              <w:br/>
              <w:t>w zastępstwie Adam Nowak</w:t>
            </w:r>
          </w:p>
        </w:tc>
      </w:tr>
      <w:tr w:rsidR="001E0546" w:rsidRPr="00CE6170" w14:paraId="4869C876" w14:textId="77777777" w:rsidTr="001E0546">
        <w:trPr>
          <w:trHeight w:val="553"/>
          <w:jc w:val="center"/>
        </w:trPr>
        <w:tc>
          <w:tcPr>
            <w:tcW w:w="3143" w:type="dxa"/>
            <w:vMerge w:val="restart"/>
            <w:shd w:val="clear" w:color="auto" w:fill="auto"/>
            <w:vAlign w:val="center"/>
          </w:tcPr>
          <w:p w14:paraId="7565C0D6" w14:textId="2CB2CFB2"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Rozwoju i</w:t>
            </w:r>
            <w:r w:rsidR="00744F1A">
              <w:rPr>
                <w:rFonts w:ascii="Lato" w:hAnsi="Lato" w:cstheme="minorHAnsi"/>
                <w:b/>
                <w:bCs/>
                <w:sz w:val="22"/>
                <w:szCs w:val="22"/>
                <w:lang w:eastAsia="pl-PL"/>
              </w:rPr>
              <w:t> </w:t>
            </w:r>
            <w:r w:rsidRPr="00FC3F19">
              <w:rPr>
                <w:rFonts w:ascii="Lato" w:hAnsi="Lato" w:cstheme="minorHAnsi"/>
                <w:b/>
                <w:bCs/>
                <w:sz w:val="22"/>
                <w:szCs w:val="22"/>
                <w:lang w:eastAsia="pl-PL"/>
              </w:rPr>
              <w:t>Technologii</w:t>
            </w:r>
          </w:p>
        </w:tc>
        <w:tc>
          <w:tcPr>
            <w:tcW w:w="4507" w:type="dxa"/>
            <w:shd w:val="clear" w:color="auto" w:fill="auto"/>
            <w:vAlign w:val="center"/>
          </w:tcPr>
          <w:p w14:paraId="5BA3C5E1"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Krzysztof </w:t>
            </w:r>
            <w:proofErr w:type="spellStart"/>
            <w:r w:rsidRPr="00FC3F19">
              <w:rPr>
                <w:rFonts w:ascii="Lato" w:hAnsi="Lato" w:cstheme="minorHAnsi"/>
                <w:bCs/>
                <w:sz w:val="22"/>
                <w:szCs w:val="22"/>
                <w:lang w:eastAsia="pl-PL"/>
              </w:rPr>
              <w:t>Paszyk</w:t>
            </w:r>
            <w:proofErr w:type="spellEnd"/>
            <w:r w:rsidRPr="00FC3F19">
              <w:rPr>
                <w:rFonts w:ascii="Lato" w:hAnsi="Lato" w:cstheme="minorHAnsi"/>
                <w:bCs/>
                <w:sz w:val="22"/>
                <w:szCs w:val="22"/>
                <w:lang w:eastAsia="pl-PL"/>
              </w:rPr>
              <w:br/>
              <w:t>od 13 maja 2024 r.</w:t>
            </w:r>
          </w:p>
        </w:tc>
        <w:tc>
          <w:tcPr>
            <w:tcW w:w="3827" w:type="dxa"/>
            <w:shd w:val="clear" w:color="000000" w:fill="FFFFFF"/>
            <w:vAlign w:val="center"/>
          </w:tcPr>
          <w:p w14:paraId="34EB378F"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Tomasz Lewandowski</w:t>
            </w:r>
          </w:p>
          <w:p w14:paraId="3EBF353A" w14:textId="40026796"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19 listopada 2024 r.</w:t>
            </w:r>
          </w:p>
        </w:tc>
      </w:tr>
      <w:tr w:rsidR="001E0546" w:rsidRPr="00CE6170" w14:paraId="3227BAE5" w14:textId="77777777" w:rsidTr="001E0546">
        <w:trPr>
          <w:trHeight w:val="553"/>
          <w:jc w:val="center"/>
        </w:trPr>
        <w:tc>
          <w:tcPr>
            <w:tcW w:w="3143" w:type="dxa"/>
            <w:vMerge/>
            <w:shd w:val="clear" w:color="auto" w:fill="auto"/>
            <w:vAlign w:val="center"/>
            <w:hideMark/>
          </w:tcPr>
          <w:p w14:paraId="1D3C4145"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shd w:val="clear" w:color="auto" w:fill="auto"/>
            <w:vAlign w:val="center"/>
            <w:hideMark/>
          </w:tcPr>
          <w:p w14:paraId="2BA0A4D9"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Krzysztof Hetman </w:t>
            </w:r>
            <w:r w:rsidRPr="00FC3F19">
              <w:rPr>
                <w:rFonts w:ascii="Lato" w:hAnsi="Lato" w:cstheme="minorHAnsi"/>
                <w:bCs/>
                <w:sz w:val="22"/>
                <w:szCs w:val="22"/>
                <w:lang w:eastAsia="pl-PL"/>
              </w:rPr>
              <w:br/>
              <w:t>do 13 maja 2024 r.</w:t>
            </w:r>
          </w:p>
        </w:tc>
        <w:tc>
          <w:tcPr>
            <w:tcW w:w="3827" w:type="dxa"/>
            <w:shd w:val="clear" w:color="000000" w:fill="FFFFFF"/>
            <w:vAlign w:val="center"/>
            <w:hideMark/>
          </w:tcPr>
          <w:p w14:paraId="4CE0D5D3"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Waldemar </w:t>
            </w:r>
            <w:proofErr w:type="spellStart"/>
            <w:r w:rsidRPr="00FC3F19">
              <w:rPr>
                <w:rFonts w:ascii="Lato" w:hAnsi="Lato" w:cstheme="minorHAnsi"/>
                <w:sz w:val="22"/>
                <w:szCs w:val="22"/>
                <w:lang w:eastAsia="pl-PL"/>
              </w:rPr>
              <w:t>Sługocki</w:t>
            </w:r>
            <w:proofErr w:type="spellEnd"/>
          </w:p>
          <w:p w14:paraId="6877D3F2" w14:textId="15CAF7C3"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29 grudnia 2023 r.</w:t>
            </w:r>
          </w:p>
          <w:p w14:paraId="580AD204"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p>
        </w:tc>
      </w:tr>
      <w:tr w:rsidR="009A17A5" w:rsidRPr="00CE6170" w14:paraId="12B41A20" w14:textId="77777777" w:rsidTr="001E0546">
        <w:trPr>
          <w:trHeight w:val="544"/>
          <w:jc w:val="center"/>
        </w:trPr>
        <w:tc>
          <w:tcPr>
            <w:tcW w:w="3143" w:type="dxa"/>
            <w:shd w:val="clear" w:color="auto" w:fill="auto"/>
            <w:vAlign w:val="center"/>
            <w:hideMark/>
          </w:tcPr>
          <w:p w14:paraId="3939BC0F" w14:textId="518A196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w:t>
            </w:r>
            <w:r w:rsidR="00202C72">
              <w:rPr>
                <w:rFonts w:ascii="Lato" w:hAnsi="Lato" w:cstheme="minorHAnsi"/>
                <w:b/>
                <w:bCs/>
                <w:sz w:val="22"/>
                <w:szCs w:val="22"/>
                <w:lang w:eastAsia="pl-PL"/>
              </w:rPr>
              <w:t>er</w:t>
            </w:r>
            <w:r w:rsidRPr="00FC3F19">
              <w:rPr>
                <w:rFonts w:ascii="Lato" w:hAnsi="Lato" w:cstheme="minorHAnsi"/>
                <w:b/>
                <w:bCs/>
                <w:sz w:val="22"/>
                <w:szCs w:val="22"/>
                <w:lang w:eastAsia="pl-PL"/>
              </w:rPr>
              <w:t xml:space="preserve"> d</w:t>
            </w:r>
            <w:r w:rsidR="00202C72">
              <w:rPr>
                <w:rFonts w:ascii="Lato" w:hAnsi="Lato" w:cstheme="minorHAnsi"/>
                <w:b/>
                <w:bCs/>
                <w:sz w:val="22"/>
                <w:szCs w:val="22"/>
                <w:lang w:eastAsia="pl-PL"/>
              </w:rPr>
              <w:t xml:space="preserve">o </w:t>
            </w:r>
            <w:r w:rsidRPr="00FC3F19">
              <w:rPr>
                <w:rFonts w:ascii="Lato" w:hAnsi="Lato" w:cstheme="minorHAnsi"/>
                <w:b/>
                <w:bCs/>
                <w:sz w:val="22"/>
                <w:szCs w:val="22"/>
                <w:lang w:eastAsia="pl-PL"/>
              </w:rPr>
              <w:t>s</w:t>
            </w:r>
            <w:r w:rsidR="00202C72">
              <w:rPr>
                <w:rFonts w:ascii="Lato" w:hAnsi="Lato" w:cstheme="minorHAnsi"/>
                <w:b/>
                <w:bCs/>
                <w:sz w:val="22"/>
                <w:szCs w:val="22"/>
                <w:lang w:eastAsia="pl-PL"/>
              </w:rPr>
              <w:t xml:space="preserve">praw </w:t>
            </w:r>
            <w:r w:rsidRPr="00FC3F19">
              <w:rPr>
                <w:rFonts w:ascii="Lato" w:hAnsi="Lato" w:cstheme="minorHAnsi"/>
                <w:b/>
                <w:bCs/>
                <w:sz w:val="22"/>
                <w:szCs w:val="22"/>
                <w:lang w:eastAsia="pl-PL"/>
              </w:rPr>
              <w:t xml:space="preserve"> Równości</w:t>
            </w:r>
          </w:p>
        </w:tc>
        <w:tc>
          <w:tcPr>
            <w:tcW w:w="4507" w:type="dxa"/>
            <w:shd w:val="clear" w:color="auto" w:fill="auto"/>
            <w:vAlign w:val="center"/>
            <w:hideMark/>
          </w:tcPr>
          <w:p w14:paraId="76F04F42"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Katarzyna Kotula</w:t>
            </w:r>
          </w:p>
        </w:tc>
        <w:tc>
          <w:tcPr>
            <w:tcW w:w="3827" w:type="dxa"/>
            <w:shd w:val="clear" w:color="auto" w:fill="auto"/>
            <w:vAlign w:val="center"/>
            <w:hideMark/>
          </w:tcPr>
          <w:p w14:paraId="7C1D7F93"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Katarzyna Kotula</w:t>
            </w:r>
          </w:p>
        </w:tc>
      </w:tr>
      <w:tr w:rsidR="001E0546" w:rsidRPr="00CE6170" w14:paraId="1C8A9275" w14:textId="77777777" w:rsidTr="001E0546">
        <w:trPr>
          <w:trHeight w:val="40"/>
          <w:jc w:val="center"/>
        </w:trPr>
        <w:tc>
          <w:tcPr>
            <w:tcW w:w="3143" w:type="dxa"/>
            <w:shd w:val="clear" w:color="auto" w:fill="auto"/>
            <w:vAlign w:val="center"/>
            <w:hideMark/>
          </w:tcPr>
          <w:p w14:paraId="225AEA82" w14:textId="5EA948CC"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Sportu i</w:t>
            </w:r>
            <w:r w:rsidR="00744F1A">
              <w:rPr>
                <w:rFonts w:ascii="Lato" w:hAnsi="Lato" w:cstheme="minorHAnsi"/>
                <w:b/>
                <w:bCs/>
                <w:sz w:val="22"/>
                <w:szCs w:val="22"/>
                <w:lang w:eastAsia="pl-PL"/>
              </w:rPr>
              <w:t> </w:t>
            </w:r>
            <w:r w:rsidRPr="00FC3F19">
              <w:rPr>
                <w:rFonts w:ascii="Lato" w:hAnsi="Lato" w:cstheme="minorHAnsi"/>
                <w:b/>
                <w:bCs/>
                <w:sz w:val="22"/>
                <w:szCs w:val="22"/>
                <w:lang w:eastAsia="pl-PL"/>
              </w:rPr>
              <w:t>Turystyki</w:t>
            </w:r>
          </w:p>
        </w:tc>
        <w:tc>
          <w:tcPr>
            <w:tcW w:w="4507" w:type="dxa"/>
            <w:shd w:val="clear" w:color="auto" w:fill="auto"/>
            <w:vAlign w:val="center"/>
            <w:hideMark/>
          </w:tcPr>
          <w:p w14:paraId="14E34F80" w14:textId="5D52C048"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Sławomir </w:t>
            </w:r>
            <w:proofErr w:type="spellStart"/>
            <w:r w:rsidRPr="00FC3F19">
              <w:rPr>
                <w:rFonts w:ascii="Lato" w:hAnsi="Lato" w:cstheme="minorHAnsi"/>
                <w:bCs/>
                <w:sz w:val="22"/>
                <w:szCs w:val="22"/>
                <w:lang w:eastAsia="pl-PL"/>
              </w:rPr>
              <w:t>Nitras</w:t>
            </w:r>
            <w:proofErr w:type="spellEnd"/>
          </w:p>
        </w:tc>
        <w:tc>
          <w:tcPr>
            <w:tcW w:w="3827" w:type="dxa"/>
            <w:shd w:val="clear" w:color="000000" w:fill="FFFFFF"/>
            <w:vAlign w:val="center"/>
            <w:hideMark/>
          </w:tcPr>
          <w:p w14:paraId="6F6DA5E8"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Piotr Borys</w:t>
            </w:r>
          </w:p>
          <w:p w14:paraId="5C82AF43"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od 30 stycznia 2024 r.</w:t>
            </w:r>
          </w:p>
        </w:tc>
      </w:tr>
      <w:tr w:rsidR="001E0546" w:rsidRPr="00CE6170" w14:paraId="19BD348A" w14:textId="77777777" w:rsidTr="001E0546">
        <w:trPr>
          <w:trHeight w:val="552"/>
          <w:jc w:val="center"/>
        </w:trPr>
        <w:tc>
          <w:tcPr>
            <w:tcW w:w="3143" w:type="dxa"/>
            <w:vMerge w:val="restart"/>
            <w:shd w:val="clear" w:color="auto" w:fill="auto"/>
            <w:vAlign w:val="center"/>
          </w:tcPr>
          <w:p w14:paraId="0B214250"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Sprawiedliwości</w:t>
            </w:r>
          </w:p>
        </w:tc>
        <w:tc>
          <w:tcPr>
            <w:tcW w:w="4507" w:type="dxa"/>
            <w:vMerge w:val="restart"/>
            <w:shd w:val="clear" w:color="auto" w:fill="auto"/>
            <w:vAlign w:val="center"/>
          </w:tcPr>
          <w:p w14:paraId="683C9202" w14:textId="4420BC2F"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Adam Bodnar</w:t>
            </w:r>
          </w:p>
          <w:p w14:paraId="15F9A632" w14:textId="015269CD"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lastRenderedPageBreak/>
              <w:t>od 13 maja 2024 r.</w:t>
            </w:r>
          </w:p>
        </w:tc>
        <w:tc>
          <w:tcPr>
            <w:tcW w:w="3827" w:type="dxa"/>
            <w:shd w:val="clear" w:color="000000" w:fill="FFFFFF"/>
            <w:vAlign w:val="center"/>
          </w:tcPr>
          <w:p w14:paraId="2569894F"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lastRenderedPageBreak/>
              <w:t>Zuzanna Rudzińska-Bluszcz</w:t>
            </w:r>
          </w:p>
          <w:p w14:paraId="5CC55791" w14:textId="70E75686"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lastRenderedPageBreak/>
              <w:t>o</w:t>
            </w:r>
            <w:r w:rsidR="0036395C" w:rsidRPr="00FC3F19">
              <w:rPr>
                <w:rFonts w:ascii="Lato" w:hAnsi="Lato" w:cstheme="minorHAnsi"/>
                <w:sz w:val="22"/>
                <w:szCs w:val="22"/>
                <w:lang w:eastAsia="pl-PL"/>
              </w:rPr>
              <w:t>d 15 grudnia 2024 r.</w:t>
            </w:r>
          </w:p>
        </w:tc>
      </w:tr>
      <w:tr w:rsidR="001E0546" w:rsidRPr="00CE6170" w14:paraId="107E9330" w14:textId="77777777" w:rsidTr="001E0546">
        <w:trPr>
          <w:trHeight w:val="552"/>
          <w:jc w:val="center"/>
        </w:trPr>
        <w:tc>
          <w:tcPr>
            <w:tcW w:w="3143" w:type="dxa"/>
            <w:vMerge/>
            <w:shd w:val="clear" w:color="auto" w:fill="auto"/>
            <w:vAlign w:val="center"/>
          </w:tcPr>
          <w:p w14:paraId="0A9543F7"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tcPr>
          <w:p w14:paraId="1B5D0631"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tcPr>
          <w:p w14:paraId="5AC346C3" w14:textId="3E61ECB4"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Bartłomiej </w:t>
            </w:r>
            <w:proofErr w:type="spellStart"/>
            <w:r w:rsidRPr="00FC3F19">
              <w:rPr>
                <w:rFonts w:ascii="Lato" w:hAnsi="Lato" w:cstheme="minorHAnsi"/>
                <w:sz w:val="22"/>
                <w:szCs w:val="22"/>
                <w:lang w:eastAsia="pl-PL"/>
              </w:rPr>
              <w:t>Ciążyński</w:t>
            </w:r>
            <w:proofErr w:type="spellEnd"/>
            <w:r w:rsidRPr="00FC3F19">
              <w:rPr>
                <w:rFonts w:ascii="Lato" w:hAnsi="Lato" w:cstheme="minorHAnsi"/>
                <w:sz w:val="22"/>
                <w:szCs w:val="22"/>
                <w:lang w:eastAsia="pl-PL"/>
              </w:rPr>
              <w:t xml:space="preserve"> </w:t>
            </w:r>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26 lipca 2024 r.</w:t>
            </w:r>
          </w:p>
        </w:tc>
      </w:tr>
      <w:tr w:rsidR="001E0546" w:rsidRPr="00CE6170" w14:paraId="07EA4BDB" w14:textId="77777777" w:rsidTr="001E0546">
        <w:trPr>
          <w:trHeight w:val="552"/>
          <w:jc w:val="center"/>
        </w:trPr>
        <w:tc>
          <w:tcPr>
            <w:tcW w:w="3143" w:type="dxa"/>
            <w:vMerge/>
            <w:shd w:val="clear" w:color="auto" w:fill="auto"/>
            <w:vAlign w:val="center"/>
            <w:hideMark/>
          </w:tcPr>
          <w:p w14:paraId="62E164F0"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hideMark/>
          </w:tcPr>
          <w:p w14:paraId="7BEA367B"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hideMark/>
          </w:tcPr>
          <w:p w14:paraId="63391114"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Krzysztof </w:t>
            </w:r>
            <w:proofErr w:type="spellStart"/>
            <w:r w:rsidRPr="00FC3F19">
              <w:rPr>
                <w:rFonts w:ascii="Lato" w:hAnsi="Lato" w:cstheme="minorHAnsi"/>
                <w:sz w:val="22"/>
                <w:szCs w:val="22"/>
                <w:lang w:eastAsia="pl-PL"/>
              </w:rPr>
              <w:t>Śmiszek</w:t>
            </w:r>
            <w:proofErr w:type="spellEnd"/>
          </w:p>
          <w:p w14:paraId="1F512AF9" w14:textId="3B768DA6"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22 stycznia 2024 r.</w:t>
            </w:r>
          </w:p>
        </w:tc>
      </w:tr>
      <w:tr w:rsidR="001E0546" w:rsidRPr="00CE6170" w14:paraId="4B9ADCE0" w14:textId="77777777" w:rsidTr="001E0546">
        <w:trPr>
          <w:trHeight w:val="269"/>
          <w:jc w:val="center"/>
        </w:trPr>
        <w:tc>
          <w:tcPr>
            <w:tcW w:w="3143" w:type="dxa"/>
            <w:vMerge w:val="restart"/>
            <w:shd w:val="clear" w:color="auto" w:fill="auto"/>
            <w:vAlign w:val="center"/>
          </w:tcPr>
          <w:p w14:paraId="426CC948" w14:textId="51B19C56"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 xml:space="preserve">Ministerstwo </w:t>
            </w:r>
            <w:r w:rsidRPr="00FC3F19">
              <w:rPr>
                <w:rFonts w:ascii="Lato" w:hAnsi="Lato" w:cstheme="minorHAnsi"/>
                <w:b/>
                <w:bCs/>
                <w:sz w:val="22"/>
                <w:szCs w:val="22"/>
                <w:lang w:eastAsia="pl-PL"/>
              </w:rPr>
              <w:br/>
              <w:t xml:space="preserve">Spraw </w:t>
            </w:r>
            <w:r w:rsidRPr="00FC3F19">
              <w:rPr>
                <w:rFonts w:ascii="Lato" w:hAnsi="Lato" w:cstheme="minorHAnsi"/>
                <w:b/>
                <w:bCs/>
                <w:sz w:val="22"/>
                <w:szCs w:val="22"/>
                <w:lang w:eastAsia="pl-PL"/>
              </w:rPr>
              <w:br/>
              <w:t>Wewnętrznych i  Administracji</w:t>
            </w:r>
          </w:p>
        </w:tc>
        <w:tc>
          <w:tcPr>
            <w:tcW w:w="4507" w:type="dxa"/>
            <w:shd w:val="clear" w:color="auto" w:fill="auto"/>
            <w:vAlign w:val="center"/>
          </w:tcPr>
          <w:p w14:paraId="627295E3" w14:textId="4AA76F02"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Tomasz Siemoniak</w:t>
            </w:r>
          </w:p>
        </w:tc>
        <w:tc>
          <w:tcPr>
            <w:tcW w:w="3827" w:type="dxa"/>
            <w:shd w:val="clear" w:color="000000" w:fill="FFFFFF"/>
            <w:vAlign w:val="center"/>
          </w:tcPr>
          <w:p w14:paraId="60ED1149"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Maciej Duszczyk </w:t>
            </w:r>
            <w:r w:rsidRPr="00FC3F19">
              <w:rPr>
                <w:rFonts w:ascii="Lato" w:hAnsi="Lato" w:cstheme="minorHAnsi"/>
                <w:sz w:val="22"/>
                <w:szCs w:val="22"/>
                <w:lang w:eastAsia="pl-PL"/>
              </w:rPr>
              <w:br/>
              <w:t xml:space="preserve">           od 15 lipca 2024 r.</w:t>
            </w:r>
          </w:p>
          <w:p w14:paraId="01BD05F9"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p>
        </w:tc>
      </w:tr>
      <w:tr w:rsidR="001E0546" w:rsidRPr="00CE6170" w14:paraId="68607C99" w14:textId="77777777" w:rsidTr="001E0546">
        <w:trPr>
          <w:trHeight w:val="269"/>
          <w:jc w:val="center"/>
        </w:trPr>
        <w:tc>
          <w:tcPr>
            <w:tcW w:w="3143" w:type="dxa"/>
            <w:vMerge/>
            <w:shd w:val="clear" w:color="auto" w:fill="auto"/>
            <w:vAlign w:val="center"/>
            <w:hideMark/>
          </w:tcPr>
          <w:p w14:paraId="0F1858CB"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p>
        </w:tc>
        <w:tc>
          <w:tcPr>
            <w:tcW w:w="4507" w:type="dxa"/>
            <w:shd w:val="clear" w:color="auto" w:fill="auto"/>
            <w:vAlign w:val="center"/>
            <w:hideMark/>
          </w:tcPr>
          <w:p w14:paraId="34131EF1" w14:textId="145A8C4D"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 xml:space="preserve">Marcin </w:t>
            </w:r>
            <w:proofErr w:type="spellStart"/>
            <w:r w:rsidRPr="00FC3F19">
              <w:rPr>
                <w:rFonts w:ascii="Lato" w:hAnsi="Lato" w:cstheme="minorHAnsi"/>
                <w:bCs/>
                <w:sz w:val="22"/>
                <w:szCs w:val="22"/>
                <w:lang w:eastAsia="pl-PL"/>
              </w:rPr>
              <w:t>Kierwiński</w:t>
            </w:r>
            <w:proofErr w:type="spellEnd"/>
            <w:r w:rsidRPr="00FC3F19">
              <w:rPr>
                <w:rFonts w:ascii="Lato" w:hAnsi="Lato" w:cstheme="minorHAnsi"/>
                <w:bCs/>
                <w:sz w:val="22"/>
                <w:szCs w:val="22"/>
                <w:lang w:eastAsia="pl-PL"/>
              </w:rPr>
              <w:br/>
            </w:r>
            <w:r w:rsidR="004F4633" w:rsidRPr="00FC3F19">
              <w:rPr>
                <w:rFonts w:ascii="Lato" w:hAnsi="Lato" w:cstheme="minorHAnsi"/>
                <w:bCs/>
                <w:sz w:val="22"/>
                <w:szCs w:val="22"/>
                <w:lang w:eastAsia="pl-PL"/>
              </w:rPr>
              <w:t xml:space="preserve">                 </w:t>
            </w:r>
            <w:r w:rsidRPr="00FC3F19">
              <w:rPr>
                <w:rFonts w:ascii="Lato" w:hAnsi="Lato" w:cstheme="minorHAnsi"/>
                <w:bCs/>
                <w:sz w:val="22"/>
                <w:szCs w:val="22"/>
                <w:lang w:eastAsia="pl-PL"/>
              </w:rPr>
              <w:t>do 13 maja 2024 r.</w:t>
            </w:r>
          </w:p>
        </w:tc>
        <w:tc>
          <w:tcPr>
            <w:tcW w:w="3827" w:type="dxa"/>
            <w:shd w:val="clear" w:color="000000" w:fill="FFFFFF"/>
            <w:vAlign w:val="center"/>
            <w:hideMark/>
          </w:tcPr>
          <w:p w14:paraId="5C96CA0F"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Tomasz Szymański</w:t>
            </w:r>
          </w:p>
          <w:p w14:paraId="1FD2785E" w14:textId="7993AF7E" w:rsidR="0036395C" w:rsidRPr="00FC3F19" w:rsidRDefault="00020BB5"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o</w:t>
            </w:r>
            <w:r w:rsidR="0036395C" w:rsidRPr="00FC3F19">
              <w:rPr>
                <w:rFonts w:ascii="Lato" w:hAnsi="Lato" w:cstheme="minorHAnsi"/>
                <w:sz w:val="22"/>
                <w:szCs w:val="22"/>
                <w:lang w:eastAsia="pl-PL"/>
              </w:rPr>
              <w:t>d 4 stycznia 2024 r.</w:t>
            </w:r>
          </w:p>
        </w:tc>
      </w:tr>
      <w:tr w:rsidR="001E0546" w:rsidRPr="00CE6170" w14:paraId="0B16FEBD" w14:textId="77777777" w:rsidTr="004F4633">
        <w:trPr>
          <w:trHeight w:val="775"/>
          <w:jc w:val="center"/>
        </w:trPr>
        <w:tc>
          <w:tcPr>
            <w:tcW w:w="3143" w:type="dxa"/>
            <w:vMerge w:val="restart"/>
            <w:shd w:val="clear" w:color="auto" w:fill="auto"/>
            <w:vAlign w:val="center"/>
          </w:tcPr>
          <w:p w14:paraId="1F60ECF4" w14:textId="734F0CAB" w:rsidR="001E0546" w:rsidRPr="00FC3F19" w:rsidRDefault="001E0546"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Spraw Zagranicznych</w:t>
            </w:r>
          </w:p>
        </w:tc>
        <w:tc>
          <w:tcPr>
            <w:tcW w:w="4507" w:type="dxa"/>
            <w:vMerge w:val="restart"/>
            <w:shd w:val="clear" w:color="auto" w:fill="auto"/>
            <w:vAlign w:val="center"/>
          </w:tcPr>
          <w:p w14:paraId="646F11B9" w14:textId="35FE903A" w:rsidR="001E0546" w:rsidRPr="00FC3F19" w:rsidRDefault="001E0546"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Radosław Sikorski</w:t>
            </w:r>
          </w:p>
        </w:tc>
        <w:tc>
          <w:tcPr>
            <w:tcW w:w="3827" w:type="dxa"/>
            <w:shd w:val="clear" w:color="000000" w:fill="FFFFFF"/>
            <w:vAlign w:val="center"/>
          </w:tcPr>
          <w:p w14:paraId="1407D22F" w14:textId="25F0DA12" w:rsidR="001E0546"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 xml:space="preserve">Anna Radwan- </w:t>
            </w:r>
            <w:proofErr w:type="spellStart"/>
            <w:r w:rsidRPr="00FC3F19">
              <w:rPr>
                <w:rFonts w:ascii="Lato" w:hAnsi="Lato" w:cstheme="minorHAnsi"/>
                <w:sz w:val="22"/>
                <w:szCs w:val="22"/>
                <w:lang w:eastAsia="pl-PL"/>
              </w:rPr>
              <w:t>Röhrenschef</w:t>
            </w:r>
            <w:proofErr w:type="spellEnd"/>
            <w:r w:rsidRPr="00FC3F19">
              <w:rPr>
                <w:rFonts w:ascii="Lato" w:hAnsi="Lato" w:cstheme="minorHAnsi"/>
                <w:sz w:val="22"/>
                <w:szCs w:val="22"/>
                <w:lang w:eastAsia="pl-PL"/>
              </w:rPr>
              <w:br/>
            </w:r>
            <w:r w:rsidR="00020BB5" w:rsidRPr="00FC3F19">
              <w:rPr>
                <w:rFonts w:ascii="Lato" w:hAnsi="Lato" w:cstheme="minorHAnsi"/>
                <w:sz w:val="22"/>
                <w:szCs w:val="22"/>
                <w:lang w:eastAsia="pl-PL"/>
              </w:rPr>
              <w:t xml:space="preserve">               </w:t>
            </w:r>
            <w:r w:rsidRPr="00FC3F19">
              <w:rPr>
                <w:rFonts w:ascii="Lato" w:hAnsi="Lato" w:cstheme="minorHAnsi"/>
                <w:sz w:val="22"/>
                <w:szCs w:val="22"/>
                <w:lang w:eastAsia="pl-PL"/>
              </w:rPr>
              <w:t>od 15 lipca 2024 r.</w:t>
            </w:r>
          </w:p>
        </w:tc>
      </w:tr>
      <w:tr w:rsidR="001E0546" w:rsidRPr="00CE6170" w14:paraId="79DCC89F" w14:textId="77777777" w:rsidTr="001714BE">
        <w:trPr>
          <w:trHeight w:val="775"/>
          <w:jc w:val="center"/>
        </w:trPr>
        <w:tc>
          <w:tcPr>
            <w:tcW w:w="3143" w:type="dxa"/>
            <w:vMerge/>
            <w:shd w:val="clear" w:color="auto" w:fill="auto"/>
            <w:vAlign w:val="center"/>
            <w:hideMark/>
          </w:tcPr>
          <w:p w14:paraId="5898DA3D" w14:textId="2E0E3D36" w:rsidR="001E0546" w:rsidRPr="00FC3F19" w:rsidRDefault="001E0546" w:rsidP="00020BB5">
            <w:pPr>
              <w:spacing w:before="120" w:after="120" w:line="276" w:lineRule="auto"/>
              <w:ind w:firstLine="0"/>
              <w:jc w:val="center"/>
              <w:rPr>
                <w:rFonts w:ascii="Lato" w:hAnsi="Lato" w:cstheme="minorHAnsi"/>
                <w:b/>
                <w:bCs/>
                <w:sz w:val="22"/>
                <w:szCs w:val="22"/>
                <w:lang w:eastAsia="pl-PL"/>
              </w:rPr>
            </w:pPr>
          </w:p>
        </w:tc>
        <w:tc>
          <w:tcPr>
            <w:tcW w:w="4507" w:type="dxa"/>
            <w:vMerge/>
            <w:shd w:val="clear" w:color="auto" w:fill="auto"/>
            <w:vAlign w:val="center"/>
            <w:hideMark/>
          </w:tcPr>
          <w:p w14:paraId="7AF93C22" w14:textId="20068A91" w:rsidR="001E0546" w:rsidRPr="00FC3F19" w:rsidRDefault="001E0546" w:rsidP="00020BB5">
            <w:pPr>
              <w:spacing w:before="120" w:after="120" w:line="276" w:lineRule="auto"/>
              <w:ind w:firstLine="0"/>
              <w:jc w:val="center"/>
              <w:rPr>
                <w:rFonts w:ascii="Lato" w:hAnsi="Lato" w:cstheme="minorHAnsi"/>
                <w:bCs/>
                <w:sz w:val="22"/>
                <w:szCs w:val="22"/>
                <w:lang w:eastAsia="pl-PL"/>
              </w:rPr>
            </w:pPr>
          </w:p>
        </w:tc>
        <w:tc>
          <w:tcPr>
            <w:tcW w:w="3827" w:type="dxa"/>
            <w:shd w:val="clear" w:color="000000" w:fill="FFFFFF"/>
            <w:vAlign w:val="center"/>
            <w:hideMark/>
          </w:tcPr>
          <w:p w14:paraId="4684ECB9" w14:textId="77777777" w:rsidR="001E0546"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Andrzej Szejna</w:t>
            </w:r>
          </w:p>
          <w:p w14:paraId="747A3F29" w14:textId="77777777" w:rsidR="001E0546"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w zastępstwie</w:t>
            </w:r>
          </w:p>
          <w:p w14:paraId="10D5EC74" w14:textId="2444C2C4" w:rsidR="001E0546" w:rsidRPr="00FC3F19" w:rsidRDefault="001E0546"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Anna Radwan</w:t>
            </w:r>
            <w:r w:rsidR="00CE6170">
              <w:rPr>
                <w:rFonts w:ascii="Lato" w:hAnsi="Lato" w:cstheme="minorHAnsi"/>
                <w:sz w:val="22"/>
                <w:szCs w:val="22"/>
                <w:lang w:eastAsia="pl-PL"/>
              </w:rPr>
              <w:t xml:space="preserve"> </w:t>
            </w:r>
            <w:r w:rsidRPr="00FC3F19">
              <w:rPr>
                <w:rFonts w:ascii="Lato" w:hAnsi="Lato" w:cstheme="minorHAnsi"/>
                <w:sz w:val="22"/>
                <w:szCs w:val="22"/>
                <w:lang w:eastAsia="pl-PL"/>
              </w:rPr>
              <w:t xml:space="preserve">-    </w:t>
            </w:r>
            <w:proofErr w:type="spellStart"/>
            <w:r w:rsidRPr="00FC3F19">
              <w:rPr>
                <w:rFonts w:ascii="Lato" w:hAnsi="Lato" w:cstheme="minorHAnsi"/>
                <w:sz w:val="22"/>
                <w:szCs w:val="22"/>
                <w:lang w:eastAsia="pl-PL"/>
              </w:rPr>
              <w:t>Röhrenschef</w:t>
            </w:r>
            <w:proofErr w:type="spellEnd"/>
          </w:p>
        </w:tc>
      </w:tr>
      <w:tr w:rsidR="009A17A5" w:rsidRPr="00CE6170" w14:paraId="09D9E232" w14:textId="77777777" w:rsidTr="001E0546">
        <w:trPr>
          <w:trHeight w:val="381"/>
          <w:jc w:val="center"/>
        </w:trPr>
        <w:tc>
          <w:tcPr>
            <w:tcW w:w="3143" w:type="dxa"/>
            <w:shd w:val="clear" w:color="auto" w:fill="auto"/>
            <w:vAlign w:val="center"/>
            <w:hideMark/>
          </w:tcPr>
          <w:p w14:paraId="26097B97" w14:textId="39DAEBD9"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 d</w:t>
            </w:r>
            <w:r w:rsidR="00202C72">
              <w:rPr>
                <w:rFonts w:ascii="Lato" w:hAnsi="Lato" w:cstheme="minorHAnsi"/>
                <w:b/>
                <w:bCs/>
                <w:sz w:val="22"/>
                <w:szCs w:val="22"/>
                <w:lang w:eastAsia="pl-PL"/>
              </w:rPr>
              <w:t xml:space="preserve">o </w:t>
            </w:r>
            <w:r w:rsidRPr="00FC3F19">
              <w:rPr>
                <w:rFonts w:ascii="Lato" w:hAnsi="Lato" w:cstheme="minorHAnsi"/>
                <w:b/>
                <w:bCs/>
                <w:sz w:val="22"/>
                <w:szCs w:val="22"/>
                <w:lang w:eastAsia="pl-PL"/>
              </w:rPr>
              <w:t>s</w:t>
            </w:r>
            <w:r w:rsidR="00202C72">
              <w:rPr>
                <w:rFonts w:ascii="Lato" w:hAnsi="Lato" w:cstheme="minorHAnsi"/>
                <w:b/>
                <w:bCs/>
                <w:sz w:val="22"/>
                <w:szCs w:val="22"/>
                <w:lang w:eastAsia="pl-PL"/>
              </w:rPr>
              <w:t>praw</w:t>
            </w:r>
            <w:r w:rsidRPr="00FC3F19">
              <w:rPr>
                <w:rFonts w:ascii="Lato" w:hAnsi="Lato" w:cstheme="minorHAnsi"/>
                <w:b/>
                <w:bCs/>
                <w:sz w:val="22"/>
                <w:szCs w:val="22"/>
                <w:lang w:eastAsia="pl-PL"/>
              </w:rPr>
              <w:t xml:space="preserve"> Unii Europejskiej</w:t>
            </w:r>
          </w:p>
        </w:tc>
        <w:tc>
          <w:tcPr>
            <w:tcW w:w="4507" w:type="dxa"/>
            <w:shd w:val="clear" w:color="auto" w:fill="auto"/>
            <w:vAlign w:val="center"/>
            <w:hideMark/>
          </w:tcPr>
          <w:p w14:paraId="54D72533"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Adam Szłapka</w:t>
            </w:r>
          </w:p>
        </w:tc>
        <w:tc>
          <w:tcPr>
            <w:tcW w:w="3827" w:type="dxa"/>
            <w:shd w:val="clear" w:color="auto" w:fill="auto"/>
            <w:vAlign w:val="center"/>
            <w:hideMark/>
          </w:tcPr>
          <w:p w14:paraId="5CBAEB18"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Adam Szłapka</w:t>
            </w:r>
          </w:p>
        </w:tc>
      </w:tr>
      <w:tr w:rsidR="001E0546" w:rsidRPr="00CE6170" w14:paraId="6F53B15C" w14:textId="77777777" w:rsidTr="001E0546">
        <w:trPr>
          <w:trHeight w:val="416"/>
          <w:jc w:val="center"/>
        </w:trPr>
        <w:tc>
          <w:tcPr>
            <w:tcW w:w="3143" w:type="dxa"/>
            <w:shd w:val="clear" w:color="auto" w:fill="auto"/>
            <w:vAlign w:val="center"/>
            <w:hideMark/>
          </w:tcPr>
          <w:p w14:paraId="06C74FEA"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bCs/>
                <w:sz w:val="22"/>
                <w:szCs w:val="22"/>
                <w:lang w:eastAsia="pl-PL"/>
              </w:rPr>
              <w:t>Ministerstwo Zdrowia</w:t>
            </w:r>
          </w:p>
        </w:tc>
        <w:tc>
          <w:tcPr>
            <w:tcW w:w="4507" w:type="dxa"/>
            <w:shd w:val="clear" w:color="auto" w:fill="auto"/>
            <w:vAlign w:val="center"/>
            <w:hideMark/>
          </w:tcPr>
          <w:p w14:paraId="27517CE1"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Izabela Leszczyna</w:t>
            </w:r>
          </w:p>
        </w:tc>
        <w:tc>
          <w:tcPr>
            <w:tcW w:w="3827" w:type="dxa"/>
            <w:shd w:val="clear" w:color="000000" w:fill="FFFFFF"/>
            <w:vAlign w:val="center"/>
            <w:hideMark/>
          </w:tcPr>
          <w:p w14:paraId="7C309867"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Wojciech Konieczny</w:t>
            </w:r>
          </w:p>
        </w:tc>
      </w:tr>
      <w:tr w:rsidR="001E0546" w:rsidRPr="00CE6170" w14:paraId="1FA79555" w14:textId="77777777" w:rsidTr="001E0546">
        <w:trPr>
          <w:trHeight w:val="1200"/>
          <w:jc w:val="center"/>
        </w:trPr>
        <w:tc>
          <w:tcPr>
            <w:tcW w:w="3143" w:type="dxa"/>
            <w:shd w:val="clear" w:color="auto" w:fill="auto"/>
            <w:vAlign w:val="center"/>
            <w:hideMark/>
          </w:tcPr>
          <w:p w14:paraId="78C7FFB1" w14:textId="77777777" w:rsidR="0036395C" w:rsidRPr="00FC3F19" w:rsidRDefault="0036395C" w:rsidP="00020BB5">
            <w:pPr>
              <w:spacing w:before="120" w:after="120" w:line="276" w:lineRule="auto"/>
              <w:ind w:firstLine="0"/>
              <w:jc w:val="center"/>
              <w:rPr>
                <w:rFonts w:ascii="Lato" w:hAnsi="Lato" w:cstheme="minorHAnsi"/>
                <w:b/>
                <w:bCs/>
                <w:sz w:val="22"/>
                <w:szCs w:val="22"/>
                <w:lang w:eastAsia="pl-PL"/>
              </w:rPr>
            </w:pPr>
            <w:r w:rsidRPr="00FC3F19">
              <w:rPr>
                <w:rFonts w:ascii="Lato" w:hAnsi="Lato" w:cstheme="minorHAnsi"/>
                <w:b/>
                <w:sz w:val="22"/>
                <w:szCs w:val="22"/>
                <w:lang w:eastAsia="pl-PL"/>
              </w:rPr>
              <w:t>Narodowy Instytut Wolności – Centrum Rozwoju Społeczeństwa Obywatelskiego</w:t>
            </w:r>
          </w:p>
        </w:tc>
        <w:tc>
          <w:tcPr>
            <w:tcW w:w="4507" w:type="dxa"/>
            <w:shd w:val="clear" w:color="auto" w:fill="auto"/>
            <w:vAlign w:val="center"/>
            <w:hideMark/>
          </w:tcPr>
          <w:p w14:paraId="14DABDE8" w14:textId="2BD3D3F4" w:rsidR="0036395C" w:rsidRPr="00FC3F19" w:rsidRDefault="00744F1A" w:rsidP="00020BB5">
            <w:pPr>
              <w:spacing w:before="120" w:after="120" w:line="276" w:lineRule="auto"/>
              <w:ind w:firstLine="0"/>
              <w:jc w:val="center"/>
              <w:rPr>
                <w:rFonts w:ascii="Lato" w:hAnsi="Lato" w:cstheme="minorHAnsi"/>
                <w:bCs/>
                <w:sz w:val="22"/>
                <w:szCs w:val="22"/>
                <w:lang w:eastAsia="pl-PL"/>
              </w:rPr>
            </w:pPr>
            <w:r>
              <w:rPr>
                <w:rFonts w:ascii="Lato" w:hAnsi="Lato" w:cstheme="minorHAnsi"/>
                <w:bCs/>
                <w:sz w:val="22"/>
                <w:szCs w:val="22"/>
                <w:lang w:eastAsia="pl-PL"/>
              </w:rPr>
              <w:t>X</w:t>
            </w:r>
          </w:p>
        </w:tc>
        <w:tc>
          <w:tcPr>
            <w:tcW w:w="3827" w:type="dxa"/>
            <w:shd w:val="clear" w:color="000000" w:fill="FFFFFF"/>
            <w:vAlign w:val="center"/>
            <w:hideMark/>
          </w:tcPr>
          <w:p w14:paraId="26B41871" w14:textId="77777777" w:rsidR="0036395C" w:rsidRPr="00FC3F19" w:rsidRDefault="0036395C" w:rsidP="00020BB5">
            <w:pPr>
              <w:spacing w:before="120" w:after="120" w:line="276" w:lineRule="auto"/>
              <w:ind w:firstLine="0"/>
              <w:jc w:val="center"/>
              <w:rPr>
                <w:rFonts w:ascii="Lato" w:hAnsi="Lato" w:cstheme="minorHAnsi"/>
                <w:bCs/>
                <w:sz w:val="22"/>
                <w:szCs w:val="22"/>
                <w:lang w:eastAsia="pl-PL"/>
              </w:rPr>
            </w:pPr>
            <w:r w:rsidRPr="00FC3F19">
              <w:rPr>
                <w:rFonts w:ascii="Lato" w:hAnsi="Lato" w:cstheme="minorHAnsi"/>
                <w:bCs/>
                <w:sz w:val="22"/>
                <w:szCs w:val="22"/>
                <w:lang w:eastAsia="pl-PL"/>
              </w:rPr>
              <w:t>Dyrektor NIW CRSO</w:t>
            </w:r>
          </w:p>
          <w:p w14:paraId="661A7280" w14:textId="77777777" w:rsidR="0036395C" w:rsidRPr="00FC3F19" w:rsidRDefault="0036395C" w:rsidP="00020BB5">
            <w:pPr>
              <w:spacing w:before="120" w:after="120" w:line="276" w:lineRule="auto"/>
              <w:ind w:firstLine="0"/>
              <w:jc w:val="center"/>
              <w:rPr>
                <w:rFonts w:ascii="Lato" w:hAnsi="Lato" w:cstheme="minorHAnsi"/>
                <w:sz w:val="22"/>
                <w:szCs w:val="22"/>
                <w:lang w:eastAsia="pl-PL"/>
              </w:rPr>
            </w:pPr>
            <w:r w:rsidRPr="00FC3F19">
              <w:rPr>
                <w:rFonts w:ascii="Lato" w:hAnsi="Lato" w:cstheme="minorHAnsi"/>
                <w:sz w:val="22"/>
                <w:szCs w:val="22"/>
                <w:lang w:eastAsia="pl-PL"/>
              </w:rPr>
              <w:t>Michał Braun</w:t>
            </w:r>
          </w:p>
        </w:tc>
      </w:tr>
    </w:tbl>
    <w:p w14:paraId="1AAFD61C" w14:textId="77777777" w:rsidR="0036395C" w:rsidRPr="00FC3F19" w:rsidRDefault="0036395C" w:rsidP="00664145">
      <w:pPr>
        <w:spacing w:before="120" w:after="120" w:line="276" w:lineRule="auto"/>
        <w:rPr>
          <w:rFonts w:ascii="Lato" w:hAnsi="Lato"/>
        </w:rPr>
      </w:pPr>
    </w:p>
    <w:sectPr w:rsidR="0036395C" w:rsidRPr="00FC3F19" w:rsidSect="009A17A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6ACEF" w14:textId="77777777" w:rsidR="0000062E" w:rsidRDefault="0000062E" w:rsidP="00E67919">
      <w:r>
        <w:separator/>
      </w:r>
    </w:p>
  </w:endnote>
  <w:endnote w:type="continuationSeparator" w:id="0">
    <w:p w14:paraId="7D4096AC" w14:textId="77777777" w:rsidR="0000062E" w:rsidRDefault="0000062E" w:rsidP="00E6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936808"/>
      <w:docPartObj>
        <w:docPartGallery w:val="Page Numbers (Bottom of Page)"/>
        <w:docPartUnique/>
      </w:docPartObj>
    </w:sdtPr>
    <w:sdtEndPr/>
    <w:sdtContent>
      <w:p w14:paraId="5523F7C0" w14:textId="2DB81686" w:rsidR="00F115D4" w:rsidRDefault="00F115D4" w:rsidP="00E67919">
        <w:pPr>
          <w:pStyle w:val="Stopka"/>
        </w:pPr>
        <w:r>
          <w:fldChar w:fldCharType="begin"/>
        </w:r>
        <w:r>
          <w:instrText>PAGE   \* MERGEFORMAT</w:instrText>
        </w:r>
        <w:r>
          <w:fldChar w:fldCharType="separate"/>
        </w:r>
        <w:r w:rsidR="00876928">
          <w:rPr>
            <w:noProof/>
          </w:rPr>
          <w:t>9</w:t>
        </w:r>
        <w:r>
          <w:fldChar w:fldCharType="end"/>
        </w:r>
      </w:p>
    </w:sdtContent>
  </w:sdt>
  <w:p w14:paraId="5FE47496" w14:textId="77777777" w:rsidR="00F115D4" w:rsidRDefault="00F115D4" w:rsidP="00E679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6B9A" w14:textId="77777777" w:rsidR="0000062E" w:rsidRDefault="0000062E" w:rsidP="003425CC">
      <w:r>
        <w:separator/>
      </w:r>
    </w:p>
  </w:footnote>
  <w:footnote w:type="continuationSeparator" w:id="0">
    <w:p w14:paraId="7F9046BD" w14:textId="77777777" w:rsidR="0000062E" w:rsidRDefault="0000062E" w:rsidP="00E67919">
      <w:r>
        <w:continuationSeparator/>
      </w:r>
    </w:p>
  </w:footnote>
  <w:footnote w:id="1">
    <w:p w14:paraId="3F519692" w14:textId="7C8BC1B5" w:rsidR="007B7CB3" w:rsidRPr="00EF59F8" w:rsidRDefault="007B7CB3">
      <w:pPr>
        <w:pStyle w:val="Tekstprzypisudolnego"/>
        <w:rPr>
          <w:rFonts w:ascii="Lato" w:hAnsi="Lato"/>
        </w:rPr>
      </w:pPr>
      <w:r w:rsidRPr="00EF59F8">
        <w:rPr>
          <w:rStyle w:val="Odwoanieprzypisudolnego"/>
          <w:rFonts w:ascii="Lato" w:hAnsi="Lato"/>
        </w:rPr>
        <w:footnoteRef/>
      </w:r>
      <w:r w:rsidRPr="00EF59F8">
        <w:rPr>
          <w:rFonts w:ascii="Lato" w:hAnsi="Lato"/>
        </w:rPr>
        <w:t xml:space="preserve"> Dz. U. z 2020 r. poz. 2261</w:t>
      </w:r>
      <w:r w:rsidR="0047647D">
        <w:rPr>
          <w:rFonts w:ascii="Lato" w:hAnsi="Lato"/>
        </w:rPr>
        <w:t>.</w:t>
      </w:r>
    </w:p>
  </w:footnote>
  <w:footnote w:id="2">
    <w:p w14:paraId="391FFD54" w14:textId="76F0971A" w:rsidR="007B7CB3" w:rsidRPr="00EF59F8" w:rsidRDefault="007B7CB3">
      <w:pPr>
        <w:pStyle w:val="Tekstprzypisudolnego"/>
        <w:rPr>
          <w:rFonts w:ascii="Lato" w:hAnsi="Lato"/>
        </w:rPr>
      </w:pPr>
      <w:r w:rsidRPr="00EF59F8">
        <w:rPr>
          <w:rStyle w:val="Odwoanieprzypisudolnego"/>
          <w:rFonts w:ascii="Lato" w:hAnsi="Lato"/>
        </w:rPr>
        <w:footnoteRef/>
      </w:r>
      <w:r w:rsidRPr="00EF59F8">
        <w:rPr>
          <w:rFonts w:ascii="Lato" w:hAnsi="Lato"/>
        </w:rPr>
        <w:t xml:space="preserve"> Dz.U. z </w:t>
      </w:r>
      <w:r w:rsidR="00E3489E" w:rsidRPr="00EF59F8">
        <w:rPr>
          <w:rFonts w:ascii="Lato" w:hAnsi="Lato"/>
        </w:rPr>
        <w:t xml:space="preserve">2022 </w:t>
      </w:r>
      <w:r w:rsidRPr="00EF59F8">
        <w:rPr>
          <w:rFonts w:ascii="Lato" w:hAnsi="Lato"/>
        </w:rPr>
        <w:t xml:space="preserve">r. poz. </w:t>
      </w:r>
      <w:r w:rsidR="00E3489E" w:rsidRPr="00EF59F8">
        <w:rPr>
          <w:rFonts w:ascii="Lato" w:hAnsi="Lato"/>
        </w:rPr>
        <w:t>1389</w:t>
      </w:r>
      <w:r w:rsidRPr="00EF59F8">
        <w:rPr>
          <w:rFonts w:ascii="Lato" w:hAnsi="Lato"/>
        </w:rPr>
        <w:t>.</w:t>
      </w:r>
    </w:p>
  </w:footnote>
  <w:footnote w:id="3">
    <w:p w14:paraId="0B372A7A" w14:textId="1D874029" w:rsidR="007B7CB3" w:rsidRPr="00EF59F8" w:rsidRDefault="007B7CB3">
      <w:pPr>
        <w:pStyle w:val="Tekstprzypisudolnego"/>
        <w:rPr>
          <w:rFonts w:ascii="Lato" w:hAnsi="Lato"/>
        </w:rPr>
      </w:pPr>
      <w:r w:rsidRPr="00EF59F8">
        <w:rPr>
          <w:rStyle w:val="Odwoanieprzypisudolnego"/>
          <w:rFonts w:ascii="Lato" w:hAnsi="Lato"/>
        </w:rPr>
        <w:footnoteRef/>
      </w:r>
      <w:r w:rsidRPr="00EF59F8">
        <w:rPr>
          <w:rFonts w:ascii="Lato" w:hAnsi="Lato"/>
        </w:rPr>
        <w:t xml:space="preserve"> Dz. U. z </w:t>
      </w:r>
      <w:r w:rsidR="00E3489E" w:rsidRPr="00EF59F8">
        <w:rPr>
          <w:rFonts w:ascii="Lato" w:hAnsi="Lato"/>
        </w:rPr>
        <w:t xml:space="preserve">2023 </w:t>
      </w:r>
      <w:r w:rsidRPr="00EF59F8">
        <w:rPr>
          <w:rFonts w:ascii="Lato" w:hAnsi="Lato"/>
        </w:rPr>
        <w:t xml:space="preserve">r. poz. </w:t>
      </w:r>
      <w:r w:rsidR="00E3489E" w:rsidRPr="00EF59F8">
        <w:rPr>
          <w:rFonts w:ascii="Lato" w:hAnsi="Lato"/>
        </w:rPr>
        <w:t>166</w:t>
      </w:r>
    </w:p>
  </w:footnote>
  <w:footnote w:id="4">
    <w:p w14:paraId="26E544CC" w14:textId="25DD72F1" w:rsidR="007B7CB3" w:rsidRPr="00EF59F8" w:rsidRDefault="007B7CB3">
      <w:pPr>
        <w:pStyle w:val="Tekstprzypisudolnego"/>
        <w:rPr>
          <w:rFonts w:ascii="Lato" w:hAnsi="Lato"/>
        </w:rPr>
      </w:pPr>
      <w:r>
        <w:rPr>
          <w:rStyle w:val="Odwoanieprzypisudolnego"/>
        </w:rPr>
        <w:footnoteRef/>
      </w:r>
      <w:r>
        <w:t xml:space="preserve"> </w:t>
      </w:r>
      <w:r w:rsidRPr="00EF59F8">
        <w:rPr>
          <w:rFonts w:ascii="Lato" w:hAnsi="Lato"/>
        </w:rPr>
        <w:t>M.P. z 2024 r. poz. 806</w:t>
      </w:r>
      <w:r w:rsidR="00E3489E" w:rsidRPr="00EF59F8">
        <w:rPr>
          <w:rFonts w:ascii="Lato" w:hAnsi="Lato"/>
        </w:rPr>
        <w:t xml:space="preserve"> oraz z 2025 r. poz. 408</w:t>
      </w:r>
      <w:r w:rsidRPr="00EF59F8">
        <w:rPr>
          <w:rFonts w:ascii="Lato" w:hAnsi="Lato"/>
        </w:rPr>
        <w:t>.</w:t>
      </w:r>
    </w:p>
  </w:footnote>
  <w:footnote w:id="5">
    <w:p w14:paraId="5DF931B0" w14:textId="77777777" w:rsidR="00484D3A" w:rsidRPr="00EF59F8" w:rsidRDefault="00484D3A" w:rsidP="00484D3A">
      <w:pPr>
        <w:spacing w:line="240" w:lineRule="auto"/>
        <w:rPr>
          <w:rFonts w:ascii="Lato" w:hAnsi="Lato"/>
          <w:sz w:val="20"/>
          <w:szCs w:val="20"/>
          <w:lang w:eastAsia="pl-PL"/>
        </w:rPr>
      </w:pPr>
      <w:r w:rsidRPr="00F22F61">
        <w:rPr>
          <w:rStyle w:val="Odwoanieprzypisudolnego"/>
          <w:rFonts w:asciiTheme="minorHAnsi" w:hAnsiTheme="minorHAnsi" w:cstheme="minorHAnsi"/>
          <w:sz w:val="20"/>
          <w:szCs w:val="20"/>
          <w:lang w:eastAsia="pl-PL"/>
        </w:rPr>
        <w:footnoteRef/>
      </w:r>
      <w:r w:rsidRPr="00F22F61">
        <w:rPr>
          <w:rStyle w:val="Odwoanieprzypisudolnego"/>
          <w:rFonts w:asciiTheme="minorHAnsi" w:hAnsiTheme="minorHAnsi" w:cstheme="minorHAnsi"/>
          <w:sz w:val="20"/>
          <w:szCs w:val="20"/>
          <w:lang w:eastAsia="pl-PL"/>
        </w:rPr>
        <w:t xml:space="preserve"> </w:t>
      </w:r>
      <w:r w:rsidRPr="00EF59F8">
        <w:rPr>
          <w:rFonts w:ascii="Lato" w:hAnsi="Lato"/>
          <w:sz w:val="20"/>
          <w:szCs w:val="20"/>
          <w:lang w:eastAsia="pl-PL"/>
        </w:rPr>
        <w:t>Temat kontroli: Udzielanie, wykorzystanie i rozliczanie środków wsparcia finansowego z wybranych programów realizowanych przez Narodowy Instytut Wolności - Centrum Rozwoju Społeczeństwa Obywatelskiego.</w:t>
      </w:r>
    </w:p>
  </w:footnote>
  <w:footnote w:id="6">
    <w:p w14:paraId="5B599CAD" w14:textId="70656EEF" w:rsidR="00EB2A93" w:rsidRPr="00EF59F8" w:rsidRDefault="00EB2A93">
      <w:pPr>
        <w:pStyle w:val="Tekstprzypisudolnego"/>
        <w:rPr>
          <w:rFonts w:ascii="Lato" w:hAnsi="Lato"/>
        </w:rPr>
      </w:pPr>
      <w:r>
        <w:rPr>
          <w:rStyle w:val="Odwoanieprzypisudolnego"/>
        </w:rPr>
        <w:footnoteRef/>
      </w:r>
      <w:r>
        <w:t xml:space="preserve"> </w:t>
      </w:r>
      <w:r w:rsidRPr="00EF59F8">
        <w:rPr>
          <w:rFonts w:ascii="Lato" w:hAnsi="Lato"/>
        </w:rPr>
        <w:t>Dz. U. poz. 2054.</w:t>
      </w:r>
    </w:p>
  </w:footnote>
  <w:footnote w:id="7">
    <w:p w14:paraId="6D754F43" w14:textId="77777777" w:rsidR="007C48B1" w:rsidRPr="005648CD" w:rsidRDefault="007C48B1" w:rsidP="007C48B1">
      <w:pPr>
        <w:pStyle w:val="Tekstprzypisudolnego"/>
      </w:pPr>
      <w:r>
        <w:rPr>
          <w:rStyle w:val="Odwoanieprzypisudolnego"/>
        </w:rPr>
        <w:footnoteRef/>
      </w:r>
      <w:r>
        <w:t xml:space="preserve"> </w:t>
      </w:r>
      <w:r w:rsidRPr="005648CD">
        <w:rPr>
          <w:rFonts w:asciiTheme="minorHAnsi" w:hAnsiTheme="minorHAnsi" w:cstheme="minorHAnsi"/>
          <w:color w:val="000000"/>
        </w:rPr>
        <w:t>Dz. U. poz. 2149.</w:t>
      </w:r>
    </w:p>
  </w:footnote>
  <w:footnote w:id="8">
    <w:p w14:paraId="486EA09F" w14:textId="507AAAB9" w:rsidR="007C48B1" w:rsidRPr="005648CD" w:rsidRDefault="007C48B1" w:rsidP="007C48B1">
      <w:pPr>
        <w:pStyle w:val="Tekstprzypisudolnego"/>
      </w:pPr>
      <w:r w:rsidRPr="005648CD">
        <w:rPr>
          <w:rStyle w:val="Odwoanieprzypisudolnego"/>
        </w:rPr>
        <w:footnoteRef/>
      </w:r>
      <w:r w:rsidRPr="005648CD">
        <w:t xml:space="preserve"> </w:t>
      </w:r>
      <w:r w:rsidRPr="005648CD">
        <w:rPr>
          <w:rFonts w:asciiTheme="minorHAnsi" w:hAnsiTheme="minorHAnsi" w:cstheme="minorHAnsi"/>
          <w:color w:val="000000"/>
        </w:rPr>
        <w:t xml:space="preserve">Dz. U. z </w:t>
      </w:r>
      <w:r w:rsidR="0047647D" w:rsidRPr="005648CD">
        <w:rPr>
          <w:rFonts w:asciiTheme="minorHAnsi" w:hAnsiTheme="minorHAnsi" w:cstheme="minorHAnsi"/>
          <w:color w:val="000000"/>
        </w:rPr>
        <w:t>202</w:t>
      </w:r>
      <w:r w:rsidR="0047647D">
        <w:rPr>
          <w:rFonts w:asciiTheme="minorHAnsi" w:hAnsiTheme="minorHAnsi" w:cstheme="minorHAnsi"/>
          <w:color w:val="000000"/>
        </w:rPr>
        <w:t>5</w:t>
      </w:r>
      <w:r w:rsidR="0047647D" w:rsidRPr="005648CD">
        <w:rPr>
          <w:rFonts w:asciiTheme="minorHAnsi" w:hAnsiTheme="minorHAnsi" w:cstheme="minorHAnsi"/>
          <w:color w:val="000000"/>
        </w:rPr>
        <w:t xml:space="preserve"> </w:t>
      </w:r>
      <w:r w:rsidRPr="005648CD">
        <w:rPr>
          <w:rFonts w:asciiTheme="minorHAnsi" w:hAnsiTheme="minorHAnsi" w:cstheme="minorHAnsi"/>
          <w:color w:val="000000"/>
        </w:rPr>
        <w:t xml:space="preserve">r. poz. </w:t>
      </w:r>
      <w:r w:rsidR="0047647D">
        <w:rPr>
          <w:rFonts w:asciiTheme="minorHAnsi" w:hAnsiTheme="minorHAnsi" w:cstheme="minorHAnsi"/>
          <w:color w:val="000000"/>
        </w:rPr>
        <w:t>595</w:t>
      </w:r>
      <w:r w:rsidRPr="005648CD">
        <w:rPr>
          <w:rFonts w:asciiTheme="minorHAnsi" w:hAnsiTheme="minorHAnsi" w:cstheme="minorHAnsi"/>
          <w:color w:val="000000"/>
        </w:rPr>
        <w:t>.</w:t>
      </w:r>
    </w:p>
  </w:footnote>
  <w:footnote w:id="9">
    <w:p w14:paraId="6BFFB82A" w14:textId="6598A99A" w:rsidR="00153355" w:rsidRPr="002B0480" w:rsidRDefault="00153355">
      <w:pPr>
        <w:pStyle w:val="Tekstprzypisudolnego"/>
        <w:rPr>
          <w:rFonts w:ascii="Lato" w:hAnsi="Lato"/>
        </w:rPr>
      </w:pPr>
      <w:r w:rsidRPr="002B0480">
        <w:rPr>
          <w:rStyle w:val="Odwoanieprzypisudolnego"/>
          <w:rFonts w:ascii="Lato" w:hAnsi="Lato"/>
        </w:rPr>
        <w:footnoteRef/>
      </w:r>
      <w:r w:rsidRPr="002B0480">
        <w:rPr>
          <w:rFonts w:ascii="Lato" w:hAnsi="Lato"/>
        </w:rPr>
        <w:t xml:space="preserve"> Dz.</w:t>
      </w:r>
      <w:r w:rsidR="00CA4D87" w:rsidRPr="002B0480">
        <w:rPr>
          <w:rFonts w:ascii="Lato" w:hAnsi="Lato"/>
        </w:rPr>
        <w:t xml:space="preserve"> </w:t>
      </w:r>
      <w:r w:rsidRPr="002B0480">
        <w:rPr>
          <w:rFonts w:ascii="Lato" w:hAnsi="Lato"/>
        </w:rPr>
        <w:t>U. z 2024</w:t>
      </w:r>
      <w:r w:rsidR="00CA4D87" w:rsidRPr="002B0480">
        <w:rPr>
          <w:rFonts w:ascii="Lato" w:hAnsi="Lato"/>
        </w:rPr>
        <w:t xml:space="preserve"> r. </w:t>
      </w:r>
      <w:r w:rsidRPr="002B0480">
        <w:rPr>
          <w:rFonts w:ascii="Lato" w:hAnsi="Lato"/>
        </w:rPr>
        <w:t xml:space="preserve"> poz. 1530</w:t>
      </w:r>
      <w:r w:rsidR="00CA4D87" w:rsidRPr="002B0480">
        <w:rPr>
          <w:rFonts w:ascii="Lato" w:hAnsi="Lato"/>
        </w:rPr>
        <w:t>, z późn. zm.</w:t>
      </w:r>
    </w:p>
  </w:footnote>
  <w:footnote w:id="10">
    <w:p w14:paraId="6087185A" w14:textId="158757F6" w:rsidR="007D234E" w:rsidRPr="00EF59F8" w:rsidRDefault="007D234E">
      <w:pPr>
        <w:pStyle w:val="Tekstprzypisudolnego"/>
        <w:rPr>
          <w:rFonts w:ascii="Lato" w:hAnsi="Lato"/>
        </w:rPr>
      </w:pPr>
      <w:r>
        <w:rPr>
          <w:rStyle w:val="Odwoanieprzypisudolnego"/>
        </w:rPr>
        <w:footnoteRef/>
      </w:r>
      <w:r>
        <w:t xml:space="preserve"> </w:t>
      </w:r>
      <w:r w:rsidRPr="00EF59F8">
        <w:rPr>
          <w:rFonts w:ascii="Lato" w:hAnsi="Lato"/>
        </w:rPr>
        <w:t xml:space="preserve">Dz. U. z 2024 r. poz. </w:t>
      </w:r>
      <w:r w:rsidR="00E712A3" w:rsidRPr="00EF59F8">
        <w:rPr>
          <w:rFonts w:ascii="Lato" w:hAnsi="Lato"/>
        </w:rPr>
        <w:t>1465, z późn. zm.</w:t>
      </w:r>
    </w:p>
  </w:footnote>
  <w:footnote w:id="11">
    <w:p w14:paraId="6F99905C" w14:textId="626B09D8" w:rsidR="007D234E" w:rsidRPr="00EF59F8" w:rsidRDefault="007D234E">
      <w:pPr>
        <w:pStyle w:val="Tekstprzypisudolnego"/>
        <w:rPr>
          <w:rFonts w:ascii="Lato" w:hAnsi="Lato"/>
        </w:rPr>
      </w:pPr>
      <w:r w:rsidRPr="00EF59F8">
        <w:rPr>
          <w:rStyle w:val="Odwoanieprzypisudolnego"/>
          <w:rFonts w:ascii="Lato" w:hAnsi="Lato"/>
        </w:rPr>
        <w:footnoteRef/>
      </w:r>
      <w:r w:rsidRPr="00EF59F8">
        <w:rPr>
          <w:rFonts w:ascii="Lato" w:hAnsi="Lato"/>
        </w:rPr>
        <w:t xml:space="preserve"> </w:t>
      </w:r>
      <w:r w:rsidR="000D1074" w:rsidRPr="00EF59F8">
        <w:rPr>
          <w:rFonts w:ascii="Lato" w:hAnsi="Lato"/>
        </w:rPr>
        <w:t>Dz. U. z 2024 r. poz. 107</w:t>
      </w:r>
      <w:r w:rsidR="00E712A3" w:rsidRPr="00EF59F8">
        <w:rPr>
          <w:rFonts w:ascii="Lato" w:hAnsi="Lato"/>
        </w:rPr>
        <w:t xml:space="preserve"> i 1907</w:t>
      </w:r>
      <w:r w:rsidR="0047647D">
        <w:rPr>
          <w:rFonts w:ascii="Lato" w:hAnsi="Lato"/>
        </w:rPr>
        <w:t>.</w:t>
      </w:r>
    </w:p>
  </w:footnote>
  <w:footnote w:id="12">
    <w:p w14:paraId="3E04AF5E" w14:textId="0D893B95" w:rsidR="000D1074" w:rsidRPr="00EF59F8" w:rsidRDefault="000D1074">
      <w:pPr>
        <w:pStyle w:val="Tekstprzypisudolnego"/>
        <w:rPr>
          <w:rFonts w:ascii="Lato" w:hAnsi="Lato"/>
        </w:rPr>
      </w:pPr>
      <w:r w:rsidRPr="00EF59F8">
        <w:rPr>
          <w:rStyle w:val="Odwoanieprzypisudolnego"/>
          <w:rFonts w:ascii="Lato" w:hAnsi="Lato"/>
        </w:rPr>
        <w:footnoteRef/>
      </w:r>
      <w:r w:rsidRPr="00EF59F8">
        <w:rPr>
          <w:rFonts w:ascii="Lato" w:hAnsi="Lato"/>
        </w:rPr>
        <w:t xml:space="preserve"> Dz. U. z </w:t>
      </w:r>
      <w:r w:rsidR="00E712A3" w:rsidRPr="00EF59F8">
        <w:rPr>
          <w:rFonts w:ascii="Lato" w:hAnsi="Lato"/>
        </w:rPr>
        <w:t xml:space="preserve">2025 </w:t>
      </w:r>
      <w:r w:rsidRPr="00EF59F8">
        <w:rPr>
          <w:rFonts w:ascii="Lato" w:hAnsi="Lato"/>
        </w:rPr>
        <w:t xml:space="preserve">r. poz. </w:t>
      </w:r>
      <w:r w:rsidR="00E712A3" w:rsidRPr="00EF59F8">
        <w:rPr>
          <w:rFonts w:ascii="Lato" w:hAnsi="Lato"/>
        </w:rPr>
        <w:t>581</w:t>
      </w:r>
      <w:r w:rsidRPr="00EF59F8">
        <w:rPr>
          <w:rFonts w:ascii="Lato" w:hAnsi="Lato"/>
        </w:rPr>
        <w:t>.</w:t>
      </w:r>
    </w:p>
  </w:footnote>
  <w:footnote w:id="13">
    <w:p w14:paraId="38D4DEEE" w14:textId="1EE2B93E" w:rsidR="000D1074" w:rsidRPr="00EF59F8" w:rsidRDefault="000D1074">
      <w:pPr>
        <w:pStyle w:val="Tekstprzypisudolnego"/>
        <w:rPr>
          <w:rFonts w:ascii="Lato" w:hAnsi="Lato"/>
        </w:rPr>
      </w:pPr>
      <w:r w:rsidRPr="00EF59F8">
        <w:rPr>
          <w:rStyle w:val="Odwoanieprzypisudolnego"/>
          <w:rFonts w:ascii="Lato" w:hAnsi="Lato"/>
        </w:rPr>
        <w:footnoteRef/>
      </w:r>
      <w:r w:rsidRPr="00EF59F8">
        <w:rPr>
          <w:rFonts w:ascii="Lato" w:hAnsi="Lato"/>
        </w:rPr>
        <w:t xml:space="preserve"> Dz. U. z </w:t>
      </w:r>
      <w:r w:rsidR="00E712A3" w:rsidRPr="00EF59F8">
        <w:rPr>
          <w:rFonts w:ascii="Lato" w:hAnsi="Lato"/>
        </w:rPr>
        <w:t xml:space="preserve">2024 </w:t>
      </w:r>
      <w:r w:rsidRPr="00EF59F8">
        <w:rPr>
          <w:rFonts w:ascii="Lato" w:hAnsi="Lato"/>
        </w:rPr>
        <w:t xml:space="preserve">r. poz. </w:t>
      </w:r>
      <w:r w:rsidR="00E712A3" w:rsidRPr="00EF59F8">
        <w:rPr>
          <w:rFonts w:ascii="Lato" w:hAnsi="Lato"/>
        </w:rPr>
        <w:t>1571</w:t>
      </w:r>
      <w:r w:rsidRPr="00EF59F8">
        <w:rPr>
          <w:rFonts w:ascii="Lato" w:hAnsi="Lato"/>
        </w:rPr>
        <w:t>, z późn. zm.</w:t>
      </w:r>
    </w:p>
  </w:footnote>
  <w:footnote w:id="14">
    <w:p w14:paraId="16B56FE6" w14:textId="6831E29D" w:rsidR="00EF59F8" w:rsidRPr="00EF59F8" w:rsidRDefault="00EF59F8" w:rsidP="00EF59F8">
      <w:pPr>
        <w:pStyle w:val="Tekstprzypisudolnego"/>
        <w:rPr>
          <w:rFonts w:ascii="Lato" w:hAnsi="Lato"/>
        </w:rPr>
      </w:pPr>
      <w:r w:rsidRPr="00EF59F8">
        <w:rPr>
          <w:rStyle w:val="Odwoanieprzypisudolnego"/>
          <w:rFonts w:ascii="Lato" w:hAnsi="Lato"/>
        </w:rPr>
        <w:footnoteRef/>
      </w:r>
      <w:r w:rsidRPr="00EF59F8">
        <w:rPr>
          <w:rFonts w:ascii="Lato" w:hAnsi="Lato"/>
        </w:rPr>
        <w:t xml:space="preserve"> § 11 ust. 1 rozporządzenia Przewodniczącego Komitetu do spraw Pożytku Publicznego z dnia 10 września 2019 r. w sprawie Rady Dialogu z Młodym Pokoleniem (Dz. U. poz. 1743</w:t>
      </w:r>
      <w:r w:rsidR="0028525E">
        <w:rPr>
          <w:rFonts w:ascii="Lato" w:hAnsi="Lato"/>
        </w:rPr>
        <w:t xml:space="preserve"> oraz z 2021 r. poz. 1247</w:t>
      </w:r>
      <w:r w:rsidRPr="00EF59F8">
        <w:rPr>
          <w:rFonts w:ascii="Lato" w:hAnsi="Lato"/>
        </w:rPr>
        <w:t>)</w:t>
      </w:r>
      <w:r w:rsidR="0047647D">
        <w:rPr>
          <w:rFonts w:ascii="Lato" w:hAnsi="Lato"/>
        </w:rPr>
        <w:t>.</w:t>
      </w:r>
    </w:p>
  </w:footnote>
  <w:footnote w:id="15">
    <w:p w14:paraId="49928BF8" w14:textId="5D8D465C" w:rsidR="00EF59F8" w:rsidRPr="00EF59F8" w:rsidRDefault="00EF59F8" w:rsidP="00EF59F8">
      <w:pPr>
        <w:pStyle w:val="Tekstprzypisudolnego"/>
        <w:rPr>
          <w:rFonts w:ascii="Lato" w:hAnsi="Lato"/>
        </w:rPr>
      </w:pPr>
      <w:r w:rsidRPr="00EF59F8">
        <w:rPr>
          <w:rStyle w:val="Odwoanieprzypisudolnego"/>
          <w:rFonts w:ascii="Lato" w:hAnsi="Lato"/>
        </w:rPr>
        <w:footnoteRef/>
      </w:r>
      <w:r w:rsidRPr="00EF59F8">
        <w:rPr>
          <w:rFonts w:ascii="Lato" w:hAnsi="Lato"/>
        </w:rPr>
        <w:t xml:space="preserve"> art. 37 w związku z art. 41</w:t>
      </w:r>
      <w:r w:rsidRPr="00EF59F8">
        <w:rPr>
          <w:rFonts w:ascii="Lato" w:hAnsi="Lato"/>
          <w:vertAlign w:val="superscript"/>
        </w:rPr>
        <w:t xml:space="preserve"> </w:t>
      </w:r>
      <w:r w:rsidRPr="00EF59F8">
        <w:rPr>
          <w:rFonts w:ascii="Lato" w:hAnsi="Lato"/>
        </w:rPr>
        <w:t>ustawy z dnia 24 kwietnia 2003 r. o działalności pożytku publicznego i o wolontariacie</w:t>
      </w:r>
      <w:r w:rsidR="0047647D">
        <w:rPr>
          <w:rFonts w:ascii="Lato" w:hAnsi="Lato"/>
        </w:rPr>
        <w:t>.</w:t>
      </w:r>
    </w:p>
  </w:footnote>
  <w:footnote w:id="16">
    <w:p w14:paraId="13F09762" w14:textId="29A51946" w:rsidR="00F65B0C" w:rsidRPr="00EF59F8" w:rsidRDefault="00F65B0C">
      <w:pPr>
        <w:pStyle w:val="Tekstprzypisudolnego"/>
        <w:rPr>
          <w:rFonts w:ascii="Lato" w:hAnsi="Lato"/>
        </w:rPr>
      </w:pPr>
      <w:r w:rsidRPr="00EF59F8">
        <w:rPr>
          <w:rStyle w:val="Odwoanieprzypisudolnego"/>
          <w:rFonts w:ascii="Lato" w:hAnsi="Lato"/>
        </w:rPr>
        <w:footnoteRef/>
      </w:r>
      <w:r w:rsidRPr="00EF59F8">
        <w:rPr>
          <w:rFonts w:ascii="Lato" w:hAnsi="Lato"/>
        </w:rPr>
        <w:t xml:space="preserve"> Dz. U. z 2021 r. poz. 305, z późn. zm.</w:t>
      </w:r>
    </w:p>
  </w:footnote>
  <w:footnote w:id="17">
    <w:p w14:paraId="4B62658D" w14:textId="77777777" w:rsidR="00B407DC" w:rsidRPr="00D51262" w:rsidRDefault="00B407DC" w:rsidP="00B407DC">
      <w:pPr>
        <w:pStyle w:val="Tekstprzypisudolnego"/>
        <w:rPr>
          <w:rFonts w:asciiTheme="minorHAnsi" w:hAnsiTheme="minorHAnsi" w:cstheme="minorHAnsi"/>
        </w:rPr>
      </w:pPr>
      <w:r w:rsidRPr="00D51262">
        <w:rPr>
          <w:rStyle w:val="Odwoanieprzypisudolnego"/>
          <w:rFonts w:asciiTheme="minorHAnsi" w:hAnsiTheme="minorHAnsi" w:cstheme="minorHAnsi"/>
        </w:rPr>
        <w:footnoteRef/>
      </w:r>
      <w:r w:rsidRPr="00D51262">
        <w:rPr>
          <w:rFonts w:asciiTheme="minorHAnsi" w:hAnsiTheme="minorHAnsi" w:cstheme="minorHAnsi"/>
        </w:rPr>
        <w:t xml:space="preserve"> Dz.U. z 2023 r. poz.227.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789"/>
    <w:multiLevelType w:val="multilevel"/>
    <w:tmpl w:val="8D4C1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32626"/>
    <w:multiLevelType w:val="hybridMultilevel"/>
    <w:tmpl w:val="7A3859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277445"/>
    <w:multiLevelType w:val="hybridMultilevel"/>
    <w:tmpl w:val="BD4C899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4B42A3E"/>
    <w:multiLevelType w:val="hybridMultilevel"/>
    <w:tmpl w:val="8F7ABE6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0570449C"/>
    <w:multiLevelType w:val="hybridMultilevel"/>
    <w:tmpl w:val="89A02466"/>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07A85662"/>
    <w:multiLevelType w:val="multilevel"/>
    <w:tmpl w:val="4984C6B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4A3DF8"/>
    <w:multiLevelType w:val="multilevel"/>
    <w:tmpl w:val="841C9EE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FD39F6"/>
    <w:multiLevelType w:val="hybridMultilevel"/>
    <w:tmpl w:val="A5949C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17296C"/>
    <w:multiLevelType w:val="hybridMultilevel"/>
    <w:tmpl w:val="AF341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2B407D"/>
    <w:multiLevelType w:val="multilevel"/>
    <w:tmpl w:val="18E428B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691049"/>
    <w:multiLevelType w:val="hybridMultilevel"/>
    <w:tmpl w:val="8A9E44AA"/>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490" w:hanging="360"/>
      </w:pPr>
      <w:rPr>
        <w:rFonts w:ascii="Courier New" w:hAnsi="Courier New" w:cs="Courier New" w:hint="default"/>
      </w:rPr>
    </w:lvl>
    <w:lvl w:ilvl="2" w:tplc="04150005" w:tentative="1">
      <w:start w:val="1"/>
      <w:numFmt w:val="bullet"/>
      <w:lvlText w:val=""/>
      <w:lvlJc w:val="left"/>
      <w:pPr>
        <w:ind w:left="3210" w:hanging="360"/>
      </w:pPr>
      <w:rPr>
        <w:rFonts w:ascii="Wingdings" w:hAnsi="Wingdings" w:hint="default"/>
      </w:rPr>
    </w:lvl>
    <w:lvl w:ilvl="3" w:tplc="04150001" w:tentative="1">
      <w:start w:val="1"/>
      <w:numFmt w:val="bullet"/>
      <w:lvlText w:val=""/>
      <w:lvlJc w:val="left"/>
      <w:pPr>
        <w:ind w:left="3930" w:hanging="360"/>
      </w:pPr>
      <w:rPr>
        <w:rFonts w:ascii="Symbol" w:hAnsi="Symbol" w:hint="default"/>
      </w:rPr>
    </w:lvl>
    <w:lvl w:ilvl="4" w:tplc="04150003" w:tentative="1">
      <w:start w:val="1"/>
      <w:numFmt w:val="bullet"/>
      <w:lvlText w:val="o"/>
      <w:lvlJc w:val="left"/>
      <w:pPr>
        <w:ind w:left="4650" w:hanging="360"/>
      </w:pPr>
      <w:rPr>
        <w:rFonts w:ascii="Courier New" w:hAnsi="Courier New" w:cs="Courier New" w:hint="default"/>
      </w:rPr>
    </w:lvl>
    <w:lvl w:ilvl="5" w:tplc="04150005" w:tentative="1">
      <w:start w:val="1"/>
      <w:numFmt w:val="bullet"/>
      <w:lvlText w:val=""/>
      <w:lvlJc w:val="left"/>
      <w:pPr>
        <w:ind w:left="5370" w:hanging="360"/>
      </w:pPr>
      <w:rPr>
        <w:rFonts w:ascii="Wingdings" w:hAnsi="Wingdings" w:hint="default"/>
      </w:rPr>
    </w:lvl>
    <w:lvl w:ilvl="6" w:tplc="04150001" w:tentative="1">
      <w:start w:val="1"/>
      <w:numFmt w:val="bullet"/>
      <w:lvlText w:val=""/>
      <w:lvlJc w:val="left"/>
      <w:pPr>
        <w:ind w:left="6090" w:hanging="360"/>
      </w:pPr>
      <w:rPr>
        <w:rFonts w:ascii="Symbol" w:hAnsi="Symbol" w:hint="default"/>
      </w:rPr>
    </w:lvl>
    <w:lvl w:ilvl="7" w:tplc="04150003" w:tentative="1">
      <w:start w:val="1"/>
      <w:numFmt w:val="bullet"/>
      <w:lvlText w:val="o"/>
      <w:lvlJc w:val="left"/>
      <w:pPr>
        <w:ind w:left="6810" w:hanging="360"/>
      </w:pPr>
      <w:rPr>
        <w:rFonts w:ascii="Courier New" w:hAnsi="Courier New" w:cs="Courier New" w:hint="default"/>
      </w:rPr>
    </w:lvl>
    <w:lvl w:ilvl="8" w:tplc="04150005" w:tentative="1">
      <w:start w:val="1"/>
      <w:numFmt w:val="bullet"/>
      <w:lvlText w:val=""/>
      <w:lvlJc w:val="left"/>
      <w:pPr>
        <w:ind w:left="7530" w:hanging="360"/>
      </w:pPr>
      <w:rPr>
        <w:rFonts w:ascii="Wingdings" w:hAnsi="Wingdings" w:hint="default"/>
      </w:rPr>
    </w:lvl>
  </w:abstractNum>
  <w:abstractNum w:abstractNumId="11" w15:restartNumberingAfterBreak="0">
    <w:nsid w:val="10BD66DB"/>
    <w:multiLevelType w:val="hybridMultilevel"/>
    <w:tmpl w:val="8DA0DC06"/>
    <w:lvl w:ilvl="0" w:tplc="84DC9320">
      <w:start w:val="1"/>
      <w:numFmt w:val="bullet"/>
      <w:lvlText w:val=""/>
      <w:lvlJc w:val="left"/>
      <w:pPr>
        <w:ind w:left="660" w:hanging="360"/>
      </w:pPr>
      <w:rPr>
        <w:rFonts w:ascii="Symbol" w:hAnsi="Symbol" w:hint="default"/>
      </w:rPr>
    </w:lvl>
    <w:lvl w:ilvl="1" w:tplc="04150003" w:tentative="1">
      <w:start w:val="1"/>
      <w:numFmt w:val="bullet"/>
      <w:lvlText w:val="o"/>
      <w:lvlJc w:val="left"/>
      <w:pPr>
        <w:ind w:left="1380" w:hanging="360"/>
      </w:pPr>
      <w:rPr>
        <w:rFonts w:ascii="Courier New" w:hAnsi="Courier New" w:cs="Courier New" w:hint="default"/>
      </w:rPr>
    </w:lvl>
    <w:lvl w:ilvl="2" w:tplc="04150005" w:tentative="1">
      <w:start w:val="1"/>
      <w:numFmt w:val="bullet"/>
      <w:lvlText w:val=""/>
      <w:lvlJc w:val="left"/>
      <w:pPr>
        <w:ind w:left="2100" w:hanging="360"/>
      </w:pPr>
      <w:rPr>
        <w:rFonts w:ascii="Wingdings" w:hAnsi="Wingdings" w:hint="default"/>
      </w:rPr>
    </w:lvl>
    <w:lvl w:ilvl="3" w:tplc="04150001" w:tentative="1">
      <w:start w:val="1"/>
      <w:numFmt w:val="bullet"/>
      <w:lvlText w:val=""/>
      <w:lvlJc w:val="left"/>
      <w:pPr>
        <w:ind w:left="2820" w:hanging="360"/>
      </w:pPr>
      <w:rPr>
        <w:rFonts w:ascii="Symbol" w:hAnsi="Symbol" w:hint="default"/>
      </w:rPr>
    </w:lvl>
    <w:lvl w:ilvl="4" w:tplc="04150003" w:tentative="1">
      <w:start w:val="1"/>
      <w:numFmt w:val="bullet"/>
      <w:lvlText w:val="o"/>
      <w:lvlJc w:val="left"/>
      <w:pPr>
        <w:ind w:left="3540" w:hanging="360"/>
      </w:pPr>
      <w:rPr>
        <w:rFonts w:ascii="Courier New" w:hAnsi="Courier New" w:cs="Courier New" w:hint="default"/>
      </w:rPr>
    </w:lvl>
    <w:lvl w:ilvl="5" w:tplc="04150005" w:tentative="1">
      <w:start w:val="1"/>
      <w:numFmt w:val="bullet"/>
      <w:lvlText w:val=""/>
      <w:lvlJc w:val="left"/>
      <w:pPr>
        <w:ind w:left="4260" w:hanging="360"/>
      </w:pPr>
      <w:rPr>
        <w:rFonts w:ascii="Wingdings" w:hAnsi="Wingdings" w:hint="default"/>
      </w:rPr>
    </w:lvl>
    <w:lvl w:ilvl="6" w:tplc="04150001" w:tentative="1">
      <w:start w:val="1"/>
      <w:numFmt w:val="bullet"/>
      <w:lvlText w:val=""/>
      <w:lvlJc w:val="left"/>
      <w:pPr>
        <w:ind w:left="4980" w:hanging="360"/>
      </w:pPr>
      <w:rPr>
        <w:rFonts w:ascii="Symbol" w:hAnsi="Symbol" w:hint="default"/>
      </w:rPr>
    </w:lvl>
    <w:lvl w:ilvl="7" w:tplc="04150003" w:tentative="1">
      <w:start w:val="1"/>
      <w:numFmt w:val="bullet"/>
      <w:lvlText w:val="o"/>
      <w:lvlJc w:val="left"/>
      <w:pPr>
        <w:ind w:left="5700" w:hanging="360"/>
      </w:pPr>
      <w:rPr>
        <w:rFonts w:ascii="Courier New" w:hAnsi="Courier New" w:cs="Courier New" w:hint="default"/>
      </w:rPr>
    </w:lvl>
    <w:lvl w:ilvl="8" w:tplc="04150005" w:tentative="1">
      <w:start w:val="1"/>
      <w:numFmt w:val="bullet"/>
      <w:lvlText w:val=""/>
      <w:lvlJc w:val="left"/>
      <w:pPr>
        <w:ind w:left="6420" w:hanging="360"/>
      </w:pPr>
      <w:rPr>
        <w:rFonts w:ascii="Wingdings" w:hAnsi="Wingdings" w:hint="default"/>
      </w:rPr>
    </w:lvl>
  </w:abstractNum>
  <w:abstractNum w:abstractNumId="12" w15:restartNumberingAfterBreak="0">
    <w:nsid w:val="12E50CDB"/>
    <w:multiLevelType w:val="multilevel"/>
    <w:tmpl w:val="AC98CD4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4165237"/>
    <w:multiLevelType w:val="hybridMultilevel"/>
    <w:tmpl w:val="7A3CAE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3259BD"/>
    <w:multiLevelType w:val="hybridMultilevel"/>
    <w:tmpl w:val="ECE2596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BE731CC"/>
    <w:multiLevelType w:val="hybridMultilevel"/>
    <w:tmpl w:val="15B07C6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1CE706E7"/>
    <w:multiLevelType w:val="hybridMultilevel"/>
    <w:tmpl w:val="102CA9B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1DB7329B"/>
    <w:multiLevelType w:val="hybridMultilevel"/>
    <w:tmpl w:val="448286C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EB53533"/>
    <w:multiLevelType w:val="hybridMultilevel"/>
    <w:tmpl w:val="0AFEF7A4"/>
    <w:lvl w:ilvl="0" w:tplc="165E6FE4">
      <w:start w:val="1"/>
      <w:numFmt w:val="decimal"/>
      <w:lvlText w:val="%1."/>
      <w:lvlJc w:val="left"/>
      <w:pPr>
        <w:ind w:left="-632" w:hanging="708"/>
      </w:pPr>
      <w:rPr>
        <w:rFonts w:hint="default"/>
        <w:b w:val="0"/>
        <w:color w:val="auto"/>
      </w:rPr>
    </w:lvl>
    <w:lvl w:ilvl="1" w:tplc="04150019" w:tentative="1">
      <w:start w:val="1"/>
      <w:numFmt w:val="lowerLetter"/>
      <w:lvlText w:val="%2."/>
      <w:lvlJc w:val="left"/>
      <w:pPr>
        <w:ind w:left="-260" w:hanging="360"/>
      </w:pPr>
    </w:lvl>
    <w:lvl w:ilvl="2" w:tplc="0415001B" w:tentative="1">
      <w:start w:val="1"/>
      <w:numFmt w:val="lowerRoman"/>
      <w:lvlText w:val="%3."/>
      <w:lvlJc w:val="right"/>
      <w:pPr>
        <w:ind w:left="460" w:hanging="180"/>
      </w:pPr>
    </w:lvl>
    <w:lvl w:ilvl="3" w:tplc="0415000F" w:tentative="1">
      <w:start w:val="1"/>
      <w:numFmt w:val="decimal"/>
      <w:lvlText w:val="%4."/>
      <w:lvlJc w:val="left"/>
      <w:pPr>
        <w:ind w:left="1180" w:hanging="360"/>
      </w:pPr>
    </w:lvl>
    <w:lvl w:ilvl="4" w:tplc="04150019" w:tentative="1">
      <w:start w:val="1"/>
      <w:numFmt w:val="lowerLetter"/>
      <w:lvlText w:val="%5."/>
      <w:lvlJc w:val="left"/>
      <w:pPr>
        <w:ind w:left="1900" w:hanging="360"/>
      </w:pPr>
    </w:lvl>
    <w:lvl w:ilvl="5" w:tplc="0415001B" w:tentative="1">
      <w:start w:val="1"/>
      <w:numFmt w:val="lowerRoman"/>
      <w:lvlText w:val="%6."/>
      <w:lvlJc w:val="right"/>
      <w:pPr>
        <w:ind w:left="2620" w:hanging="180"/>
      </w:pPr>
    </w:lvl>
    <w:lvl w:ilvl="6" w:tplc="0415000F" w:tentative="1">
      <w:start w:val="1"/>
      <w:numFmt w:val="decimal"/>
      <w:lvlText w:val="%7."/>
      <w:lvlJc w:val="left"/>
      <w:pPr>
        <w:ind w:left="3340" w:hanging="360"/>
      </w:pPr>
    </w:lvl>
    <w:lvl w:ilvl="7" w:tplc="04150019" w:tentative="1">
      <w:start w:val="1"/>
      <w:numFmt w:val="lowerLetter"/>
      <w:lvlText w:val="%8."/>
      <w:lvlJc w:val="left"/>
      <w:pPr>
        <w:ind w:left="4060" w:hanging="360"/>
      </w:pPr>
    </w:lvl>
    <w:lvl w:ilvl="8" w:tplc="0415001B" w:tentative="1">
      <w:start w:val="1"/>
      <w:numFmt w:val="lowerRoman"/>
      <w:lvlText w:val="%9."/>
      <w:lvlJc w:val="right"/>
      <w:pPr>
        <w:ind w:left="4780" w:hanging="180"/>
      </w:pPr>
    </w:lvl>
  </w:abstractNum>
  <w:abstractNum w:abstractNumId="19" w15:restartNumberingAfterBreak="0">
    <w:nsid w:val="1EB82AD0"/>
    <w:multiLevelType w:val="hybridMultilevel"/>
    <w:tmpl w:val="CBC6E1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E3792A"/>
    <w:multiLevelType w:val="hybridMultilevel"/>
    <w:tmpl w:val="4AC833F8"/>
    <w:lvl w:ilvl="0" w:tplc="04150001">
      <w:start w:val="1"/>
      <w:numFmt w:val="bullet"/>
      <w:lvlText w:val=""/>
      <w:lvlJc w:val="left"/>
      <w:pPr>
        <w:ind w:left="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21" w15:restartNumberingAfterBreak="0">
    <w:nsid w:val="21DE0000"/>
    <w:multiLevelType w:val="multilevel"/>
    <w:tmpl w:val="307A3A7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78758A"/>
    <w:multiLevelType w:val="multilevel"/>
    <w:tmpl w:val="1008521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rPr>
        <w:rFonts w:hint="default"/>
      </w:rPr>
    </w:lvl>
    <w:lvl w:ilvl="2">
      <w:numFmt w:val="decimal"/>
      <w:lvlText w:val=""/>
      <w:lvlJc w:val="left"/>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160812"/>
    <w:multiLevelType w:val="hybridMultilevel"/>
    <w:tmpl w:val="6F6AC28A"/>
    <w:lvl w:ilvl="0" w:tplc="041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25D528E5"/>
    <w:multiLevelType w:val="hybridMultilevel"/>
    <w:tmpl w:val="191CA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95C6A33"/>
    <w:multiLevelType w:val="hybridMultilevel"/>
    <w:tmpl w:val="DAD6003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2B1D3EDB"/>
    <w:multiLevelType w:val="hybridMultilevel"/>
    <w:tmpl w:val="2C8411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2BBC7BA8"/>
    <w:multiLevelType w:val="hybridMultilevel"/>
    <w:tmpl w:val="5BDA4D9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FA12C8"/>
    <w:multiLevelType w:val="hybridMultilevel"/>
    <w:tmpl w:val="4E1026F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9" w15:restartNumberingAfterBreak="0">
    <w:nsid w:val="32DF472C"/>
    <w:multiLevelType w:val="hybridMultilevel"/>
    <w:tmpl w:val="4BD0BA08"/>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1D572C"/>
    <w:multiLevelType w:val="hybridMultilevel"/>
    <w:tmpl w:val="E47CF3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AD65912"/>
    <w:multiLevelType w:val="hybridMultilevel"/>
    <w:tmpl w:val="877E5A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3DA34CB7"/>
    <w:multiLevelType w:val="hybridMultilevel"/>
    <w:tmpl w:val="062E4B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3" w15:restartNumberingAfterBreak="0">
    <w:nsid w:val="4017761D"/>
    <w:multiLevelType w:val="multilevel"/>
    <w:tmpl w:val="1188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8E34A1"/>
    <w:multiLevelType w:val="hybridMultilevel"/>
    <w:tmpl w:val="6A141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0A621D"/>
    <w:multiLevelType w:val="multilevel"/>
    <w:tmpl w:val="61E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9700B12"/>
    <w:multiLevelType w:val="multilevel"/>
    <w:tmpl w:val="D6646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DC96273"/>
    <w:multiLevelType w:val="hybridMultilevel"/>
    <w:tmpl w:val="3A8437B2"/>
    <w:lvl w:ilvl="0" w:tplc="0FD0E0FA">
      <w:start w:val="1"/>
      <w:numFmt w:val="upperRoman"/>
      <w:pStyle w:val="Nagwek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0BD1F69"/>
    <w:multiLevelType w:val="hybridMultilevel"/>
    <w:tmpl w:val="A252C402"/>
    <w:lvl w:ilvl="0" w:tplc="C27C917C">
      <w:start w:val="1"/>
      <w:numFmt w:val="decimal"/>
      <w:pStyle w:val="Nagwek2"/>
      <w:lvlText w:val="%1."/>
      <w:lvlJc w:val="left"/>
      <w:pPr>
        <w:ind w:left="720" w:hanging="360"/>
      </w:pPr>
    </w:lvl>
    <w:lvl w:ilvl="1" w:tplc="90C6852C">
      <w:numFmt w:val="bullet"/>
      <w:lvlText w:val="•"/>
      <w:lvlJc w:val="left"/>
      <w:pPr>
        <w:ind w:left="1770" w:hanging="690"/>
      </w:pPr>
      <w:rPr>
        <w:rFonts w:ascii="Times New Roman" w:eastAsia="Times New Roman" w:hAnsi="Times New Roman" w:cs="Times New Roman" w:hint="default"/>
      </w:rPr>
    </w:lvl>
    <w:lvl w:ilvl="2" w:tplc="05CA5764">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CA26BEE"/>
    <w:multiLevelType w:val="multilevel"/>
    <w:tmpl w:val="CE3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B722D5"/>
    <w:multiLevelType w:val="hybridMultilevel"/>
    <w:tmpl w:val="09A42D3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5D182C67"/>
    <w:multiLevelType w:val="hybridMultilevel"/>
    <w:tmpl w:val="7DE89BE0"/>
    <w:lvl w:ilvl="0" w:tplc="9C1ED554">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15:restartNumberingAfterBreak="0">
    <w:nsid w:val="5F0C2160"/>
    <w:multiLevelType w:val="hybridMultilevel"/>
    <w:tmpl w:val="18C6B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F3B2E35"/>
    <w:multiLevelType w:val="hybridMultilevel"/>
    <w:tmpl w:val="D8CA6E0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29A717B"/>
    <w:multiLevelType w:val="multilevel"/>
    <w:tmpl w:val="AFFE4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7A7936"/>
    <w:multiLevelType w:val="multilevel"/>
    <w:tmpl w:val="FC922816"/>
    <w:lvl w:ilvl="0">
      <w:start w:val="1"/>
      <w:numFmt w:val="decimal"/>
      <w:lvlText w:val="%1."/>
      <w:lvlJc w:val="left"/>
      <w:rPr>
        <w:rFonts w:ascii="Lato" w:eastAsia="Times New Roman" w:hAnsi="Lato" w:cstheme="minorHAnsi"/>
        <w:b w:val="0"/>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6DC4CDC"/>
    <w:multiLevelType w:val="hybridMultilevel"/>
    <w:tmpl w:val="A044FEBE"/>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47" w15:restartNumberingAfterBreak="0">
    <w:nsid w:val="68892C0B"/>
    <w:multiLevelType w:val="hybridMultilevel"/>
    <w:tmpl w:val="AE4AE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B5E44CE"/>
    <w:multiLevelType w:val="multilevel"/>
    <w:tmpl w:val="C20CC19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CE01CCD"/>
    <w:multiLevelType w:val="hybridMultilevel"/>
    <w:tmpl w:val="F01AC508"/>
    <w:lvl w:ilvl="0" w:tplc="04150001">
      <w:start w:val="1"/>
      <w:numFmt w:val="bullet"/>
      <w:lvlText w:val=""/>
      <w:lvlJc w:val="left"/>
      <w:pPr>
        <w:ind w:left="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0" w15:restartNumberingAfterBreak="0">
    <w:nsid w:val="70960758"/>
    <w:multiLevelType w:val="hybridMultilevel"/>
    <w:tmpl w:val="6D4A1EE4"/>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1" w15:restartNumberingAfterBreak="0">
    <w:nsid w:val="70B062BA"/>
    <w:multiLevelType w:val="multilevel"/>
    <w:tmpl w:val="935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4367C58"/>
    <w:multiLevelType w:val="hybridMultilevel"/>
    <w:tmpl w:val="71F43F6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785" w:hanging="705"/>
      </w:pPr>
      <w:rPr>
        <w:rFonts w:ascii="Symbol" w:hAnsi="Symbol" w:hint="default"/>
      </w:rPr>
    </w:lvl>
    <w:lvl w:ilvl="2" w:tplc="CB006A34">
      <w:start w:val="3"/>
      <w:numFmt w:val="bullet"/>
      <w:lvlText w:val="•"/>
      <w:lvlJc w:val="left"/>
      <w:pPr>
        <w:ind w:left="2685" w:hanging="705"/>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6418CF"/>
    <w:multiLevelType w:val="multilevel"/>
    <w:tmpl w:val="EF2C093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bullet"/>
      <w:lvlText w:val=""/>
      <w:lvlJc w:val="left"/>
      <w:pPr>
        <w:ind w:left="720" w:hanging="360"/>
      </w:pPr>
      <w:rPr>
        <w:rFonts w:ascii="Symbol" w:hAnsi="Symbol" w:hint="default"/>
      </w:rPr>
    </w:lvl>
    <w:lvl w:ilvl="2">
      <w:numFmt w:val="decimal"/>
      <w:lvlText w:val=""/>
      <w:lvlJc w:val="left"/>
    </w:lvl>
    <w:lvl w:ilvl="3">
      <w:start w:val="1"/>
      <w:numFmt w:val="bullet"/>
      <w:lvlText w:val=""/>
      <w:lvlJc w:val="left"/>
      <w:pPr>
        <w:ind w:left="720" w:hanging="360"/>
      </w:pPr>
      <w:rPr>
        <w:rFonts w:ascii="Symbol" w:hAnsi="Symbol" w:hint="default"/>
      </w:rPr>
    </w:lvl>
    <w:lvl w:ilvl="4">
      <w:start w:val="1"/>
      <w:numFmt w:val="bullet"/>
      <w:lvlText w:val=""/>
      <w:lvlJc w:val="left"/>
      <w:pPr>
        <w:ind w:left="720" w:hanging="360"/>
      </w:pPr>
      <w:rPr>
        <w:rFonts w:ascii="Symbol" w:hAnsi="Symbol" w:hint="default"/>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95B6E58"/>
    <w:multiLevelType w:val="hybridMultilevel"/>
    <w:tmpl w:val="A31CE4D4"/>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5" w15:restartNumberingAfterBreak="0">
    <w:nsid w:val="79726E61"/>
    <w:multiLevelType w:val="hybridMultilevel"/>
    <w:tmpl w:val="79AAD3F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A124451"/>
    <w:multiLevelType w:val="hybridMultilevel"/>
    <w:tmpl w:val="308AA8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7D3061F6"/>
    <w:multiLevelType w:val="hybridMultilevel"/>
    <w:tmpl w:val="BF268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7098152">
    <w:abstractNumId w:val="37"/>
  </w:num>
  <w:num w:numId="2" w16cid:durableId="1340888307">
    <w:abstractNumId w:val="27"/>
  </w:num>
  <w:num w:numId="3" w16cid:durableId="382483848">
    <w:abstractNumId w:val="29"/>
  </w:num>
  <w:num w:numId="4" w16cid:durableId="152525291">
    <w:abstractNumId w:val="38"/>
  </w:num>
  <w:num w:numId="5" w16cid:durableId="1212957690">
    <w:abstractNumId w:val="48"/>
  </w:num>
  <w:num w:numId="6" w16cid:durableId="561217047">
    <w:abstractNumId w:val="45"/>
  </w:num>
  <w:num w:numId="7" w16cid:durableId="1191144254">
    <w:abstractNumId w:val="1"/>
  </w:num>
  <w:num w:numId="8" w16cid:durableId="335691145">
    <w:abstractNumId w:val="20"/>
  </w:num>
  <w:num w:numId="9" w16cid:durableId="309215105">
    <w:abstractNumId w:val="21"/>
  </w:num>
  <w:num w:numId="10" w16cid:durableId="1322612615">
    <w:abstractNumId w:val="13"/>
  </w:num>
  <w:num w:numId="11" w16cid:durableId="1001857071">
    <w:abstractNumId w:val="32"/>
  </w:num>
  <w:num w:numId="12" w16cid:durableId="1946182856">
    <w:abstractNumId w:val="10"/>
  </w:num>
  <w:num w:numId="13" w16cid:durableId="1977486201">
    <w:abstractNumId w:val="57"/>
  </w:num>
  <w:num w:numId="14" w16cid:durableId="1834251538">
    <w:abstractNumId w:val="18"/>
  </w:num>
  <w:num w:numId="15" w16cid:durableId="977954616">
    <w:abstractNumId w:val="5"/>
  </w:num>
  <w:num w:numId="16" w16cid:durableId="542253237">
    <w:abstractNumId w:val="52"/>
  </w:num>
  <w:num w:numId="17" w16cid:durableId="585110567">
    <w:abstractNumId w:val="11"/>
  </w:num>
  <w:num w:numId="18" w16cid:durableId="602301538">
    <w:abstractNumId w:val="36"/>
  </w:num>
  <w:num w:numId="19" w16cid:durableId="1996374834">
    <w:abstractNumId w:val="39"/>
  </w:num>
  <w:num w:numId="20" w16cid:durableId="799569635">
    <w:abstractNumId w:val="0"/>
  </w:num>
  <w:num w:numId="21" w16cid:durableId="1707171066">
    <w:abstractNumId w:val="31"/>
  </w:num>
  <w:num w:numId="22" w16cid:durableId="1077288184">
    <w:abstractNumId w:val="28"/>
  </w:num>
  <w:num w:numId="23" w16cid:durableId="1886210884">
    <w:abstractNumId w:val="19"/>
  </w:num>
  <w:num w:numId="24" w16cid:durableId="1804884762">
    <w:abstractNumId w:val="51"/>
  </w:num>
  <w:num w:numId="25" w16cid:durableId="976908439">
    <w:abstractNumId w:val="35"/>
  </w:num>
  <w:num w:numId="26" w16cid:durableId="1649240202">
    <w:abstractNumId w:val="33"/>
  </w:num>
  <w:num w:numId="27" w16cid:durableId="93789270">
    <w:abstractNumId w:val="24"/>
  </w:num>
  <w:num w:numId="28" w16cid:durableId="1503664880">
    <w:abstractNumId w:val="8"/>
  </w:num>
  <w:num w:numId="29" w16cid:durableId="172916536">
    <w:abstractNumId w:val="43"/>
  </w:num>
  <w:num w:numId="30" w16cid:durableId="2129467421">
    <w:abstractNumId w:val="42"/>
  </w:num>
  <w:num w:numId="31" w16cid:durableId="1129320713">
    <w:abstractNumId w:val="56"/>
  </w:num>
  <w:num w:numId="32" w16cid:durableId="592670276">
    <w:abstractNumId w:val="49"/>
  </w:num>
  <w:num w:numId="33" w16cid:durableId="529802591">
    <w:abstractNumId w:val="16"/>
  </w:num>
  <w:num w:numId="34" w16cid:durableId="1826049872">
    <w:abstractNumId w:val="40"/>
  </w:num>
  <w:num w:numId="35" w16cid:durableId="601230468">
    <w:abstractNumId w:val="2"/>
  </w:num>
  <w:num w:numId="36" w16cid:durableId="856038313">
    <w:abstractNumId w:val="25"/>
  </w:num>
  <w:num w:numId="37" w16cid:durableId="295913488">
    <w:abstractNumId w:val="15"/>
  </w:num>
  <w:num w:numId="38" w16cid:durableId="1926917701">
    <w:abstractNumId w:val="9"/>
  </w:num>
  <w:num w:numId="39" w16cid:durableId="50422104">
    <w:abstractNumId w:val="12"/>
  </w:num>
  <w:num w:numId="40" w16cid:durableId="1703045356">
    <w:abstractNumId w:val="22"/>
  </w:num>
  <w:num w:numId="41" w16cid:durableId="1148740252">
    <w:abstractNumId w:val="53"/>
  </w:num>
  <w:num w:numId="42" w16cid:durableId="367529306">
    <w:abstractNumId w:val="46"/>
  </w:num>
  <w:num w:numId="43" w16cid:durableId="326788267">
    <w:abstractNumId w:val="55"/>
  </w:num>
  <w:num w:numId="44" w16cid:durableId="992217945">
    <w:abstractNumId w:val="3"/>
  </w:num>
  <w:num w:numId="45" w16cid:durableId="1507984351">
    <w:abstractNumId w:val="47"/>
  </w:num>
  <w:num w:numId="46" w16cid:durableId="1627002998">
    <w:abstractNumId w:val="4"/>
  </w:num>
  <w:num w:numId="47" w16cid:durableId="1829708935">
    <w:abstractNumId w:val="17"/>
  </w:num>
  <w:num w:numId="48" w16cid:durableId="2115897107">
    <w:abstractNumId w:val="34"/>
  </w:num>
  <w:num w:numId="49" w16cid:durableId="13776957">
    <w:abstractNumId w:val="30"/>
  </w:num>
  <w:num w:numId="50" w16cid:durableId="447938985">
    <w:abstractNumId w:val="14"/>
  </w:num>
  <w:num w:numId="51" w16cid:durableId="1855652628">
    <w:abstractNumId w:val="6"/>
  </w:num>
  <w:num w:numId="52" w16cid:durableId="697774660">
    <w:abstractNumId w:val="7"/>
  </w:num>
  <w:num w:numId="53" w16cid:durableId="2022662231">
    <w:abstractNumId w:val="50"/>
  </w:num>
  <w:num w:numId="54" w16cid:durableId="1092773419">
    <w:abstractNumId w:val="54"/>
  </w:num>
  <w:num w:numId="55" w16cid:durableId="583297119">
    <w:abstractNumId w:val="23"/>
  </w:num>
  <w:num w:numId="56" w16cid:durableId="1597053497">
    <w:abstractNumId w:val="41"/>
  </w:num>
  <w:num w:numId="57" w16cid:durableId="1952322359">
    <w:abstractNumId w:val="44"/>
  </w:num>
  <w:num w:numId="58" w16cid:durableId="66350814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C4"/>
    <w:rsid w:val="000005F6"/>
    <w:rsid w:val="0000062E"/>
    <w:rsid w:val="000016C3"/>
    <w:rsid w:val="00015B5C"/>
    <w:rsid w:val="0001674D"/>
    <w:rsid w:val="000167CB"/>
    <w:rsid w:val="0001689E"/>
    <w:rsid w:val="00020BB5"/>
    <w:rsid w:val="00026A58"/>
    <w:rsid w:val="0003370E"/>
    <w:rsid w:val="0004321D"/>
    <w:rsid w:val="0004719C"/>
    <w:rsid w:val="000502D7"/>
    <w:rsid w:val="00052265"/>
    <w:rsid w:val="0005531A"/>
    <w:rsid w:val="00055FED"/>
    <w:rsid w:val="00056B03"/>
    <w:rsid w:val="00061F13"/>
    <w:rsid w:val="00070409"/>
    <w:rsid w:val="00071C7C"/>
    <w:rsid w:val="000755A4"/>
    <w:rsid w:val="00080226"/>
    <w:rsid w:val="00080D13"/>
    <w:rsid w:val="00091EFB"/>
    <w:rsid w:val="00093C0E"/>
    <w:rsid w:val="00095ADE"/>
    <w:rsid w:val="00096E85"/>
    <w:rsid w:val="000A01F6"/>
    <w:rsid w:val="000A10EA"/>
    <w:rsid w:val="000B03F1"/>
    <w:rsid w:val="000C008F"/>
    <w:rsid w:val="000C3BF1"/>
    <w:rsid w:val="000D0F76"/>
    <w:rsid w:val="000D1074"/>
    <w:rsid w:val="000D6402"/>
    <w:rsid w:val="000D6AF1"/>
    <w:rsid w:val="000E0E3C"/>
    <w:rsid w:val="000E6B1B"/>
    <w:rsid w:val="000F256B"/>
    <w:rsid w:val="000F4F79"/>
    <w:rsid w:val="00105547"/>
    <w:rsid w:val="0010567D"/>
    <w:rsid w:val="00111804"/>
    <w:rsid w:val="0013336D"/>
    <w:rsid w:val="00134E95"/>
    <w:rsid w:val="001466B6"/>
    <w:rsid w:val="00146BF1"/>
    <w:rsid w:val="001478DF"/>
    <w:rsid w:val="00153355"/>
    <w:rsid w:val="001605B6"/>
    <w:rsid w:val="00161406"/>
    <w:rsid w:val="00161A8A"/>
    <w:rsid w:val="001628EF"/>
    <w:rsid w:val="00165399"/>
    <w:rsid w:val="00172E1E"/>
    <w:rsid w:val="00175806"/>
    <w:rsid w:val="001859BF"/>
    <w:rsid w:val="00186A1F"/>
    <w:rsid w:val="001B1605"/>
    <w:rsid w:val="001C720F"/>
    <w:rsid w:val="001C7E0B"/>
    <w:rsid w:val="001C7F9F"/>
    <w:rsid w:val="001D43CB"/>
    <w:rsid w:val="001D5DAE"/>
    <w:rsid w:val="001E0546"/>
    <w:rsid w:val="001F1FC4"/>
    <w:rsid w:val="001F4DEB"/>
    <w:rsid w:val="001F643C"/>
    <w:rsid w:val="00202C72"/>
    <w:rsid w:val="00207BF9"/>
    <w:rsid w:val="0021651B"/>
    <w:rsid w:val="00232AA9"/>
    <w:rsid w:val="002337F7"/>
    <w:rsid w:val="00233F1F"/>
    <w:rsid w:val="0023445D"/>
    <w:rsid w:val="00235BD7"/>
    <w:rsid w:val="002369CB"/>
    <w:rsid w:val="00237E0A"/>
    <w:rsid w:val="002411CE"/>
    <w:rsid w:val="00241EFC"/>
    <w:rsid w:val="00242B52"/>
    <w:rsid w:val="002456C7"/>
    <w:rsid w:val="00246BF5"/>
    <w:rsid w:val="00251FFB"/>
    <w:rsid w:val="0028525E"/>
    <w:rsid w:val="0028662F"/>
    <w:rsid w:val="002A2B5C"/>
    <w:rsid w:val="002A3287"/>
    <w:rsid w:val="002A33F9"/>
    <w:rsid w:val="002A63BB"/>
    <w:rsid w:val="002B0480"/>
    <w:rsid w:val="002B14B5"/>
    <w:rsid w:val="002B244E"/>
    <w:rsid w:val="002B6B52"/>
    <w:rsid w:val="002C00EE"/>
    <w:rsid w:val="002C2BAD"/>
    <w:rsid w:val="002C2C8E"/>
    <w:rsid w:val="002C3738"/>
    <w:rsid w:val="002D319D"/>
    <w:rsid w:val="002F21D4"/>
    <w:rsid w:val="002F2B0D"/>
    <w:rsid w:val="00303A76"/>
    <w:rsid w:val="0032109B"/>
    <w:rsid w:val="00333156"/>
    <w:rsid w:val="00334887"/>
    <w:rsid w:val="0034095B"/>
    <w:rsid w:val="003425CC"/>
    <w:rsid w:val="00342987"/>
    <w:rsid w:val="00347E37"/>
    <w:rsid w:val="003504C5"/>
    <w:rsid w:val="0036395C"/>
    <w:rsid w:val="00365162"/>
    <w:rsid w:val="00375E2C"/>
    <w:rsid w:val="003830E5"/>
    <w:rsid w:val="003904D0"/>
    <w:rsid w:val="003920A4"/>
    <w:rsid w:val="00392D58"/>
    <w:rsid w:val="00396A8F"/>
    <w:rsid w:val="003B3B04"/>
    <w:rsid w:val="003B74FC"/>
    <w:rsid w:val="003D0B50"/>
    <w:rsid w:val="003D1426"/>
    <w:rsid w:val="003D3308"/>
    <w:rsid w:val="003D5CCA"/>
    <w:rsid w:val="003E0AF4"/>
    <w:rsid w:val="003E0E2B"/>
    <w:rsid w:val="003E3C8F"/>
    <w:rsid w:val="003E621B"/>
    <w:rsid w:val="003F5689"/>
    <w:rsid w:val="00401FD2"/>
    <w:rsid w:val="00403C2B"/>
    <w:rsid w:val="004041B7"/>
    <w:rsid w:val="00414572"/>
    <w:rsid w:val="00414808"/>
    <w:rsid w:val="00416EB8"/>
    <w:rsid w:val="0042071E"/>
    <w:rsid w:val="00425F91"/>
    <w:rsid w:val="004260A2"/>
    <w:rsid w:val="0042750D"/>
    <w:rsid w:val="00433189"/>
    <w:rsid w:val="00433D78"/>
    <w:rsid w:val="00434F6B"/>
    <w:rsid w:val="00452E2A"/>
    <w:rsid w:val="00452F88"/>
    <w:rsid w:val="00463FCC"/>
    <w:rsid w:val="00465B1E"/>
    <w:rsid w:val="00466613"/>
    <w:rsid w:val="00474F0C"/>
    <w:rsid w:val="00475E5B"/>
    <w:rsid w:val="0047647D"/>
    <w:rsid w:val="00484D3A"/>
    <w:rsid w:val="00490EB3"/>
    <w:rsid w:val="00491571"/>
    <w:rsid w:val="00493ED6"/>
    <w:rsid w:val="004A2DDF"/>
    <w:rsid w:val="004C1517"/>
    <w:rsid w:val="004C5B03"/>
    <w:rsid w:val="004D5713"/>
    <w:rsid w:val="004D7FF4"/>
    <w:rsid w:val="004E1F03"/>
    <w:rsid w:val="004E26F5"/>
    <w:rsid w:val="004F3F6C"/>
    <w:rsid w:val="004F4633"/>
    <w:rsid w:val="00500DD4"/>
    <w:rsid w:val="00504383"/>
    <w:rsid w:val="005074D0"/>
    <w:rsid w:val="00510BB6"/>
    <w:rsid w:val="0052074A"/>
    <w:rsid w:val="00524E55"/>
    <w:rsid w:val="0052595D"/>
    <w:rsid w:val="00532308"/>
    <w:rsid w:val="00533290"/>
    <w:rsid w:val="00543333"/>
    <w:rsid w:val="00545836"/>
    <w:rsid w:val="005475E0"/>
    <w:rsid w:val="00550FD8"/>
    <w:rsid w:val="005543D3"/>
    <w:rsid w:val="00555C11"/>
    <w:rsid w:val="005561EE"/>
    <w:rsid w:val="00556DA9"/>
    <w:rsid w:val="005621F5"/>
    <w:rsid w:val="00562F37"/>
    <w:rsid w:val="00565A53"/>
    <w:rsid w:val="00571772"/>
    <w:rsid w:val="00577F8B"/>
    <w:rsid w:val="00582761"/>
    <w:rsid w:val="0058292F"/>
    <w:rsid w:val="005830C4"/>
    <w:rsid w:val="00584456"/>
    <w:rsid w:val="00595466"/>
    <w:rsid w:val="005954F8"/>
    <w:rsid w:val="005A2A05"/>
    <w:rsid w:val="005B2723"/>
    <w:rsid w:val="005C5965"/>
    <w:rsid w:val="005E00A2"/>
    <w:rsid w:val="005E398A"/>
    <w:rsid w:val="005E441A"/>
    <w:rsid w:val="005E71AF"/>
    <w:rsid w:val="005F15F4"/>
    <w:rsid w:val="005F22D5"/>
    <w:rsid w:val="005F3872"/>
    <w:rsid w:val="005F50BB"/>
    <w:rsid w:val="00601B99"/>
    <w:rsid w:val="0061694B"/>
    <w:rsid w:val="00622895"/>
    <w:rsid w:val="00622C21"/>
    <w:rsid w:val="006234E9"/>
    <w:rsid w:val="006417CD"/>
    <w:rsid w:val="0064664D"/>
    <w:rsid w:val="00651CA0"/>
    <w:rsid w:val="006534D4"/>
    <w:rsid w:val="00653907"/>
    <w:rsid w:val="00663C1B"/>
    <w:rsid w:val="00664145"/>
    <w:rsid w:val="00690F4A"/>
    <w:rsid w:val="006968E4"/>
    <w:rsid w:val="006A2656"/>
    <w:rsid w:val="006A6803"/>
    <w:rsid w:val="006B06A2"/>
    <w:rsid w:val="006B229E"/>
    <w:rsid w:val="006B51C2"/>
    <w:rsid w:val="006B7B33"/>
    <w:rsid w:val="006C0E5A"/>
    <w:rsid w:val="006C4178"/>
    <w:rsid w:val="006D0931"/>
    <w:rsid w:val="006E119D"/>
    <w:rsid w:val="006E22C1"/>
    <w:rsid w:val="006F2A1D"/>
    <w:rsid w:val="006F37D1"/>
    <w:rsid w:val="006F7076"/>
    <w:rsid w:val="0070574D"/>
    <w:rsid w:val="00710FF1"/>
    <w:rsid w:val="0072651F"/>
    <w:rsid w:val="00726D7C"/>
    <w:rsid w:val="00726E45"/>
    <w:rsid w:val="0073309A"/>
    <w:rsid w:val="007334D3"/>
    <w:rsid w:val="007352C7"/>
    <w:rsid w:val="00735ED4"/>
    <w:rsid w:val="00744F1A"/>
    <w:rsid w:val="00745AD9"/>
    <w:rsid w:val="00750A61"/>
    <w:rsid w:val="007513B0"/>
    <w:rsid w:val="0075724A"/>
    <w:rsid w:val="007615F9"/>
    <w:rsid w:val="00762330"/>
    <w:rsid w:val="00770063"/>
    <w:rsid w:val="007775ED"/>
    <w:rsid w:val="00777AD8"/>
    <w:rsid w:val="00794E43"/>
    <w:rsid w:val="007B0818"/>
    <w:rsid w:val="007B0B5A"/>
    <w:rsid w:val="007B4FB2"/>
    <w:rsid w:val="007B701D"/>
    <w:rsid w:val="007B7CB3"/>
    <w:rsid w:val="007C2346"/>
    <w:rsid w:val="007C2721"/>
    <w:rsid w:val="007C48B1"/>
    <w:rsid w:val="007C5044"/>
    <w:rsid w:val="007D082D"/>
    <w:rsid w:val="007D234E"/>
    <w:rsid w:val="007D5D01"/>
    <w:rsid w:val="007D7458"/>
    <w:rsid w:val="007F3E4D"/>
    <w:rsid w:val="008001D1"/>
    <w:rsid w:val="00802D84"/>
    <w:rsid w:val="00803001"/>
    <w:rsid w:val="0080320E"/>
    <w:rsid w:val="00807B17"/>
    <w:rsid w:val="00807E99"/>
    <w:rsid w:val="00814092"/>
    <w:rsid w:val="008158B8"/>
    <w:rsid w:val="00816A06"/>
    <w:rsid w:val="00827284"/>
    <w:rsid w:val="00833DD5"/>
    <w:rsid w:val="00836FCD"/>
    <w:rsid w:val="00845BAD"/>
    <w:rsid w:val="0085571F"/>
    <w:rsid w:val="00865546"/>
    <w:rsid w:val="008666AC"/>
    <w:rsid w:val="0087272D"/>
    <w:rsid w:val="00872DA6"/>
    <w:rsid w:val="00876928"/>
    <w:rsid w:val="00877097"/>
    <w:rsid w:val="00877A5D"/>
    <w:rsid w:val="00881406"/>
    <w:rsid w:val="008819A7"/>
    <w:rsid w:val="00881F42"/>
    <w:rsid w:val="008853B0"/>
    <w:rsid w:val="00893DE7"/>
    <w:rsid w:val="008A5868"/>
    <w:rsid w:val="008A6708"/>
    <w:rsid w:val="008A6E1A"/>
    <w:rsid w:val="008D642F"/>
    <w:rsid w:val="008E1F0C"/>
    <w:rsid w:val="008F6F30"/>
    <w:rsid w:val="00906652"/>
    <w:rsid w:val="009079CE"/>
    <w:rsid w:val="00910874"/>
    <w:rsid w:val="0091516A"/>
    <w:rsid w:val="00916FF8"/>
    <w:rsid w:val="00925331"/>
    <w:rsid w:val="00941EB7"/>
    <w:rsid w:val="009424CC"/>
    <w:rsid w:val="0094285B"/>
    <w:rsid w:val="0096023F"/>
    <w:rsid w:val="00961244"/>
    <w:rsid w:val="009678C6"/>
    <w:rsid w:val="00973B99"/>
    <w:rsid w:val="00976526"/>
    <w:rsid w:val="009779AA"/>
    <w:rsid w:val="00977AA1"/>
    <w:rsid w:val="009A17A5"/>
    <w:rsid w:val="009A2534"/>
    <w:rsid w:val="009B01C0"/>
    <w:rsid w:val="009B5940"/>
    <w:rsid w:val="009C4179"/>
    <w:rsid w:val="009D207E"/>
    <w:rsid w:val="009E21C2"/>
    <w:rsid w:val="009E488A"/>
    <w:rsid w:val="009E5CA5"/>
    <w:rsid w:val="009E74A9"/>
    <w:rsid w:val="009F5D32"/>
    <w:rsid w:val="00A01AB3"/>
    <w:rsid w:val="00A045C5"/>
    <w:rsid w:val="00A117E1"/>
    <w:rsid w:val="00A12640"/>
    <w:rsid w:val="00A14B95"/>
    <w:rsid w:val="00A15152"/>
    <w:rsid w:val="00A154C7"/>
    <w:rsid w:val="00A22670"/>
    <w:rsid w:val="00A53E48"/>
    <w:rsid w:val="00A5595C"/>
    <w:rsid w:val="00A57D40"/>
    <w:rsid w:val="00A73723"/>
    <w:rsid w:val="00A7785A"/>
    <w:rsid w:val="00A836F2"/>
    <w:rsid w:val="00A86547"/>
    <w:rsid w:val="00A909F9"/>
    <w:rsid w:val="00A92B68"/>
    <w:rsid w:val="00AA5DC1"/>
    <w:rsid w:val="00AB5126"/>
    <w:rsid w:val="00AB68EF"/>
    <w:rsid w:val="00AB6DE4"/>
    <w:rsid w:val="00AB7C63"/>
    <w:rsid w:val="00AC3196"/>
    <w:rsid w:val="00AC3CDC"/>
    <w:rsid w:val="00AC7071"/>
    <w:rsid w:val="00AD150E"/>
    <w:rsid w:val="00AD6174"/>
    <w:rsid w:val="00AE2685"/>
    <w:rsid w:val="00AE4BB2"/>
    <w:rsid w:val="00AF3EC0"/>
    <w:rsid w:val="00AF5031"/>
    <w:rsid w:val="00B0075E"/>
    <w:rsid w:val="00B107E5"/>
    <w:rsid w:val="00B1741A"/>
    <w:rsid w:val="00B21FBA"/>
    <w:rsid w:val="00B30624"/>
    <w:rsid w:val="00B336C9"/>
    <w:rsid w:val="00B36E0B"/>
    <w:rsid w:val="00B37093"/>
    <w:rsid w:val="00B407DC"/>
    <w:rsid w:val="00B408F4"/>
    <w:rsid w:val="00B44DA4"/>
    <w:rsid w:val="00B551A8"/>
    <w:rsid w:val="00B74398"/>
    <w:rsid w:val="00B76491"/>
    <w:rsid w:val="00B804E7"/>
    <w:rsid w:val="00B84B34"/>
    <w:rsid w:val="00B93657"/>
    <w:rsid w:val="00B93CC6"/>
    <w:rsid w:val="00B94461"/>
    <w:rsid w:val="00B957FF"/>
    <w:rsid w:val="00B96C1F"/>
    <w:rsid w:val="00BA710F"/>
    <w:rsid w:val="00BB413E"/>
    <w:rsid w:val="00BB4CBC"/>
    <w:rsid w:val="00BC0256"/>
    <w:rsid w:val="00BC4950"/>
    <w:rsid w:val="00BE344E"/>
    <w:rsid w:val="00BE5B49"/>
    <w:rsid w:val="00BE75EF"/>
    <w:rsid w:val="00BF6BF6"/>
    <w:rsid w:val="00BF7D0F"/>
    <w:rsid w:val="00C03DCA"/>
    <w:rsid w:val="00C05C9D"/>
    <w:rsid w:val="00C07183"/>
    <w:rsid w:val="00C12A0C"/>
    <w:rsid w:val="00C207DE"/>
    <w:rsid w:val="00C23FE3"/>
    <w:rsid w:val="00C25201"/>
    <w:rsid w:val="00C27451"/>
    <w:rsid w:val="00C346F7"/>
    <w:rsid w:val="00C54112"/>
    <w:rsid w:val="00C55825"/>
    <w:rsid w:val="00C60775"/>
    <w:rsid w:val="00C61389"/>
    <w:rsid w:val="00C65113"/>
    <w:rsid w:val="00C66BDE"/>
    <w:rsid w:val="00C80FD3"/>
    <w:rsid w:val="00CA4D87"/>
    <w:rsid w:val="00CB14D2"/>
    <w:rsid w:val="00CB5935"/>
    <w:rsid w:val="00CC0731"/>
    <w:rsid w:val="00CC5567"/>
    <w:rsid w:val="00CC6610"/>
    <w:rsid w:val="00CD2BD0"/>
    <w:rsid w:val="00CD6AA8"/>
    <w:rsid w:val="00CD6C23"/>
    <w:rsid w:val="00CD7529"/>
    <w:rsid w:val="00CE6170"/>
    <w:rsid w:val="00CE7247"/>
    <w:rsid w:val="00D05A5F"/>
    <w:rsid w:val="00D16A9D"/>
    <w:rsid w:val="00D23573"/>
    <w:rsid w:val="00D3129B"/>
    <w:rsid w:val="00D377FC"/>
    <w:rsid w:val="00D433A3"/>
    <w:rsid w:val="00D44EE4"/>
    <w:rsid w:val="00D70EEB"/>
    <w:rsid w:val="00D87D31"/>
    <w:rsid w:val="00D87E60"/>
    <w:rsid w:val="00DA2F9F"/>
    <w:rsid w:val="00DA43BA"/>
    <w:rsid w:val="00DA6B76"/>
    <w:rsid w:val="00DB05FA"/>
    <w:rsid w:val="00DB438C"/>
    <w:rsid w:val="00DB53F1"/>
    <w:rsid w:val="00DC7AF8"/>
    <w:rsid w:val="00DD0AED"/>
    <w:rsid w:val="00DE056B"/>
    <w:rsid w:val="00DE4BD8"/>
    <w:rsid w:val="00DE7895"/>
    <w:rsid w:val="00DE7CC2"/>
    <w:rsid w:val="00DF07C8"/>
    <w:rsid w:val="00E01C25"/>
    <w:rsid w:val="00E035B8"/>
    <w:rsid w:val="00E056C1"/>
    <w:rsid w:val="00E05BBD"/>
    <w:rsid w:val="00E12125"/>
    <w:rsid w:val="00E132E9"/>
    <w:rsid w:val="00E24D1F"/>
    <w:rsid w:val="00E27CEB"/>
    <w:rsid w:val="00E310D7"/>
    <w:rsid w:val="00E33BD6"/>
    <w:rsid w:val="00E3489E"/>
    <w:rsid w:val="00E528ED"/>
    <w:rsid w:val="00E569A0"/>
    <w:rsid w:val="00E674CC"/>
    <w:rsid w:val="00E67919"/>
    <w:rsid w:val="00E67975"/>
    <w:rsid w:val="00E712A3"/>
    <w:rsid w:val="00E7597C"/>
    <w:rsid w:val="00E80101"/>
    <w:rsid w:val="00E8230D"/>
    <w:rsid w:val="00E83A56"/>
    <w:rsid w:val="00EA23C0"/>
    <w:rsid w:val="00EB2A93"/>
    <w:rsid w:val="00EB7A59"/>
    <w:rsid w:val="00EC4A9D"/>
    <w:rsid w:val="00EE28ED"/>
    <w:rsid w:val="00EE2B53"/>
    <w:rsid w:val="00EF59F8"/>
    <w:rsid w:val="00EF78BE"/>
    <w:rsid w:val="00F0529F"/>
    <w:rsid w:val="00F06747"/>
    <w:rsid w:val="00F07B21"/>
    <w:rsid w:val="00F115D4"/>
    <w:rsid w:val="00F13A03"/>
    <w:rsid w:val="00F163CD"/>
    <w:rsid w:val="00F22F61"/>
    <w:rsid w:val="00F40AE6"/>
    <w:rsid w:val="00F4134C"/>
    <w:rsid w:val="00F463C9"/>
    <w:rsid w:val="00F62E3D"/>
    <w:rsid w:val="00F65190"/>
    <w:rsid w:val="00F65B0C"/>
    <w:rsid w:val="00F87F35"/>
    <w:rsid w:val="00F9230F"/>
    <w:rsid w:val="00F96D8A"/>
    <w:rsid w:val="00FA6501"/>
    <w:rsid w:val="00FA6DCA"/>
    <w:rsid w:val="00FB661C"/>
    <w:rsid w:val="00FB716F"/>
    <w:rsid w:val="00FC3F19"/>
    <w:rsid w:val="00FD1C13"/>
    <w:rsid w:val="00FD58B1"/>
    <w:rsid w:val="00FD601E"/>
    <w:rsid w:val="00FD617F"/>
    <w:rsid w:val="00FE14DC"/>
    <w:rsid w:val="00FE230E"/>
    <w:rsid w:val="00FE42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F156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25CC"/>
    <w:pPr>
      <w:widowControl w:val="0"/>
      <w:spacing w:after="0" w:line="360" w:lineRule="auto"/>
      <w:ind w:firstLine="709"/>
      <w:jc w:val="both"/>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3425CC"/>
    <w:pPr>
      <w:keepNext/>
      <w:keepLines/>
      <w:numPr>
        <w:numId w:val="1"/>
      </w:numPr>
      <w:spacing w:before="240"/>
      <w:outlineLvl w:val="0"/>
    </w:pPr>
    <w:rPr>
      <w:rFonts w:eastAsiaTheme="majorEastAsia" w:cstheme="majorBidi"/>
      <w:b/>
      <w:sz w:val="32"/>
      <w:szCs w:val="32"/>
    </w:rPr>
  </w:style>
  <w:style w:type="paragraph" w:styleId="Nagwek2">
    <w:name w:val="heading 2"/>
    <w:basedOn w:val="Normalny"/>
    <w:next w:val="Normalny"/>
    <w:link w:val="Nagwek2Znak"/>
    <w:uiPriority w:val="9"/>
    <w:unhideWhenUsed/>
    <w:qFormat/>
    <w:rsid w:val="00347E37"/>
    <w:pPr>
      <w:keepNext/>
      <w:keepLines/>
      <w:numPr>
        <w:numId w:val="4"/>
      </w:numPr>
      <w:spacing w:before="120" w:after="120"/>
      <w:outlineLvl w:val="1"/>
    </w:pPr>
    <w:rPr>
      <w:rFonts w:eastAsiaTheme="majorEastAsia" w:cstheme="majorBidi"/>
      <w:b/>
      <w:sz w:val="28"/>
      <w:szCs w:val="26"/>
    </w:rPr>
  </w:style>
  <w:style w:type="paragraph" w:styleId="Nagwek3">
    <w:name w:val="heading 3"/>
    <w:basedOn w:val="Teksttreci"/>
    <w:next w:val="Normalny"/>
    <w:link w:val="Nagwek3Znak"/>
    <w:uiPriority w:val="9"/>
    <w:unhideWhenUsed/>
    <w:qFormat/>
    <w:rsid w:val="00A57D40"/>
    <w:pPr>
      <w:shd w:val="clear" w:color="auto" w:fill="auto"/>
      <w:spacing w:before="360" w:line="360" w:lineRule="auto"/>
      <w:ind w:firstLine="0"/>
      <w:outlineLvl w:val="2"/>
    </w:pPr>
    <w:rPr>
      <w:rFonts w:ascii="Lato" w:hAnsi="Lato" w:cstheme="minorHAnsi"/>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normalny"/>
    <w:basedOn w:val="Normalny"/>
    <w:link w:val="AkapitzlistZnak"/>
    <w:uiPriority w:val="34"/>
    <w:qFormat/>
    <w:rsid w:val="005830C4"/>
    <w:pPr>
      <w:ind w:left="720"/>
      <w:contextualSpacing/>
    </w:pPr>
  </w:style>
  <w:style w:type="paragraph" w:styleId="Stopka">
    <w:name w:val="footer"/>
    <w:basedOn w:val="Normalny"/>
    <w:link w:val="StopkaZnak"/>
    <w:uiPriority w:val="99"/>
    <w:unhideWhenUsed/>
    <w:rsid w:val="005830C4"/>
    <w:pPr>
      <w:tabs>
        <w:tab w:val="center" w:pos="4536"/>
        <w:tab w:val="right" w:pos="9072"/>
      </w:tabs>
      <w:spacing w:line="240" w:lineRule="auto"/>
    </w:pPr>
  </w:style>
  <w:style w:type="character" w:customStyle="1" w:styleId="StopkaZnak">
    <w:name w:val="Stopka Znak"/>
    <w:basedOn w:val="Domylnaczcionkaakapitu"/>
    <w:link w:val="Stopka"/>
    <w:uiPriority w:val="99"/>
    <w:rsid w:val="005830C4"/>
  </w:style>
  <w:style w:type="paragraph" w:styleId="Tekstdymka">
    <w:name w:val="Balloon Text"/>
    <w:basedOn w:val="Normalny"/>
    <w:link w:val="TekstdymkaZnak"/>
    <w:uiPriority w:val="99"/>
    <w:semiHidden/>
    <w:unhideWhenUsed/>
    <w:rsid w:val="005830C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30C4"/>
    <w:rPr>
      <w:rFonts w:ascii="Segoe UI" w:hAnsi="Segoe UI" w:cs="Segoe UI"/>
      <w:sz w:val="18"/>
      <w:szCs w:val="18"/>
    </w:rPr>
  </w:style>
  <w:style w:type="character" w:styleId="Hipercze">
    <w:name w:val="Hyperlink"/>
    <w:basedOn w:val="Domylnaczcionkaakapitu"/>
    <w:uiPriority w:val="99"/>
    <w:unhideWhenUsed/>
    <w:rsid w:val="005830C4"/>
    <w:rPr>
      <w:color w:val="0000FF"/>
      <w:u w:val="single"/>
    </w:rPr>
  </w:style>
  <w:style w:type="paragraph" w:customStyle="1" w:styleId="Default">
    <w:name w:val="Default"/>
    <w:rsid w:val="005830C4"/>
    <w:pPr>
      <w:autoSpaceDE w:val="0"/>
      <w:autoSpaceDN w:val="0"/>
      <w:adjustRightInd w:val="0"/>
      <w:spacing w:after="0" w:line="240" w:lineRule="auto"/>
    </w:pPr>
    <w:rPr>
      <w:rFonts w:ascii="Arial" w:hAnsi="Arial" w:cs="Arial"/>
      <w:color w:val="000000"/>
      <w:sz w:val="24"/>
      <w:szCs w:val="24"/>
      <w:lang w:val="en-GB"/>
    </w:rPr>
  </w:style>
  <w:style w:type="paragraph" w:customStyle="1" w:styleId="title-long">
    <w:name w:val="title-long"/>
    <w:basedOn w:val="Normalny"/>
    <w:rsid w:val="005830C4"/>
    <w:pPr>
      <w:spacing w:before="100" w:beforeAutospacing="1" w:after="100" w:afterAutospacing="1" w:line="240" w:lineRule="auto"/>
    </w:pPr>
    <w:rPr>
      <w:lang w:eastAsia="pl-PL"/>
    </w:rPr>
  </w:style>
  <w:style w:type="character" w:customStyle="1" w:styleId="citation-line">
    <w:name w:val="citation-line"/>
    <w:basedOn w:val="Domylnaczcionkaakapitu"/>
    <w:rsid w:val="005830C4"/>
  </w:style>
  <w:style w:type="character" w:customStyle="1" w:styleId="AkapitzlistZnak">
    <w:name w:val="Akapit z listą Znak"/>
    <w:aliases w:val="Akapit normalny Znak"/>
    <w:link w:val="Akapitzlist"/>
    <w:uiPriority w:val="34"/>
    <w:locked/>
    <w:rsid w:val="005830C4"/>
  </w:style>
  <w:style w:type="character" w:styleId="Odwoaniedokomentarza">
    <w:name w:val="annotation reference"/>
    <w:basedOn w:val="Domylnaczcionkaakapitu"/>
    <w:uiPriority w:val="99"/>
    <w:semiHidden/>
    <w:unhideWhenUsed/>
    <w:rsid w:val="005830C4"/>
    <w:rPr>
      <w:sz w:val="16"/>
      <w:szCs w:val="16"/>
    </w:rPr>
  </w:style>
  <w:style w:type="paragraph" w:styleId="Tekstkomentarza">
    <w:name w:val="annotation text"/>
    <w:basedOn w:val="Normalny"/>
    <w:link w:val="TekstkomentarzaZnak"/>
    <w:uiPriority w:val="99"/>
    <w:unhideWhenUsed/>
    <w:rsid w:val="005830C4"/>
    <w:pPr>
      <w:spacing w:line="240" w:lineRule="auto"/>
    </w:pPr>
    <w:rPr>
      <w:sz w:val="20"/>
      <w:szCs w:val="20"/>
    </w:rPr>
  </w:style>
  <w:style w:type="character" w:customStyle="1" w:styleId="TekstkomentarzaZnak">
    <w:name w:val="Tekst komentarza Znak"/>
    <w:basedOn w:val="Domylnaczcionkaakapitu"/>
    <w:link w:val="Tekstkomentarza"/>
    <w:uiPriority w:val="99"/>
    <w:rsid w:val="005830C4"/>
    <w:rPr>
      <w:sz w:val="20"/>
      <w:szCs w:val="20"/>
    </w:rPr>
  </w:style>
  <w:style w:type="paragraph" w:styleId="Tematkomentarza">
    <w:name w:val="annotation subject"/>
    <w:basedOn w:val="Tekstkomentarza"/>
    <w:next w:val="Tekstkomentarza"/>
    <w:link w:val="TematkomentarzaZnak"/>
    <w:uiPriority w:val="99"/>
    <w:semiHidden/>
    <w:unhideWhenUsed/>
    <w:rsid w:val="005830C4"/>
    <w:rPr>
      <w:b/>
      <w:bCs/>
    </w:rPr>
  </w:style>
  <w:style w:type="character" w:customStyle="1" w:styleId="TematkomentarzaZnak">
    <w:name w:val="Temat komentarza Znak"/>
    <w:basedOn w:val="TekstkomentarzaZnak"/>
    <w:link w:val="Tematkomentarza"/>
    <w:uiPriority w:val="99"/>
    <w:semiHidden/>
    <w:rsid w:val="005830C4"/>
    <w:rPr>
      <w:b/>
      <w:bCs/>
      <w:sz w:val="20"/>
      <w:szCs w:val="20"/>
    </w:rPr>
  </w:style>
  <w:style w:type="character" w:customStyle="1" w:styleId="Inne">
    <w:name w:val="Inne_"/>
    <w:basedOn w:val="Domylnaczcionkaakapitu"/>
    <w:link w:val="Inne0"/>
    <w:rsid w:val="005830C4"/>
    <w:rPr>
      <w:rFonts w:ascii="Times New Roman" w:eastAsia="Times New Roman" w:hAnsi="Times New Roman" w:cs="Times New Roman"/>
      <w:sz w:val="20"/>
      <w:szCs w:val="20"/>
      <w:shd w:val="clear" w:color="auto" w:fill="FFFFFF"/>
    </w:rPr>
  </w:style>
  <w:style w:type="paragraph" w:customStyle="1" w:styleId="Inne0">
    <w:name w:val="Inne"/>
    <w:basedOn w:val="Normalny"/>
    <w:link w:val="Inne"/>
    <w:rsid w:val="005830C4"/>
    <w:pPr>
      <w:shd w:val="clear" w:color="auto" w:fill="FFFFFF"/>
      <w:spacing w:line="240" w:lineRule="auto"/>
      <w:jc w:val="center"/>
    </w:pPr>
    <w:rPr>
      <w:sz w:val="20"/>
      <w:szCs w:val="20"/>
    </w:rPr>
  </w:style>
  <w:style w:type="character" w:customStyle="1" w:styleId="Teksttreci0">
    <w:name w:val="Tekst treści_"/>
    <w:basedOn w:val="Domylnaczcionkaakapitu"/>
    <w:link w:val="Teksttreci"/>
    <w:rsid w:val="005830C4"/>
    <w:rPr>
      <w:rFonts w:ascii="Times New Roman" w:eastAsia="Times New Roman" w:hAnsi="Times New Roman" w:cs="Times New Roman"/>
      <w:sz w:val="20"/>
      <w:szCs w:val="20"/>
      <w:shd w:val="clear" w:color="auto" w:fill="FFFFFF"/>
    </w:rPr>
  </w:style>
  <w:style w:type="paragraph" w:customStyle="1" w:styleId="Teksttreci">
    <w:name w:val="Tekst treści"/>
    <w:basedOn w:val="Normalny"/>
    <w:link w:val="Teksttreci0"/>
    <w:rsid w:val="005830C4"/>
    <w:pPr>
      <w:shd w:val="clear" w:color="auto" w:fill="FFFFFF"/>
      <w:spacing w:after="120" w:line="276" w:lineRule="auto"/>
    </w:pPr>
    <w:rPr>
      <w:sz w:val="20"/>
      <w:szCs w:val="20"/>
    </w:rPr>
  </w:style>
  <w:style w:type="paragraph" w:styleId="Tekstprzypisudolnego">
    <w:name w:val="footnote text"/>
    <w:basedOn w:val="Normalny"/>
    <w:link w:val="TekstprzypisudolnegoZnak"/>
    <w:uiPriority w:val="99"/>
    <w:unhideWhenUsed/>
    <w:rsid w:val="005830C4"/>
    <w:pPr>
      <w:spacing w:line="240" w:lineRule="auto"/>
    </w:pPr>
    <w:rPr>
      <w:sz w:val="20"/>
      <w:szCs w:val="20"/>
      <w:lang w:eastAsia="pl-PL"/>
    </w:rPr>
  </w:style>
  <w:style w:type="character" w:customStyle="1" w:styleId="TekstprzypisudolnegoZnak">
    <w:name w:val="Tekst przypisu dolnego Znak"/>
    <w:basedOn w:val="Domylnaczcionkaakapitu"/>
    <w:link w:val="Tekstprzypisudolnego"/>
    <w:uiPriority w:val="99"/>
    <w:rsid w:val="005830C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5830C4"/>
    <w:rPr>
      <w:vertAlign w:val="superscript"/>
    </w:rPr>
  </w:style>
  <w:style w:type="paragraph" w:customStyle="1" w:styleId="akapitwgrupie">
    <w:name w:val="akapit w grupie"/>
    <w:basedOn w:val="Normalny"/>
    <w:rsid w:val="00EB7A59"/>
    <w:pPr>
      <w:spacing w:before="120" w:line="300" w:lineRule="atLeast"/>
    </w:pPr>
    <w:rPr>
      <w:lang w:eastAsia="pl-PL"/>
    </w:rPr>
  </w:style>
  <w:style w:type="character" w:customStyle="1" w:styleId="s1">
    <w:name w:val="s1"/>
    <w:basedOn w:val="Domylnaczcionkaakapitu"/>
    <w:rsid w:val="00EB7A59"/>
  </w:style>
  <w:style w:type="paragraph" w:customStyle="1" w:styleId="p1">
    <w:name w:val="p1"/>
    <w:basedOn w:val="Normalny"/>
    <w:rsid w:val="00EB7A59"/>
    <w:pPr>
      <w:spacing w:before="100" w:beforeAutospacing="1" w:after="100" w:afterAutospacing="1" w:line="240" w:lineRule="auto"/>
    </w:pPr>
    <w:rPr>
      <w:rFonts w:ascii="Calibri" w:hAnsi="Calibri" w:cs="Calibri"/>
      <w:lang w:eastAsia="pl-PL"/>
    </w:rPr>
  </w:style>
  <w:style w:type="paragraph" w:styleId="NormalnyWeb">
    <w:name w:val="Normal (Web)"/>
    <w:basedOn w:val="Normalny"/>
    <w:uiPriority w:val="99"/>
    <w:unhideWhenUsed/>
    <w:rsid w:val="00AB6DE4"/>
    <w:pPr>
      <w:spacing w:before="100" w:beforeAutospacing="1" w:after="100" w:afterAutospacing="1" w:line="240" w:lineRule="auto"/>
    </w:pPr>
    <w:rPr>
      <w:lang w:eastAsia="pl-PL"/>
    </w:rPr>
  </w:style>
  <w:style w:type="character" w:styleId="Pogrubienie">
    <w:name w:val="Strong"/>
    <w:basedOn w:val="Domylnaczcionkaakapitu"/>
    <w:uiPriority w:val="22"/>
    <w:qFormat/>
    <w:rsid w:val="00E67975"/>
    <w:rPr>
      <w:b/>
      <w:bCs/>
    </w:rPr>
  </w:style>
  <w:style w:type="character" w:customStyle="1" w:styleId="Nagwek1Znak">
    <w:name w:val="Nagłówek 1 Znak"/>
    <w:basedOn w:val="Domylnaczcionkaakapitu"/>
    <w:link w:val="Nagwek1"/>
    <w:uiPriority w:val="9"/>
    <w:rsid w:val="003425CC"/>
    <w:rPr>
      <w:rFonts w:ascii="Times New Roman" w:eastAsiaTheme="majorEastAsia" w:hAnsi="Times New Roman" w:cstheme="majorBidi"/>
      <w:b/>
      <w:sz w:val="32"/>
      <w:szCs w:val="32"/>
    </w:rPr>
  </w:style>
  <w:style w:type="character" w:customStyle="1" w:styleId="Nagwek2Znak">
    <w:name w:val="Nagłówek 2 Znak"/>
    <w:basedOn w:val="Domylnaczcionkaakapitu"/>
    <w:link w:val="Nagwek2"/>
    <w:uiPriority w:val="9"/>
    <w:rsid w:val="00347E37"/>
    <w:rPr>
      <w:rFonts w:ascii="Times New Roman" w:eastAsiaTheme="majorEastAsia" w:hAnsi="Times New Roman" w:cstheme="majorBidi"/>
      <w:b/>
      <w:sz w:val="28"/>
      <w:szCs w:val="26"/>
    </w:rPr>
  </w:style>
  <w:style w:type="paragraph" w:styleId="Nagwekspisutreci">
    <w:name w:val="TOC Heading"/>
    <w:basedOn w:val="Nagwek1"/>
    <w:next w:val="Normalny"/>
    <w:uiPriority w:val="39"/>
    <w:unhideWhenUsed/>
    <w:qFormat/>
    <w:rsid w:val="00347E37"/>
    <w:pPr>
      <w:widowControl/>
      <w:numPr>
        <w:numId w:val="0"/>
      </w:numPr>
      <w:spacing w:line="259" w:lineRule="auto"/>
      <w:jc w:val="left"/>
      <w:outlineLvl w:val="9"/>
    </w:pPr>
    <w:rPr>
      <w:rFonts w:asciiTheme="majorHAnsi" w:hAnsiTheme="majorHAnsi"/>
      <w:b w:val="0"/>
      <w:color w:val="2E74B5" w:themeColor="accent1" w:themeShade="BF"/>
      <w:lang w:val="en-GB" w:eastAsia="en-GB"/>
    </w:rPr>
  </w:style>
  <w:style w:type="paragraph" w:styleId="Spistreci1">
    <w:name w:val="toc 1"/>
    <w:basedOn w:val="Normalny"/>
    <w:next w:val="Normalny"/>
    <w:autoRedefine/>
    <w:uiPriority w:val="39"/>
    <w:unhideWhenUsed/>
    <w:rsid w:val="00347E37"/>
    <w:pPr>
      <w:spacing w:after="100"/>
    </w:pPr>
  </w:style>
  <w:style w:type="paragraph" w:styleId="Spistreci2">
    <w:name w:val="toc 2"/>
    <w:basedOn w:val="Normalny"/>
    <w:next w:val="Normalny"/>
    <w:autoRedefine/>
    <w:uiPriority w:val="39"/>
    <w:unhideWhenUsed/>
    <w:rsid w:val="00202C72"/>
    <w:pPr>
      <w:tabs>
        <w:tab w:val="left" w:pos="284"/>
        <w:tab w:val="right" w:leader="dot" w:pos="9062"/>
      </w:tabs>
      <w:spacing w:after="100"/>
      <w:ind w:left="240" w:firstLine="327"/>
    </w:pPr>
  </w:style>
  <w:style w:type="paragraph" w:styleId="Nagwek">
    <w:name w:val="header"/>
    <w:basedOn w:val="Normalny"/>
    <w:link w:val="NagwekZnak"/>
    <w:uiPriority w:val="99"/>
    <w:unhideWhenUsed/>
    <w:rsid w:val="007D082D"/>
    <w:pPr>
      <w:tabs>
        <w:tab w:val="center" w:pos="4536"/>
        <w:tab w:val="right" w:pos="9072"/>
      </w:tabs>
      <w:spacing w:line="240" w:lineRule="auto"/>
    </w:pPr>
  </w:style>
  <w:style w:type="character" w:customStyle="1" w:styleId="NagwekZnak">
    <w:name w:val="Nagłówek Znak"/>
    <w:basedOn w:val="Domylnaczcionkaakapitu"/>
    <w:link w:val="Nagwek"/>
    <w:uiPriority w:val="99"/>
    <w:rsid w:val="007D082D"/>
    <w:rPr>
      <w:rFonts w:ascii="Times New Roman" w:eastAsia="Times New Roman" w:hAnsi="Times New Roman" w:cs="Times New Roman"/>
      <w:sz w:val="24"/>
      <w:szCs w:val="24"/>
    </w:rPr>
  </w:style>
  <w:style w:type="paragraph" w:styleId="Poprawka">
    <w:name w:val="Revision"/>
    <w:hidden/>
    <w:uiPriority w:val="99"/>
    <w:semiHidden/>
    <w:rsid w:val="00F65190"/>
    <w:pPr>
      <w:spacing w:after="0" w:line="240" w:lineRule="auto"/>
    </w:pPr>
    <w:rPr>
      <w:rFonts w:ascii="Times New Roman" w:eastAsia="Times New Roman" w:hAnsi="Times New Roman" w:cs="Times New Roman"/>
      <w:sz w:val="24"/>
      <w:szCs w:val="24"/>
    </w:rPr>
  </w:style>
  <w:style w:type="character" w:customStyle="1" w:styleId="Nagwek20">
    <w:name w:val="Nagłówek #2_"/>
    <w:basedOn w:val="Domylnaczcionkaakapitu"/>
    <w:link w:val="Nagwek21"/>
    <w:locked/>
    <w:rsid w:val="00172E1E"/>
    <w:rPr>
      <w:rFonts w:ascii="Times New Roman" w:eastAsia="Times New Roman" w:hAnsi="Times New Roman" w:cs="Times New Roman"/>
      <w:b/>
      <w:bCs/>
      <w:sz w:val="28"/>
      <w:szCs w:val="28"/>
      <w:shd w:val="clear" w:color="auto" w:fill="FFFFFF"/>
    </w:rPr>
  </w:style>
  <w:style w:type="paragraph" w:customStyle="1" w:styleId="Nagwek21">
    <w:name w:val="Nagłówek #2"/>
    <w:basedOn w:val="Normalny"/>
    <w:link w:val="Nagwek20"/>
    <w:rsid w:val="00172E1E"/>
    <w:pPr>
      <w:shd w:val="clear" w:color="auto" w:fill="FFFFFF"/>
      <w:spacing w:after="240" w:line="252" w:lineRule="auto"/>
      <w:ind w:left="720" w:firstLine="0"/>
      <w:outlineLvl w:val="1"/>
    </w:pPr>
    <w:rPr>
      <w:b/>
      <w:bCs/>
      <w:sz w:val="28"/>
      <w:szCs w:val="28"/>
    </w:rPr>
  </w:style>
  <w:style w:type="character" w:customStyle="1" w:styleId="Nagwek30">
    <w:name w:val="Nagłówek #3_"/>
    <w:basedOn w:val="Domylnaczcionkaakapitu"/>
    <w:link w:val="Nagwek31"/>
    <w:rsid w:val="00CE7247"/>
    <w:rPr>
      <w:rFonts w:ascii="Times New Roman" w:eastAsia="Times New Roman" w:hAnsi="Times New Roman" w:cs="Times New Roman"/>
      <w:b/>
      <w:bCs/>
      <w:shd w:val="clear" w:color="auto" w:fill="FFFFFF"/>
    </w:rPr>
  </w:style>
  <w:style w:type="paragraph" w:customStyle="1" w:styleId="Nagwek31">
    <w:name w:val="Nagłówek #3"/>
    <w:basedOn w:val="Normalny"/>
    <w:link w:val="Nagwek30"/>
    <w:rsid w:val="00CE7247"/>
    <w:pPr>
      <w:shd w:val="clear" w:color="auto" w:fill="FFFFFF"/>
      <w:spacing w:after="110"/>
      <w:ind w:left="360" w:firstLine="0"/>
      <w:outlineLvl w:val="2"/>
    </w:pPr>
    <w:rPr>
      <w:b/>
      <w:bCs/>
      <w:sz w:val="22"/>
      <w:szCs w:val="22"/>
    </w:rPr>
  </w:style>
  <w:style w:type="character" w:customStyle="1" w:styleId="Nagwek3Znak">
    <w:name w:val="Nagłówek 3 Znak"/>
    <w:basedOn w:val="Domylnaczcionkaakapitu"/>
    <w:link w:val="Nagwek3"/>
    <w:uiPriority w:val="9"/>
    <w:rsid w:val="00A57D40"/>
    <w:rPr>
      <w:rFonts w:ascii="Lato" w:eastAsia="Times New Roman" w:hAnsi="Lato" w:cstheme="minorHAnsi"/>
      <w:b/>
      <w:bCs/>
      <w:sz w:val="24"/>
      <w:szCs w:val="24"/>
    </w:rPr>
  </w:style>
  <w:style w:type="paragraph" w:styleId="Spistreci3">
    <w:name w:val="toc 3"/>
    <w:basedOn w:val="Normalny"/>
    <w:next w:val="Normalny"/>
    <w:autoRedefine/>
    <w:uiPriority w:val="39"/>
    <w:unhideWhenUsed/>
    <w:rsid w:val="006C417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80286">
      <w:bodyDiv w:val="1"/>
      <w:marLeft w:val="0"/>
      <w:marRight w:val="0"/>
      <w:marTop w:val="0"/>
      <w:marBottom w:val="0"/>
      <w:divBdr>
        <w:top w:val="none" w:sz="0" w:space="0" w:color="auto"/>
        <w:left w:val="none" w:sz="0" w:space="0" w:color="auto"/>
        <w:bottom w:val="none" w:sz="0" w:space="0" w:color="auto"/>
        <w:right w:val="none" w:sz="0" w:space="0" w:color="auto"/>
      </w:divBdr>
      <w:divsChild>
        <w:div w:id="1746493213">
          <w:marLeft w:val="0"/>
          <w:marRight w:val="0"/>
          <w:marTop w:val="0"/>
          <w:marBottom w:val="0"/>
          <w:divBdr>
            <w:top w:val="none" w:sz="0" w:space="0" w:color="auto"/>
            <w:left w:val="none" w:sz="0" w:space="0" w:color="auto"/>
            <w:bottom w:val="none" w:sz="0" w:space="0" w:color="auto"/>
            <w:right w:val="none" w:sz="0" w:space="0" w:color="auto"/>
          </w:divBdr>
          <w:divsChild>
            <w:div w:id="166928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787">
      <w:bodyDiv w:val="1"/>
      <w:marLeft w:val="0"/>
      <w:marRight w:val="0"/>
      <w:marTop w:val="0"/>
      <w:marBottom w:val="0"/>
      <w:divBdr>
        <w:top w:val="none" w:sz="0" w:space="0" w:color="auto"/>
        <w:left w:val="none" w:sz="0" w:space="0" w:color="auto"/>
        <w:bottom w:val="none" w:sz="0" w:space="0" w:color="auto"/>
        <w:right w:val="none" w:sz="0" w:space="0" w:color="auto"/>
      </w:divBdr>
    </w:div>
    <w:div w:id="180093545">
      <w:bodyDiv w:val="1"/>
      <w:marLeft w:val="0"/>
      <w:marRight w:val="0"/>
      <w:marTop w:val="0"/>
      <w:marBottom w:val="0"/>
      <w:divBdr>
        <w:top w:val="none" w:sz="0" w:space="0" w:color="auto"/>
        <w:left w:val="none" w:sz="0" w:space="0" w:color="auto"/>
        <w:bottom w:val="none" w:sz="0" w:space="0" w:color="auto"/>
        <w:right w:val="none" w:sz="0" w:space="0" w:color="auto"/>
      </w:divBdr>
    </w:div>
    <w:div w:id="217477228">
      <w:bodyDiv w:val="1"/>
      <w:marLeft w:val="0"/>
      <w:marRight w:val="0"/>
      <w:marTop w:val="0"/>
      <w:marBottom w:val="0"/>
      <w:divBdr>
        <w:top w:val="none" w:sz="0" w:space="0" w:color="auto"/>
        <w:left w:val="none" w:sz="0" w:space="0" w:color="auto"/>
        <w:bottom w:val="none" w:sz="0" w:space="0" w:color="auto"/>
        <w:right w:val="none" w:sz="0" w:space="0" w:color="auto"/>
      </w:divBdr>
    </w:div>
    <w:div w:id="234974893">
      <w:bodyDiv w:val="1"/>
      <w:marLeft w:val="0"/>
      <w:marRight w:val="0"/>
      <w:marTop w:val="0"/>
      <w:marBottom w:val="0"/>
      <w:divBdr>
        <w:top w:val="none" w:sz="0" w:space="0" w:color="auto"/>
        <w:left w:val="none" w:sz="0" w:space="0" w:color="auto"/>
        <w:bottom w:val="none" w:sz="0" w:space="0" w:color="auto"/>
        <w:right w:val="none" w:sz="0" w:space="0" w:color="auto"/>
      </w:divBdr>
    </w:div>
    <w:div w:id="376442506">
      <w:bodyDiv w:val="1"/>
      <w:marLeft w:val="0"/>
      <w:marRight w:val="0"/>
      <w:marTop w:val="0"/>
      <w:marBottom w:val="0"/>
      <w:divBdr>
        <w:top w:val="none" w:sz="0" w:space="0" w:color="auto"/>
        <w:left w:val="none" w:sz="0" w:space="0" w:color="auto"/>
        <w:bottom w:val="none" w:sz="0" w:space="0" w:color="auto"/>
        <w:right w:val="none" w:sz="0" w:space="0" w:color="auto"/>
      </w:divBdr>
    </w:div>
    <w:div w:id="585723110">
      <w:bodyDiv w:val="1"/>
      <w:marLeft w:val="0"/>
      <w:marRight w:val="0"/>
      <w:marTop w:val="0"/>
      <w:marBottom w:val="0"/>
      <w:divBdr>
        <w:top w:val="none" w:sz="0" w:space="0" w:color="auto"/>
        <w:left w:val="none" w:sz="0" w:space="0" w:color="auto"/>
        <w:bottom w:val="none" w:sz="0" w:space="0" w:color="auto"/>
        <w:right w:val="none" w:sz="0" w:space="0" w:color="auto"/>
      </w:divBdr>
    </w:div>
    <w:div w:id="596327342">
      <w:bodyDiv w:val="1"/>
      <w:marLeft w:val="0"/>
      <w:marRight w:val="0"/>
      <w:marTop w:val="0"/>
      <w:marBottom w:val="0"/>
      <w:divBdr>
        <w:top w:val="none" w:sz="0" w:space="0" w:color="auto"/>
        <w:left w:val="none" w:sz="0" w:space="0" w:color="auto"/>
        <w:bottom w:val="none" w:sz="0" w:space="0" w:color="auto"/>
        <w:right w:val="none" w:sz="0" w:space="0" w:color="auto"/>
      </w:divBdr>
    </w:div>
    <w:div w:id="675960462">
      <w:bodyDiv w:val="1"/>
      <w:marLeft w:val="0"/>
      <w:marRight w:val="0"/>
      <w:marTop w:val="0"/>
      <w:marBottom w:val="0"/>
      <w:divBdr>
        <w:top w:val="none" w:sz="0" w:space="0" w:color="auto"/>
        <w:left w:val="none" w:sz="0" w:space="0" w:color="auto"/>
        <w:bottom w:val="none" w:sz="0" w:space="0" w:color="auto"/>
        <w:right w:val="none" w:sz="0" w:space="0" w:color="auto"/>
      </w:divBdr>
    </w:div>
    <w:div w:id="756244254">
      <w:bodyDiv w:val="1"/>
      <w:marLeft w:val="0"/>
      <w:marRight w:val="0"/>
      <w:marTop w:val="0"/>
      <w:marBottom w:val="0"/>
      <w:divBdr>
        <w:top w:val="none" w:sz="0" w:space="0" w:color="auto"/>
        <w:left w:val="none" w:sz="0" w:space="0" w:color="auto"/>
        <w:bottom w:val="none" w:sz="0" w:space="0" w:color="auto"/>
        <w:right w:val="none" w:sz="0" w:space="0" w:color="auto"/>
      </w:divBdr>
    </w:div>
    <w:div w:id="781000402">
      <w:bodyDiv w:val="1"/>
      <w:marLeft w:val="0"/>
      <w:marRight w:val="0"/>
      <w:marTop w:val="0"/>
      <w:marBottom w:val="0"/>
      <w:divBdr>
        <w:top w:val="none" w:sz="0" w:space="0" w:color="auto"/>
        <w:left w:val="none" w:sz="0" w:space="0" w:color="auto"/>
        <w:bottom w:val="none" w:sz="0" w:space="0" w:color="auto"/>
        <w:right w:val="none" w:sz="0" w:space="0" w:color="auto"/>
      </w:divBdr>
    </w:div>
    <w:div w:id="815343462">
      <w:bodyDiv w:val="1"/>
      <w:marLeft w:val="0"/>
      <w:marRight w:val="0"/>
      <w:marTop w:val="0"/>
      <w:marBottom w:val="0"/>
      <w:divBdr>
        <w:top w:val="none" w:sz="0" w:space="0" w:color="auto"/>
        <w:left w:val="none" w:sz="0" w:space="0" w:color="auto"/>
        <w:bottom w:val="none" w:sz="0" w:space="0" w:color="auto"/>
        <w:right w:val="none" w:sz="0" w:space="0" w:color="auto"/>
      </w:divBdr>
      <w:divsChild>
        <w:div w:id="188840206">
          <w:marLeft w:val="0"/>
          <w:marRight w:val="0"/>
          <w:marTop w:val="0"/>
          <w:marBottom w:val="0"/>
          <w:divBdr>
            <w:top w:val="none" w:sz="0" w:space="0" w:color="auto"/>
            <w:left w:val="none" w:sz="0" w:space="0" w:color="auto"/>
            <w:bottom w:val="none" w:sz="0" w:space="0" w:color="auto"/>
            <w:right w:val="none" w:sz="0" w:space="0" w:color="auto"/>
          </w:divBdr>
          <w:divsChild>
            <w:div w:id="41105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4765">
      <w:bodyDiv w:val="1"/>
      <w:marLeft w:val="0"/>
      <w:marRight w:val="0"/>
      <w:marTop w:val="0"/>
      <w:marBottom w:val="0"/>
      <w:divBdr>
        <w:top w:val="none" w:sz="0" w:space="0" w:color="auto"/>
        <w:left w:val="none" w:sz="0" w:space="0" w:color="auto"/>
        <w:bottom w:val="none" w:sz="0" w:space="0" w:color="auto"/>
        <w:right w:val="none" w:sz="0" w:space="0" w:color="auto"/>
      </w:divBdr>
    </w:div>
    <w:div w:id="860973075">
      <w:bodyDiv w:val="1"/>
      <w:marLeft w:val="0"/>
      <w:marRight w:val="0"/>
      <w:marTop w:val="0"/>
      <w:marBottom w:val="0"/>
      <w:divBdr>
        <w:top w:val="none" w:sz="0" w:space="0" w:color="auto"/>
        <w:left w:val="none" w:sz="0" w:space="0" w:color="auto"/>
        <w:bottom w:val="none" w:sz="0" w:space="0" w:color="auto"/>
        <w:right w:val="none" w:sz="0" w:space="0" w:color="auto"/>
      </w:divBdr>
    </w:div>
    <w:div w:id="904802554">
      <w:bodyDiv w:val="1"/>
      <w:marLeft w:val="0"/>
      <w:marRight w:val="0"/>
      <w:marTop w:val="0"/>
      <w:marBottom w:val="0"/>
      <w:divBdr>
        <w:top w:val="none" w:sz="0" w:space="0" w:color="auto"/>
        <w:left w:val="none" w:sz="0" w:space="0" w:color="auto"/>
        <w:bottom w:val="none" w:sz="0" w:space="0" w:color="auto"/>
        <w:right w:val="none" w:sz="0" w:space="0" w:color="auto"/>
      </w:divBdr>
    </w:div>
    <w:div w:id="952133865">
      <w:bodyDiv w:val="1"/>
      <w:marLeft w:val="0"/>
      <w:marRight w:val="0"/>
      <w:marTop w:val="0"/>
      <w:marBottom w:val="0"/>
      <w:divBdr>
        <w:top w:val="none" w:sz="0" w:space="0" w:color="auto"/>
        <w:left w:val="none" w:sz="0" w:space="0" w:color="auto"/>
        <w:bottom w:val="none" w:sz="0" w:space="0" w:color="auto"/>
        <w:right w:val="none" w:sz="0" w:space="0" w:color="auto"/>
      </w:divBdr>
    </w:div>
    <w:div w:id="1013997721">
      <w:bodyDiv w:val="1"/>
      <w:marLeft w:val="0"/>
      <w:marRight w:val="0"/>
      <w:marTop w:val="0"/>
      <w:marBottom w:val="0"/>
      <w:divBdr>
        <w:top w:val="none" w:sz="0" w:space="0" w:color="auto"/>
        <w:left w:val="none" w:sz="0" w:space="0" w:color="auto"/>
        <w:bottom w:val="none" w:sz="0" w:space="0" w:color="auto"/>
        <w:right w:val="none" w:sz="0" w:space="0" w:color="auto"/>
      </w:divBdr>
    </w:div>
    <w:div w:id="1023900583">
      <w:bodyDiv w:val="1"/>
      <w:marLeft w:val="0"/>
      <w:marRight w:val="0"/>
      <w:marTop w:val="0"/>
      <w:marBottom w:val="0"/>
      <w:divBdr>
        <w:top w:val="none" w:sz="0" w:space="0" w:color="auto"/>
        <w:left w:val="none" w:sz="0" w:space="0" w:color="auto"/>
        <w:bottom w:val="none" w:sz="0" w:space="0" w:color="auto"/>
        <w:right w:val="none" w:sz="0" w:space="0" w:color="auto"/>
      </w:divBdr>
      <w:divsChild>
        <w:div w:id="65540349">
          <w:marLeft w:val="0"/>
          <w:marRight w:val="0"/>
          <w:marTop w:val="0"/>
          <w:marBottom w:val="0"/>
          <w:divBdr>
            <w:top w:val="none" w:sz="0" w:space="0" w:color="auto"/>
            <w:left w:val="none" w:sz="0" w:space="0" w:color="auto"/>
            <w:bottom w:val="none" w:sz="0" w:space="0" w:color="auto"/>
            <w:right w:val="none" w:sz="0" w:space="0" w:color="auto"/>
          </w:divBdr>
          <w:divsChild>
            <w:div w:id="20902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28548">
      <w:bodyDiv w:val="1"/>
      <w:marLeft w:val="0"/>
      <w:marRight w:val="0"/>
      <w:marTop w:val="0"/>
      <w:marBottom w:val="0"/>
      <w:divBdr>
        <w:top w:val="none" w:sz="0" w:space="0" w:color="auto"/>
        <w:left w:val="none" w:sz="0" w:space="0" w:color="auto"/>
        <w:bottom w:val="none" w:sz="0" w:space="0" w:color="auto"/>
        <w:right w:val="none" w:sz="0" w:space="0" w:color="auto"/>
      </w:divBdr>
    </w:div>
    <w:div w:id="1211772889">
      <w:bodyDiv w:val="1"/>
      <w:marLeft w:val="0"/>
      <w:marRight w:val="0"/>
      <w:marTop w:val="0"/>
      <w:marBottom w:val="0"/>
      <w:divBdr>
        <w:top w:val="none" w:sz="0" w:space="0" w:color="auto"/>
        <w:left w:val="none" w:sz="0" w:space="0" w:color="auto"/>
        <w:bottom w:val="none" w:sz="0" w:space="0" w:color="auto"/>
        <w:right w:val="none" w:sz="0" w:space="0" w:color="auto"/>
      </w:divBdr>
      <w:divsChild>
        <w:div w:id="292903307">
          <w:marLeft w:val="0"/>
          <w:marRight w:val="0"/>
          <w:marTop w:val="0"/>
          <w:marBottom w:val="0"/>
          <w:divBdr>
            <w:top w:val="none" w:sz="0" w:space="0" w:color="auto"/>
            <w:left w:val="none" w:sz="0" w:space="0" w:color="auto"/>
            <w:bottom w:val="none" w:sz="0" w:space="0" w:color="auto"/>
            <w:right w:val="none" w:sz="0" w:space="0" w:color="auto"/>
          </w:divBdr>
          <w:divsChild>
            <w:div w:id="6858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01173">
      <w:bodyDiv w:val="1"/>
      <w:marLeft w:val="0"/>
      <w:marRight w:val="0"/>
      <w:marTop w:val="0"/>
      <w:marBottom w:val="0"/>
      <w:divBdr>
        <w:top w:val="none" w:sz="0" w:space="0" w:color="auto"/>
        <w:left w:val="none" w:sz="0" w:space="0" w:color="auto"/>
        <w:bottom w:val="none" w:sz="0" w:space="0" w:color="auto"/>
        <w:right w:val="none" w:sz="0" w:space="0" w:color="auto"/>
      </w:divBdr>
    </w:div>
    <w:div w:id="1297024349">
      <w:bodyDiv w:val="1"/>
      <w:marLeft w:val="0"/>
      <w:marRight w:val="0"/>
      <w:marTop w:val="0"/>
      <w:marBottom w:val="0"/>
      <w:divBdr>
        <w:top w:val="none" w:sz="0" w:space="0" w:color="auto"/>
        <w:left w:val="none" w:sz="0" w:space="0" w:color="auto"/>
        <w:bottom w:val="none" w:sz="0" w:space="0" w:color="auto"/>
        <w:right w:val="none" w:sz="0" w:space="0" w:color="auto"/>
      </w:divBdr>
    </w:div>
    <w:div w:id="1392265714">
      <w:bodyDiv w:val="1"/>
      <w:marLeft w:val="0"/>
      <w:marRight w:val="0"/>
      <w:marTop w:val="0"/>
      <w:marBottom w:val="0"/>
      <w:divBdr>
        <w:top w:val="none" w:sz="0" w:space="0" w:color="auto"/>
        <w:left w:val="none" w:sz="0" w:space="0" w:color="auto"/>
        <w:bottom w:val="none" w:sz="0" w:space="0" w:color="auto"/>
        <w:right w:val="none" w:sz="0" w:space="0" w:color="auto"/>
      </w:divBdr>
    </w:div>
    <w:div w:id="1395160951">
      <w:bodyDiv w:val="1"/>
      <w:marLeft w:val="0"/>
      <w:marRight w:val="0"/>
      <w:marTop w:val="0"/>
      <w:marBottom w:val="0"/>
      <w:divBdr>
        <w:top w:val="none" w:sz="0" w:space="0" w:color="auto"/>
        <w:left w:val="none" w:sz="0" w:space="0" w:color="auto"/>
        <w:bottom w:val="none" w:sz="0" w:space="0" w:color="auto"/>
        <w:right w:val="none" w:sz="0" w:space="0" w:color="auto"/>
      </w:divBdr>
    </w:div>
    <w:div w:id="1521043705">
      <w:bodyDiv w:val="1"/>
      <w:marLeft w:val="0"/>
      <w:marRight w:val="0"/>
      <w:marTop w:val="0"/>
      <w:marBottom w:val="0"/>
      <w:divBdr>
        <w:top w:val="none" w:sz="0" w:space="0" w:color="auto"/>
        <w:left w:val="none" w:sz="0" w:space="0" w:color="auto"/>
        <w:bottom w:val="none" w:sz="0" w:space="0" w:color="auto"/>
        <w:right w:val="none" w:sz="0" w:space="0" w:color="auto"/>
      </w:divBdr>
    </w:div>
    <w:div w:id="1526211421">
      <w:bodyDiv w:val="1"/>
      <w:marLeft w:val="0"/>
      <w:marRight w:val="0"/>
      <w:marTop w:val="0"/>
      <w:marBottom w:val="0"/>
      <w:divBdr>
        <w:top w:val="none" w:sz="0" w:space="0" w:color="auto"/>
        <w:left w:val="none" w:sz="0" w:space="0" w:color="auto"/>
        <w:bottom w:val="none" w:sz="0" w:space="0" w:color="auto"/>
        <w:right w:val="none" w:sz="0" w:space="0" w:color="auto"/>
      </w:divBdr>
    </w:div>
    <w:div w:id="1624506422">
      <w:bodyDiv w:val="1"/>
      <w:marLeft w:val="0"/>
      <w:marRight w:val="0"/>
      <w:marTop w:val="0"/>
      <w:marBottom w:val="0"/>
      <w:divBdr>
        <w:top w:val="none" w:sz="0" w:space="0" w:color="auto"/>
        <w:left w:val="none" w:sz="0" w:space="0" w:color="auto"/>
        <w:bottom w:val="none" w:sz="0" w:space="0" w:color="auto"/>
        <w:right w:val="none" w:sz="0" w:space="0" w:color="auto"/>
      </w:divBdr>
    </w:div>
    <w:div w:id="1631322337">
      <w:bodyDiv w:val="1"/>
      <w:marLeft w:val="0"/>
      <w:marRight w:val="0"/>
      <w:marTop w:val="0"/>
      <w:marBottom w:val="0"/>
      <w:divBdr>
        <w:top w:val="none" w:sz="0" w:space="0" w:color="auto"/>
        <w:left w:val="none" w:sz="0" w:space="0" w:color="auto"/>
        <w:bottom w:val="none" w:sz="0" w:space="0" w:color="auto"/>
        <w:right w:val="none" w:sz="0" w:space="0" w:color="auto"/>
      </w:divBdr>
      <w:divsChild>
        <w:div w:id="893783720">
          <w:marLeft w:val="0"/>
          <w:marRight w:val="0"/>
          <w:marTop w:val="0"/>
          <w:marBottom w:val="0"/>
          <w:divBdr>
            <w:top w:val="none" w:sz="0" w:space="0" w:color="auto"/>
            <w:left w:val="none" w:sz="0" w:space="0" w:color="auto"/>
            <w:bottom w:val="none" w:sz="0" w:space="0" w:color="auto"/>
            <w:right w:val="none" w:sz="0" w:space="0" w:color="auto"/>
          </w:divBdr>
          <w:divsChild>
            <w:div w:id="6120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11595">
      <w:bodyDiv w:val="1"/>
      <w:marLeft w:val="0"/>
      <w:marRight w:val="0"/>
      <w:marTop w:val="0"/>
      <w:marBottom w:val="0"/>
      <w:divBdr>
        <w:top w:val="none" w:sz="0" w:space="0" w:color="auto"/>
        <w:left w:val="none" w:sz="0" w:space="0" w:color="auto"/>
        <w:bottom w:val="none" w:sz="0" w:space="0" w:color="auto"/>
        <w:right w:val="none" w:sz="0" w:space="0" w:color="auto"/>
      </w:divBdr>
    </w:div>
    <w:div w:id="1795909142">
      <w:bodyDiv w:val="1"/>
      <w:marLeft w:val="0"/>
      <w:marRight w:val="0"/>
      <w:marTop w:val="0"/>
      <w:marBottom w:val="0"/>
      <w:divBdr>
        <w:top w:val="none" w:sz="0" w:space="0" w:color="auto"/>
        <w:left w:val="none" w:sz="0" w:space="0" w:color="auto"/>
        <w:bottom w:val="none" w:sz="0" w:space="0" w:color="auto"/>
        <w:right w:val="none" w:sz="0" w:space="0" w:color="auto"/>
      </w:divBdr>
    </w:div>
    <w:div w:id="1835603489">
      <w:bodyDiv w:val="1"/>
      <w:marLeft w:val="0"/>
      <w:marRight w:val="0"/>
      <w:marTop w:val="0"/>
      <w:marBottom w:val="0"/>
      <w:divBdr>
        <w:top w:val="none" w:sz="0" w:space="0" w:color="auto"/>
        <w:left w:val="none" w:sz="0" w:space="0" w:color="auto"/>
        <w:bottom w:val="none" w:sz="0" w:space="0" w:color="auto"/>
        <w:right w:val="none" w:sz="0" w:space="0" w:color="auto"/>
      </w:divBdr>
      <w:divsChild>
        <w:div w:id="1953434718">
          <w:marLeft w:val="0"/>
          <w:marRight w:val="0"/>
          <w:marTop w:val="0"/>
          <w:marBottom w:val="0"/>
          <w:divBdr>
            <w:top w:val="none" w:sz="0" w:space="0" w:color="auto"/>
            <w:left w:val="none" w:sz="0" w:space="0" w:color="auto"/>
            <w:bottom w:val="none" w:sz="0" w:space="0" w:color="auto"/>
            <w:right w:val="none" w:sz="0" w:space="0" w:color="auto"/>
          </w:divBdr>
          <w:divsChild>
            <w:div w:id="1466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8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08CB6-5FDC-4603-99EE-91F9D8CAE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23060</Words>
  <Characters>138366</Characters>
  <Application>Microsoft Office Word</Application>
  <DocSecurity>0</DocSecurity>
  <Lines>1153</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2025-08-08T08:07:00Z</dcterms:created>
  <dcterms:modified xsi:type="dcterms:W3CDTF">2025-08-08T09:09:00Z</dcterms:modified>
</cp:coreProperties>
</file>