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B6" w:rsidRDefault="001E12E2">
      <w:pPr>
        <w:pStyle w:val="Nagwek1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0778B6" w:rsidRDefault="000778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778B6" w:rsidRDefault="001E12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Zezwolenie na pobyt czasowy dla małżonka obywatela polskiego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- Karta informacyjna</w:t>
      </w:r>
    </w:p>
    <w:p w:rsidR="000778B6" w:rsidRDefault="001E12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Art. 158 ust. 1 pkt. 1 i ust. 2</w:t>
      </w:r>
    </w:p>
    <w:p w:rsidR="000778B6" w:rsidRDefault="001E1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Zezwolenia na pobyt czasowy udziela się małżonkowi obywatela Rzeczypospolitej Polskiej. </w:t>
      </w:r>
    </w:p>
    <w:p w:rsidR="000778B6" w:rsidRDefault="001E1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Kolejnego  zezwolenia na pobyt czasowy udziela się również w przypadku separacji lub rozwodu jeśli zachodzi ważny interes cudzoziemca oraz  w przypadku owdowienia.</w:t>
      </w:r>
    </w:p>
    <w:p w:rsidR="000778B6" w:rsidRDefault="001E1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Wyżej wymienionego zezwolenia udziela się jeśli okoliczności, które są podstawą ubiegania się o to zezwolenie, uzasadniają pobyt cudzoziemca na terytorium Rzeczypospolitej Polskiej przez okres dłuższy niż 3 miesiące.</w:t>
      </w:r>
    </w:p>
    <w:p w:rsidR="000778B6" w:rsidRDefault="001E12E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poz. 2354 z późn. zm.) wraz z aktami wykonawczymi.</w:t>
      </w:r>
      <w:bookmarkStart w:id="0" w:name="_Hlk531795814"/>
      <w:bookmarkEnd w:id="0"/>
    </w:p>
    <w:p w:rsidR="000778B6" w:rsidRDefault="001E12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0778B6" w:rsidRDefault="001E1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 składa cudzoziemiec ubiegający się o zezwolenie do wojewody właściwego ze względu na miejsce pobytu cudzoziemca. </w:t>
      </w:r>
    </w:p>
    <w:p w:rsidR="000778B6" w:rsidRDefault="001E1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0778B6" w:rsidRDefault="001E1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wniosek nie zostanie złożony osobiście lub zostanie wysłany pocztą – po doręczeniu wniosku do wojewody cudzoziemiec zostanie wezwany do osobistego stawiennictwa w terminie 7 dni </w:t>
      </w:r>
      <w:r>
        <w:rPr>
          <w:rFonts w:ascii="Arial" w:hAnsi="Arial" w:cs="Arial"/>
        </w:rPr>
        <w:br/>
        <w:t>od doręczenia wezwania pod rygorem pozostawienia wniosku bez rozpoznania.</w:t>
      </w:r>
    </w:p>
    <w:p w:rsidR="000778B6" w:rsidRDefault="001E12E2">
      <w:pPr>
        <w:jc w:val="both"/>
        <w:rPr>
          <w:rFonts w:ascii="Arial" w:hAnsi="Arial" w:cs="Arial"/>
          <w:b/>
        </w:rPr>
      </w:pPr>
      <w:bookmarkStart w:id="1" w:name="_Hlk531795821"/>
      <w:bookmarkEnd w:id="1"/>
      <w:r>
        <w:rPr>
          <w:rFonts w:ascii="Arial" w:hAnsi="Arial" w:cs="Arial"/>
          <w:b/>
        </w:rPr>
        <w:t xml:space="preserve">Czas załatwienia sprawy – </w:t>
      </w:r>
    </w:p>
    <w:p w:rsidR="000778B6" w:rsidRDefault="001E12E2">
      <w:pPr>
        <w:widowControl w:val="0"/>
        <w:jc w:val="both"/>
      </w:pPr>
      <w:r>
        <w:rPr>
          <w:rFonts w:ascii="Arial" w:hAnsi="Arial" w:cs="Arial"/>
        </w:rPr>
        <w:t xml:space="preserve">Decyzję w sprawie udzielenia zezwolenia na pobyt czasowy </w:t>
      </w:r>
      <w:r>
        <w:rPr>
          <w:rFonts w:ascii="Arial" w:eastAsia="Times New Roman" w:hAnsi="Arial" w:cs="Arial"/>
          <w:color w:val="auto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 xml:space="preserve">w terminie 60 dni od dnia, 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0778B6" w:rsidRDefault="001E12E2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 osobiście lub nastąpiło jego osobiste stawiennictwo w Urzędzie Wojewódzkim po złożeniu tego wniosku,</w:t>
      </w:r>
    </w:p>
    <w:p w:rsidR="000778B6" w:rsidRDefault="001E12E2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czasowy, który nie zawiera braków formalnych lub zostały one uzupełnione,</w:t>
      </w:r>
    </w:p>
    <w:p w:rsidR="000778B6" w:rsidRPr="00637898" w:rsidRDefault="001E12E2" w:rsidP="00637898">
      <w:pPr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0778B6" w:rsidRDefault="001E12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0778B6" w:rsidRDefault="001E12E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0778B6" w:rsidRDefault="001E12E2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</w:rPr>
        <w:t xml:space="preserve">Cztery  fotografie spełniające następujące wymagania </w:t>
      </w:r>
    </w:p>
    <w:p w:rsidR="000778B6" w:rsidRDefault="001E12E2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0778B6" w:rsidRDefault="001E12E2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0778B6" w:rsidRDefault="001E12E2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0778B6" w:rsidRDefault="001E12E2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wizerunek twarzy cudzoziemca od wierzchołka głowy do górnej części barków, tak aby twarz zajmowała 70-80% fotografii, na jednolitym jasnym tle, w pozycji frontalnej, patrzącego na wprost z otwartymi oczami, nieprzesłoniętymi włosami, z naturalnym wyrazem twarzy i zamkniętymi ustami, a także odwzorowują naturalny kolor jego skóry;</w:t>
      </w:r>
    </w:p>
    <w:p w:rsidR="000778B6" w:rsidRDefault="001E12E2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przedstawiające wyraźnie oczy cudzoziemca, a zwłaszcza źrenice, linia oczu cudzoziemca jest równoległa do górnej krawędzi fotografii</w:t>
      </w:r>
    </w:p>
    <w:p w:rsidR="000778B6" w:rsidRDefault="001E12E2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0778B6" w:rsidRDefault="001E12E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0778B6" w:rsidRDefault="001E12E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0778B6" w:rsidRDefault="001E12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0778B6" w:rsidRDefault="001E12E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0778B6" w:rsidRDefault="001E12E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aktualny odpis aktu małżeństwa (wydany nie wcześniej niż trzy miesiące przed złożeniem wniosku)</w:t>
      </w:r>
    </w:p>
    <w:p w:rsidR="000778B6" w:rsidRDefault="001E12E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kopia dowodu osobistego małżonka (oryginał do wglądu)</w:t>
      </w:r>
    </w:p>
    <w:p w:rsidR="000778B6" w:rsidRDefault="001E12E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rozwodu - prawomocny wyrok rozwodowy lub akt stanu cywilnego potwierdzający fakt rozwodu oraz dokumenty potwierdzające istnienie ważnego interesu cudzoziemca.</w:t>
      </w:r>
    </w:p>
    <w:p w:rsidR="000778B6" w:rsidRDefault="001E12E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owdowienia akt zgonu małżonka</w:t>
      </w:r>
    </w:p>
    <w:p w:rsidR="000778B6" w:rsidRDefault="001E12E2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postępowaniu w sprawie udzielenia zezwolenia na pobyt czasowy organ, który prowadzi to postępowanie jest obowiązany ustalić, czy związek małżeński został zawarty w celu obejścia ustawy o cudzoziemcach. W przypadku potrzeby wyjaśnienia lub doprecyzowania posiadanych przez organ dowodów w sprawie w trakcie postępowania cudzoziemiec może być wzywany do dostarczenia innych dokumentów lub do składania zeznań potwierdzających okoliczności, o których mowa we wniosku oraz okoliczności dotyczących celu zawarcia małżeństwa.</w:t>
      </w:r>
    </w:p>
    <w:p w:rsidR="000778B6" w:rsidRDefault="000778B6">
      <w:pPr>
        <w:tabs>
          <w:tab w:val="left" w:pos="4962"/>
        </w:tabs>
        <w:jc w:val="both"/>
      </w:pPr>
      <w:bookmarkStart w:id="2" w:name="_GoBack"/>
      <w:bookmarkEnd w:id="2"/>
    </w:p>
    <w:sectPr w:rsidR="000778B6">
      <w:footerReference w:type="default" r:id="rId7"/>
      <w:pgSz w:w="11906" w:h="16838"/>
      <w:pgMar w:top="284" w:right="1417" w:bottom="1135" w:left="1417" w:header="0" w:footer="227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2E2" w:rsidRDefault="001E12E2">
      <w:pPr>
        <w:spacing w:before="0" w:after="0" w:line="240" w:lineRule="auto"/>
      </w:pPr>
      <w:r>
        <w:separator/>
      </w:r>
    </w:p>
  </w:endnote>
  <w:endnote w:type="continuationSeparator" w:id="0">
    <w:p w:rsidR="001E12E2" w:rsidRDefault="001E12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B6" w:rsidRDefault="001E12E2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637898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0778B6" w:rsidRDefault="000778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2E2" w:rsidRDefault="001E12E2">
      <w:pPr>
        <w:spacing w:before="0" w:after="0" w:line="240" w:lineRule="auto"/>
      </w:pPr>
      <w:r>
        <w:separator/>
      </w:r>
    </w:p>
  </w:footnote>
  <w:footnote w:type="continuationSeparator" w:id="0">
    <w:p w:rsidR="001E12E2" w:rsidRDefault="001E12E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B5B8F"/>
    <w:multiLevelType w:val="multilevel"/>
    <w:tmpl w:val="9BA453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1148E9"/>
    <w:multiLevelType w:val="multilevel"/>
    <w:tmpl w:val="8CFE5B6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2" w15:restartNumberingAfterBreak="0">
    <w:nsid w:val="3EA46B92"/>
    <w:multiLevelType w:val="multilevel"/>
    <w:tmpl w:val="FC5E27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2F064A"/>
    <w:multiLevelType w:val="multilevel"/>
    <w:tmpl w:val="D5A002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C4E1684"/>
    <w:multiLevelType w:val="multilevel"/>
    <w:tmpl w:val="D186B45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B6"/>
    <w:rsid w:val="000778B6"/>
    <w:rsid w:val="001E12E2"/>
    <w:rsid w:val="00637898"/>
    <w:rsid w:val="0068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4AAF7-84E5-4B73-B0E6-32314A77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CE4"/>
    <w:pPr>
      <w:spacing w:before="200" w:after="200" w:line="276" w:lineRule="auto"/>
    </w:pPr>
    <w:rPr>
      <w:color w:val="00000A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891CE4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9"/>
    <w:qFormat/>
    <w:rsid w:val="00891CE4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link w:val="Nagwek3Znak"/>
    <w:uiPriority w:val="99"/>
    <w:qFormat/>
    <w:rsid w:val="00891CE4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rsid w:val="00891CE4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link w:val="Nagwek5Znak"/>
    <w:uiPriority w:val="99"/>
    <w:qFormat/>
    <w:rsid w:val="00891CE4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link w:val="Nagwek6Znak"/>
    <w:uiPriority w:val="99"/>
    <w:qFormat/>
    <w:rsid w:val="00891CE4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rsid w:val="00891CE4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link w:val="Nagwek8Znak"/>
    <w:uiPriority w:val="99"/>
    <w:qFormat/>
    <w:rsid w:val="00891CE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9"/>
    <w:qFormat/>
    <w:rsid w:val="00891CE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891CE4"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sid w:val="00891CE4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891CE4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891CE4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891CE4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891CE4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891CE4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891CE4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891CE4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891CE4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qFormat/>
    <w:locked/>
    <w:rsid w:val="00891CE4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qFormat/>
    <w:locked/>
    <w:rsid w:val="00891CE4"/>
    <w:rPr>
      <w:rFonts w:cs="Times New Roman"/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891CE4"/>
    <w:rPr>
      <w:rFonts w:ascii="Tahoma" w:hAnsi="Tahoma" w:cs="Tahoma"/>
      <w:sz w:val="16"/>
      <w:szCs w:val="16"/>
    </w:rPr>
  </w:style>
  <w:style w:type="character" w:customStyle="1" w:styleId="TitleChar">
    <w:name w:val="Title Char"/>
    <w:uiPriority w:val="99"/>
    <w:qFormat/>
    <w:locked/>
    <w:rsid w:val="00891CE4"/>
    <w:rPr>
      <w:rFonts w:cs="Times New Roman"/>
      <w:caps/>
      <w:color w:val="4F81BD"/>
      <w:spacing w:val="10"/>
      <w:sz w:val="52"/>
      <w:szCs w:val="52"/>
    </w:rPr>
  </w:style>
  <w:style w:type="character" w:customStyle="1" w:styleId="SubtitleChar">
    <w:name w:val="Subtitle Char"/>
    <w:uiPriority w:val="99"/>
    <w:qFormat/>
    <w:locked/>
    <w:rsid w:val="00891CE4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891CE4"/>
    <w:rPr>
      <w:rFonts w:cs="Times New Roman"/>
      <w:b/>
    </w:rPr>
  </w:style>
  <w:style w:type="character" w:customStyle="1" w:styleId="Wyrnienie">
    <w:name w:val="Wyróżnienie"/>
    <w:uiPriority w:val="99"/>
    <w:qFormat/>
    <w:rsid w:val="00891CE4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891CE4"/>
    <w:rPr>
      <w:rFonts w:cs="Times New Roman"/>
      <w:sz w:val="20"/>
      <w:szCs w:val="20"/>
    </w:rPr>
  </w:style>
  <w:style w:type="character" w:customStyle="1" w:styleId="QuoteChar">
    <w:name w:val="Quote Char"/>
    <w:uiPriority w:val="99"/>
    <w:qFormat/>
    <w:locked/>
    <w:rsid w:val="00891CE4"/>
    <w:rPr>
      <w:rFonts w:cs="Times New Roman"/>
      <w:i/>
      <w:iCs/>
      <w:sz w:val="20"/>
      <w:szCs w:val="20"/>
    </w:rPr>
  </w:style>
  <w:style w:type="character" w:customStyle="1" w:styleId="IntenseQuoteChar">
    <w:name w:val="Intense Quote Char"/>
    <w:uiPriority w:val="99"/>
    <w:qFormat/>
    <w:locked/>
    <w:rsid w:val="00891CE4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891CE4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891CE4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891CE4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891CE4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891CE4"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sid w:val="00891CE4"/>
    <w:rPr>
      <w:rFonts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891CE4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imes New Roman" w:hAnsi="Times New Roman" w:cs="Times New Roman"/>
      <w:color w:val="00000A"/>
      <w:sz w:val="2"/>
      <w:lang w:eastAsia="en-US"/>
    </w:rPr>
  </w:style>
  <w:style w:type="character" w:customStyle="1" w:styleId="TytuZnak">
    <w:name w:val="Tytuł Znak"/>
    <w:link w:val="Tytu"/>
    <w:uiPriority w:val="99"/>
    <w:qFormat/>
    <w:locked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PodtytuZnak">
    <w:name w:val="Podtytuł Znak"/>
    <w:link w:val="Podtytu"/>
    <w:uiPriority w:val="99"/>
    <w:qFormat/>
    <w:locked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CytatZnak">
    <w:name w:val="Cytat Znak"/>
    <w:link w:val="Cytat"/>
    <w:uiPriority w:val="99"/>
    <w:qFormat/>
    <w:locked/>
    <w:rPr>
      <w:rFonts w:cs="Times New Roman"/>
      <w:i/>
      <w:iCs/>
      <w:color w:val="000000"/>
      <w:sz w:val="20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cs="Times New Roman"/>
      <w:b/>
      <w:bCs/>
      <w:i/>
      <w:iCs/>
      <w:color w:val="4F81BD"/>
      <w:sz w:val="20"/>
      <w:szCs w:val="20"/>
      <w:lang w:eastAsia="en-US"/>
    </w:rPr>
  </w:style>
  <w:style w:type="character" w:customStyle="1" w:styleId="StopkaZnak">
    <w:name w:val="Stopka Znak"/>
    <w:link w:val="Stopka"/>
    <w:uiPriority w:val="99"/>
    <w:semiHidden/>
    <w:qFormat/>
    <w:locked/>
    <w:rPr>
      <w:rFonts w:cs="Times New Roman"/>
      <w:color w:val="00000A"/>
      <w:sz w:val="20"/>
      <w:szCs w:val="20"/>
      <w:lang w:eastAsia="en-U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2E5C12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2E5C12"/>
    <w:rPr>
      <w:rFonts w:cs="Mangal"/>
    </w:rPr>
  </w:style>
  <w:style w:type="paragraph" w:styleId="Legenda">
    <w:name w:val="caption"/>
    <w:basedOn w:val="Normalny"/>
    <w:link w:val="LegendaZnak"/>
    <w:uiPriority w:val="99"/>
    <w:qFormat/>
    <w:rsid w:val="00891CE4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2E5C12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link w:val="HeaderChar"/>
    <w:uiPriority w:val="99"/>
    <w:rsid w:val="00891CE4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2E5C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891CE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891CE4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891C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891C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891CE4"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99"/>
    <w:qFormat/>
    <w:rsid w:val="00891CE4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891CE4"/>
    <w:pPr>
      <w:spacing w:before="0" w:after="0" w:line="240" w:lineRule="auto"/>
    </w:pPr>
  </w:style>
  <w:style w:type="paragraph" w:styleId="Cytat">
    <w:name w:val="Quote"/>
    <w:basedOn w:val="Normalny"/>
    <w:link w:val="CytatZnak"/>
    <w:uiPriority w:val="99"/>
    <w:qFormat/>
    <w:rsid w:val="00891CE4"/>
    <w:rPr>
      <w:i/>
      <w:iCs/>
    </w:rPr>
  </w:style>
  <w:style w:type="paragraph" w:styleId="Cytatintensywny">
    <w:name w:val="Intense Quote"/>
    <w:basedOn w:val="Normalny"/>
    <w:link w:val="CytatintensywnyZnak"/>
    <w:uiPriority w:val="99"/>
    <w:qFormat/>
    <w:rsid w:val="00891CE4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uiPriority w:val="99"/>
    <w:qFormat/>
    <w:rsid w:val="00891CE4"/>
    <w:pPr>
      <w:outlineLvl w:val="9"/>
    </w:pPr>
  </w:style>
  <w:style w:type="paragraph" w:styleId="Stopka">
    <w:name w:val="footer"/>
    <w:basedOn w:val="Normalny"/>
    <w:link w:val="StopkaZnak"/>
    <w:uiPriority w:val="99"/>
    <w:rsid w:val="00891CE4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2022-02-24T11:56:00Z</cp:lastPrinted>
  <dcterms:created xsi:type="dcterms:W3CDTF">2022-10-24T05:25:00Z</dcterms:created>
  <dcterms:modified xsi:type="dcterms:W3CDTF">2022-10-24T05:25:00Z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