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A3" w:rsidRDefault="00DF12ED">
      <w:r>
        <w:rPr>
          <w:noProof/>
          <w:lang w:eastAsia="pl-PL"/>
        </w:rPr>
        <w:drawing>
          <wp:inline distT="0" distB="0" distL="0" distR="0" wp14:anchorId="7EB44A3B" wp14:editId="6590AF22">
            <wp:extent cx="2228850" cy="804261"/>
            <wp:effectExtent l="0" t="0" r="0" b="0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647" cy="83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2ED" w:rsidRDefault="00DF12ED" w:rsidP="00DF12ED">
      <w:pPr>
        <w:pStyle w:val="NormalnyWeb"/>
        <w:spacing w:before="0" w:beforeAutospacing="0" w:after="0" w:afterAutospacing="0"/>
        <w:jc w:val="center"/>
        <w:rPr>
          <w:rFonts w:ascii="Iwona" w:eastAsiaTheme="minorEastAsia" w:hAnsi="Iwona" w:cstheme="minorBidi"/>
          <w:b/>
          <w:bCs/>
          <w:color w:val="44546A" w:themeColor="text2"/>
          <w:kern w:val="24"/>
          <w:sz w:val="28"/>
          <w:szCs w:val="28"/>
        </w:rPr>
      </w:pPr>
      <w:r w:rsidRPr="00DF12ED">
        <w:rPr>
          <w:rFonts w:ascii="Iwona" w:eastAsiaTheme="minorEastAsia" w:hAnsi="Iwona" w:cstheme="minorBidi"/>
          <w:b/>
          <w:bCs/>
          <w:color w:val="44546A" w:themeColor="text2"/>
          <w:kern w:val="24"/>
          <w:sz w:val="28"/>
          <w:szCs w:val="28"/>
        </w:rPr>
        <w:t xml:space="preserve">Zwiększanie stopnia redukcji fosforu w ściekach </w:t>
      </w:r>
      <w:r>
        <w:rPr>
          <w:rFonts w:ascii="Iwona" w:eastAsiaTheme="minorEastAsia" w:hAnsi="Iwona" w:cstheme="minorBidi"/>
          <w:b/>
          <w:bCs/>
          <w:color w:val="44546A" w:themeColor="text2"/>
          <w:kern w:val="24"/>
          <w:sz w:val="28"/>
          <w:szCs w:val="28"/>
        </w:rPr>
        <w:br/>
      </w:r>
      <w:r w:rsidRPr="00DF12ED">
        <w:rPr>
          <w:rFonts w:ascii="Iwona" w:eastAsiaTheme="minorEastAsia" w:hAnsi="Iwona" w:cstheme="minorBidi"/>
          <w:b/>
          <w:bCs/>
          <w:color w:val="44546A" w:themeColor="text2"/>
          <w:kern w:val="24"/>
          <w:sz w:val="28"/>
          <w:szCs w:val="28"/>
        </w:rPr>
        <w:t>odprowadzanych z oczyszczalni</w:t>
      </w:r>
    </w:p>
    <w:p w:rsidR="00DF12ED" w:rsidRPr="00DF12ED" w:rsidRDefault="00DF12ED" w:rsidP="00DF12ED">
      <w:pPr>
        <w:pStyle w:val="NormalnyWeb"/>
        <w:spacing w:before="0" w:beforeAutospacing="0" w:after="0" w:afterAutospacing="0"/>
        <w:jc w:val="center"/>
        <w:rPr>
          <w:color w:val="2E74B5" w:themeColor="accent1" w:themeShade="BF"/>
          <w:sz w:val="28"/>
          <w:szCs w:val="28"/>
        </w:rPr>
      </w:pPr>
      <w:r w:rsidRPr="00DF12ED">
        <w:rPr>
          <w:color w:val="2E74B5" w:themeColor="accent1" w:themeShade="BF"/>
          <w:sz w:val="28"/>
          <w:szCs w:val="28"/>
        </w:rPr>
        <w:t>-------------------------------------------------------------------------------------------------</w:t>
      </w:r>
    </w:p>
    <w:p w:rsidR="00DF12ED" w:rsidRDefault="00DF12ED" w:rsidP="00DF12ED">
      <w:pPr>
        <w:spacing w:after="0" w:line="240" w:lineRule="auto"/>
        <w:jc w:val="center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  <w:r w:rsidRPr="00DF12ED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8 października 2019 r.</w:t>
      </w:r>
      <w:r w:rsidRPr="00DF12E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</w:t>
      </w:r>
      <w:r w:rsidRPr="00DF12ED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Warszawa</w:t>
      </w:r>
      <w:r w:rsidR="008F5F73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, Wejście B, I piętro, sala B</w:t>
      </w:r>
    </w:p>
    <w:p w:rsidR="00DF12ED" w:rsidRDefault="00DF12ED" w:rsidP="00DF12ED">
      <w:pPr>
        <w:spacing w:after="0" w:line="240" w:lineRule="auto"/>
        <w:jc w:val="center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</w:p>
    <w:p w:rsidR="002E517A" w:rsidRDefault="00A91D1A" w:rsidP="00CF7206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11.00 – 11.10</w:t>
      </w:r>
      <w:r w:rsidR="00CF7206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  <w:t xml:space="preserve">Powitanie uczestników i słowo wstępne </w:t>
      </w:r>
    </w:p>
    <w:p w:rsidR="00FE6053" w:rsidRPr="00FE6053" w:rsidRDefault="002E517A" w:rsidP="00FE6053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</w:r>
      <w:r w:rsidR="00CF7206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– </w:t>
      </w:r>
      <w:r w:rsidR="00FE6053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Małgorzata Bogucka-Szymalska</w:t>
      </w:r>
      <w:r w:rsidR="00CF7206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, </w:t>
      </w:r>
      <w:r w:rsidR="00FE6053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Zastępca Dyrektora Departamentu</w:t>
      </w:r>
      <w:r w:rsidR="00FE6053" w:rsidRPr="00FE6053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 Gospodarki Wodnej i Żeglugi Śródlądowej</w:t>
      </w:r>
    </w:p>
    <w:p w:rsidR="00EB0F36" w:rsidRDefault="00EB0F36" w:rsidP="00FE6053">
      <w:pPr>
        <w:tabs>
          <w:tab w:val="left" w:pos="2127"/>
        </w:tabs>
        <w:spacing w:after="0" w:line="240" w:lineRule="auto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  <w:bookmarkStart w:id="0" w:name="_GoBack"/>
      <w:bookmarkEnd w:id="0"/>
    </w:p>
    <w:p w:rsidR="002E517A" w:rsidRPr="008F5F73" w:rsidRDefault="00A91D1A" w:rsidP="00CF7206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u w:val="single"/>
          <w:lang w:eastAsia="pl-PL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11.10</w:t>
      </w:r>
      <w:r w:rsidR="00EB0F36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 – 11.</w:t>
      </w:r>
      <w:r w:rsidR="004E66DF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30</w:t>
      </w:r>
      <w:r w:rsidR="00EB0F36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</w:r>
      <w:r w:rsidR="00EB0F36" w:rsidRPr="008F5F73">
        <w:rPr>
          <w:rFonts w:ascii="Iwona" w:hAnsi="Iwona"/>
          <w:b/>
          <w:bCs/>
          <w:i/>
          <w:color w:val="44546A" w:themeColor="text2"/>
          <w:kern w:val="24"/>
          <w:sz w:val="22"/>
          <w:szCs w:val="22"/>
          <w:u w:val="single"/>
          <w:lang w:eastAsia="pl-PL"/>
        </w:rPr>
        <w:t>Redukcja fosforu w świetle ustawodawstwa UE oraz rekomendacji HELCOM</w:t>
      </w:r>
      <w:r w:rsidR="002E517A" w:rsidRPr="008F5F73">
        <w:rPr>
          <w:rFonts w:ascii="Iwona" w:hAnsi="Iwona"/>
          <w:b/>
          <w:bCs/>
          <w:color w:val="44546A" w:themeColor="text2"/>
          <w:kern w:val="24"/>
          <w:sz w:val="22"/>
          <w:szCs w:val="22"/>
          <w:u w:val="single"/>
          <w:lang w:eastAsia="pl-PL"/>
        </w:rPr>
        <w:t xml:space="preserve"> </w:t>
      </w:r>
    </w:p>
    <w:p w:rsidR="00EB0F36" w:rsidRDefault="002E517A" w:rsidP="00CF7206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  <w:t>– Joanna Milwicz vel Delach, Wydział Ochrony Wód w Departamencie Gospodarki Wodnej i Żeglugi Śródlądowej</w:t>
      </w:r>
    </w:p>
    <w:p w:rsidR="00EB0F36" w:rsidRDefault="00EB0F36" w:rsidP="00CF7206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</w:p>
    <w:p w:rsidR="002E517A" w:rsidRDefault="004E66DF" w:rsidP="00CF7206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11.30</w:t>
      </w:r>
      <w:r w:rsidR="00EB0F36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 – </w:t>
      </w: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11</w:t>
      </w:r>
      <w:r w:rsidR="00A91D1A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.</w:t>
      </w: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50</w:t>
      </w:r>
      <w:r w:rsidR="00EB0F36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</w:r>
      <w:r w:rsidR="00D56FCC" w:rsidRPr="008F5F73">
        <w:rPr>
          <w:rFonts w:ascii="Iwona" w:hAnsi="Iwona"/>
          <w:b/>
          <w:bCs/>
          <w:i/>
          <w:color w:val="44546A" w:themeColor="text2"/>
          <w:kern w:val="24"/>
          <w:sz w:val="22"/>
          <w:szCs w:val="22"/>
          <w:u w:val="single"/>
          <w:lang w:eastAsia="pl-PL"/>
        </w:rPr>
        <w:t>Zarządzanie biogenami w ramach wdrażania Strategii UE dla regionu M. Bałtyckiego w obszarze PA NUTRI</w:t>
      </w:r>
      <w:r w:rsidR="002E517A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 </w:t>
      </w:r>
    </w:p>
    <w:p w:rsidR="00EB0F36" w:rsidRDefault="002E517A" w:rsidP="00CF7206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  <w:t>– Magdalena Dawidowicz, Wydział Ochrony Wód w Departamencie Gospodarki Wodnej i Żeglugi Śródlądowej</w:t>
      </w:r>
    </w:p>
    <w:p w:rsidR="00D56FCC" w:rsidRDefault="00D56FCC" w:rsidP="00CF7206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</w:p>
    <w:p w:rsidR="002E517A" w:rsidRPr="008F5F73" w:rsidRDefault="004E66DF" w:rsidP="002E517A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u w:val="single"/>
          <w:lang w:eastAsia="pl-PL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11.50 – 12.00</w:t>
      </w:r>
      <w:r w:rsidR="00D56FCC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</w:r>
      <w:r w:rsidR="00D56FCC" w:rsidRPr="008F5F73">
        <w:rPr>
          <w:rFonts w:ascii="Iwona" w:hAnsi="Iwona"/>
          <w:b/>
          <w:bCs/>
          <w:i/>
          <w:color w:val="44546A" w:themeColor="text2"/>
          <w:kern w:val="24"/>
          <w:sz w:val="22"/>
          <w:szCs w:val="22"/>
          <w:u w:val="single"/>
          <w:lang w:eastAsia="pl-PL"/>
        </w:rPr>
        <w:t>Ponowne wykorzystanie wody ze ścieków komunalnych – stan prac na forum UE</w:t>
      </w:r>
      <w:r w:rsidR="002E517A" w:rsidRPr="008F5F73">
        <w:rPr>
          <w:rFonts w:ascii="Iwona" w:hAnsi="Iwona"/>
          <w:b/>
          <w:bCs/>
          <w:color w:val="44546A" w:themeColor="text2"/>
          <w:kern w:val="24"/>
          <w:sz w:val="22"/>
          <w:szCs w:val="22"/>
          <w:u w:val="single"/>
          <w:lang w:eastAsia="pl-PL"/>
        </w:rPr>
        <w:t xml:space="preserve"> </w:t>
      </w:r>
    </w:p>
    <w:p w:rsidR="00D56FCC" w:rsidRDefault="002E517A" w:rsidP="002E517A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  <w:t xml:space="preserve">– Anna Klisowska, naczelnik Wydziału Ochrony Wód w </w:t>
      </w:r>
      <w:r w:rsidRPr="002E517A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Departamencie Gospodarki Wodnej i Żeglugi Śródlądowej</w:t>
      </w:r>
    </w:p>
    <w:p w:rsidR="00D56FCC" w:rsidRDefault="00D56FCC" w:rsidP="00CF7206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</w:p>
    <w:p w:rsidR="00D56FCC" w:rsidRDefault="00A91D1A" w:rsidP="00CF7206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12.</w:t>
      </w:r>
      <w:r w:rsidR="004E66DF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00 – 12.45</w:t>
      </w:r>
      <w:r w:rsidR="00D56FCC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  <w:t>Przerwa kawowa</w:t>
      </w:r>
      <w:r w:rsidR="002E517A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, poczęstunek</w:t>
      </w:r>
    </w:p>
    <w:p w:rsidR="002E517A" w:rsidRDefault="002E517A" w:rsidP="00CF7206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</w:p>
    <w:p w:rsidR="002E517A" w:rsidRPr="008F5F73" w:rsidRDefault="004E66DF" w:rsidP="008F5F73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i/>
          <w:color w:val="44546A" w:themeColor="text2"/>
          <w:kern w:val="24"/>
          <w:sz w:val="22"/>
          <w:szCs w:val="22"/>
          <w:lang w:eastAsia="pl-PL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12.45</w:t>
      </w:r>
      <w:r w:rsidR="002E517A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 – 13.</w:t>
      </w: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00</w:t>
      </w:r>
      <w:r w:rsidR="002E517A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</w:r>
      <w:r w:rsidR="008F5F73" w:rsidRPr="008F5F73">
        <w:rPr>
          <w:rFonts w:ascii="Iwona" w:hAnsi="Iwona"/>
          <w:b/>
          <w:bCs/>
          <w:i/>
          <w:color w:val="44546A" w:themeColor="text2"/>
          <w:kern w:val="24"/>
          <w:sz w:val="22"/>
          <w:szCs w:val="22"/>
          <w:u w:val="single"/>
          <w:lang w:eastAsia="pl-PL"/>
        </w:rPr>
        <w:t>Technologie odzysku fos</w:t>
      </w:r>
      <w:r w:rsidR="00A91D1A">
        <w:rPr>
          <w:rFonts w:ascii="Iwona" w:hAnsi="Iwona"/>
          <w:b/>
          <w:bCs/>
          <w:i/>
          <w:color w:val="44546A" w:themeColor="text2"/>
          <w:kern w:val="24"/>
          <w:sz w:val="22"/>
          <w:szCs w:val="22"/>
          <w:u w:val="single"/>
          <w:lang w:eastAsia="pl-PL"/>
        </w:rPr>
        <w:t>foru </w:t>
      </w:r>
      <w:r w:rsidR="008F5F73" w:rsidRPr="008F5F73">
        <w:rPr>
          <w:rFonts w:ascii="Iwona" w:hAnsi="Iwona"/>
          <w:b/>
          <w:bCs/>
          <w:i/>
          <w:color w:val="44546A" w:themeColor="text2"/>
          <w:kern w:val="24"/>
          <w:sz w:val="22"/>
          <w:szCs w:val="22"/>
          <w:u w:val="single"/>
          <w:lang w:eastAsia="pl-PL"/>
        </w:rPr>
        <w:t>w oczyszczalniach ścieków</w:t>
      </w:r>
    </w:p>
    <w:p w:rsidR="008F5F73" w:rsidRDefault="008F5F73" w:rsidP="008F5F73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  <w:t>- prof. dr hab. inż. Maria Włodarczyk-Makuła, Wydział Infrastruktur i Środowiska, Katedra Chemii, Technologii Wody i Ścieków Politechniki Częstochowskiej</w:t>
      </w:r>
    </w:p>
    <w:p w:rsidR="002E517A" w:rsidRDefault="002E517A" w:rsidP="00CF7206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</w:p>
    <w:p w:rsidR="008F5F73" w:rsidRPr="008F5F73" w:rsidRDefault="004E66DF" w:rsidP="008F5F73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i/>
          <w:color w:val="44546A" w:themeColor="text2"/>
          <w:kern w:val="24"/>
          <w:sz w:val="22"/>
          <w:szCs w:val="22"/>
          <w:u w:val="single"/>
          <w:lang w:eastAsia="pl-PL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13.00</w:t>
      </w:r>
      <w:r w:rsidR="00A91D1A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 – 13.</w:t>
      </w: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15</w:t>
      </w:r>
      <w:r w:rsidR="002E517A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</w:r>
      <w:r w:rsidR="008F5F73" w:rsidRPr="008F5F73">
        <w:rPr>
          <w:rFonts w:ascii="Iwona" w:hAnsi="Iwona"/>
          <w:b/>
          <w:bCs/>
          <w:i/>
          <w:color w:val="44546A" w:themeColor="text2"/>
          <w:kern w:val="24"/>
          <w:sz w:val="22"/>
          <w:szCs w:val="22"/>
          <w:u w:val="single"/>
          <w:lang w:eastAsia="pl-PL"/>
        </w:rPr>
        <w:t xml:space="preserve">Prezentacja projektu BEST „Lepsza efektywność oczyszczania ścieków przemysłowych” </w:t>
      </w:r>
    </w:p>
    <w:p w:rsidR="008F5F73" w:rsidRDefault="008F5F73" w:rsidP="008F5F73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  <w:t xml:space="preserve">– </w:t>
      </w:r>
      <w:r w:rsidRPr="008F5F73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Urszula </w:t>
      </w:r>
      <w:proofErr w:type="spellStart"/>
      <w:r w:rsidRPr="008F5F73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Kowalińska</w:t>
      </w:r>
      <w:proofErr w:type="spellEnd"/>
      <w:r w:rsidRPr="008F5F73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, wójt gminy Doruchów</w:t>
      </w:r>
    </w:p>
    <w:p w:rsidR="000E6AA9" w:rsidRDefault="000E6AA9" w:rsidP="008F5F73">
      <w:pPr>
        <w:tabs>
          <w:tab w:val="left" w:pos="2127"/>
        </w:tabs>
        <w:spacing w:after="0" w:line="240" w:lineRule="auto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</w:p>
    <w:p w:rsidR="008F5F73" w:rsidRPr="008F5F73" w:rsidRDefault="00A91D1A" w:rsidP="008F5F73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 w:cs="Calibri"/>
          <w:b/>
          <w:color w:val="44546A" w:themeColor="text2"/>
          <w:sz w:val="22"/>
          <w:szCs w:val="22"/>
          <w:u w:val="single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13.</w:t>
      </w:r>
      <w:r w:rsidR="004E66DF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15</w:t>
      </w:r>
      <w:r w:rsidR="008F5F73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 – </w:t>
      </w:r>
      <w:r w:rsidR="004E66DF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13.45</w:t>
      </w:r>
      <w:r w:rsidR="008F5F73" w:rsidRPr="008F5F73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 </w:t>
      </w:r>
      <w:r w:rsidR="008F5F73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</w:r>
      <w:r w:rsidR="008F5F73" w:rsidRPr="008F5F73">
        <w:rPr>
          <w:rFonts w:ascii="Iwona" w:hAnsi="Iwona"/>
          <w:b/>
          <w:bCs/>
          <w:i/>
          <w:color w:val="44546A" w:themeColor="text2"/>
          <w:kern w:val="24"/>
          <w:sz w:val="22"/>
          <w:szCs w:val="22"/>
          <w:u w:val="single"/>
          <w:lang w:eastAsia="pl-PL"/>
        </w:rPr>
        <w:t>Pasywne systemy oczyszczania wód i ścieków</w:t>
      </w:r>
      <w:r w:rsidR="008F5F73" w:rsidRPr="008F5F73">
        <w:rPr>
          <w:rFonts w:ascii="Calibri" w:hAnsi="Calibri" w:cs="Calibri"/>
          <w:i/>
          <w:color w:val="44546A" w:themeColor="text2"/>
          <w:u w:val="single"/>
        </w:rPr>
        <w:t xml:space="preserve">: </w:t>
      </w:r>
      <w:r w:rsidR="008F5F73" w:rsidRPr="008F5F73">
        <w:rPr>
          <w:rFonts w:ascii="Iwona" w:hAnsi="Iwona" w:cs="Calibri"/>
          <w:b/>
          <w:i/>
          <w:color w:val="44546A" w:themeColor="text2"/>
          <w:sz w:val="22"/>
          <w:szCs w:val="22"/>
          <w:u w:val="single"/>
        </w:rPr>
        <w:t>mechanizmy działania oraz praktyczne przykłady zastosowań</w:t>
      </w:r>
    </w:p>
    <w:p w:rsidR="008F5F73" w:rsidRDefault="008F5F73" w:rsidP="008F5F73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</w:rPr>
        <w:tab/>
      </w: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- </w:t>
      </w:r>
      <w:r w:rsidRPr="002E517A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dr hab. Łukasz Drewniak, Pracownia Analizy Skażeń Środowiska,</w:t>
      </w: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 </w:t>
      </w:r>
      <w:r w:rsidRPr="002E517A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Wydział Biologii, Uniwersytet Warszawski</w:t>
      </w: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, </w:t>
      </w:r>
      <w:r w:rsidRPr="002E517A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RDLS Sp. z o.o.</w:t>
      </w:r>
    </w:p>
    <w:p w:rsidR="008F5F73" w:rsidRDefault="008F5F73" w:rsidP="002E517A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</w:p>
    <w:p w:rsidR="000E6AA9" w:rsidRPr="002E517A" w:rsidRDefault="004E66DF" w:rsidP="002E517A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</w:pPr>
      <w:r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13.45</w:t>
      </w:r>
      <w:r w:rsidR="000E6AA9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 xml:space="preserve"> – 15.</w:t>
      </w:r>
      <w:r w:rsidR="00A91D1A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>00</w:t>
      </w:r>
      <w:r w:rsidR="000E6AA9">
        <w:rPr>
          <w:rFonts w:ascii="Iwona" w:hAnsi="Iwona"/>
          <w:b/>
          <w:bCs/>
          <w:color w:val="44546A" w:themeColor="text2"/>
          <w:kern w:val="24"/>
          <w:sz w:val="22"/>
          <w:szCs w:val="22"/>
          <w:lang w:eastAsia="pl-PL"/>
        </w:rPr>
        <w:tab/>
        <w:t>Dyskusja i podsumowanie</w:t>
      </w:r>
    </w:p>
    <w:sectPr w:rsidR="000E6AA9" w:rsidRPr="002E517A" w:rsidSect="00DF12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Iwona">
    <w:panose1 w:val="00000500000000000000"/>
    <w:charset w:val="EE"/>
    <w:family w:val="auto"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CB"/>
    <w:rsid w:val="000E6AA9"/>
    <w:rsid w:val="002E517A"/>
    <w:rsid w:val="004E66DF"/>
    <w:rsid w:val="008F5F73"/>
    <w:rsid w:val="00975AF7"/>
    <w:rsid w:val="00A91D1A"/>
    <w:rsid w:val="00C329A3"/>
    <w:rsid w:val="00CF7206"/>
    <w:rsid w:val="00D12DCB"/>
    <w:rsid w:val="00D56FCC"/>
    <w:rsid w:val="00DF12ED"/>
    <w:rsid w:val="00EB0F36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F1725-652B-420B-AB66-FA0075D4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2ED"/>
  </w:style>
  <w:style w:type="paragraph" w:styleId="Nagwek1">
    <w:name w:val="heading 1"/>
    <w:basedOn w:val="Normalny"/>
    <w:next w:val="Normalny"/>
    <w:link w:val="Nagwek1Znak"/>
    <w:uiPriority w:val="9"/>
    <w:qFormat/>
    <w:rsid w:val="00DF12ED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2E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2E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2E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2E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2E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2E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2E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2E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12ED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2E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2E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2E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2E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2E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2E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2E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2E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F12E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F12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DF12ED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2E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DF12E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DF12ED"/>
    <w:rPr>
      <w:b/>
      <w:bCs/>
    </w:rPr>
  </w:style>
  <w:style w:type="character" w:styleId="Uwydatnienie">
    <w:name w:val="Emphasis"/>
    <w:basedOn w:val="Domylnaczcionkaakapitu"/>
    <w:uiPriority w:val="20"/>
    <w:qFormat/>
    <w:rsid w:val="00DF12ED"/>
    <w:rPr>
      <w:i/>
      <w:iCs/>
    </w:rPr>
  </w:style>
  <w:style w:type="paragraph" w:styleId="Bezodstpw">
    <w:name w:val="No Spacing"/>
    <w:uiPriority w:val="1"/>
    <w:qFormat/>
    <w:rsid w:val="00DF12E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F12E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F12E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2E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2E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F12E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DF12E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F12ED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DF12ED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DF12ED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12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Milwicz vel Delach Joanna</dc:creator>
  <cp:keywords/>
  <dc:description/>
  <cp:lastModifiedBy>Milwicz vel Delach Joanna</cp:lastModifiedBy>
  <cp:revision>5</cp:revision>
  <dcterms:created xsi:type="dcterms:W3CDTF">2019-09-19T10:16:00Z</dcterms:created>
  <dcterms:modified xsi:type="dcterms:W3CDTF">2019-10-14T10:31:00Z</dcterms:modified>
</cp:coreProperties>
</file>