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DEB6" w14:textId="77777777" w:rsidR="00AB3F9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66B9AA6" w14:textId="77777777" w:rsidR="00AB3F9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918A46E" w14:textId="5AA9B1E4" w:rsidR="00AB3F9D" w:rsidRPr="002740C0" w:rsidRDefault="00E47682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29 maja 2025 r.</w:t>
      </w:r>
    </w:p>
    <w:p w14:paraId="1168C670" w14:textId="77777777" w:rsidR="00AB3F9D" w:rsidRPr="00724494" w:rsidRDefault="00000000" w:rsidP="00F520AB">
      <w:pPr>
        <w:pStyle w:val="Nagwek2"/>
      </w:pPr>
      <w:bookmarkStart w:id="0" w:name="_Hlk199488979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bookmarkEnd w:id="0"/>
    <w:p w14:paraId="7B916C2F" w14:textId="77777777" w:rsidR="00AB3F9D" w:rsidRDefault="00000000" w:rsidP="00F520AB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1222, 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14F03B71" w14:textId="77777777" w:rsidR="00AB3F9D" w:rsidRPr="0070613C" w:rsidRDefault="00000000" w:rsidP="00F520AB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 xml:space="preserve">Skarbu Państwa, oznaczonej w ewidencji gruntów jako </w:t>
      </w:r>
      <w:bookmarkStart w:id="2" w:name="_Hlk93061632"/>
      <w:r w:rsidRPr="00087790">
        <w:rPr>
          <w:rFonts w:cs="Arial"/>
        </w:rPr>
        <w:t xml:space="preserve">działki </w:t>
      </w:r>
      <w:r>
        <w:rPr>
          <w:rFonts w:cs="Arial"/>
        </w:rPr>
        <w:br/>
      </w:r>
      <w:r w:rsidRPr="00087790">
        <w:rPr>
          <w:rFonts w:cs="Arial"/>
        </w:rPr>
        <w:t>nr: 231/19 o pow. 0,2354 ha, 232/6 o pow. 0,2507 ha i 233/6 o pow. 0,2923 ha, położone w mieście Reda</w:t>
      </w:r>
      <w:r>
        <w:rPr>
          <w:rFonts w:cs="Arial"/>
        </w:rPr>
        <w:t>,</w:t>
      </w:r>
      <w:r w:rsidRPr="00087790">
        <w:rPr>
          <w:rFonts w:cs="Arial"/>
        </w:rPr>
        <w:t xml:space="preserve"> obręb 0004 REDA4, dla któr</w:t>
      </w:r>
      <w:r>
        <w:rPr>
          <w:rFonts w:cs="Arial"/>
        </w:rPr>
        <w:t>ych</w:t>
      </w:r>
      <w:r w:rsidRPr="00087790">
        <w:rPr>
          <w:rFonts w:cs="Arial"/>
        </w:rPr>
        <w:t xml:space="preserve"> prowadzona jest księga wieczysta nr GD1W/00153941/2, na rzecz Gminy Miast</w:t>
      </w:r>
      <w:r>
        <w:rPr>
          <w:rFonts w:cs="Arial"/>
        </w:rPr>
        <w:t>o</w:t>
      </w:r>
      <w:r w:rsidRPr="00087790">
        <w:rPr>
          <w:rFonts w:cs="Arial"/>
        </w:rPr>
        <w:t xml:space="preserve"> Reda, z przeznaczeniem </w:t>
      </w:r>
      <w:r>
        <w:rPr>
          <w:rFonts w:cs="Arial"/>
        </w:rPr>
        <w:br/>
      </w:r>
      <w:r w:rsidRPr="00087790">
        <w:rPr>
          <w:rFonts w:cs="Arial"/>
        </w:rPr>
        <w:t xml:space="preserve">na </w:t>
      </w:r>
      <w:r>
        <w:rPr>
          <w:rFonts w:cs="Arial"/>
        </w:rPr>
        <w:t xml:space="preserve">bieżący </w:t>
      </w:r>
      <w:r w:rsidRPr="00087790">
        <w:rPr>
          <w:rFonts w:cs="Arial"/>
        </w:rPr>
        <w:t>remont i</w:t>
      </w:r>
      <w:r>
        <w:rPr>
          <w:rFonts w:cs="Arial"/>
        </w:rPr>
        <w:t> </w:t>
      </w:r>
      <w:r w:rsidRPr="00087790">
        <w:rPr>
          <w:rFonts w:cs="Arial"/>
        </w:rPr>
        <w:t>utrzymywanie ogólnodostępnej drogi</w:t>
      </w:r>
      <w:r w:rsidRPr="00B2225A">
        <w:rPr>
          <w:rFonts w:cs="Arial"/>
        </w:rPr>
        <w:t>.</w:t>
      </w:r>
    </w:p>
    <w:bookmarkEnd w:id="2"/>
    <w:p w14:paraId="5F2514F9" w14:textId="77777777" w:rsidR="00AB3F9D" w:rsidRDefault="00000000" w:rsidP="001571B5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2CA273C4" w14:textId="77777777" w:rsidR="00AB3F9D" w:rsidRPr="0070613C" w:rsidRDefault="00000000" w:rsidP="00F520AB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6F4001D6" w14:textId="77777777" w:rsidR="00AB3F9D" w:rsidRPr="0070613C" w:rsidRDefault="00000000" w:rsidP="00F520AB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05937491" w14:textId="77777777" w:rsidR="00AB3F9D" w:rsidRDefault="00000000" w:rsidP="00F520AB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</w:t>
      </w:r>
      <w:r>
        <w:rPr>
          <w:rFonts w:cs="Arial"/>
        </w:rPr>
        <w:t>j</w:t>
      </w:r>
      <w:r w:rsidRPr="0070613C">
        <w:rPr>
          <w:rFonts w:cs="Arial"/>
        </w:rPr>
        <w:t xml:space="preserve"> na skutek odwołania darowizny.</w:t>
      </w:r>
    </w:p>
    <w:p w14:paraId="04EBA20A" w14:textId="77777777" w:rsidR="00AB3F9D" w:rsidRDefault="00000000" w:rsidP="00F520AB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5EB4186C" w14:textId="77777777" w:rsidR="00AB3F9D" w:rsidRDefault="00000000" w:rsidP="00F520AB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55E5A911" w14:textId="77777777" w:rsidR="00E47682" w:rsidRDefault="00E47682" w:rsidP="00E4768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693C551" w14:textId="77777777" w:rsidR="00E47682" w:rsidRDefault="00E47682" w:rsidP="00E47682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4E05B3F4" w14:textId="77777777" w:rsidR="00E47682" w:rsidRDefault="00E47682" w:rsidP="00E47682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74C57350" w14:textId="77777777" w:rsidR="00E47682" w:rsidRDefault="00E47682" w:rsidP="00F520AB">
      <w:pPr>
        <w:autoSpaceDE w:val="0"/>
        <w:autoSpaceDN w:val="0"/>
        <w:adjustRightInd w:val="0"/>
        <w:spacing w:after="720"/>
        <w:rPr>
          <w:rFonts w:cs="Arial"/>
        </w:rPr>
      </w:pPr>
    </w:p>
    <w:p w14:paraId="3E19C951" w14:textId="2E2089B3" w:rsidR="00AB3F9D" w:rsidRDefault="00AB3F9D" w:rsidP="003322BF">
      <w:pPr>
        <w:spacing w:after="720"/>
        <w:rPr>
          <w:rFonts w:ascii="Times New Roman" w:hAnsi="Times New Roman"/>
          <w:szCs w:val="24"/>
        </w:rPr>
      </w:pPr>
    </w:p>
    <w:sectPr w:rsidR="00AB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56"/>
    <w:rsid w:val="00693F56"/>
    <w:rsid w:val="008E4932"/>
    <w:rsid w:val="00AB3F9D"/>
    <w:rsid w:val="00E47682"/>
    <w:rsid w:val="00F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214E"/>
  <w15:docId w15:val="{D2B33655-8B66-401C-9D0B-D5B17C5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</dc:title>
  <dc:creator>Maria Leszczyńska</dc:creator>
  <cp:keywords>zarządzenie, darowizna</cp:keywords>
  <cp:lastModifiedBy>Urszula Sosnowska</cp:lastModifiedBy>
  <cp:revision>3</cp:revision>
  <cp:lastPrinted>2017-01-05T08:10:00Z</cp:lastPrinted>
  <dcterms:created xsi:type="dcterms:W3CDTF">2025-05-30T07:15:00Z</dcterms:created>
  <dcterms:modified xsi:type="dcterms:W3CDTF">2025-05-30T07:17:00Z</dcterms:modified>
</cp:coreProperties>
</file>