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0914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OPIS PRZEDMIOTU ZAMÓWIENIA</w:t>
      </w:r>
    </w:p>
    <w:p w14:paraId="3FD90946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Obsługa techniczna obiektu basenowego</w:t>
      </w:r>
    </w:p>
    <w:p w14:paraId="0445A770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1. Przedmiot zamówienia</w:t>
      </w:r>
    </w:p>
    <w:p w14:paraId="7F352177" w14:textId="564B1B14" w:rsidR="007A5EF9" w:rsidRPr="007A5EF9" w:rsidRDefault="007A5EF9" w:rsidP="007A5EF9">
      <w:r w:rsidRPr="007A5EF9">
        <w:t>Przedmiotem zamówienia jest kompleksowa obsługa techniczna obiektu basenowego obejmująca utrzymanie sprawności technicznej urządzeń i instalacji technologii basenowej, zapewnienie właściwych parametrów jakości wody basenowej oraz bieżące utrzymanie infrastruktury technicznej obiektu</w:t>
      </w:r>
      <w:r>
        <w:t xml:space="preserve"> na terenie PIM MSWiA.</w:t>
      </w:r>
    </w:p>
    <w:p w14:paraId="3451D1C2" w14:textId="77777777" w:rsidR="007A5EF9" w:rsidRPr="007A5EF9" w:rsidRDefault="007A5EF9" w:rsidP="007A5EF9">
      <w:r w:rsidRPr="007A5EF9">
        <w:pict w14:anchorId="36517A62">
          <v:rect id="_x0000_i1246" style="width:0;height:1.5pt" o:hralign="center" o:hrstd="t" o:hr="t" fillcolor="#a0a0a0" stroked="f"/>
        </w:pict>
      </w:r>
    </w:p>
    <w:p w14:paraId="41E8DF4F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2. Zakres usług</w:t>
      </w:r>
    </w:p>
    <w:p w14:paraId="1DCBBFC1" w14:textId="77777777" w:rsidR="007A5EF9" w:rsidRPr="007A5EF9" w:rsidRDefault="007A5EF9" w:rsidP="007A5EF9">
      <w:r w:rsidRPr="007A5EF9">
        <w:t>W ramach realizacji zamówienia Wykonawca zobowiązany będzie do:</w:t>
      </w:r>
    </w:p>
    <w:p w14:paraId="2C8811BA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2.1. Obsługi technologii uzdatniania wody basenowej:</w:t>
      </w:r>
    </w:p>
    <w:p w14:paraId="7B1CD266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kontrola i regulacja parametrów fizykochemicznych wody (m.in. pH, chlor wolny, chlor związany, redox, temperatura),</w:t>
      </w:r>
    </w:p>
    <w:p w14:paraId="1BC09E59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prowadzenie dokumentacji eksploatacyjnej i rejestrów pomiarów,</w:t>
      </w:r>
    </w:p>
    <w:p w14:paraId="47878995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dozowanie środków chemicznych zgodnie z obowiązującymi normami,</w:t>
      </w:r>
    </w:p>
    <w:p w14:paraId="35B5FD62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płukanie filtrów i kontrola ich sprawności,</w:t>
      </w:r>
    </w:p>
    <w:p w14:paraId="21C673CB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nadzór nad pracą pomp obiegowych, filtrów, wymienników ciepła oraz systemów dozowania,</w:t>
      </w:r>
    </w:p>
    <w:p w14:paraId="5554E865" w14:textId="77777777" w:rsidR="007A5EF9" w:rsidRPr="007A5EF9" w:rsidRDefault="007A5EF9" w:rsidP="007A5EF9">
      <w:pPr>
        <w:numPr>
          <w:ilvl w:val="0"/>
          <w:numId w:val="1"/>
        </w:numPr>
      </w:pPr>
      <w:r w:rsidRPr="007A5EF9">
        <w:t>reagowanie na przekroczenia parametrów jakości wody.</w:t>
      </w:r>
    </w:p>
    <w:p w14:paraId="356446A1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2.2. Obsługi instalacji technicznych:</w:t>
      </w:r>
    </w:p>
    <w:p w14:paraId="62F66375" w14:textId="77777777" w:rsidR="007A5EF9" w:rsidRPr="007A5EF9" w:rsidRDefault="007A5EF9" w:rsidP="007A5EF9">
      <w:pPr>
        <w:numPr>
          <w:ilvl w:val="0"/>
          <w:numId w:val="2"/>
        </w:numPr>
      </w:pPr>
      <w:r w:rsidRPr="007A5EF9">
        <w:t>nadzór nad instalacją wodno-kanalizacyjną,</w:t>
      </w:r>
    </w:p>
    <w:p w14:paraId="6F1D97EE" w14:textId="77777777" w:rsidR="007A5EF9" w:rsidRPr="007A5EF9" w:rsidRDefault="007A5EF9" w:rsidP="007A5EF9">
      <w:pPr>
        <w:numPr>
          <w:ilvl w:val="0"/>
          <w:numId w:val="2"/>
        </w:numPr>
      </w:pPr>
      <w:r w:rsidRPr="007A5EF9">
        <w:t>kontrola instalacji grzewczej,</w:t>
      </w:r>
    </w:p>
    <w:p w14:paraId="5D5A880F" w14:textId="77777777" w:rsidR="007A5EF9" w:rsidRPr="007A5EF9" w:rsidRDefault="007A5EF9" w:rsidP="007A5EF9">
      <w:pPr>
        <w:numPr>
          <w:ilvl w:val="0"/>
          <w:numId w:val="2"/>
        </w:numPr>
      </w:pPr>
      <w:r w:rsidRPr="007A5EF9">
        <w:t>nadzór nad instalacją elektryczną w zakresie związanym z technologią basenową,</w:t>
      </w:r>
    </w:p>
    <w:p w14:paraId="7522985D" w14:textId="77777777" w:rsidR="007A5EF9" w:rsidRPr="007A5EF9" w:rsidRDefault="007A5EF9" w:rsidP="007A5EF9">
      <w:pPr>
        <w:numPr>
          <w:ilvl w:val="0"/>
          <w:numId w:val="2"/>
        </w:numPr>
      </w:pPr>
      <w:r w:rsidRPr="007A5EF9">
        <w:t>bieżąca kontrola szczelności niecek basenowych i instalacji.</w:t>
      </w:r>
    </w:p>
    <w:p w14:paraId="4B3C1DB9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2.3. Przeglądów i konserwacji:</w:t>
      </w:r>
    </w:p>
    <w:p w14:paraId="5C4D1873" w14:textId="77777777" w:rsidR="007A5EF9" w:rsidRPr="007A5EF9" w:rsidRDefault="007A5EF9" w:rsidP="007A5EF9">
      <w:pPr>
        <w:numPr>
          <w:ilvl w:val="0"/>
          <w:numId w:val="3"/>
        </w:numPr>
      </w:pPr>
      <w:r w:rsidRPr="007A5EF9">
        <w:t>wykonywanie okresowych przeglądów technicznych urządzeń,</w:t>
      </w:r>
    </w:p>
    <w:p w14:paraId="14AFD03E" w14:textId="77777777" w:rsidR="007A5EF9" w:rsidRPr="007A5EF9" w:rsidRDefault="007A5EF9" w:rsidP="007A5EF9">
      <w:pPr>
        <w:numPr>
          <w:ilvl w:val="0"/>
          <w:numId w:val="3"/>
        </w:numPr>
      </w:pPr>
      <w:r w:rsidRPr="007A5EF9">
        <w:t>konserwacja urządzeń zgodnie z dokumentacją producenta,</w:t>
      </w:r>
    </w:p>
    <w:p w14:paraId="37D4938B" w14:textId="77777777" w:rsidR="007A5EF9" w:rsidRPr="007A5EF9" w:rsidRDefault="007A5EF9" w:rsidP="007A5EF9">
      <w:pPr>
        <w:numPr>
          <w:ilvl w:val="0"/>
          <w:numId w:val="3"/>
        </w:numPr>
      </w:pPr>
      <w:r w:rsidRPr="007A5EF9">
        <w:t>wymiana materiałów eksploatacyjnych (uszczelki, filtry, elementy dozujące),</w:t>
      </w:r>
    </w:p>
    <w:p w14:paraId="712D1E19" w14:textId="43AF6AEC" w:rsidR="007A5EF9" w:rsidRDefault="007A5EF9" w:rsidP="007A5EF9">
      <w:pPr>
        <w:numPr>
          <w:ilvl w:val="0"/>
          <w:numId w:val="3"/>
        </w:numPr>
      </w:pPr>
      <w:r w:rsidRPr="007A5EF9">
        <w:t>zgłaszanie konieczności wykonania napraw wykraczających poza bieżącą konserwację</w:t>
      </w:r>
      <w:r>
        <w:t>,</w:t>
      </w:r>
    </w:p>
    <w:p w14:paraId="4B422A54" w14:textId="2BEBCC07" w:rsidR="007A5EF9" w:rsidRDefault="007A5EF9" w:rsidP="007A5EF9">
      <w:pPr>
        <w:numPr>
          <w:ilvl w:val="0"/>
          <w:numId w:val="3"/>
        </w:numPr>
      </w:pPr>
      <w:r w:rsidRPr="007A5EF9">
        <w:t>montaż systemu internetowej wizualizacji pracy basenu</w:t>
      </w:r>
      <w:r>
        <w:t>,</w:t>
      </w:r>
    </w:p>
    <w:p w14:paraId="5FB8EEFA" w14:textId="4820911C" w:rsidR="007A5EF9" w:rsidRDefault="007A5EF9" w:rsidP="007A5EF9">
      <w:pPr>
        <w:numPr>
          <w:ilvl w:val="0"/>
          <w:numId w:val="3"/>
        </w:numPr>
      </w:pPr>
      <w:r w:rsidRPr="007A5EF9">
        <w:t>montaż kamer na poziomie podbasenia</w:t>
      </w:r>
      <w:r>
        <w:t>,</w:t>
      </w:r>
    </w:p>
    <w:p w14:paraId="5340DE4A" w14:textId="681715C3" w:rsidR="007A5EF9" w:rsidRDefault="007A5EF9" w:rsidP="007A5EF9">
      <w:pPr>
        <w:numPr>
          <w:ilvl w:val="0"/>
          <w:numId w:val="3"/>
        </w:numPr>
      </w:pPr>
      <w:r w:rsidRPr="007A5EF9">
        <w:t>mycie kratek przelewowych, koryt, zbiornika przelewowego.</w:t>
      </w:r>
    </w:p>
    <w:p w14:paraId="284305CE" w14:textId="77777777" w:rsidR="007A5EF9" w:rsidRPr="007A5EF9" w:rsidRDefault="007A5EF9" w:rsidP="007A5EF9">
      <w:pPr>
        <w:ind w:left="720"/>
      </w:pPr>
    </w:p>
    <w:p w14:paraId="6AE8A6C8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lastRenderedPageBreak/>
        <w:t>2.4. Usuwania awarii:</w:t>
      </w:r>
    </w:p>
    <w:p w14:paraId="7A5330AD" w14:textId="711984C9" w:rsidR="007A5EF9" w:rsidRPr="007A5EF9" w:rsidRDefault="007A5EF9" w:rsidP="007A5EF9">
      <w:pPr>
        <w:numPr>
          <w:ilvl w:val="0"/>
          <w:numId w:val="4"/>
        </w:numPr>
      </w:pPr>
      <w:r w:rsidRPr="007A5EF9">
        <w:t>całodobowa gotowość do podjęcia interwencji (czas reakcji do 2 godzin od zgłoszenia),</w:t>
      </w:r>
    </w:p>
    <w:p w14:paraId="647F5DF2" w14:textId="77777777" w:rsidR="007A5EF9" w:rsidRPr="007A5EF9" w:rsidRDefault="007A5EF9" w:rsidP="007A5EF9">
      <w:pPr>
        <w:numPr>
          <w:ilvl w:val="0"/>
          <w:numId w:val="4"/>
        </w:numPr>
      </w:pPr>
      <w:r w:rsidRPr="007A5EF9">
        <w:t>usuwanie awarii instalacji technologii basenowej,</w:t>
      </w:r>
    </w:p>
    <w:p w14:paraId="05440BEC" w14:textId="77777777" w:rsidR="007A5EF9" w:rsidRPr="007A5EF9" w:rsidRDefault="007A5EF9" w:rsidP="007A5EF9">
      <w:pPr>
        <w:numPr>
          <w:ilvl w:val="0"/>
          <w:numId w:val="4"/>
        </w:numPr>
      </w:pPr>
      <w:r w:rsidRPr="007A5EF9">
        <w:t>zabezpieczenie obiektu w sytuacjach awaryjnych,</w:t>
      </w:r>
    </w:p>
    <w:p w14:paraId="1E8A0BA4" w14:textId="77777777" w:rsidR="007A5EF9" w:rsidRPr="007A5EF9" w:rsidRDefault="007A5EF9" w:rsidP="007A5EF9">
      <w:pPr>
        <w:numPr>
          <w:ilvl w:val="0"/>
          <w:numId w:val="4"/>
        </w:numPr>
      </w:pPr>
      <w:r w:rsidRPr="007A5EF9">
        <w:t>sporządzanie raportów powykonawczych z interwencji.</w:t>
      </w:r>
    </w:p>
    <w:p w14:paraId="30ED612E" w14:textId="77777777" w:rsidR="007A5EF9" w:rsidRPr="007A5EF9" w:rsidRDefault="007A5EF9" w:rsidP="007A5EF9">
      <w:r w:rsidRPr="007A5EF9">
        <w:pict w14:anchorId="6ED0D0B9">
          <v:rect id="_x0000_i1247" style="width:0;height:1.5pt" o:hralign="center" o:hrstd="t" o:hr="t" fillcolor="#a0a0a0" stroked="f"/>
        </w:pict>
      </w:r>
    </w:p>
    <w:p w14:paraId="1DB5E9F2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3. Wymagania wobec Wykonawcy</w:t>
      </w:r>
    </w:p>
    <w:p w14:paraId="66DCA049" w14:textId="77777777" w:rsidR="007A5EF9" w:rsidRPr="007A5EF9" w:rsidRDefault="007A5EF9" w:rsidP="007A5EF9">
      <w:r w:rsidRPr="007A5EF9">
        <w:t>Wykonawca powinien:</w:t>
      </w:r>
    </w:p>
    <w:p w14:paraId="38FDF347" w14:textId="77777777" w:rsidR="007A5EF9" w:rsidRPr="007A5EF9" w:rsidRDefault="007A5EF9" w:rsidP="007A5EF9">
      <w:pPr>
        <w:numPr>
          <w:ilvl w:val="0"/>
          <w:numId w:val="5"/>
        </w:numPr>
      </w:pPr>
      <w:r w:rsidRPr="007A5EF9">
        <w:t>dysponować personelem posiadającym odpowiednie kwalifikacje i doświadczenie w obsłudze technologii basenowych,</w:t>
      </w:r>
    </w:p>
    <w:p w14:paraId="7496B418" w14:textId="7B0810E5" w:rsidR="007A5EF9" w:rsidRPr="007A5EF9" w:rsidRDefault="007A5EF9" w:rsidP="007A5EF9">
      <w:pPr>
        <w:numPr>
          <w:ilvl w:val="0"/>
          <w:numId w:val="5"/>
        </w:numPr>
      </w:pPr>
      <w:r w:rsidRPr="007A5EF9">
        <w:t>posiadać doświadczenie w obsłudze obiektów basenowych</w:t>
      </w:r>
      <w:r w:rsidR="00CE44A6">
        <w:t>,</w:t>
      </w:r>
    </w:p>
    <w:p w14:paraId="5487F787" w14:textId="77777777" w:rsidR="007A5EF9" w:rsidRPr="007A5EF9" w:rsidRDefault="007A5EF9" w:rsidP="007A5EF9">
      <w:pPr>
        <w:numPr>
          <w:ilvl w:val="0"/>
          <w:numId w:val="5"/>
        </w:numPr>
      </w:pPr>
      <w:r w:rsidRPr="007A5EF9">
        <w:t>zapewnić zastępstwo w przypadku nieobecności personelu,</w:t>
      </w:r>
    </w:p>
    <w:p w14:paraId="7F2FD054" w14:textId="7F7D2762" w:rsidR="007A5EF9" w:rsidRPr="007A5EF9" w:rsidRDefault="007A5EF9" w:rsidP="007A5EF9">
      <w:pPr>
        <w:numPr>
          <w:ilvl w:val="0"/>
          <w:numId w:val="5"/>
        </w:numPr>
      </w:pPr>
      <w:r w:rsidRPr="007A5EF9">
        <w:t>posiadać ubezpieczenie OC działalności</w:t>
      </w:r>
      <w:r w:rsidR="00CE44A6">
        <w:t>.</w:t>
      </w:r>
    </w:p>
    <w:p w14:paraId="685821FF" w14:textId="77777777" w:rsidR="007A5EF9" w:rsidRPr="007A5EF9" w:rsidRDefault="007A5EF9" w:rsidP="007A5EF9">
      <w:r w:rsidRPr="007A5EF9">
        <w:pict w14:anchorId="5BE44237">
          <v:rect id="_x0000_i1248" style="width:0;height:1.5pt" o:hralign="center" o:hrstd="t" o:hr="t" fillcolor="#a0a0a0" stroked="f"/>
        </w:pict>
      </w:r>
    </w:p>
    <w:p w14:paraId="181D1AAA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4. Częstotliwość świadczenia usług</w:t>
      </w:r>
    </w:p>
    <w:p w14:paraId="2F94BC3B" w14:textId="77777777" w:rsidR="007A5EF9" w:rsidRPr="007A5EF9" w:rsidRDefault="007A5EF9" w:rsidP="007A5EF9">
      <w:pPr>
        <w:numPr>
          <w:ilvl w:val="0"/>
          <w:numId w:val="6"/>
        </w:numPr>
      </w:pPr>
      <w:r w:rsidRPr="007A5EF9">
        <w:t>Stały nadzór techniczny w godzinach funkcjonowania obiektu,</w:t>
      </w:r>
    </w:p>
    <w:p w14:paraId="7806006B" w14:textId="26431AF3" w:rsidR="007A5EF9" w:rsidRPr="007A5EF9" w:rsidRDefault="007A5EF9" w:rsidP="007A5EF9">
      <w:pPr>
        <w:numPr>
          <w:ilvl w:val="0"/>
          <w:numId w:val="6"/>
        </w:numPr>
      </w:pPr>
      <w:r w:rsidRPr="007A5EF9">
        <w:t xml:space="preserve">Kontrole parametrów wody </w:t>
      </w:r>
      <w:r>
        <w:t xml:space="preserve">– zgodnie z Rozporządzeniem Ministra Zdrowia z dnia 9 listopada 2015 roku </w:t>
      </w:r>
      <w:r w:rsidRPr="007A5EF9">
        <w:t>(Dz. U. Nr 208, poz. 1240, z późn.zm.)</w:t>
      </w:r>
    </w:p>
    <w:p w14:paraId="6B4C763E" w14:textId="77777777" w:rsidR="007A5EF9" w:rsidRPr="007A5EF9" w:rsidRDefault="007A5EF9" w:rsidP="007A5EF9">
      <w:r w:rsidRPr="007A5EF9">
        <w:pict w14:anchorId="5ECD1F4E">
          <v:rect id="_x0000_i1249" style="width:0;height:1.5pt" o:hralign="center" o:hrstd="t" o:hr="t" fillcolor="#a0a0a0" stroked="f"/>
        </w:pict>
      </w:r>
    </w:p>
    <w:p w14:paraId="6F61067B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5. Obowiązki dokumentacyjne</w:t>
      </w:r>
    </w:p>
    <w:p w14:paraId="7842947E" w14:textId="77777777" w:rsidR="007A5EF9" w:rsidRPr="007A5EF9" w:rsidRDefault="007A5EF9" w:rsidP="007A5EF9">
      <w:r w:rsidRPr="007A5EF9">
        <w:t>Wykonawca zobowiązany jest do:</w:t>
      </w:r>
    </w:p>
    <w:p w14:paraId="2D4790B3" w14:textId="77777777" w:rsidR="007A5EF9" w:rsidRPr="007A5EF9" w:rsidRDefault="007A5EF9" w:rsidP="007A5EF9">
      <w:pPr>
        <w:numPr>
          <w:ilvl w:val="0"/>
          <w:numId w:val="7"/>
        </w:numPr>
      </w:pPr>
      <w:r w:rsidRPr="007A5EF9">
        <w:t>prowadzenia dziennika eksploatacji,</w:t>
      </w:r>
    </w:p>
    <w:p w14:paraId="2D86DE4C" w14:textId="77777777" w:rsidR="007A5EF9" w:rsidRPr="007A5EF9" w:rsidRDefault="007A5EF9" w:rsidP="007A5EF9">
      <w:pPr>
        <w:numPr>
          <w:ilvl w:val="0"/>
          <w:numId w:val="7"/>
        </w:numPr>
      </w:pPr>
      <w:r w:rsidRPr="007A5EF9">
        <w:t>sporządzania miesięcznych raportów z wykonanych czynności,</w:t>
      </w:r>
    </w:p>
    <w:p w14:paraId="2A0AD716" w14:textId="2A1A4D60" w:rsidR="007A5EF9" w:rsidRPr="007A5EF9" w:rsidRDefault="007A5EF9" w:rsidP="007A5EF9">
      <w:pPr>
        <w:numPr>
          <w:ilvl w:val="0"/>
          <w:numId w:val="7"/>
        </w:numPr>
      </w:pPr>
      <w:r w:rsidRPr="007A5EF9">
        <w:t>niezwłocznego informowania Zamawiającego o zagrożeniach technicznych</w:t>
      </w:r>
      <w:r w:rsidR="00CE44A6">
        <w:t>.</w:t>
      </w:r>
    </w:p>
    <w:p w14:paraId="40B7C935" w14:textId="77777777" w:rsidR="007A5EF9" w:rsidRPr="007A5EF9" w:rsidRDefault="007A5EF9" w:rsidP="007A5EF9">
      <w:r w:rsidRPr="007A5EF9">
        <w:pict w14:anchorId="7E36DFAE">
          <v:rect id="_x0000_i1250" style="width:0;height:1.5pt" o:hralign="center" o:hrstd="t" o:hr="t" fillcolor="#a0a0a0" stroked="f"/>
        </w:pict>
      </w:r>
    </w:p>
    <w:p w14:paraId="65AED363" w14:textId="77777777" w:rsidR="007A5EF9" w:rsidRPr="007A5EF9" w:rsidRDefault="007A5EF9" w:rsidP="007A5EF9">
      <w:pPr>
        <w:rPr>
          <w:b/>
          <w:bCs/>
        </w:rPr>
      </w:pPr>
      <w:r w:rsidRPr="007A5EF9">
        <w:rPr>
          <w:b/>
          <w:bCs/>
        </w:rPr>
        <w:t>6. Okres realizacji zamówienia</w:t>
      </w:r>
    </w:p>
    <w:p w14:paraId="7EF074B2" w14:textId="09918705" w:rsidR="007A5EF9" w:rsidRPr="007A5EF9" w:rsidRDefault="007A5EF9" w:rsidP="007A5EF9">
      <w:r w:rsidRPr="007A5EF9">
        <w:t xml:space="preserve">Umowa zostanie zawarta na okres </w:t>
      </w:r>
      <w:r>
        <w:t>12</w:t>
      </w:r>
      <w:r w:rsidRPr="007A5EF9">
        <w:t xml:space="preserve"> miesięcy od dnia podpisania umowy.</w:t>
      </w:r>
    </w:p>
    <w:p w14:paraId="326BB179" w14:textId="77777777" w:rsidR="00C22EBC" w:rsidRDefault="00C22EBC"/>
    <w:sectPr w:rsidR="00C2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57357"/>
    <w:multiLevelType w:val="multilevel"/>
    <w:tmpl w:val="4A3C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17374"/>
    <w:multiLevelType w:val="multilevel"/>
    <w:tmpl w:val="033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8388D"/>
    <w:multiLevelType w:val="multilevel"/>
    <w:tmpl w:val="6A4E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B64F2E"/>
    <w:multiLevelType w:val="multilevel"/>
    <w:tmpl w:val="95A6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677FB"/>
    <w:multiLevelType w:val="multilevel"/>
    <w:tmpl w:val="4768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95A75"/>
    <w:multiLevelType w:val="multilevel"/>
    <w:tmpl w:val="0754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6115EC"/>
    <w:multiLevelType w:val="multilevel"/>
    <w:tmpl w:val="66EA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081794">
    <w:abstractNumId w:val="2"/>
  </w:num>
  <w:num w:numId="2" w16cid:durableId="2115131089">
    <w:abstractNumId w:val="0"/>
  </w:num>
  <w:num w:numId="3" w16cid:durableId="404304934">
    <w:abstractNumId w:val="3"/>
  </w:num>
  <w:num w:numId="4" w16cid:durableId="687489512">
    <w:abstractNumId w:val="4"/>
  </w:num>
  <w:num w:numId="5" w16cid:durableId="176968872">
    <w:abstractNumId w:val="1"/>
  </w:num>
  <w:num w:numId="6" w16cid:durableId="1677491080">
    <w:abstractNumId w:val="5"/>
  </w:num>
  <w:num w:numId="7" w16cid:durableId="1745489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F9"/>
    <w:rsid w:val="007A5EF9"/>
    <w:rsid w:val="00946472"/>
    <w:rsid w:val="00B54664"/>
    <w:rsid w:val="00C22EBC"/>
    <w:rsid w:val="00CE44A6"/>
    <w:rsid w:val="00E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FF70"/>
  <w15:chartTrackingRefBased/>
  <w15:docId w15:val="{1CCDF4AC-ADA5-4A1F-B4FF-36F18E90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5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5731</TotalTime>
  <Pages>2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Gumowski</dc:creator>
  <cp:keywords/>
  <dc:description/>
  <cp:lastModifiedBy>Sebastian Gumowski</cp:lastModifiedBy>
  <cp:revision>2</cp:revision>
  <dcterms:created xsi:type="dcterms:W3CDTF">2026-03-05T12:08:00Z</dcterms:created>
  <dcterms:modified xsi:type="dcterms:W3CDTF">2026-03-13T08:24:00Z</dcterms:modified>
</cp:coreProperties>
</file>