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8C" w:rsidRPr="00A15757" w:rsidRDefault="007E0292" w:rsidP="00914E8C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A15757">
        <w:rPr>
          <w:b/>
          <w:sz w:val="22"/>
          <w:szCs w:val="22"/>
        </w:rPr>
        <w:t xml:space="preserve"> </w:t>
      </w:r>
      <w:r w:rsidR="00914E8C" w:rsidRPr="00A15757">
        <w:rPr>
          <w:b/>
          <w:sz w:val="22"/>
          <w:szCs w:val="22"/>
        </w:rPr>
        <w:t>Umowa nr SA…………….</w:t>
      </w:r>
    </w:p>
    <w:p w:rsidR="00914E8C" w:rsidRPr="00A15757" w:rsidRDefault="00914E8C" w:rsidP="00914E8C">
      <w:pPr>
        <w:pStyle w:val="Tekstpodstawowy"/>
        <w:rPr>
          <w:sz w:val="22"/>
          <w:szCs w:val="22"/>
          <w:u w:val="none"/>
        </w:rPr>
      </w:pPr>
    </w:p>
    <w:p w:rsidR="00914E8C" w:rsidRPr="00A15757" w:rsidRDefault="00914E8C" w:rsidP="00914E8C">
      <w:pPr>
        <w:pStyle w:val="Tekstpodstawowy"/>
        <w:rPr>
          <w:sz w:val="22"/>
          <w:szCs w:val="22"/>
          <w:u w:val="none"/>
        </w:rPr>
      </w:pPr>
      <w:r w:rsidRPr="00A15757">
        <w:rPr>
          <w:sz w:val="22"/>
          <w:szCs w:val="22"/>
          <w:u w:val="none"/>
        </w:rPr>
        <w:t>W dniu …………………  w Oleśnicy pomiędzy: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b/>
          <w:sz w:val="22"/>
          <w:szCs w:val="22"/>
        </w:rPr>
        <w:t>Skarbem Państwa - Państwowym Gospodarstwem Leśnym Lasy Państwowe Nadleśnictwem Oleśnica</w:t>
      </w:r>
      <w:r w:rsidRPr="00A15757">
        <w:rPr>
          <w:sz w:val="22"/>
          <w:szCs w:val="22"/>
        </w:rPr>
        <w:t xml:space="preserve"> z siedzibą w Oleśnicy, ul. Spacerowa 6, 56-400  Oleśnica, NIP 911-000-63-56 reprezentowanym przez:</w:t>
      </w:r>
    </w:p>
    <w:p w:rsidR="00914E8C" w:rsidRPr="00A15757" w:rsidRDefault="007F3B27" w:rsidP="00914E8C">
      <w:pPr>
        <w:jc w:val="both"/>
        <w:rPr>
          <w:sz w:val="22"/>
          <w:szCs w:val="22"/>
        </w:rPr>
      </w:pPr>
      <w:r w:rsidRPr="00A15757">
        <w:rPr>
          <w:b/>
          <w:sz w:val="22"/>
          <w:szCs w:val="22"/>
        </w:rPr>
        <w:t>Piotra Gorzelaka</w:t>
      </w:r>
      <w:r w:rsidR="00914E8C" w:rsidRPr="00A15757">
        <w:rPr>
          <w:b/>
          <w:sz w:val="22"/>
          <w:szCs w:val="22"/>
        </w:rPr>
        <w:tab/>
      </w:r>
      <w:r w:rsidR="00914E8C" w:rsidRPr="00A15757">
        <w:rPr>
          <w:b/>
          <w:sz w:val="22"/>
          <w:szCs w:val="22"/>
        </w:rPr>
        <w:tab/>
        <w:t xml:space="preserve"> </w:t>
      </w:r>
      <w:r w:rsidR="00914E8C" w:rsidRPr="00A15757">
        <w:rPr>
          <w:sz w:val="22"/>
          <w:szCs w:val="22"/>
        </w:rPr>
        <w:t>- Nadleśniczego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</w:p>
    <w:p w:rsidR="00914E8C" w:rsidRPr="00A15757" w:rsidRDefault="00914E8C" w:rsidP="00914E8C">
      <w:pPr>
        <w:jc w:val="both"/>
        <w:rPr>
          <w:b/>
          <w:bCs/>
          <w:sz w:val="22"/>
          <w:szCs w:val="22"/>
        </w:rPr>
      </w:pPr>
      <w:r w:rsidRPr="00A15757">
        <w:rPr>
          <w:sz w:val="22"/>
          <w:szCs w:val="22"/>
        </w:rPr>
        <w:t xml:space="preserve">zwanym w dalszej części umowy </w:t>
      </w:r>
      <w:r w:rsidRPr="00A15757">
        <w:rPr>
          <w:b/>
          <w:bCs/>
          <w:sz w:val="22"/>
          <w:szCs w:val="22"/>
        </w:rPr>
        <w:t>Zamawiającym,</w:t>
      </w:r>
    </w:p>
    <w:p w:rsidR="00992F77" w:rsidRPr="00A15757" w:rsidRDefault="00914E8C">
      <w:r w:rsidRPr="00A15757">
        <w:t xml:space="preserve"> a </w:t>
      </w:r>
    </w:p>
    <w:p w:rsidR="00914E8C" w:rsidRPr="00A15757" w:rsidRDefault="00914E8C"/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sz w:val="22"/>
          <w:szCs w:val="22"/>
        </w:rPr>
        <w:t xml:space="preserve">p……………………………………….. prowadzącym działalność gospodarczą pod firmą ………………………………………………z siedzibą w ……………………………(„Wykonawca”) ul ………………………………….., wpisanym do Centralnej Ewidencji i Informacji i Działalności Gospodarczej, posiadającym numer identyfikacyjny NIP:………………..; REGON ……………… 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</w:p>
    <w:p w:rsidR="00914E8C" w:rsidRPr="00A15757" w:rsidRDefault="00914E8C" w:rsidP="00914E8C">
      <w:pPr>
        <w:jc w:val="both"/>
        <w:rPr>
          <w:sz w:val="22"/>
          <w:szCs w:val="22"/>
        </w:rPr>
      </w:pPr>
    </w:p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sz w:val="22"/>
          <w:szCs w:val="22"/>
        </w:rPr>
        <w:t>działającym osobiście,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sz w:val="22"/>
          <w:szCs w:val="22"/>
        </w:rPr>
        <w:t xml:space="preserve"> </w:t>
      </w:r>
    </w:p>
    <w:p w:rsidR="00914E8C" w:rsidRPr="00A15757" w:rsidRDefault="00914E8C">
      <w:pPr>
        <w:rPr>
          <w:b/>
          <w:bCs/>
          <w:sz w:val="22"/>
          <w:szCs w:val="22"/>
        </w:rPr>
      </w:pPr>
      <w:r w:rsidRPr="00A15757">
        <w:rPr>
          <w:sz w:val="22"/>
          <w:szCs w:val="22"/>
        </w:rPr>
        <w:t xml:space="preserve">zwanym w dalszej części umowy </w:t>
      </w:r>
      <w:r w:rsidRPr="00A15757">
        <w:rPr>
          <w:b/>
          <w:bCs/>
          <w:sz w:val="22"/>
          <w:szCs w:val="22"/>
        </w:rPr>
        <w:t xml:space="preserve">Wykonawcą </w:t>
      </w:r>
    </w:p>
    <w:p w:rsidR="00914E8C" w:rsidRPr="00A15757" w:rsidRDefault="00914E8C">
      <w:pPr>
        <w:rPr>
          <w:b/>
          <w:bCs/>
          <w:sz w:val="22"/>
          <w:szCs w:val="22"/>
        </w:rPr>
      </w:pPr>
    </w:p>
    <w:p w:rsidR="00914E8C" w:rsidRPr="00A15757" w:rsidRDefault="00583EAE" w:rsidP="00B968FC">
      <w:pPr>
        <w:jc w:val="both"/>
      </w:pPr>
      <w:r w:rsidRPr="00A15757">
        <w:t>w wyniku przeprowadzonego postępowania nie wymagającego stosowania przepisów ustawy z dnia 11 września 2019 r. Prawo zamówień publicznych (Dz.U. z 20</w:t>
      </w:r>
      <w:r w:rsidR="007C4F20" w:rsidRPr="00A15757">
        <w:t>2</w:t>
      </w:r>
      <w:r w:rsidR="00E44B4F">
        <w:t>4</w:t>
      </w:r>
      <w:r w:rsidRPr="00A15757">
        <w:t xml:space="preserve"> r. poz.</w:t>
      </w:r>
      <w:r w:rsidR="007C4F20" w:rsidRPr="00A15757">
        <w:t>1</w:t>
      </w:r>
      <w:r w:rsidR="00E44B4F">
        <w:t>320</w:t>
      </w:r>
      <w:r w:rsidRPr="00A15757">
        <w:t>), zgodnie</w:t>
      </w:r>
      <w:r w:rsidR="00F02882" w:rsidRPr="00A15757">
        <w:t xml:space="preserve"> z art. 2, ust. 1 pkt. 1 ustawy oraz </w:t>
      </w:r>
      <w:r w:rsidRPr="00A15757">
        <w:t xml:space="preserve"> </w:t>
      </w:r>
      <w:r w:rsidR="00F02882" w:rsidRPr="00A15757">
        <w:t xml:space="preserve">na podstawie punktu </w:t>
      </w:r>
      <w:r w:rsidR="007C4F20" w:rsidRPr="00A15757">
        <w:t>III.</w:t>
      </w:r>
      <w:r w:rsidR="00E44B4F">
        <w:t>3</w:t>
      </w:r>
      <w:r w:rsidR="00F02882" w:rsidRPr="00A15757">
        <w:t xml:space="preserve"> regulaminu udzielania zamówień publicznych o wartości mniejszej niż kwota 130 tys. zł netto </w:t>
      </w:r>
      <w:r w:rsidRPr="00A15757">
        <w:t xml:space="preserve">została zawarta umowa </w:t>
      </w:r>
      <w:r w:rsidR="00B968FC" w:rsidRPr="00A15757">
        <w:t xml:space="preserve">                                    o </w:t>
      </w:r>
      <w:r w:rsidRPr="00A15757">
        <w:t>następującej treści:</w:t>
      </w:r>
    </w:p>
    <w:p w:rsidR="005E17F1" w:rsidRPr="00A15757" w:rsidRDefault="005E17F1"/>
    <w:p w:rsidR="005E17F1" w:rsidRPr="00A15757" w:rsidRDefault="006A10B7" w:rsidP="00291D08">
      <w:pPr>
        <w:jc w:val="center"/>
        <w:rPr>
          <w:b/>
        </w:rPr>
      </w:pPr>
      <w:r w:rsidRPr="00A15757">
        <w:rPr>
          <w:b/>
        </w:rPr>
        <w:t>§</w:t>
      </w:r>
      <w:r w:rsidR="005E17F1" w:rsidRPr="00A15757">
        <w:rPr>
          <w:b/>
        </w:rPr>
        <w:t>1</w:t>
      </w:r>
    </w:p>
    <w:p w:rsidR="005E17F1" w:rsidRPr="00A15757" w:rsidRDefault="005E17F1" w:rsidP="006A10B7">
      <w:pPr>
        <w:jc w:val="both"/>
      </w:pPr>
      <w:r w:rsidRPr="00A15757">
        <w:t xml:space="preserve"> </w:t>
      </w:r>
    </w:p>
    <w:p w:rsidR="00F02882" w:rsidRPr="00A15757" w:rsidRDefault="00F02882" w:rsidP="006A10B7">
      <w:pPr>
        <w:jc w:val="both"/>
      </w:pPr>
      <w:r w:rsidRPr="00A15757">
        <w:t>Przedmiotem umowy jest:</w:t>
      </w:r>
    </w:p>
    <w:p w:rsidR="00291D08" w:rsidRPr="00A15757" w:rsidRDefault="006A10B7" w:rsidP="004C56E9">
      <w:pPr>
        <w:pStyle w:val="Akapitzlist"/>
        <w:numPr>
          <w:ilvl w:val="0"/>
          <w:numId w:val="12"/>
        </w:numPr>
        <w:jc w:val="both"/>
      </w:pPr>
      <w:r w:rsidRPr="00A15757">
        <w:t>W</w:t>
      </w:r>
      <w:r w:rsidR="00291D08" w:rsidRPr="00A15757">
        <w:t>ykonani</w:t>
      </w:r>
      <w:r w:rsidRPr="00A15757">
        <w:t>e</w:t>
      </w:r>
      <w:r w:rsidR="00291D08" w:rsidRPr="00A15757">
        <w:t xml:space="preserve"> dokumentacji projektowej </w:t>
      </w:r>
      <w:r w:rsidR="00763D03" w:rsidRPr="00A15757">
        <w:t xml:space="preserve">oraz </w:t>
      </w:r>
      <w:r w:rsidR="004C56E9">
        <w:t xml:space="preserve">pełnienie </w:t>
      </w:r>
      <w:r w:rsidR="00763D03" w:rsidRPr="00A15757">
        <w:t xml:space="preserve">nadzoru autorskiego </w:t>
      </w:r>
      <w:r w:rsidR="004C56E9" w:rsidRPr="004C56E9">
        <w:t>dla zadania</w:t>
      </w:r>
      <w:r w:rsidR="00291D08" w:rsidRPr="00A15757">
        <w:t xml:space="preserve"> „Wymiana kotłów centralnego ogrzewania na kotły 5 klasy, spełniające wymogi </w:t>
      </w:r>
      <w:r w:rsidR="00E4244C" w:rsidRPr="00A15757">
        <w:t>ECODESIGN</w:t>
      </w:r>
      <w:r w:rsidR="00291D08" w:rsidRPr="00A15757">
        <w:t xml:space="preserve"> w budynkach (leśniczówkach) stanowiących własność Skarbu Państwa PGL LP w zarządzie Nadleśnictwa Oleśnica Śląska”</w:t>
      </w:r>
    </w:p>
    <w:p w:rsidR="00291D08" w:rsidRPr="00A15757" w:rsidRDefault="006A10B7" w:rsidP="006A10B7">
      <w:pPr>
        <w:jc w:val="both"/>
      </w:pPr>
      <w:r w:rsidRPr="00A15757">
        <w:t>2</w:t>
      </w:r>
      <w:r w:rsidR="00291D08" w:rsidRPr="00A15757">
        <w:t>.  W skład dokumentacji, o której mowa w ust. 1</w:t>
      </w:r>
      <w:r w:rsidR="007618F1">
        <w:t>, zwanej dalej „Dokumentacją” w</w:t>
      </w:r>
      <w:r w:rsidR="00291D08" w:rsidRPr="00A15757">
        <w:t xml:space="preserve">chodzą: </w:t>
      </w:r>
    </w:p>
    <w:p w:rsidR="00325DDB" w:rsidRPr="00A15757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projekt architektoniczno- budowlany- 3 egzemplarze + 1 egzemplarz elektroniczny,</w:t>
      </w:r>
    </w:p>
    <w:p w:rsidR="00325DDB" w:rsidRPr="00A15757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projekt wykonawczy- 3 egzemplarze + 1 egzemplarz elektroniczny,</w:t>
      </w:r>
    </w:p>
    <w:p w:rsidR="00325DDB" w:rsidRPr="00A15757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przedmiar robót- 2 egzemplarze + 1 egzemplarz elektroniczny,</w:t>
      </w:r>
    </w:p>
    <w:p w:rsidR="00325DDB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kosztorys inwestorski</w:t>
      </w:r>
      <w:r w:rsidR="000B3517">
        <w:t xml:space="preserve"> </w:t>
      </w:r>
      <w:r w:rsidRPr="00A15757">
        <w:t>- 2 egzemplarze + 1 egzemplarz elektroniczny</w:t>
      </w:r>
      <w:r w:rsidR="007A77AA">
        <w:t>,</w:t>
      </w:r>
    </w:p>
    <w:p w:rsidR="007A77AA" w:rsidRPr="00A15757" w:rsidRDefault="007A77AA" w:rsidP="007A77AA">
      <w:pPr>
        <w:ind w:left="567"/>
        <w:jc w:val="both"/>
      </w:pPr>
      <w:r>
        <w:t>w</w:t>
      </w:r>
      <w:r w:rsidR="004C56E9">
        <w:t>raz z u</w:t>
      </w:r>
      <w:r w:rsidRPr="007A77AA">
        <w:t xml:space="preserve">zyskaniem niezbędnych uzgodnień, opinii i decyzji pozwalających na wykonanie robót określonych projektem </w:t>
      </w:r>
      <w:r>
        <w:t>jeśli dotyczy.</w:t>
      </w:r>
    </w:p>
    <w:p w:rsidR="006A10B7" w:rsidRPr="00A15757" w:rsidRDefault="006A10B7" w:rsidP="006A10B7">
      <w:pPr>
        <w:jc w:val="both"/>
      </w:pPr>
      <w:r w:rsidRPr="00A15757">
        <w:t>3</w:t>
      </w:r>
      <w:r w:rsidR="00D41161" w:rsidRPr="00A15757">
        <w:t xml:space="preserve">. </w:t>
      </w:r>
      <w:r w:rsidRPr="00A15757">
        <w:t>Wykonawca zobowiązuje się do prowadzenia nadzoru autorskiego zgodnie                                               z obowiązującymi przepisami prawa, w szczególności przepisami ustawy z dnia 7 lipca 1994 r. Prawo budowlane (</w:t>
      </w:r>
      <w:proofErr w:type="spellStart"/>
      <w:r w:rsidR="00A15757" w:rsidRPr="00A15757">
        <w:t>t.j</w:t>
      </w:r>
      <w:proofErr w:type="spellEnd"/>
      <w:r w:rsidR="00A15757" w:rsidRPr="00A15757">
        <w:t xml:space="preserve">. </w:t>
      </w:r>
      <w:r w:rsidRPr="00A15757">
        <w:t>Dz. U. z 202</w:t>
      </w:r>
      <w:r w:rsidR="00E44B4F">
        <w:t>4</w:t>
      </w:r>
      <w:r w:rsidRPr="00A15757">
        <w:t xml:space="preserve"> r. poz. </w:t>
      </w:r>
      <w:r w:rsidR="00E44B4F">
        <w:t>725</w:t>
      </w:r>
      <w:r w:rsidRPr="00A15757">
        <w:t>) oraz rozstrzygania wątpliwości dotyczących Projektów.</w:t>
      </w:r>
    </w:p>
    <w:p w:rsidR="006A10B7" w:rsidRPr="00A15757" w:rsidRDefault="006A10B7" w:rsidP="006A10B7">
      <w:pPr>
        <w:jc w:val="both"/>
      </w:pPr>
      <w:r w:rsidRPr="00A15757">
        <w:t>4. Nadzór autorski obejmuje m.in.: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t>kontrolę zgodności realizacji inwestycji z Projektem,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t>wyjaśnienie wątpliwości powstałych w toku realizacji, wykonywanie rysunków uzupełniających,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t>udział w naradach technicznych z wykonawcą.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lastRenderedPageBreak/>
        <w:t xml:space="preserve">Miejscem pełnienia nadzoru może być teren budowy, siedziba Zamawiającego                             w </w:t>
      </w:r>
      <w:r w:rsidR="00A15757" w:rsidRPr="00A15757">
        <w:t xml:space="preserve">Oleśnicy </w:t>
      </w:r>
      <w:r w:rsidRPr="00A15757">
        <w:t>lub siedziba Wykonawcy, zgodnie ze wskazaniami Zamawiającego.</w:t>
      </w:r>
    </w:p>
    <w:p w:rsidR="006A10B7" w:rsidRPr="00A15757" w:rsidRDefault="006A10B7" w:rsidP="00291D08"/>
    <w:p w:rsidR="00D41161" w:rsidRPr="00A15757" w:rsidRDefault="00D41161" w:rsidP="00291D08">
      <w:r w:rsidRPr="00A15757">
        <w:t>Przedmiot umowy zostanie wykonany zgodnie z zasadami  współczesnej wiedzy technicznej, przepisami prawa budowlanego, obowiązującymi w tym zakresie przepisami i normami polskimi i Unii Europejskiej .</w:t>
      </w:r>
    </w:p>
    <w:p w:rsidR="00291D08" w:rsidRPr="00A15757" w:rsidRDefault="00E4244C" w:rsidP="00291D08">
      <w:r w:rsidRPr="00A15757">
        <w:t>6</w:t>
      </w:r>
      <w:r w:rsidR="00291D08" w:rsidRPr="00A15757">
        <w:t xml:space="preserve">. Wszystkie koszty związanie z wykonaniem kompletnej Dokumentacji ponosi Wykonawca. </w:t>
      </w:r>
    </w:p>
    <w:p w:rsidR="00D41161" w:rsidRPr="00A15757" w:rsidRDefault="00D41161" w:rsidP="00D41161">
      <w:pPr>
        <w:pStyle w:val="Style9"/>
        <w:widowControl/>
        <w:spacing w:before="24" w:line="250" w:lineRule="exact"/>
        <w:rPr>
          <w:rStyle w:val="FontStyle18"/>
        </w:rPr>
      </w:pPr>
    </w:p>
    <w:p w:rsidR="00D41161" w:rsidRPr="00A15757" w:rsidRDefault="006A10B7" w:rsidP="00760ED4">
      <w:pPr>
        <w:jc w:val="center"/>
        <w:rPr>
          <w:b/>
        </w:rPr>
      </w:pPr>
      <w:r w:rsidRPr="00A15757">
        <w:rPr>
          <w:b/>
        </w:rPr>
        <w:t>§</w:t>
      </w:r>
      <w:r w:rsidR="00D41161" w:rsidRPr="00A15757">
        <w:rPr>
          <w:b/>
        </w:rPr>
        <w:t>2</w:t>
      </w:r>
      <w:r w:rsidR="00C93773" w:rsidRPr="00A15757">
        <w:rPr>
          <w:b/>
        </w:rPr>
        <w:t xml:space="preserve"> </w:t>
      </w:r>
    </w:p>
    <w:p w:rsidR="006A10B7" w:rsidRPr="00A15757" w:rsidRDefault="006A10B7" w:rsidP="006A10B7">
      <w:r w:rsidRPr="00A15757">
        <w:t>Przedstawiciele stron umowy</w:t>
      </w:r>
    </w:p>
    <w:p w:rsidR="006A10B7" w:rsidRPr="00A15757" w:rsidRDefault="007618F1" w:rsidP="004C56E9">
      <w:r>
        <w:t>1.</w:t>
      </w:r>
      <w:r>
        <w:tab/>
        <w:t xml:space="preserve">Przy realizacji umowy Zamawiającego reprezentuje: </w:t>
      </w:r>
      <w:r w:rsidR="006A10B7" w:rsidRPr="00A15757">
        <w:t>Ewa Bera, tel. 530 895 908.</w:t>
      </w:r>
    </w:p>
    <w:p w:rsidR="006A10B7" w:rsidRPr="00A15757" w:rsidRDefault="007618F1" w:rsidP="006A10B7">
      <w:r>
        <w:t>2.</w:t>
      </w:r>
      <w:r>
        <w:tab/>
        <w:t>Reprezentantem Wykonawcy</w:t>
      </w:r>
      <w:r w:rsidR="006A10B7" w:rsidRPr="00A15757">
        <w:t xml:space="preserve"> jest:…………………, tel. …………………………</w:t>
      </w:r>
    </w:p>
    <w:p w:rsidR="006A10B7" w:rsidRPr="00A15757" w:rsidRDefault="006A10B7" w:rsidP="006A10B7">
      <w:r w:rsidRPr="00A15757">
        <w:t>3.</w:t>
      </w:r>
      <w:r w:rsidRPr="00A15757">
        <w:tab/>
        <w:t xml:space="preserve">Korespondencję elektroniczną Wykonawca będzie kierował do Zamawiającego </w:t>
      </w:r>
      <w:r w:rsidR="007618F1">
        <w:t xml:space="preserve">                          </w:t>
      </w:r>
      <w:r w:rsidRPr="00A15757">
        <w:t xml:space="preserve">na adres email: olesnica@wroclaw.lasy.gov.pl </w:t>
      </w:r>
    </w:p>
    <w:p w:rsidR="006A10B7" w:rsidRPr="00A15757" w:rsidRDefault="006A10B7" w:rsidP="006A10B7">
      <w:r w:rsidRPr="00A15757">
        <w:t>4.</w:t>
      </w:r>
      <w:r w:rsidRPr="00A15757">
        <w:tab/>
        <w:t>Korespondencję elektroniczną Zamawiający będzie kierował do Wykonawcy na adres: email:……………………..</w:t>
      </w:r>
    </w:p>
    <w:p w:rsidR="006A10B7" w:rsidRPr="00A15757" w:rsidRDefault="006A10B7" w:rsidP="006A10B7">
      <w:pPr>
        <w:rPr>
          <w:b/>
        </w:rPr>
      </w:pPr>
    </w:p>
    <w:p w:rsidR="006A10B7" w:rsidRPr="00A15757" w:rsidRDefault="006A10B7" w:rsidP="006A10B7">
      <w:pPr>
        <w:jc w:val="center"/>
        <w:rPr>
          <w:b/>
        </w:rPr>
      </w:pPr>
      <w:r w:rsidRPr="00A15757">
        <w:rPr>
          <w:b/>
        </w:rPr>
        <w:t>§3</w:t>
      </w:r>
    </w:p>
    <w:p w:rsidR="006A10B7" w:rsidRPr="00A15757" w:rsidRDefault="006A10B7" w:rsidP="00760ED4">
      <w:pPr>
        <w:jc w:val="center"/>
        <w:rPr>
          <w:b/>
        </w:rPr>
      </w:pPr>
    </w:p>
    <w:p w:rsidR="00D41161" w:rsidRPr="00A15757" w:rsidRDefault="00D41161" w:rsidP="00D41161">
      <w:r w:rsidRPr="00A15757">
        <w:t>Termin realizacji umowy</w:t>
      </w:r>
      <w:r w:rsidR="008B750F" w:rsidRPr="00A15757">
        <w:t>:</w:t>
      </w:r>
    </w:p>
    <w:p w:rsidR="00D7333B" w:rsidRPr="00A15757" w:rsidRDefault="00D7333B" w:rsidP="004C56E9">
      <w:pPr>
        <w:jc w:val="both"/>
      </w:pPr>
      <w:r w:rsidRPr="00A15757">
        <w:t>Wykonawca zobowiązuje się wykonać przedmiot umowy w następujących terminach:</w:t>
      </w:r>
    </w:p>
    <w:p w:rsidR="00D7333B" w:rsidRPr="00A15757" w:rsidRDefault="00D7333B" w:rsidP="004C56E9">
      <w:pPr>
        <w:jc w:val="both"/>
      </w:pPr>
      <w:r w:rsidRPr="00A15757">
        <w:t>1) Etap I – sporządzenie i przekazanie Zamawiającemu Dokumentacji</w:t>
      </w:r>
      <w:r w:rsidR="004C56E9" w:rsidRPr="004C56E9">
        <w:t xml:space="preserve"> wraz z uzyskan</w:t>
      </w:r>
      <w:r w:rsidR="004C56E9">
        <w:t>ymi</w:t>
      </w:r>
      <w:r w:rsidR="004C56E9" w:rsidRPr="004C56E9">
        <w:t xml:space="preserve"> </w:t>
      </w:r>
      <w:r w:rsidR="007618F1">
        <w:t>uzgodnieniami</w:t>
      </w:r>
      <w:r w:rsidR="004C56E9">
        <w:t>, opiniami i decyzjami</w:t>
      </w:r>
      <w:r w:rsidR="004C56E9" w:rsidRPr="004C56E9">
        <w:t xml:space="preserve"> pozwalających na wykonanie robót określonych projektem jeśli dotyczy</w:t>
      </w:r>
      <w:r w:rsidRPr="00A15757">
        <w:t xml:space="preserve"> – do dnia</w:t>
      </w:r>
      <w:r w:rsidR="007618F1">
        <w:t xml:space="preserve"> </w:t>
      </w:r>
      <w:r w:rsidR="007618F1" w:rsidRPr="00C66093">
        <w:t>………….2025</w:t>
      </w:r>
      <w:r w:rsidRPr="00C66093">
        <w:t>r.</w:t>
      </w:r>
    </w:p>
    <w:p w:rsidR="00D41161" w:rsidRPr="00A15757" w:rsidRDefault="00D7333B" w:rsidP="004C56E9">
      <w:pPr>
        <w:jc w:val="both"/>
      </w:pPr>
      <w:r w:rsidRPr="00A15757">
        <w:t xml:space="preserve">2) Etap II – sprawowanie nadzoru autorskiego – od dnia rozpoczęcia robót budowlanych </w:t>
      </w:r>
      <w:r w:rsidR="007618F1">
        <w:t xml:space="preserve">                     </w:t>
      </w:r>
      <w:r w:rsidRPr="00A15757">
        <w:t>do momentu ich końcowego i bezusterkowego odbioru. Nie</w:t>
      </w:r>
      <w:r w:rsidR="007618F1">
        <w:t xml:space="preserve"> później niż do dnia </w:t>
      </w:r>
      <w:r w:rsidR="00C66093">
        <w:t>…………….</w:t>
      </w:r>
      <w:r w:rsidRPr="00C66093">
        <w:t>r.</w:t>
      </w:r>
    </w:p>
    <w:p w:rsidR="00760ED4" w:rsidRPr="00A15757" w:rsidRDefault="00760ED4" w:rsidP="00D7333B"/>
    <w:p w:rsidR="00D41161" w:rsidRPr="00A15757" w:rsidRDefault="006A10B7" w:rsidP="00760ED4">
      <w:pPr>
        <w:jc w:val="center"/>
        <w:rPr>
          <w:b/>
        </w:rPr>
      </w:pPr>
      <w:r w:rsidRPr="00A15757">
        <w:rPr>
          <w:b/>
        </w:rPr>
        <w:t>§4</w:t>
      </w:r>
    </w:p>
    <w:p w:rsidR="00D41161" w:rsidRPr="00A15757" w:rsidRDefault="00D41161" w:rsidP="00D41161">
      <w:r w:rsidRPr="00A15757">
        <w:t>Wynagrodzenie Wykonawcy i zasady płatności.</w:t>
      </w:r>
    </w:p>
    <w:p w:rsidR="00325DDB" w:rsidRPr="00A15757" w:rsidRDefault="00D7333B" w:rsidP="00A15757">
      <w:pPr>
        <w:pStyle w:val="Akapitzlist"/>
        <w:numPr>
          <w:ilvl w:val="0"/>
          <w:numId w:val="13"/>
        </w:numPr>
        <w:ind w:left="284" w:hanging="284"/>
        <w:jc w:val="both"/>
      </w:pPr>
      <w:r w:rsidRPr="00A15757">
        <w:t xml:space="preserve">Wynagrodzenie Wykonawcy ustala się zgodnie z przyjętą ofertą na kwotę ryczałtową: w wysokości: </w:t>
      </w:r>
    </w:p>
    <w:p w:rsidR="00D7333B" w:rsidRPr="00A15757" w:rsidRDefault="00325DDB" w:rsidP="00A15757">
      <w:pPr>
        <w:pStyle w:val="Akapitzlist"/>
        <w:numPr>
          <w:ilvl w:val="0"/>
          <w:numId w:val="14"/>
        </w:numPr>
        <w:ind w:left="567" w:hanging="283"/>
        <w:jc w:val="both"/>
      </w:pPr>
      <w:r w:rsidRPr="00A15757">
        <w:t xml:space="preserve">Zadanie I : </w:t>
      </w:r>
      <w:r w:rsidR="00D7333B" w:rsidRPr="00A15757">
        <w:t>………………. zł netto, …………….. zł VAT, ……………………….. brutto (słownie:……). Wynagrodzenie brutto stanowi wartość przedmiotu umowy.</w:t>
      </w:r>
    </w:p>
    <w:p w:rsidR="00325DDB" w:rsidRPr="00A15757" w:rsidRDefault="00325DDB" w:rsidP="00A15757">
      <w:pPr>
        <w:pStyle w:val="Akapitzlist"/>
        <w:numPr>
          <w:ilvl w:val="0"/>
          <w:numId w:val="14"/>
        </w:numPr>
        <w:ind w:left="567" w:hanging="283"/>
        <w:jc w:val="both"/>
      </w:pPr>
      <w:r w:rsidRPr="00A15757">
        <w:t>Zadanie II: ………………. zł netto, …………….. zł VAT, ……………………….. brutto (słownie:……). Wynagrodzenie brutto stanowi wartość przedmiotu umowy.</w:t>
      </w:r>
    </w:p>
    <w:p w:rsidR="00D7333B" w:rsidRPr="00A15757" w:rsidRDefault="00D7333B" w:rsidP="00A15757">
      <w:pPr>
        <w:jc w:val="both"/>
      </w:pPr>
      <w:r w:rsidRPr="00A15757">
        <w:t xml:space="preserve">2. Wynagrodzenie wykonawcy pokrywa wszystkie koszty związane z opracowaniem dokumentacji projektowo – kosztorysowej </w:t>
      </w:r>
      <w:r w:rsidR="004C56E9">
        <w:t>wraz z u</w:t>
      </w:r>
      <w:r w:rsidR="007A77AA" w:rsidRPr="007A77AA">
        <w:t>zyskaniem niezbędnych uzgodnień, opinii i decyzji pozwalających na wykonanie robót określonych projektem jeśli dotyczy</w:t>
      </w:r>
      <w:r w:rsidR="007A77AA">
        <w:t xml:space="preserve"> </w:t>
      </w:r>
      <w:r w:rsidRPr="00A15757">
        <w:t>oraz sprawowaniem nadzoru autorskiego.</w:t>
      </w:r>
    </w:p>
    <w:p w:rsidR="00D7333B" w:rsidRPr="00A15757" w:rsidRDefault="00D7333B" w:rsidP="00A15757">
      <w:pPr>
        <w:jc w:val="both"/>
      </w:pPr>
      <w:r w:rsidRPr="00A15757">
        <w:t xml:space="preserve">3. Zamawiający zapłaci wykonawcy wynagrodzenie w dwóch częściach, po dokonaniu odbioru każdego z </w:t>
      </w:r>
      <w:r w:rsidR="007F3B27" w:rsidRPr="00A15757">
        <w:t>Zadania wymienionego</w:t>
      </w:r>
      <w:r w:rsidRPr="00A15757">
        <w:t xml:space="preserve"> w § 3 (zgodnie z ofertą z dnia ... )</w:t>
      </w:r>
    </w:p>
    <w:p w:rsidR="00D41161" w:rsidRPr="00A15757" w:rsidRDefault="007F3B27" w:rsidP="00A15757">
      <w:pPr>
        <w:pStyle w:val="Akapitzlist"/>
        <w:numPr>
          <w:ilvl w:val="0"/>
          <w:numId w:val="16"/>
        </w:numPr>
        <w:jc w:val="both"/>
      </w:pPr>
      <w:r w:rsidRPr="00A15757">
        <w:t xml:space="preserve">Zadanie I </w:t>
      </w:r>
      <w:r w:rsidR="00D7333B" w:rsidRPr="00A15757">
        <w:t>po zakończeniu etapu I (70 % wartości umowy) tj. – ... zł netto, po zakończeniu etapu II (30% wartości umowy) tj. - ..... zł netto</w:t>
      </w:r>
      <w:r w:rsidRPr="00A15757">
        <w:t>,</w:t>
      </w:r>
    </w:p>
    <w:p w:rsidR="007F3B27" w:rsidRPr="00A15757" w:rsidRDefault="007F3B27" w:rsidP="00A15757">
      <w:pPr>
        <w:pStyle w:val="Akapitzlist"/>
        <w:numPr>
          <w:ilvl w:val="0"/>
          <w:numId w:val="16"/>
        </w:numPr>
        <w:jc w:val="both"/>
      </w:pPr>
      <w:r w:rsidRPr="00A15757">
        <w:t xml:space="preserve">Zadanie </w:t>
      </w:r>
      <w:r w:rsidR="00B968FC" w:rsidRPr="00A15757">
        <w:t>I</w:t>
      </w:r>
      <w:r w:rsidRPr="00A15757">
        <w:t>I po zakończeniu etapu I (70 % wartości umowy) tj. – ... zł</w:t>
      </w:r>
      <w:r w:rsidR="003B6C76">
        <w:t xml:space="preserve"> netto, po zakończeniu etapu II</w:t>
      </w:r>
      <w:r w:rsidRPr="00A15757">
        <w:t xml:space="preserve"> (30% wartości umowy) tj. - ..... zł netto,</w:t>
      </w:r>
    </w:p>
    <w:p w:rsidR="00D7333B" w:rsidRPr="00A15757" w:rsidRDefault="00D7333B" w:rsidP="00A15757">
      <w:pPr>
        <w:jc w:val="both"/>
      </w:pPr>
      <w:r w:rsidRPr="00A15757">
        <w:t xml:space="preserve">4. </w:t>
      </w:r>
      <w:r w:rsidR="00D41161" w:rsidRPr="00A15757">
        <w:t>Ceny wymienione w ust.1 obejmuje wszystkie koszty związane z realizacją przedmiotu umowy.</w:t>
      </w:r>
    </w:p>
    <w:p w:rsidR="00D7333B" w:rsidRPr="00A15757" w:rsidRDefault="00121080" w:rsidP="00A15757">
      <w:pPr>
        <w:numPr>
          <w:ilvl w:val="0"/>
          <w:numId w:val="10"/>
        </w:numPr>
        <w:jc w:val="both"/>
      </w:pPr>
      <w:r w:rsidRPr="00A15757">
        <w:t>5</w:t>
      </w:r>
      <w:r w:rsidR="00D7333B" w:rsidRPr="00A15757">
        <w:t xml:space="preserve">. Zamawiający jest zobowiązany dokonać zapłaty wynagrodzenia w terminie 14 dni od dnia otrzymania prawidłowo wystawionej faktury. </w:t>
      </w:r>
    </w:p>
    <w:p w:rsidR="00D7333B" w:rsidRPr="00A15757" w:rsidRDefault="00121080" w:rsidP="00D7333B">
      <w:pPr>
        <w:numPr>
          <w:ilvl w:val="0"/>
          <w:numId w:val="10"/>
        </w:numPr>
      </w:pPr>
      <w:r w:rsidRPr="00A15757">
        <w:lastRenderedPageBreak/>
        <w:t>6</w:t>
      </w:r>
      <w:r w:rsidR="00D7333B" w:rsidRPr="00A15757">
        <w:t>. Podstawą do wystawienia faktury jest podpisany protokół odbioru (etap I), a w przypadku nadzoru autorsk</w:t>
      </w:r>
      <w:r w:rsidR="004C56E9">
        <w:t>iego (etap II) podpisany końcowy</w:t>
      </w:r>
      <w:r w:rsidR="00D7333B" w:rsidRPr="00A15757">
        <w:t xml:space="preserve"> protokół</w:t>
      </w:r>
      <w:r w:rsidR="004C56E9">
        <w:t xml:space="preserve"> bezusterkowego</w:t>
      </w:r>
      <w:r w:rsidR="00D7333B" w:rsidRPr="00A15757">
        <w:t xml:space="preserve"> odbioru robót </w:t>
      </w:r>
      <w:r w:rsidR="00763D03" w:rsidRPr="00A15757">
        <w:t>będących  przedmiotem umowy.</w:t>
      </w:r>
      <w:r w:rsidR="00D7333B" w:rsidRPr="00A15757">
        <w:t xml:space="preserve"> </w:t>
      </w:r>
    </w:p>
    <w:p w:rsidR="00D7333B" w:rsidRPr="00A15757" w:rsidRDefault="00D7333B" w:rsidP="00D7333B">
      <w:pPr>
        <w:ind w:left="720"/>
      </w:pPr>
    </w:p>
    <w:p w:rsidR="00D7333B" w:rsidRPr="00A15757" w:rsidRDefault="00D7333B" w:rsidP="00760ED4">
      <w:pPr>
        <w:ind w:left="720"/>
        <w:jc w:val="center"/>
        <w:rPr>
          <w:b/>
        </w:rPr>
      </w:pPr>
      <w:r w:rsidRPr="00A15757">
        <w:rPr>
          <w:b/>
        </w:rPr>
        <w:t>§</w:t>
      </w:r>
      <w:r w:rsidR="006A10B7" w:rsidRPr="00A15757">
        <w:rPr>
          <w:b/>
        </w:rPr>
        <w:t>5</w:t>
      </w:r>
    </w:p>
    <w:p w:rsidR="00D41161" w:rsidRPr="00A15757" w:rsidRDefault="00D41161" w:rsidP="00D41161">
      <w:r w:rsidRPr="00A15757">
        <w:t>Warunki wykonania i odbioru przedmiotu umowy</w:t>
      </w:r>
      <w:r w:rsidR="008B750F" w:rsidRPr="00A15757">
        <w:t>;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 xml:space="preserve">Wykonawca zapewni opracowanie dokumentacji projektowo-kosztorysowej z należytą starannością, zasadami współczesnej wiedzy technicznej , w sposób zgodny z wymaganiami ustaw, przepisami i obowiązującymi normami. W rozwiązaniach projektowych będą zastosowane materiały, urządzenia i technologie dopuszczone do obrotu i powszechnego stosowania. Materiały, urządzenia i technologie zaliczone do grupy jednostkowego stosowania w budownictwie mogą być zastosowane </w:t>
      </w:r>
      <w:r w:rsidR="000B3517">
        <w:t xml:space="preserve">                                   </w:t>
      </w:r>
      <w:r w:rsidRPr="00A15757">
        <w:t>w dokumentacji pod warunkiem akceptacji Zamawiającego.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 xml:space="preserve"> Wykonawca oświadcza, że wpisany jest na listę członków właściwej izby samorządu zawodowego i z tego tytułu ubezpieczony jest od odpowiedzialności cywilnej.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>Do dokumentacji stanowiącej przedmiot umowy zgłoszonej do odbioru, Wykonawca dołączy oświadczenie, że dokumentacja projektowa została wykonana zgodnie z umową, przepisami techniczno-budowlanymi, w stanie zupełnym (kompletna z punktu widzenia celu, któremu ma służyć). Powyższe oświadczenie jest potwierdzeniem sprawdzenia przyjętych rozwiązań projektowych i stwierdzeniem, że dokumentacja projektowa nie ma wad. Wykaz opracowań i pisemne oświadczenie stanowić będą integralną część wykonanego przedmiotu umowy.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>Za ostateczny termin zakończenia prac projektowych uznaje się termin</w:t>
      </w:r>
      <w:r w:rsidR="00B65B85" w:rsidRPr="00A15757">
        <w:t xml:space="preserve"> </w:t>
      </w:r>
      <w:r w:rsidRPr="00A15757">
        <w:t xml:space="preserve">odbioru bez zastrzeżeń przez Zamawiającego przekazanej kompletnej dokumentacji projektowej. Miejscem odbioru wykonanych prac projektowych będzie siedziba Zamawiającego, a dokumentem potwierdzającym przyjęcie przez Zamawiającego wykonanego przedmiotu umowy jest protokół zdawczo-odbiorczy podpisany przez obie strony umowy. </w:t>
      </w:r>
    </w:p>
    <w:p w:rsidR="003D6A9D" w:rsidRPr="00A15757" w:rsidRDefault="003D6A9D" w:rsidP="007F3B27">
      <w:pPr>
        <w:numPr>
          <w:ilvl w:val="0"/>
          <w:numId w:val="6"/>
        </w:numPr>
        <w:jc w:val="both"/>
      </w:pPr>
      <w:r w:rsidRPr="00A15757">
        <w:t xml:space="preserve">Podstawą do wystawienia faktury jest podpisany protokół odbioru (etap I), </w:t>
      </w:r>
      <w:r w:rsidR="00845E7B">
        <w:t xml:space="preserve">                                                    </w:t>
      </w:r>
      <w:r w:rsidRPr="00A15757">
        <w:t xml:space="preserve">a w przypadku nadzoru autorskiego (etap II) podpisany końcowy </w:t>
      </w:r>
      <w:r w:rsidR="00845E7B">
        <w:t xml:space="preserve">bezusterkowy </w:t>
      </w:r>
      <w:r w:rsidRPr="00A15757">
        <w:t xml:space="preserve">protokół odbioru robót </w:t>
      </w:r>
      <w:r w:rsidR="00845E7B">
        <w:t>będących przedmiotem umowy.</w:t>
      </w:r>
    </w:p>
    <w:p w:rsidR="00126F1D" w:rsidRPr="00A15757" w:rsidRDefault="00126F1D" w:rsidP="00562E34"/>
    <w:p w:rsidR="009A66E0" w:rsidRPr="00A15757" w:rsidRDefault="009A66E0" w:rsidP="009A66E0">
      <w:pPr>
        <w:jc w:val="center"/>
        <w:rPr>
          <w:b/>
        </w:rPr>
      </w:pPr>
      <w:r w:rsidRPr="00A15757">
        <w:rPr>
          <w:b/>
        </w:rPr>
        <w:t>§</w:t>
      </w:r>
      <w:r w:rsidR="006A10B7" w:rsidRPr="00A15757">
        <w:rPr>
          <w:b/>
        </w:rPr>
        <w:t>6</w:t>
      </w:r>
    </w:p>
    <w:p w:rsidR="009A66E0" w:rsidRPr="00A15757" w:rsidRDefault="009A66E0" w:rsidP="00562E34"/>
    <w:p w:rsidR="009A66E0" w:rsidRPr="00A15757" w:rsidRDefault="009A66E0" w:rsidP="006A10B7">
      <w:pPr>
        <w:jc w:val="both"/>
      </w:pPr>
      <w:r w:rsidRPr="00A15757">
        <w:t>Własność i prawa autorskie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Dokumentacja Projektanta oznacza opracowaną przez Projektanta i przekazaną Zamawiającemu dokumentację projektową związaną z przedmiotem Umowy, która stanowi utwór w rozumieniu ustawy z dnia 04.02.1994 r. o prawie autorskim i prawach pokrewnych (</w:t>
      </w:r>
      <w:proofErr w:type="spellStart"/>
      <w:r w:rsidR="00A15757" w:rsidRPr="00A15757">
        <w:t>t.j</w:t>
      </w:r>
      <w:proofErr w:type="spellEnd"/>
      <w:r w:rsidR="00A15757" w:rsidRPr="00A15757">
        <w:t xml:space="preserve">. </w:t>
      </w:r>
      <w:r w:rsidRPr="00A15757">
        <w:t>Dz. U. z 202</w:t>
      </w:r>
      <w:r w:rsidR="00A740DD">
        <w:t>5</w:t>
      </w:r>
      <w:r w:rsidRPr="00A15757">
        <w:t xml:space="preserve"> r. poz. </w:t>
      </w:r>
      <w:r w:rsidR="00A740DD">
        <w:t>24</w:t>
      </w:r>
      <w:r w:rsidRPr="00A15757">
        <w:t>).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 xml:space="preserve">Dokumentacja Projektanta oraz nośniki, na których została przekazana, stają się własnością Zamawiającego w dacie dokonania przez Zamawiającego </w:t>
      </w:r>
      <w:r w:rsidR="006A10B7" w:rsidRPr="00A15757">
        <w:t xml:space="preserve">płatności za ich wykonanie. 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Projektant oświadcza i gwarantuje, że Dokumentacja Projektanta oraz jej części będą rezultatem oryginalnej twórczości oraz że Projektant w celu wykonania Umowy nabył lub nabędzie wszelkie autorskie prawa majątkowe, w szczególności Projektant nabył lub nabędzie prawa autorskie od twórców Utworu, oraz że prawa te nie będą ograniczone ani obciążone prawami osób trzecich, nie będą naruszać praw do patentów, know-how oraz majątkowych i osobistych praw autorskich ani nie będą przedmiotem roszczeń autorów lub osób trzecich.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lastRenderedPageBreak/>
        <w:t>Projektant przenosi na Zamawiającego autorskie prawa majątkowe do Dokumentacji Projektanta opracowanej w ramach Umowy na wszystkich znanych polach eksploatacji, przy użyciu wszelkich do</w:t>
      </w:r>
      <w:r w:rsidR="006A10B7" w:rsidRPr="00A15757">
        <w:t xml:space="preserve">stępnych technik i nośników. </w:t>
      </w:r>
      <w:r w:rsidRPr="00A15757">
        <w:t> 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Projektant przenosi na Zamawiającego, a Zamawiający nabywa prawo do wykonywania i zezwalania na wykonywanie praw zależnych do opracowań Dokumentacji Projektanta na wszelkich polach eksploatacji.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Projektant wyraża nieodwołalną zgodę na dokonanie przez Zamawiającego zmian i modyfikacji w Dokumentacji Projektanta wraz prawem do udzielania dalszych zgód oraz zobowiązuje się nie korzystać z przysługujących mu autorskich praw osobistych do Dokumentacji Projektanta.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 xml:space="preserve">Przeniesienie autorskich praw majątkowych do Dokumentacji Projektanta następuje w dacie dokonania płatności wynagrodzenia. </w:t>
      </w:r>
    </w:p>
    <w:p w:rsidR="009A66E0" w:rsidRPr="00A15757" w:rsidRDefault="009A66E0" w:rsidP="00562E34"/>
    <w:p w:rsidR="00760ED4" w:rsidRPr="00A15757" w:rsidRDefault="00760ED4" w:rsidP="00760ED4">
      <w:pPr>
        <w:ind w:left="284"/>
        <w:jc w:val="both"/>
      </w:pPr>
    </w:p>
    <w:p w:rsidR="00126F1D" w:rsidRPr="00A15757" w:rsidRDefault="00126F1D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7</w:t>
      </w:r>
    </w:p>
    <w:p w:rsidR="00562E34" w:rsidRPr="00A15757" w:rsidRDefault="004A6576" w:rsidP="00562E34">
      <w:r w:rsidRPr="00A15757">
        <w:t>Odpowiedzialność Wykonawcy</w:t>
      </w:r>
    </w:p>
    <w:p w:rsidR="00562E34" w:rsidRPr="00A15757" w:rsidRDefault="00562E34" w:rsidP="002E5C3B">
      <w:pPr>
        <w:pStyle w:val="Akapitzlist"/>
        <w:numPr>
          <w:ilvl w:val="0"/>
          <w:numId w:val="17"/>
        </w:numPr>
        <w:ind w:left="284" w:hanging="284"/>
        <w:jc w:val="both"/>
      </w:pPr>
      <w:r w:rsidRPr="00A15757">
        <w:t xml:space="preserve">Wykonawca jest odpowiedzialny wobec Zamawiającego z tytułu rękojmi za wady Dokumentacji na zasadach określonych w Kodeksie cywilnym. </w:t>
      </w:r>
    </w:p>
    <w:p w:rsidR="00562E34" w:rsidRPr="00A15757" w:rsidRDefault="00562E34" w:rsidP="002E5C3B">
      <w:pPr>
        <w:pStyle w:val="Akapitzlist"/>
        <w:numPr>
          <w:ilvl w:val="0"/>
          <w:numId w:val="17"/>
        </w:numPr>
        <w:ind w:left="284" w:hanging="284"/>
        <w:jc w:val="both"/>
      </w:pPr>
      <w:r w:rsidRPr="00A15757">
        <w:t xml:space="preserve">Wykonawca udziela gwarancji jakości na Dokumentację na okres </w:t>
      </w:r>
      <w:r w:rsidR="00D7333B" w:rsidRPr="00A15757">
        <w:t>24</w:t>
      </w:r>
      <w:r w:rsidR="00763D03" w:rsidRPr="00A15757">
        <w:t xml:space="preserve"> </w:t>
      </w:r>
      <w:r w:rsidRPr="00A15757">
        <w:t xml:space="preserve">miesięcy liczony od daty jej protokolarnego odbioru. </w:t>
      </w:r>
    </w:p>
    <w:p w:rsidR="00562E34" w:rsidRPr="00A15757" w:rsidRDefault="00562E34" w:rsidP="00562E34"/>
    <w:p w:rsidR="00562E34" w:rsidRPr="00A15757" w:rsidRDefault="00562E34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8</w:t>
      </w:r>
    </w:p>
    <w:p w:rsidR="00562E34" w:rsidRPr="00A15757" w:rsidRDefault="00562E34" w:rsidP="002E5C3B">
      <w:pPr>
        <w:pStyle w:val="Akapitzlist"/>
        <w:ind w:left="284"/>
        <w:jc w:val="both"/>
      </w:pPr>
      <w:r w:rsidRPr="00A15757">
        <w:t xml:space="preserve">Zamawiający po stwierdzeniu wady może: </w:t>
      </w:r>
    </w:p>
    <w:p w:rsidR="00562E34" w:rsidRPr="00A15757" w:rsidRDefault="002E5C3B" w:rsidP="002E5C3B">
      <w:pPr>
        <w:numPr>
          <w:ilvl w:val="0"/>
          <w:numId w:val="18"/>
        </w:numPr>
        <w:ind w:left="284" w:hanging="284"/>
        <w:jc w:val="both"/>
      </w:pPr>
      <w:r w:rsidRPr="00A15757">
        <w:t>Ż</w:t>
      </w:r>
      <w:r w:rsidR="00562E34" w:rsidRPr="00A15757">
        <w:t xml:space="preserve">ądać jej usunięcia, wyznaczając w tym celu Wykonawcy odpowiedni termin </w:t>
      </w:r>
      <w:r w:rsidRPr="00A15757">
        <w:t xml:space="preserve">                                        </w:t>
      </w:r>
      <w:r w:rsidR="00562E34" w:rsidRPr="00A15757">
        <w:t xml:space="preserve">z zastrzeżeniem, że po bezskutecznym upływie terminu nie przyjmie poprawy i zażąda obniżenia wynagrodzenia w odpowiednim stosunku, </w:t>
      </w:r>
    </w:p>
    <w:p w:rsidR="00562E34" w:rsidRPr="00A15757" w:rsidRDefault="00562E34" w:rsidP="002E5C3B">
      <w:pPr>
        <w:numPr>
          <w:ilvl w:val="0"/>
          <w:numId w:val="18"/>
        </w:numPr>
        <w:ind w:left="284" w:hanging="284"/>
        <w:jc w:val="both"/>
      </w:pPr>
      <w:r w:rsidRPr="00A15757">
        <w:t xml:space="preserve">odstąpić od umowy bez wyznaczania terminu do usunięcia wady, gdy wada ma charakter istotny i nie da się usunąć w terminie odpowiednim dla Zamawiającego, </w:t>
      </w:r>
    </w:p>
    <w:p w:rsidR="00562E34" w:rsidRPr="00A15757" w:rsidRDefault="00562E34" w:rsidP="002E5C3B">
      <w:pPr>
        <w:numPr>
          <w:ilvl w:val="0"/>
          <w:numId w:val="18"/>
        </w:numPr>
        <w:ind w:left="284" w:hanging="284"/>
        <w:jc w:val="both"/>
      </w:pPr>
      <w:r w:rsidRPr="00A15757">
        <w:t xml:space="preserve">żądać obniżenia wynagrodzenia Wykonawcy, w przypadku, gdy wada nie da się usunąć </w:t>
      </w:r>
      <w:r w:rsidR="002E5C3B" w:rsidRPr="00A15757">
        <w:t xml:space="preserve">                   </w:t>
      </w:r>
      <w:r w:rsidRPr="00A15757">
        <w:t xml:space="preserve">w odpowiednim dla Zamawiającego terminie, lecz nie ma charakteru istotnego. </w:t>
      </w:r>
    </w:p>
    <w:p w:rsidR="00562E34" w:rsidRPr="00A15757" w:rsidRDefault="00562E34" w:rsidP="00562E34"/>
    <w:p w:rsidR="00562E34" w:rsidRPr="00A15757" w:rsidRDefault="00562E34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9</w:t>
      </w:r>
    </w:p>
    <w:p w:rsidR="00562E34" w:rsidRPr="00A15757" w:rsidRDefault="00562E34" w:rsidP="002E5C3B">
      <w:pPr>
        <w:jc w:val="both"/>
      </w:pPr>
      <w:r w:rsidRPr="00A15757">
        <w:t xml:space="preserve">Za wadę istotną uważa się wadę uniemożliwiającą wykorzystanie dokumentacji projektowej w całości lub części na potrzeby realizacji inwestycji. </w:t>
      </w:r>
    </w:p>
    <w:p w:rsidR="00562E34" w:rsidRPr="00A15757" w:rsidRDefault="00562E34" w:rsidP="00562E34"/>
    <w:p w:rsidR="00562E34" w:rsidRPr="00A15757" w:rsidRDefault="00562E34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10</w:t>
      </w:r>
    </w:p>
    <w:p w:rsidR="00562E34" w:rsidRPr="00A15757" w:rsidRDefault="00562E34" w:rsidP="002E5C3B">
      <w:pPr>
        <w:jc w:val="both"/>
      </w:pPr>
      <w:r w:rsidRPr="00A15757">
        <w:t xml:space="preserve">Zamawiający może odstąpić od umowy, jeżeli Wykonawca pomimo upływu terminu, o którym mowa w § </w:t>
      </w:r>
      <w:r w:rsidR="00A15757" w:rsidRPr="00A15757">
        <w:t>3</w:t>
      </w:r>
      <w:r w:rsidRPr="00A15757">
        <w:t xml:space="preserve"> oraz wyznaczenia dodatkowego terminu nie przekaże Zamawiającemu Dokumentacji.</w:t>
      </w:r>
    </w:p>
    <w:p w:rsidR="00CB72F3" w:rsidRPr="00A15757" w:rsidRDefault="00CB72F3" w:rsidP="00D41161"/>
    <w:p w:rsidR="00CB72F3" w:rsidRPr="00A15757" w:rsidRDefault="00CB72F3" w:rsidP="00760ED4">
      <w:pPr>
        <w:jc w:val="center"/>
        <w:rPr>
          <w:b/>
          <w:bCs/>
        </w:rPr>
      </w:pPr>
      <w:r w:rsidRPr="00A15757">
        <w:rPr>
          <w:b/>
          <w:bCs/>
        </w:rPr>
        <w:t>§1</w:t>
      </w:r>
      <w:r w:rsidR="009A66E0" w:rsidRPr="00A15757">
        <w:rPr>
          <w:b/>
          <w:bCs/>
        </w:rPr>
        <w:t>1</w:t>
      </w:r>
    </w:p>
    <w:p w:rsidR="00AB42B4" w:rsidRPr="00A15757" w:rsidRDefault="00AB42B4" w:rsidP="00760ED4">
      <w:pPr>
        <w:jc w:val="center"/>
        <w:rPr>
          <w:b/>
          <w:bCs/>
        </w:rPr>
      </w:pPr>
    </w:p>
    <w:p w:rsidR="00AB42B4" w:rsidRPr="00A15757" w:rsidRDefault="00AB42B4" w:rsidP="00AB42B4">
      <w:pPr>
        <w:rPr>
          <w:bCs/>
        </w:rPr>
      </w:pPr>
      <w:r w:rsidRPr="00A15757">
        <w:rPr>
          <w:bCs/>
        </w:rPr>
        <w:t>Odpowiedzialność i Ubezpieczenia</w:t>
      </w:r>
    </w:p>
    <w:p w:rsidR="00AB42B4" w:rsidRPr="00A15757" w:rsidRDefault="00AB42B4" w:rsidP="00E24F92">
      <w:pPr>
        <w:jc w:val="both"/>
        <w:rPr>
          <w:bCs/>
        </w:rPr>
      </w:pPr>
      <w:r w:rsidRPr="00A15757">
        <w:rPr>
          <w:bCs/>
        </w:rPr>
        <w:t>1. Wykonawca, zgodnie z zapisami zaproszeni</w:t>
      </w:r>
      <w:r w:rsidR="006A10B7" w:rsidRPr="00A15757">
        <w:rPr>
          <w:bCs/>
        </w:rPr>
        <w:t xml:space="preserve">a </w:t>
      </w:r>
      <w:r w:rsidRPr="00A15757">
        <w:rPr>
          <w:bCs/>
        </w:rPr>
        <w:t xml:space="preserve">do składania ofert, przed zawarciem Umowy zawarł umowę ubezpieczenia odpowiedzialności cywilnej dotyczącej działalności objętej Przedmiotem Umowy („Ubezpieczenie OC”) na sumę ubezpieczenia nie </w:t>
      </w:r>
      <w:r w:rsidR="005153AB">
        <w:rPr>
          <w:bCs/>
        </w:rPr>
        <w:t>mniejszą niż 50 000,00 złotych.</w:t>
      </w:r>
    </w:p>
    <w:p w:rsidR="00AB42B4" w:rsidRPr="00A15757" w:rsidRDefault="00E24F92" w:rsidP="00763D03">
      <w:pPr>
        <w:jc w:val="both"/>
        <w:rPr>
          <w:bCs/>
        </w:rPr>
      </w:pPr>
      <w:r w:rsidRPr="00A15757">
        <w:rPr>
          <w:bCs/>
        </w:rPr>
        <w:t xml:space="preserve">2. </w:t>
      </w:r>
      <w:r w:rsidR="00AB42B4" w:rsidRPr="00A15757">
        <w:rPr>
          <w:bCs/>
        </w:rPr>
        <w:t xml:space="preserve">Ubezpieczenie obejmuje odpowiedzialność Wykonawcy za szkody wynikłe z niewykonania lub nienależytego wykonania zobowiązania wynikającego z niniejszej umowy </w:t>
      </w:r>
      <w:r w:rsidR="00AB42B4" w:rsidRPr="00A15757">
        <w:rPr>
          <w:bCs/>
        </w:rPr>
        <w:lastRenderedPageBreak/>
        <w:t xml:space="preserve">(odpowiedzialność deliktowa i kontraktowa). </w:t>
      </w:r>
      <w:r w:rsidR="006A10B7" w:rsidRPr="00A15757">
        <w:rPr>
          <w:bCs/>
        </w:rPr>
        <w:t xml:space="preserve">Przed zawarciem umowy </w:t>
      </w:r>
      <w:r w:rsidR="00AB42B4" w:rsidRPr="00A15757">
        <w:rPr>
          <w:bCs/>
        </w:rPr>
        <w:t>Wykonawca przeka</w:t>
      </w:r>
      <w:r w:rsidR="006A10B7" w:rsidRPr="00A15757">
        <w:rPr>
          <w:bCs/>
        </w:rPr>
        <w:t>zał</w:t>
      </w:r>
      <w:r w:rsidR="00AB42B4" w:rsidRPr="00A15757">
        <w:rPr>
          <w:bCs/>
        </w:rPr>
        <w:t xml:space="preserve"> Zamawiającemu poświadczon</w:t>
      </w:r>
      <w:r w:rsidR="006A10B7" w:rsidRPr="00A15757">
        <w:rPr>
          <w:bCs/>
        </w:rPr>
        <w:t>ą</w:t>
      </w:r>
      <w:r w:rsidR="00AB42B4" w:rsidRPr="00A15757">
        <w:rPr>
          <w:bCs/>
        </w:rPr>
        <w:t xml:space="preserve"> za zgodność z oryginałem kopi</w:t>
      </w:r>
      <w:r w:rsidR="006A10B7" w:rsidRPr="00A15757">
        <w:rPr>
          <w:bCs/>
        </w:rPr>
        <w:t>ę</w:t>
      </w:r>
      <w:r w:rsidR="00AB42B4" w:rsidRPr="00A15757">
        <w:rPr>
          <w:bCs/>
        </w:rPr>
        <w:t xml:space="preserve"> polis</w:t>
      </w:r>
      <w:r w:rsidR="006A10B7" w:rsidRPr="00A15757">
        <w:rPr>
          <w:bCs/>
        </w:rPr>
        <w:t>y</w:t>
      </w:r>
      <w:r w:rsidR="00AB42B4" w:rsidRPr="00A15757">
        <w:rPr>
          <w:bCs/>
        </w:rPr>
        <w:t xml:space="preserve"> ubezpieczeniow</w:t>
      </w:r>
      <w:r w:rsidR="006A10B7" w:rsidRPr="00A15757">
        <w:rPr>
          <w:bCs/>
        </w:rPr>
        <w:t>ej.</w:t>
      </w:r>
    </w:p>
    <w:p w:rsidR="00AB42B4" w:rsidRPr="00A15757" w:rsidRDefault="00AB42B4" w:rsidP="00760ED4">
      <w:pPr>
        <w:jc w:val="center"/>
        <w:rPr>
          <w:b/>
          <w:bCs/>
        </w:rPr>
      </w:pPr>
    </w:p>
    <w:p w:rsidR="00AB42B4" w:rsidRPr="00A15757" w:rsidRDefault="006A10B7" w:rsidP="00760ED4">
      <w:pPr>
        <w:jc w:val="center"/>
        <w:rPr>
          <w:b/>
        </w:rPr>
      </w:pPr>
      <w:r w:rsidRPr="00A15757">
        <w:rPr>
          <w:b/>
        </w:rPr>
        <w:t>§12</w:t>
      </w:r>
    </w:p>
    <w:p w:rsidR="00CB72F3" w:rsidRPr="00A15757" w:rsidRDefault="008B750F" w:rsidP="002E5C3B">
      <w:pPr>
        <w:jc w:val="both"/>
      </w:pPr>
      <w:r w:rsidRPr="00A15757">
        <w:t>Kary umowne</w:t>
      </w:r>
    </w:p>
    <w:p w:rsidR="00126F1D" w:rsidRPr="00A15757" w:rsidRDefault="00126F1D" w:rsidP="00A15757">
      <w:pPr>
        <w:jc w:val="both"/>
      </w:pPr>
      <w:r w:rsidRPr="00A15757">
        <w:t xml:space="preserve">1. Wykonawca jest zobowiązany do zapłaty Zamawiającemu kar umownych: </w:t>
      </w:r>
    </w:p>
    <w:p w:rsidR="00562E34" w:rsidRPr="00A15757" w:rsidRDefault="005A713C" w:rsidP="00A15757">
      <w:pPr>
        <w:numPr>
          <w:ilvl w:val="1"/>
          <w:numId w:val="9"/>
        </w:numPr>
        <w:jc w:val="both"/>
      </w:pPr>
      <w:r w:rsidRPr="00A15757">
        <w:t>a.</w:t>
      </w:r>
      <w:r w:rsidR="00562E34" w:rsidRPr="00A15757">
        <w:t>za zwłokę w wykonaniu Dokumentacji objętej niniejszą umową w wysokości 0,</w:t>
      </w:r>
      <w:r w:rsidR="00760ED4" w:rsidRPr="00A15757">
        <w:t>2</w:t>
      </w:r>
      <w:r w:rsidR="00562E34" w:rsidRPr="00A15757">
        <w:t xml:space="preserve">% wynagrodzenia umownego za każdy dzień zwłoki, </w:t>
      </w:r>
      <w:r w:rsidRPr="00A15757">
        <w:t xml:space="preserve">odnośnie każdego z zadań wymienionych </w:t>
      </w:r>
      <w:r w:rsidR="00A15757">
        <w:t xml:space="preserve">   </w:t>
      </w:r>
      <w:r w:rsidRPr="00A15757">
        <w:t xml:space="preserve">w </w:t>
      </w:r>
      <w:r w:rsidR="007D35D2" w:rsidRPr="00A15757">
        <w:t xml:space="preserve">§ 4 </w:t>
      </w:r>
      <w:r w:rsidRPr="00A15757">
        <w:t xml:space="preserve">pkt </w:t>
      </w:r>
      <w:r w:rsidR="007D35D2" w:rsidRPr="00A15757">
        <w:t>3.</w:t>
      </w:r>
    </w:p>
    <w:p w:rsidR="00562E34" w:rsidRPr="00A15757" w:rsidRDefault="00562E34" w:rsidP="00A15757">
      <w:pPr>
        <w:numPr>
          <w:ilvl w:val="1"/>
          <w:numId w:val="9"/>
        </w:numPr>
        <w:jc w:val="both"/>
      </w:pPr>
      <w:r w:rsidRPr="00A15757">
        <w:t>b. za zwłokę w usunięciu wad Dokumentacji stwierdzonej przy odbiorze lub w okresie rękojmi za wady, w wysokości 0,</w:t>
      </w:r>
      <w:r w:rsidR="00760ED4" w:rsidRPr="00A15757">
        <w:t>2</w:t>
      </w:r>
      <w:r w:rsidRPr="00A15757">
        <w:t>% wynagrodzenia umownego</w:t>
      </w:r>
      <w:r w:rsidR="003D6A9D" w:rsidRPr="00A15757">
        <w:t xml:space="preserve"> o którym mowa w §</w:t>
      </w:r>
      <w:r w:rsidR="007D35D2" w:rsidRPr="00A15757">
        <w:t>4 pkt 3 za każdy dzień zwłoki</w:t>
      </w:r>
      <w:r w:rsidRPr="00A15757">
        <w:t xml:space="preserve"> </w:t>
      </w:r>
      <w:r w:rsidR="007D35D2" w:rsidRPr="00A15757">
        <w:t>odnośnie każdego z zadań,</w:t>
      </w:r>
    </w:p>
    <w:p w:rsidR="00A15757" w:rsidRPr="00A15757" w:rsidRDefault="00562E34" w:rsidP="00A15757">
      <w:pPr>
        <w:jc w:val="both"/>
      </w:pPr>
      <w:r w:rsidRPr="00A15757">
        <w:t>c. odstąpienia przez Zamawiającego od umowy na skutek okoliczności leżącej po stronie Wykonawcy – w wysokości 20% wynagrodzenia</w:t>
      </w:r>
      <w:r w:rsidR="00D7333B" w:rsidRPr="00A15757">
        <w:t xml:space="preserve"> o którym mowa w §</w:t>
      </w:r>
      <w:r w:rsidR="007D35D2" w:rsidRPr="00A15757">
        <w:t>4</w:t>
      </w:r>
      <w:r w:rsidR="003D6A9D" w:rsidRPr="00A15757">
        <w:t xml:space="preserve"> pkt 3 </w:t>
      </w:r>
      <w:r w:rsidR="00A15757" w:rsidRPr="00A15757">
        <w:t xml:space="preserve">odnośnie każdego z zadań </w:t>
      </w:r>
    </w:p>
    <w:p w:rsidR="00A15757" w:rsidRPr="00A15757" w:rsidRDefault="007C55BD" w:rsidP="00A15757">
      <w:pPr>
        <w:jc w:val="both"/>
      </w:pPr>
      <w:r w:rsidRPr="00A15757">
        <w:t xml:space="preserve">odstąpienia przez Zamawiającego od umowy na skutek okoliczności leżącej po stronie Wykonawcy </w:t>
      </w:r>
      <w:r w:rsidR="003D6A9D" w:rsidRPr="00A15757">
        <w:t>– w wysokości 20% wynagrodzenia, o którym mowa w §</w:t>
      </w:r>
      <w:r w:rsidR="007D35D2" w:rsidRPr="00A15757">
        <w:t>4</w:t>
      </w:r>
      <w:r w:rsidR="003D6A9D" w:rsidRPr="00A15757">
        <w:t xml:space="preserve"> pkt </w:t>
      </w:r>
      <w:r w:rsidR="00A15757" w:rsidRPr="00A15757">
        <w:t>3 odnośnie każdego z zadań.</w:t>
      </w:r>
    </w:p>
    <w:p w:rsidR="00A15757" w:rsidRPr="00A15757" w:rsidRDefault="00A15757" w:rsidP="00A15757"/>
    <w:p w:rsidR="00562E34" w:rsidRPr="00A15757" w:rsidRDefault="00CB72F3" w:rsidP="00A15757">
      <w:pPr>
        <w:jc w:val="center"/>
      </w:pPr>
      <w:r w:rsidRPr="00A15757">
        <w:rPr>
          <w:b/>
          <w:bCs/>
        </w:rPr>
        <w:t>§1</w:t>
      </w:r>
      <w:r w:rsidR="006A10B7" w:rsidRPr="00A15757">
        <w:rPr>
          <w:b/>
          <w:bCs/>
        </w:rPr>
        <w:t>3</w:t>
      </w:r>
    </w:p>
    <w:p w:rsidR="00562E34" w:rsidRPr="00A15757" w:rsidRDefault="00562E34" w:rsidP="002E5C3B">
      <w:pPr>
        <w:jc w:val="both"/>
      </w:pPr>
      <w:r w:rsidRPr="00A15757">
        <w:t xml:space="preserve">Jeżeli naliczona kara umowna nie pokrywa poniesionej szkody, Zamawiający może dochodzić odszkodowania uzupełniającego na zasadach ogólnych. </w:t>
      </w:r>
    </w:p>
    <w:p w:rsidR="00562E34" w:rsidRPr="00A15757" w:rsidRDefault="00562E34" w:rsidP="00562E34"/>
    <w:p w:rsidR="00562E34" w:rsidRPr="00A15757" w:rsidRDefault="00562E34" w:rsidP="00760ED4">
      <w:pPr>
        <w:jc w:val="center"/>
        <w:rPr>
          <w:b/>
        </w:rPr>
      </w:pPr>
      <w:r w:rsidRPr="00A15757">
        <w:rPr>
          <w:b/>
        </w:rPr>
        <w:t>§1</w:t>
      </w:r>
      <w:r w:rsidR="006A10B7" w:rsidRPr="00A15757">
        <w:rPr>
          <w:b/>
        </w:rPr>
        <w:t>4</w:t>
      </w:r>
    </w:p>
    <w:p w:rsidR="00562E34" w:rsidRPr="00A15757" w:rsidRDefault="00562E34" w:rsidP="002E5C3B">
      <w:pPr>
        <w:jc w:val="both"/>
      </w:pPr>
      <w:r w:rsidRPr="00A15757">
        <w:t xml:space="preserve">Wykonawca nie może dokonać cesji praw wynikających z umowy bez pisemnej zgody Zamawiającego. </w:t>
      </w:r>
    </w:p>
    <w:p w:rsidR="002E5C3B" w:rsidRPr="00A15757" w:rsidRDefault="002E5C3B" w:rsidP="00562E34">
      <w:pPr>
        <w:rPr>
          <w:b/>
          <w:bCs/>
        </w:rPr>
      </w:pPr>
    </w:p>
    <w:p w:rsidR="00562E34" w:rsidRPr="00A15757" w:rsidRDefault="00562E34" w:rsidP="00760ED4">
      <w:pPr>
        <w:jc w:val="center"/>
        <w:rPr>
          <w:b/>
          <w:bCs/>
        </w:rPr>
      </w:pPr>
      <w:r w:rsidRPr="00A15757">
        <w:rPr>
          <w:b/>
          <w:bCs/>
        </w:rPr>
        <w:t>§1</w:t>
      </w:r>
      <w:r w:rsidR="006A10B7" w:rsidRPr="00A15757">
        <w:rPr>
          <w:b/>
          <w:bCs/>
        </w:rPr>
        <w:t>5</w:t>
      </w:r>
    </w:p>
    <w:p w:rsidR="004A6576" w:rsidRPr="00A15757" w:rsidRDefault="004A6576" w:rsidP="00562E34">
      <w:r w:rsidRPr="00A15757">
        <w:rPr>
          <w:bCs/>
        </w:rPr>
        <w:t>Sprawy Końcowe: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 xml:space="preserve">W sprawach nieuregulowanych niniejszą umową mają zastosowanie obowiązujące przepisy a w szczególności Kodeksu cywilnego oraz Prawa Budowlanego. 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 xml:space="preserve">Wszelkie zmiany niniejszej umowy mogą być dokonywane jedynie w formie pisemnej pod rygorem nieważności. </w:t>
      </w:r>
    </w:p>
    <w:p w:rsidR="008B750F" w:rsidRPr="00A15757" w:rsidRDefault="008B750F" w:rsidP="00760ED4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>W razie powstania sporu związanego z zawarciem, z obowiązywaniem,  z wykładnią lub wykonaniem niniejszej umowy, Strony w pierwszej kolejności podejmą negocjacje  pojednawcze w celu rozwiązania tego sporu.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 xml:space="preserve">Spory powstałe na tle wykonywania niniejszej umowy rozstrzygane będą przez sąd właściwy wg siedziby Zamawiającego. 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>Umowa została sporządzona w dwóch jednobrzmiących egzemplarzach, po jednym dla każdej ze stron.</w:t>
      </w:r>
    </w:p>
    <w:p w:rsidR="00562E34" w:rsidRPr="00A15757" w:rsidRDefault="00562E34" w:rsidP="00D41161"/>
    <w:p w:rsidR="00562E34" w:rsidRPr="00A15757" w:rsidRDefault="00562E34" w:rsidP="00D41161"/>
    <w:p w:rsidR="00D41161" w:rsidRPr="00A15757" w:rsidRDefault="00740D03" w:rsidP="00740D03">
      <w:pPr>
        <w:jc w:val="center"/>
      </w:pPr>
      <w:r>
        <w:t>ZAMAWIAJĄCY                                                                                          WYKONAWCA</w:t>
      </w:r>
    </w:p>
    <w:p w:rsidR="00291D08" w:rsidRPr="00A15757" w:rsidRDefault="00291D08" w:rsidP="002E5C3B"/>
    <w:sectPr w:rsidR="00291D08" w:rsidRPr="00A157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3A" w:rsidRDefault="00AB173A" w:rsidP="001A1B78">
      <w:r>
        <w:separator/>
      </w:r>
    </w:p>
  </w:endnote>
  <w:endnote w:type="continuationSeparator" w:id="0">
    <w:p w:rsidR="00AB173A" w:rsidRDefault="00AB173A" w:rsidP="001A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3A" w:rsidRDefault="00AB173A" w:rsidP="001A1B78">
      <w:r>
        <w:separator/>
      </w:r>
    </w:p>
  </w:footnote>
  <w:footnote w:type="continuationSeparator" w:id="0">
    <w:p w:rsidR="00AB173A" w:rsidRDefault="00AB173A" w:rsidP="001A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78" w:rsidRPr="001A1B78" w:rsidRDefault="007618F1" w:rsidP="001A1B78">
    <w:pPr>
      <w:pStyle w:val="Nagwek"/>
      <w:rPr>
        <w:i/>
      </w:rPr>
    </w:pPr>
    <w:r>
      <w:t>SA.20</w:t>
    </w:r>
    <w:r w:rsidR="001A1B78" w:rsidRPr="00E73C99">
      <w:t>.</w:t>
    </w:r>
    <w:r>
      <w:t>5.2025</w:t>
    </w:r>
    <w:r w:rsidR="001A1B78" w:rsidRPr="00E73C99">
      <w:t xml:space="preserve">             </w:t>
    </w:r>
    <w:r w:rsidR="001A1B78" w:rsidRPr="00E73C99">
      <w:rPr>
        <w:i/>
      </w:rPr>
      <w:t xml:space="preserve">                                             </w:t>
    </w:r>
    <w:r>
      <w:rPr>
        <w:i/>
      </w:rPr>
      <w:t xml:space="preserve">                              </w:t>
    </w:r>
    <w:r w:rsidR="001A1B78" w:rsidRPr="00E73C99">
      <w:rPr>
        <w:i/>
      </w:rPr>
      <w:t xml:space="preserve">               </w:t>
    </w:r>
    <w:r w:rsidR="001A1B78" w:rsidRPr="007618F1">
      <w:rPr>
        <w:i/>
        <w:sz w:val="28"/>
        <w:szCs w:val="28"/>
      </w:rPr>
      <w:t xml:space="preserve">    </w:t>
    </w:r>
    <w:r>
      <w:rPr>
        <w:i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CA79AE"/>
    <w:multiLevelType w:val="hybridMultilevel"/>
    <w:tmpl w:val="4B375F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56D2FB"/>
    <w:multiLevelType w:val="hybridMultilevel"/>
    <w:tmpl w:val="1F203B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66EE3"/>
    <w:multiLevelType w:val="hybridMultilevel"/>
    <w:tmpl w:val="88E6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07AD"/>
    <w:multiLevelType w:val="hybridMultilevel"/>
    <w:tmpl w:val="6AE66D20"/>
    <w:lvl w:ilvl="0" w:tplc="EBDAD290">
      <w:start w:val="1"/>
      <w:numFmt w:val="decimal"/>
      <w:lvlText w:val="%1."/>
      <w:lvlJc w:val="left"/>
      <w:pPr>
        <w:ind w:left="284" w:firstLine="76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3FC7"/>
    <w:multiLevelType w:val="hybridMultilevel"/>
    <w:tmpl w:val="0434A9A4"/>
    <w:lvl w:ilvl="0" w:tplc="A176C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BAC0"/>
    <w:multiLevelType w:val="hybridMultilevel"/>
    <w:tmpl w:val="1736B2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024F2F"/>
    <w:multiLevelType w:val="hybridMultilevel"/>
    <w:tmpl w:val="8916B13C"/>
    <w:lvl w:ilvl="0" w:tplc="B8A88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A604F8"/>
    <w:multiLevelType w:val="hybridMultilevel"/>
    <w:tmpl w:val="0C2A17A8"/>
    <w:lvl w:ilvl="0" w:tplc="FD02D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EE46BB"/>
    <w:multiLevelType w:val="hybridMultilevel"/>
    <w:tmpl w:val="647EC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730"/>
    <w:multiLevelType w:val="hybridMultilevel"/>
    <w:tmpl w:val="EA6CF41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04141D0"/>
    <w:multiLevelType w:val="hybridMultilevel"/>
    <w:tmpl w:val="21DC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57F71"/>
    <w:multiLevelType w:val="hybridMultilevel"/>
    <w:tmpl w:val="B95C7D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12275"/>
    <w:multiLevelType w:val="hybridMultilevel"/>
    <w:tmpl w:val="1B503A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CD42B1"/>
    <w:multiLevelType w:val="hybridMultilevel"/>
    <w:tmpl w:val="5990808E"/>
    <w:lvl w:ilvl="0" w:tplc="B9208E36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78F7D"/>
    <w:multiLevelType w:val="hybridMultilevel"/>
    <w:tmpl w:val="5FDDBE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6757B6"/>
    <w:multiLevelType w:val="hybridMultilevel"/>
    <w:tmpl w:val="33EE9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26A76"/>
    <w:multiLevelType w:val="hybridMultilevel"/>
    <w:tmpl w:val="556EC77C"/>
    <w:lvl w:ilvl="0" w:tplc="7C50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37DA6"/>
    <w:multiLevelType w:val="hybridMultilevel"/>
    <w:tmpl w:val="551EE6BE"/>
    <w:lvl w:ilvl="0" w:tplc="9FDE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E7780"/>
    <w:multiLevelType w:val="hybridMultilevel"/>
    <w:tmpl w:val="60562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93401A"/>
    <w:multiLevelType w:val="hybridMultilevel"/>
    <w:tmpl w:val="EFCAB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908F1"/>
    <w:multiLevelType w:val="hybridMultilevel"/>
    <w:tmpl w:val="4B845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3"/>
  </w:num>
  <w:num w:numId="5">
    <w:abstractNumId w:val="17"/>
  </w:num>
  <w:num w:numId="6">
    <w:abstractNumId w:val="6"/>
  </w:num>
  <w:num w:numId="7">
    <w:abstractNumId w:val="7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10"/>
  </w:num>
  <w:num w:numId="13">
    <w:abstractNumId w:val="16"/>
  </w:num>
  <w:num w:numId="14">
    <w:abstractNumId w:val="18"/>
  </w:num>
  <w:num w:numId="15">
    <w:abstractNumId w:val="9"/>
  </w:num>
  <w:num w:numId="16">
    <w:abstractNumId w:val="8"/>
  </w:num>
  <w:num w:numId="17">
    <w:abstractNumId w:val="2"/>
  </w:num>
  <w:num w:numId="18">
    <w:abstractNumId w:val="20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8C"/>
    <w:rsid w:val="00012491"/>
    <w:rsid w:val="000B3517"/>
    <w:rsid w:val="000C2FF8"/>
    <w:rsid w:val="00121080"/>
    <w:rsid w:val="00126F1D"/>
    <w:rsid w:val="001A1B78"/>
    <w:rsid w:val="001B39A8"/>
    <w:rsid w:val="00291D08"/>
    <w:rsid w:val="002942C8"/>
    <w:rsid w:val="002E5C3B"/>
    <w:rsid w:val="002F162F"/>
    <w:rsid w:val="00325DDB"/>
    <w:rsid w:val="003B6C76"/>
    <w:rsid w:val="003D6A9D"/>
    <w:rsid w:val="003F2A56"/>
    <w:rsid w:val="004A6576"/>
    <w:rsid w:val="004C56E9"/>
    <w:rsid w:val="005153AB"/>
    <w:rsid w:val="00562E34"/>
    <w:rsid w:val="00583EAE"/>
    <w:rsid w:val="005A713C"/>
    <w:rsid w:val="005E17F1"/>
    <w:rsid w:val="006A10B7"/>
    <w:rsid w:val="006B0421"/>
    <w:rsid w:val="0072041C"/>
    <w:rsid w:val="00740D03"/>
    <w:rsid w:val="00760ED4"/>
    <w:rsid w:val="007618F1"/>
    <w:rsid w:val="00763D03"/>
    <w:rsid w:val="007A77AA"/>
    <w:rsid w:val="007C4F20"/>
    <w:rsid w:val="007C55BD"/>
    <w:rsid w:val="007D35D2"/>
    <w:rsid w:val="007E0292"/>
    <w:rsid w:val="007F3B27"/>
    <w:rsid w:val="00845E7B"/>
    <w:rsid w:val="0089589B"/>
    <w:rsid w:val="008B750F"/>
    <w:rsid w:val="00914E8C"/>
    <w:rsid w:val="009859E2"/>
    <w:rsid w:val="009910FE"/>
    <w:rsid w:val="00992F77"/>
    <w:rsid w:val="009A66E0"/>
    <w:rsid w:val="00A15757"/>
    <w:rsid w:val="00A740DD"/>
    <w:rsid w:val="00A765BB"/>
    <w:rsid w:val="00AB173A"/>
    <w:rsid w:val="00AB42B4"/>
    <w:rsid w:val="00B21C31"/>
    <w:rsid w:val="00B65B85"/>
    <w:rsid w:val="00B968FC"/>
    <w:rsid w:val="00C169EC"/>
    <w:rsid w:val="00C530B7"/>
    <w:rsid w:val="00C66093"/>
    <w:rsid w:val="00C93773"/>
    <w:rsid w:val="00CB72F3"/>
    <w:rsid w:val="00CC1C6C"/>
    <w:rsid w:val="00D41161"/>
    <w:rsid w:val="00D7333B"/>
    <w:rsid w:val="00E24F92"/>
    <w:rsid w:val="00E342EA"/>
    <w:rsid w:val="00E4244C"/>
    <w:rsid w:val="00E44B4F"/>
    <w:rsid w:val="00E47359"/>
    <w:rsid w:val="00E73C99"/>
    <w:rsid w:val="00F02882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5F07A-D0C5-4CCD-8C41-FBA5DE9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4E8C"/>
    <w:pPr>
      <w:spacing w:after="120"/>
    </w:pPr>
    <w:rPr>
      <w:sz w:val="16"/>
      <w:szCs w:val="1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14E8C"/>
    <w:rPr>
      <w:rFonts w:ascii="Times New Roman" w:eastAsia="Times New Roman" w:hAnsi="Times New Roman" w:cs="Times New Roman"/>
      <w:sz w:val="16"/>
      <w:szCs w:val="16"/>
      <w:u w:val="single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17F1"/>
    <w:rPr>
      <w:color w:val="808080"/>
    </w:rPr>
  </w:style>
  <w:style w:type="paragraph" w:styleId="Akapitzlist">
    <w:name w:val="List Paragraph"/>
    <w:basedOn w:val="Normalny"/>
    <w:uiPriority w:val="34"/>
    <w:qFormat/>
    <w:rsid w:val="00291D08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D41161"/>
    <w:pPr>
      <w:widowControl w:val="0"/>
      <w:autoSpaceDE w:val="0"/>
      <w:autoSpaceDN w:val="0"/>
      <w:adjustRightInd w:val="0"/>
      <w:spacing w:line="252" w:lineRule="exact"/>
      <w:jc w:val="both"/>
    </w:pPr>
    <w:rPr>
      <w:rFonts w:eastAsiaTheme="minorEastAsia"/>
    </w:rPr>
  </w:style>
  <w:style w:type="character" w:customStyle="1" w:styleId="FontStyle18">
    <w:name w:val="Font Style18"/>
    <w:basedOn w:val="Domylnaczcionkaakapitu"/>
    <w:uiPriority w:val="99"/>
    <w:rsid w:val="00D41161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4116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1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B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1835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2</cp:revision>
  <dcterms:created xsi:type="dcterms:W3CDTF">2025-03-13T08:09:00Z</dcterms:created>
  <dcterms:modified xsi:type="dcterms:W3CDTF">2025-03-13T08:09:00Z</dcterms:modified>
</cp:coreProperties>
</file>