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673" w:rsidRPr="00D36CBF" w:rsidRDefault="005A2E7C" w:rsidP="00F4067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</w:rPr>
        <w:t>Uchwała nr 26</w:t>
      </w:r>
    </w:p>
    <w:p w:rsidR="00F40673" w:rsidRPr="00D36CBF" w:rsidRDefault="00F40673" w:rsidP="00F4067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36CBF">
        <w:rPr>
          <w:rFonts w:ascii="Times New Roman" w:eastAsia="Calibri" w:hAnsi="Times New Roman" w:cs="Times New Roman"/>
          <w:b/>
          <w:sz w:val="24"/>
          <w:szCs w:val="24"/>
        </w:rPr>
        <w:t>Rady Dialogu z Młodym Pokoleniem</w:t>
      </w:r>
    </w:p>
    <w:p w:rsidR="00F40673" w:rsidRPr="00D36CBF" w:rsidRDefault="005A2E7C" w:rsidP="00F4067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z dnia 4 listopada</w:t>
      </w:r>
      <w:r w:rsidR="00F40673">
        <w:rPr>
          <w:rFonts w:ascii="Times New Roman" w:eastAsia="Calibri" w:hAnsi="Times New Roman" w:cs="Times New Roman"/>
          <w:b/>
          <w:sz w:val="24"/>
          <w:szCs w:val="24"/>
        </w:rPr>
        <w:t xml:space="preserve"> 2020</w:t>
      </w:r>
      <w:r w:rsidR="00F40673" w:rsidRPr="00D36CBF">
        <w:rPr>
          <w:rFonts w:ascii="Times New Roman" w:eastAsia="Calibri" w:hAnsi="Times New Roman" w:cs="Times New Roman"/>
          <w:b/>
          <w:sz w:val="24"/>
          <w:szCs w:val="24"/>
        </w:rPr>
        <w:t xml:space="preserve"> r.</w:t>
      </w:r>
    </w:p>
    <w:p w:rsidR="00F40673" w:rsidRPr="00D36CBF" w:rsidRDefault="00F40673" w:rsidP="00F4067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36CBF">
        <w:rPr>
          <w:rFonts w:ascii="Times New Roman" w:eastAsia="Calibri" w:hAnsi="Times New Roman" w:cs="Times New Roman"/>
          <w:b/>
          <w:sz w:val="24"/>
          <w:szCs w:val="24"/>
        </w:rPr>
        <w:t xml:space="preserve">w sprawie </w:t>
      </w:r>
      <w:r>
        <w:rPr>
          <w:rFonts w:ascii="Times New Roman" w:eastAsia="Calibri" w:hAnsi="Times New Roman" w:cs="Times New Roman"/>
          <w:b/>
          <w:sz w:val="24"/>
          <w:szCs w:val="24"/>
        </w:rPr>
        <w:t>włączenia się Rady Dialogu z Młodym Pokoleniem do Solidarnościowego Korpusu Wsparcia Seniorów</w:t>
      </w:r>
    </w:p>
    <w:p w:rsidR="00F40673" w:rsidRDefault="00F40673" w:rsidP="00F406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0673" w:rsidRPr="00D36CBF" w:rsidRDefault="00F40673" w:rsidP="00F40673">
      <w:pPr>
        <w:spacing w:after="144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D36CB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Na podstawie § 13 rozporządzenia Przewodniczącego Komitetu do spraw Pożytku Publicznego </w:t>
      </w:r>
      <w:r w:rsidRPr="00D36CB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l-PL"/>
        </w:rPr>
        <w:t xml:space="preserve">z dnia 10 września 2019 r. </w:t>
      </w:r>
      <w:r w:rsidRPr="00D36CB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w sprawie Rady Dialogu z Młodym Pokoleniem </w:t>
      </w:r>
      <w:r w:rsidRPr="00D36CB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l-PL"/>
        </w:rPr>
        <w:t>(Dz. U. poz. 1743)</w:t>
      </w:r>
      <w:r w:rsidRPr="00D36CB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pl-PL"/>
        </w:rPr>
        <w:t xml:space="preserve"> </w:t>
      </w:r>
      <w:r w:rsidRPr="00D36CB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Rada przyjmuje uchwałę w następującym brzmieniu:</w:t>
      </w:r>
    </w:p>
    <w:p w:rsidR="00F40673" w:rsidRDefault="00F40673" w:rsidP="00F40673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40673" w:rsidRPr="00D36CBF" w:rsidRDefault="00F40673" w:rsidP="00F40673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36CBF">
        <w:rPr>
          <w:rFonts w:ascii="Times New Roman" w:eastAsia="Calibri" w:hAnsi="Times New Roman" w:cs="Times New Roman"/>
          <w:sz w:val="24"/>
          <w:szCs w:val="24"/>
        </w:rPr>
        <w:t>§ 1</w:t>
      </w:r>
    </w:p>
    <w:p w:rsidR="00BB16A8" w:rsidRDefault="00F4067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Rada Dialogu z Młodym Pokoleniem popiera i włącza się w</w:t>
      </w:r>
      <w:r w:rsidR="009A2493">
        <w:rPr>
          <w:rFonts w:ascii="Times New Roman" w:hAnsi="Times New Roman" w:cs="Times New Roman"/>
          <w:sz w:val="24"/>
        </w:rPr>
        <w:t>e</w:t>
      </w:r>
      <w:r>
        <w:rPr>
          <w:rFonts w:ascii="Times New Roman" w:hAnsi="Times New Roman" w:cs="Times New Roman"/>
          <w:sz w:val="24"/>
        </w:rPr>
        <w:t xml:space="preserve"> </w:t>
      </w:r>
      <w:r w:rsidR="009A2493">
        <w:rPr>
          <w:rFonts w:ascii="Times New Roman" w:hAnsi="Times New Roman" w:cs="Times New Roman"/>
          <w:sz w:val="24"/>
        </w:rPr>
        <w:t>wspieranie</w:t>
      </w:r>
      <w:r>
        <w:rPr>
          <w:rFonts w:ascii="Times New Roman" w:hAnsi="Times New Roman" w:cs="Times New Roman"/>
          <w:sz w:val="24"/>
        </w:rPr>
        <w:t xml:space="preserve"> Solidarnościowego Korpusu Wsparcia Seniorów organizowanego przez Ministerstwo Rodziny i Polityki Społecznej. </w:t>
      </w:r>
    </w:p>
    <w:p w:rsidR="00F40673" w:rsidRDefault="00F40673">
      <w:pPr>
        <w:rPr>
          <w:rFonts w:ascii="Times New Roman" w:hAnsi="Times New Roman" w:cs="Times New Roman"/>
          <w:sz w:val="24"/>
        </w:rPr>
      </w:pPr>
    </w:p>
    <w:p w:rsidR="00F40673" w:rsidRPr="00D36CBF" w:rsidRDefault="00F40673" w:rsidP="00F40673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§ 2</w:t>
      </w:r>
    </w:p>
    <w:p w:rsidR="00F40673" w:rsidRPr="00F40673" w:rsidRDefault="00F4067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Rada Dialogu z Młodym Pokoleniem zachęca wszystkie organizacje </w:t>
      </w:r>
      <w:r w:rsidR="007F69E6">
        <w:rPr>
          <w:rFonts w:ascii="Times New Roman" w:hAnsi="Times New Roman" w:cs="Times New Roman"/>
          <w:sz w:val="24"/>
        </w:rPr>
        <w:t xml:space="preserve">i środowiska </w:t>
      </w:r>
      <w:r>
        <w:rPr>
          <w:rFonts w:ascii="Times New Roman" w:hAnsi="Times New Roman" w:cs="Times New Roman"/>
          <w:sz w:val="24"/>
        </w:rPr>
        <w:t>młodzieżowe do włączania się w Solidarnościowy Korpus Wsparcia Seniorów.</w:t>
      </w:r>
    </w:p>
    <w:sectPr w:rsidR="00F40673" w:rsidRPr="00F40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673"/>
    <w:rsid w:val="005A2E7C"/>
    <w:rsid w:val="007F69E6"/>
    <w:rsid w:val="009A2493"/>
    <w:rsid w:val="00BB16A8"/>
    <w:rsid w:val="00F4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6D29D"/>
  <w15:chartTrackingRefBased/>
  <w15:docId w15:val="{9B0D62FE-8D9E-4BA7-9A3B-3900599AC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06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Przekwas Krzysztof</dc:creator>
  <cp:keywords/>
  <dc:description/>
  <cp:lastModifiedBy>Przekwas Krzysztof</cp:lastModifiedBy>
  <cp:revision>2</cp:revision>
  <dcterms:created xsi:type="dcterms:W3CDTF">2020-11-04T12:41:00Z</dcterms:created>
  <dcterms:modified xsi:type="dcterms:W3CDTF">2020-11-04T12:41:00Z</dcterms:modified>
</cp:coreProperties>
</file>