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33F4" w14:textId="36E2F5AC" w:rsidR="00872D8A" w:rsidRPr="001061A2" w:rsidRDefault="000C492C">
      <w:pPr>
        <w:rPr>
          <w:b/>
          <w:bCs/>
        </w:rPr>
      </w:pPr>
      <w:bookmarkStart w:id="0" w:name="_Hlk210041722"/>
      <w:r w:rsidRPr="001061A2">
        <w:rPr>
          <w:b/>
          <w:bCs/>
        </w:rPr>
        <w:t>OPIS PRZEDMIOTU ZAMÓWIENIA</w:t>
      </w:r>
    </w:p>
    <w:p w14:paraId="4340D2D6" w14:textId="77777777" w:rsidR="009E48D1" w:rsidRDefault="009E48D1">
      <w:pPr>
        <w:rPr>
          <w:color w:val="FF0000"/>
        </w:rPr>
      </w:pPr>
    </w:p>
    <w:p w14:paraId="1F0B5846" w14:textId="77777777" w:rsidR="009C71DF" w:rsidRPr="001D3BBA" w:rsidRDefault="009C71DF">
      <w:pPr>
        <w:rPr>
          <w:color w:val="FF0000"/>
        </w:rPr>
      </w:pPr>
    </w:p>
    <w:p w14:paraId="72890632" w14:textId="3F061F3D" w:rsidR="00405B3D" w:rsidRDefault="00405B3D" w:rsidP="00E970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2" w:lineRule="atLeast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405B3D">
        <w:rPr>
          <w:rFonts w:asciiTheme="minorHAnsi" w:hAnsiTheme="minorHAnsi" w:cstheme="minorHAnsi"/>
          <w:b/>
          <w:bCs/>
        </w:rPr>
        <w:t>Nazwa zamówienia:</w:t>
      </w:r>
    </w:p>
    <w:p w14:paraId="50BFF268" w14:textId="4E3FFC7F" w:rsidR="006F69A4" w:rsidRPr="006F69A4" w:rsidRDefault="001072C6" w:rsidP="001072C6">
      <w:pPr>
        <w:overflowPunct w:val="0"/>
        <w:autoSpaceDE w:val="0"/>
        <w:autoSpaceDN w:val="0"/>
        <w:adjustRightInd w:val="0"/>
        <w:spacing w:before="60" w:line="22" w:lineRule="atLeast"/>
        <w:ind w:left="357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 xml:space="preserve">Dostawa, przekazanie i uruchomienie </w:t>
      </w:r>
      <w:r w:rsidRPr="001072C6">
        <w:rPr>
          <w:rFonts w:asciiTheme="minorHAnsi" w:hAnsiTheme="minorHAnsi" w:cstheme="minorHAnsi"/>
          <w:b/>
          <w:bCs/>
        </w:rPr>
        <w:t>10 sztuk klimatyzatorów przenośnych</w:t>
      </w:r>
      <w:r w:rsidRPr="001072C6">
        <w:rPr>
          <w:rFonts w:asciiTheme="minorHAnsi" w:hAnsiTheme="minorHAnsi" w:cstheme="minorHAnsi"/>
        </w:rPr>
        <w:t xml:space="preserve"> o podwyższonej trwałości i niezawodności, przeznaczonych do pracy w pomieszczeniach biurowych oraz w warunkach utrudnionych (magazynowych, polowych, zapasowych pomieszczeniach pracy służb).</w:t>
      </w:r>
    </w:p>
    <w:p w14:paraId="2FA1AEA1" w14:textId="5C6EC8B1" w:rsidR="00405B3D" w:rsidRDefault="00405B3D" w:rsidP="00E970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2" w:lineRule="atLeast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405B3D">
        <w:rPr>
          <w:rFonts w:asciiTheme="minorHAnsi" w:hAnsiTheme="minorHAnsi" w:cstheme="minorHAnsi"/>
          <w:b/>
          <w:bCs/>
        </w:rPr>
        <w:t>Cel zamówienia:</w:t>
      </w:r>
    </w:p>
    <w:p w14:paraId="1ABAA9C6" w14:textId="24CCDC38" w:rsidR="006F69A4" w:rsidRPr="006F69A4" w:rsidRDefault="001072C6" w:rsidP="006F69A4">
      <w:pPr>
        <w:overflowPunct w:val="0"/>
        <w:autoSpaceDE w:val="0"/>
        <w:autoSpaceDN w:val="0"/>
        <w:adjustRightInd w:val="0"/>
        <w:spacing w:before="60" w:line="22" w:lineRule="atLeast"/>
        <w:ind w:left="357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Celem zamówienia jest zapewnienie mobilnych urządzeń chłodzących i grzewczych, umożliwiających</w:t>
      </w:r>
      <w:r w:rsidR="006F69A4" w:rsidRPr="006F69A4">
        <w:rPr>
          <w:rFonts w:asciiTheme="minorHAnsi" w:hAnsiTheme="minorHAnsi" w:cstheme="minorHAnsi"/>
        </w:rPr>
        <w:t>:</w:t>
      </w:r>
    </w:p>
    <w:p w14:paraId="66D3138D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utrzymanie właściwych warunków temperaturowych w pomieszczeniach urzędu oraz obiektach zapasowych,</w:t>
      </w:r>
    </w:p>
    <w:p w14:paraId="4AA1E954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zapewnienie odpowiednich warunków pracy służb w sytuacjach kryzysowych,</w:t>
      </w:r>
    </w:p>
    <w:p w14:paraId="408124F1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możliwość szybkiego rozmieszczenia i zmiany lokalizacji urządzeń (mobilność),</w:t>
      </w:r>
    </w:p>
    <w:p w14:paraId="5AFBBDE8" w14:textId="3572FAD5" w:rsidR="006F69A4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zabezpieczenie potrzeb wojewody w zakresie działań interwencyjnych i reagowania</w:t>
      </w:r>
      <w:r w:rsidR="006F69A4" w:rsidRPr="001072C6">
        <w:rPr>
          <w:rFonts w:asciiTheme="minorHAnsi" w:hAnsiTheme="minorHAnsi" w:cstheme="minorHAnsi"/>
        </w:rPr>
        <w:t>.</w:t>
      </w:r>
    </w:p>
    <w:p w14:paraId="1ECA1AE0" w14:textId="77777777" w:rsidR="00405B3D" w:rsidRDefault="00405B3D" w:rsidP="00E970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2" w:lineRule="atLeast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405B3D">
        <w:rPr>
          <w:rFonts w:asciiTheme="minorHAnsi" w:hAnsiTheme="minorHAnsi" w:cstheme="minorHAnsi"/>
          <w:b/>
          <w:bCs/>
        </w:rPr>
        <w:t>Zakres przedmiotu zamówienia:</w:t>
      </w:r>
    </w:p>
    <w:p w14:paraId="6986E03C" w14:textId="77777777" w:rsidR="006F69A4" w:rsidRDefault="00405B3D" w:rsidP="009C71DF">
      <w:pPr>
        <w:overflowPunct w:val="0"/>
        <w:autoSpaceDE w:val="0"/>
        <w:autoSpaceDN w:val="0"/>
        <w:adjustRightInd w:val="0"/>
        <w:spacing w:before="60" w:line="22" w:lineRule="atLeast"/>
        <w:ind w:left="357"/>
        <w:jc w:val="both"/>
        <w:rPr>
          <w:rFonts w:asciiTheme="minorHAnsi" w:hAnsiTheme="minorHAnsi" w:cstheme="minorHAnsi"/>
        </w:rPr>
      </w:pPr>
      <w:r w:rsidRPr="00405B3D">
        <w:rPr>
          <w:rFonts w:asciiTheme="minorHAnsi" w:hAnsiTheme="minorHAnsi" w:cstheme="minorHAnsi"/>
        </w:rPr>
        <w:t>Wykonawca</w:t>
      </w:r>
      <w:r w:rsidR="009C71DF" w:rsidRPr="009C71DF">
        <w:rPr>
          <w:rFonts w:asciiTheme="minorHAnsi" w:hAnsiTheme="minorHAnsi" w:cstheme="minorHAnsi"/>
        </w:rPr>
        <w:t xml:space="preserve"> zobowiązuje się do</w:t>
      </w:r>
      <w:r w:rsidR="006F69A4">
        <w:rPr>
          <w:rFonts w:asciiTheme="minorHAnsi" w:hAnsiTheme="minorHAnsi" w:cstheme="minorHAnsi"/>
        </w:rPr>
        <w:t>:</w:t>
      </w:r>
    </w:p>
    <w:p w14:paraId="463EEADA" w14:textId="1C76C4D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Dostawy 10 sztuk fabrycznie nowych klimatyzatorów przenośnych, spełniających wymagania określone w Specyfikacji Technicznej (Załącznik nr 1).</w:t>
      </w:r>
    </w:p>
    <w:p w14:paraId="58F87810" w14:textId="77777777" w:rsidR="001072C6" w:rsidRPr="001072C6" w:rsidRDefault="001072C6" w:rsidP="00E970AC">
      <w:pPr>
        <w:numPr>
          <w:ilvl w:val="0"/>
          <w:numId w:val="8"/>
        </w:numPr>
        <w:spacing w:before="100" w:beforeAutospacing="1" w:after="100" w:afterAutospacing="1"/>
        <w:rPr>
          <w:rFonts w:ascii="Aptos" w:hAnsi="Aptos"/>
        </w:rPr>
      </w:pPr>
      <w:r>
        <w:t>Przekazania kompletnej dokumentacji:</w:t>
      </w:r>
    </w:p>
    <w:p w14:paraId="4F22D1BB" w14:textId="77777777" w:rsidR="001072C6" w:rsidRPr="001072C6" w:rsidRDefault="001072C6" w:rsidP="00E970AC">
      <w:pPr>
        <w:numPr>
          <w:ilvl w:val="1"/>
          <w:numId w:val="8"/>
        </w:numPr>
        <w:tabs>
          <w:tab w:val="clear" w:pos="1440"/>
          <w:tab w:val="num" w:pos="1560"/>
        </w:tabs>
        <w:ind w:left="1134" w:hanging="357"/>
      </w:pPr>
      <w:r>
        <w:t>instrukcji obsługi w języku polskim,</w:t>
      </w:r>
    </w:p>
    <w:p w14:paraId="05D4DD8F" w14:textId="77777777" w:rsidR="001072C6" w:rsidRPr="001072C6" w:rsidRDefault="001072C6" w:rsidP="00E970AC">
      <w:pPr>
        <w:numPr>
          <w:ilvl w:val="1"/>
          <w:numId w:val="8"/>
        </w:numPr>
        <w:tabs>
          <w:tab w:val="clear" w:pos="1440"/>
          <w:tab w:val="num" w:pos="1560"/>
        </w:tabs>
        <w:ind w:left="1134" w:hanging="357"/>
      </w:pPr>
      <w:r>
        <w:t>karty katalogowej/folderu PDF,</w:t>
      </w:r>
    </w:p>
    <w:p w14:paraId="52447CA2" w14:textId="77777777" w:rsidR="001072C6" w:rsidRPr="001072C6" w:rsidRDefault="001072C6" w:rsidP="00E970AC">
      <w:pPr>
        <w:numPr>
          <w:ilvl w:val="1"/>
          <w:numId w:val="8"/>
        </w:numPr>
        <w:tabs>
          <w:tab w:val="clear" w:pos="1440"/>
          <w:tab w:val="num" w:pos="1560"/>
        </w:tabs>
        <w:ind w:left="1134" w:hanging="357"/>
      </w:pPr>
      <w:r>
        <w:t>deklaracji zgodności CE,</w:t>
      </w:r>
    </w:p>
    <w:p w14:paraId="286E29D8" w14:textId="77777777" w:rsidR="001072C6" w:rsidRPr="001072C6" w:rsidRDefault="001072C6" w:rsidP="00E970AC">
      <w:pPr>
        <w:numPr>
          <w:ilvl w:val="1"/>
          <w:numId w:val="8"/>
        </w:numPr>
        <w:tabs>
          <w:tab w:val="clear" w:pos="1440"/>
          <w:tab w:val="num" w:pos="1560"/>
        </w:tabs>
        <w:ind w:left="1134" w:hanging="357"/>
      </w:pPr>
      <w:r>
        <w:t>dokumentu gwarancyjnego producenta.</w:t>
      </w:r>
    </w:p>
    <w:p w14:paraId="59EF9900" w14:textId="77777777" w:rsidR="001072C6" w:rsidRPr="001072C6" w:rsidRDefault="001072C6" w:rsidP="00E970AC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072C6">
        <w:t>Wniesienia urządzeń do magazynu Zamawiającego i ustawienia w miejscu wskazanym przez upoważnionych pracowników</w:t>
      </w:r>
      <w:r w:rsidRPr="001072C6">
        <w:rPr>
          <w:rFonts w:asciiTheme="minorHAnsi" w:hAnsiTheme="minorHAnsi" w:cstheme="minorHAnsi"/>
        </w:rPr>
        <w:t>.</w:t>
      </w:r>
    </w:p>
    <w:p w14:paraId="646FC7AC" w14:textId="77777777" w:rsidR="00405B3D" w:rsidRDefault="00405B3D" w:rsidP="00E970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2" w:lineRule="atLeast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405B3D">
        <w:rPr>
          <w:rFonts w:asciiTheme="minorHAnsi" w:hAnsiTheme="minorHAnsi" w:cstheme="minorHAnsi"/>
          <w:b/>
          <w:bCs/>
        </w:rPr>
        <w:t>Wymagania dotyczące urządzenia:</w:t>
      </w:r>
    </w:p>
    <w:p w14:paraId="235838F2" w14:textId="0DEA4453" w:rsidR="009C71DF" w:rsidRPr="009C71DF" w:rsidRDefault="009C71DF" w:rsidP="009C71DF">
      <w:pPr>
        <w:overflowPunct w:val="0"/>
        <w:autoSpaceDE w:val="0"/>
        <w:autoSpaceDN w:val="0"/>
        <w:adjustRightInd w:val="0"/>
        <w:spacing w:before="60" w:line="22" w:lineRule="atLeast"/>
        <w:ind w:left="357"/>
        <w:jc w:val="both"/>
        <w:rPr>
          <w:rFonts w:asciiTheme="minorHAnsi" w:hAnsiTheme="minorHAnsi" w:cstheme="minorHAnsi"/>
        </w:rPr>
      </w:pPr>
      <w:r w:rsidRPr="009C71DF">
        <w:rPr>
          <w:rFonts w:asciiTheme="minorHAnsi" w:hAnsiTheme="minorHAnsi" w:cstheme="minorHAnsi"/>
        </w:rPr>
        <w:t xml:space="preserve">Klimatyzatory </w:t>
      </w:r>
      <w:r w:rsidR="006F69A4" w:rsidRPr="006F69A4">
        <w:rPr>
          <w:rFonts w:asciiTheme="minorHAnsi" w:hAnsiTheme="minorHAnsi" w:cstheme="minorHAnsi"/>
        </w:rPr>
        <w:t xml:space="preserve">muszą być fabrycznie nowe oraz spełniać </w:t>
      </w:r>
      <w:r w:rsidR="001072C6" w:rsidRPr="001072C6">
        <w:rPr>
          <w:rFonts w:asciiTheme="minorHAnsi" w:hAnsiTheme="minorHAnsi" w:cstheme="minorHAnsi"/>
        </w:rPr>
        <w:t xml:space="preserve">minimalne parametry określone </w:t>
      </w:r>
      <w:r w:rsidR="006F69A4" w:rsidRPr="006F69A4">
        <w:rPr>
          <w:rFonts w:asciiTheme="minorHAnsi" w:hAnsiTheme="minorHAnsi" w:cstheme="minorHAnsi"/>
        </w:rPr>
        <w:t xml:space="preserve">w ST, w </w:t>
      </w:r>
      <w:r w:rsidR="001072C6">
        <w:rPr>
          <w:rFonts w:asciiTheme="minorHAnsi" w:hAnsiTheme="minorHAnsi" w:cstheme="minorHAnsi"/>
        </w:rPr>
        <w:t>tym m.in.</w:t>
      </w:r>
      <w:r w:rsidRPr="009C71DF">
        <w:rPr>
          <w:rFonts w:asciiTheme="minorHAnsi" w:hAnsiTheme="minorHAnsi" w:cstheme="minorHAnsi"/>
        </w:rPr>
        <w:t>:</w:t>
      </w:r>
    </w:p>
    <w:p w14:paraId="4CC75A68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6F69A4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1072C6">
        <w:rPr>
          <w:rFonts w:asciiTheme="minorHAnsi" w:hAnsiTheme="minorHAnsi" w:cstheme="minorHAnsi"/>
        </w:rPr>
        <w:t>Wydajność chłodnicza: 4,2–5,2 kW,</w:t>
      </w:r>
    </w:p>
    <w:p w14:paraId="16E42884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Wydajność grzewcza: 2,9–3,6 kW,</w:t>
      </w:r>
    </w:p>
    <w:p w14:paraId="49F31689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Czynnik chłodniczy: R290 lub równoważny,</w:t>
      </w:r>
    </w:p>
    <w:p w14:paraId="0DB463A8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 xml:space="preserve">Zasilanie: 220–240 V / 50 </w:t>
      </w:r>
      <w:proofErr w:type="spellStart"/>
      <w:r w:rsidRPr="001072C6">
        <w:rPr>
          <w:rFonts w:asciiTheme="minorHAnsi" w:hAnsiTheme="minorHAnsi" w:cstheme="minorHAnsi"/>
        </w:rPr>
        <w:t>Hz</w:t>
      </w:r>
      <w:proofErr w:type="spellEnd"/>
      <w:r w:rsidRPr="001072C6">
        <w:rPr>
          <w:rFonts w:asciiTheme="minorHAnsi" w:hAnsiTheme="minorHAnsi" w:cstheme="minorHAnsi"/>
        </w:rPr>
        <w:t>,</w:t>
      </w:r>
    </w:p>
    <w:p w14:paraId="5C5FEE5C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Przepływ powietrza: ≥ 450 m³/h,</w:t>
      </w:r>
    </w:p>
    <w:p w14:paraId="67482074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 xml:space="preserve">Wyposażenie: panel dotykowy LED, pilot, sterowanie </w:t>
      </w:r>
      <w:proofErr w:type="spellStart"/>
      <w:r w:rsidRPr="001072C6">
        <w:rPr>
          <w:rFonts w:asciiTheme="minorHAnsi" w:hAnsiTheme="minorHAnsi" w:cstheme="minorHAnsi"/>
        </w:rPr>
        <w:t>WiFi</w:t>
      </w:r>
      <w:proofErr w:type="spellEnd"/>
      <w:r w:rsidRPr="001072C6">
        <w:rPr>
          <w:rFonts w:asciiTheme="minorHAnsi" w:hAnsiTheme="minorHAnsi" w:cstheme="minorHAnsi"/>
        </w:rPr>
        <w:t>, tryb nocny, oscylacja żaluzji, samoodparowanie kondensatu, auto-restart, auto-</w:t>
      </w:r>
      <w:proofErr w:type="spellStart"/>
      <w:r w:rsidRPr="001072C6">
        <w:rPr>
          <w:rFonts w:asciiTheme="minorHAnsi" w:hAnsiTheme="minorHAnsi" w:cstheme="minorHAnsi"/>
        </w:rPr>
        <w:t>defrost</w:t>
      </w:r>
      <w:proofErr w:type="spellEnd"/>
      <w:r w:rsidRPr="001072C6">
        <w:rPr>
          <w:rFonts w:asciiTheme="minorHAnsi" w:hAnsiTheme="minorHAnsi" w:cstheme="minorHAnsi"/>
        </w:rPr>
        <w:t>,</w:t>
      </w:r>
    </w:p>
    <w:p w14:paraId="5511E498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Mobilność: kółka i uchwyty transportowe,</w:t>
      </w:r>
    </w:p>
    <w:p w14:paraId="2A7B8EFC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Rura wyrzutowa min. 1,5 m + adapter okienny,</w:t>
      </w:r>
    </w:p>
    <w:p w14:paraId="6129255F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Waga: 30–38 kg,</w:t>
      </w:r>
    </w:p>
    <w:p w14:paraId="028BA6D3" w14:textId="77777777" w:rsidR="001072C6" w:rsidRPr="001072C6" w:rsidRDefault="001072C6" w:rsidP="00E970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Wymiary: dopuszczalne odchylenie ±10%.</w:t>
      </w:r>
    </w:p>
    <w:p w14:paraId="13F3F145" w14:textId="79407929" w:rsidR="00405B3D" w:rsidRPr="00405B3D" w:rsidRDefault="00405B3D" w:rsidP="00E970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2" w:lineRule="atLeast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405B3D">
        <w:rPr>
          <w:rFonts w:asciiTheme="minorHAnsi" w:hAnsiTheme="minorHAnsi" w:cstheme="minorHAnsi"/>
          <w:b/>
          <w:bCs/>
        </w:rPr>
        <w:lastRenderedPageBreak/>
        <w:t>Warunki odbioru i weryfikacji zgodności:</w:t>
      </w:r>
    </w:p>
    <w:p w14:paraId="5DADC576" w14:textId="4EE7E579" w:rsidR="001072C6" w:rsidRPr="001072C6" w:rsidRDefault="006F69A4" w:rsidP="001072C6">
      <w:pPr>
        <w:overflowPunct w:val="0"/>
        <w:autoSpaceDE w:val="0"/>
        <w:autoSpaceDN w:val="0"/>
        <w:adjustRightInd w:val="0"/>
        <w:spacing w:before="60" w:line="22" w:lineRule="atLeast"/>
        <w:ind w:left="357"/>
        <w:jc w:val="both"/>
        <w:rPr>
          <w:rFonts w:asciiTheme="minorHAnsi" w:hAnsiTheme="minorHAnsi" w:cstheme="minorHAnsi"/>
        </w:rPr>
      </w:pPr>
      <w:r w:rsidRPr="006F69A4">
        <w:rPr>
          <w:rFonts w:asciiTheme="minorHAnsi" w:hAnsiTheme="minorHAnsi" w:cstheme="minorHAnsi"/>
        </w:rPr>
        <w:t>Odbiór końcowy odbędzie się w WMPP Lubieszyn</w:t>
      </w:r>
      <w:r w:rsidR="001072C6">
        <w:rPr>
          <w:rFonts w:asciiTheme="minorHAnsi" w:hAnsiTheme="minorHAnsi" w:cstheme="minorHAnsi"/>
        </w:rPr>
        <w:t xml:space="preserve"> </w:t>
      </w:r>
      <w:r w:rsidR="001072C6" w:rsidRPr="001072C6">
        <w:rPr>
          <w:rFonts w:asciiTheme="minorHAnsi" w:hAnsiTheme="minorHAnsi" w:cstheme="minorHAnsi"/>
        </w:rPr>
        <w:t>i będzie obejmował:</w:t>
      </w:r>
    </w:p>
    <w:p w14:paraId="6E7D3427" w14:textId="77777777" w:rsidR="001072C6" w:rsidRPr="001072C6" w:rsidRDefault="001072C6" w:rsidP="00E970AC">
      <w:pPr>
        <w:numPr>
          <w:ilvl w:val="1"/>
          <w:numId w:val="8"/>
        </w:numPr>
        <w:tabs>
          <w:tab w:val="clear" w:pos="1440"/>
          <w:tab w:val="num" w:pos="1560"/>
        </w:tabs>
        <w:ind w:left="1134" w:hanging="357"/>
      </w:pPr>
      <w:r w:rsidRPr="001072C6">
        <w:t>Weryfikację kompletności dostawy.</w:t>
      </w:r>
    </w:p>
    <w:p w14:paraId="5446B8C6" w14:textId="77777777" w:rsidR="001072C6" w:rsidRPr="001072C6" w:rsidRDefault="001072C6" w:rsidP="00E970AC">
      <w:pPr>
        <w:numPr>
          <w:ilvl w:val="1"/>
          <w:numId w:val="8"/>
        </w:numPr>
        <w:tabs>
          <w:tab w:val="clear" w:pos="1440"/>
          <w:tab w:val="num" w:pos="1560"/>
        </w:tabs>
        <w:ind w:left="1134" w:hanging="357"/>
      </w:pPr>
      <w:r w:rsidRPr="001072C6">
        <w:t>Sprawdzenie zgodności parametrów z ST na podstawie dokumentacji oraz oznaczeń na urządzeniach.</w:t>
      </w:r>
    </w:p>
    <w:p w14:paraId="382B6078" w14:textId="77777777" w:rsidR="001072C6" w:rsidRPr="001072C6" w:rsidRDefault="001072C6" w:rsidP="00E970AC">
      <w:pPr>
        <w:numPr>
          <w:ilvl w:val="1"/>
          <w:numId w:val="8"/>
        </w:numPr>
        <w:tabs>
          <w:tab w:val="clear" w:pos="1440"/>
          <w:tab w:val="num" w:pos="1560"/>
        </w:tabs>
        <w:ind w:left="1134" w:hanging="357"/>
      </w:pPr>
      <w:r w:rsidRPr="001072C6">
        <w:t>Sprawdzenie działania podstawowych funkcji (krótkie uruchomienie 1–2 urządzeń).</w:t>
      </w:r>
    </w:p>
    <w:p w14:paraId="73209B94" w14:textId="77777777" w:rsidR="001072C6" w:rsidRPr="001072C6" w:rsidRDefault="001072C6" w:rsidP="00E970AC">
      <w:pPr>
        <w:numPr>
          <w:ilvl w:val="1"/>
          <w:numId w:val="8"/>
        </w:numPr>
        <w:tabs>
          <w:tab w:val="clear" w:pos="1440"/>
          <w:tab w:val="num" w:pos="1560"/>
        </w:tabs>
        <w:ind w:left="1134" w:hanging="357"/>
      </w:pPr>
      <w:r w:rsidRPr="001072C6">
        <w:t>Przekazanie dokumentacji i wypełnienie protokołu odbioru ilościowo-jakościowego.</w:t>
      </w:r>
    </w:p>
    <w:p w14:paraId="0B0A3A80" w14:textId="2272E78A" w:rsidR="00096BC0" w:rsidRPr="00096BC0" w:rsidRDefault="001072C6" w:rsidP="00096BC0">
      <w:pPr>
        <w:overflowPunct w:val="0"/>
        <w:autoSpaceDE w:val="0"/>
        <w:autoSpaceDN w:val="0"/>
        <w:adjustRightInd w:val="0"/>
        <w:spacing w:before="60" w:line="22" w:lineRule="atLeast"/>
        <w:ind w:left="357"/>
        <w:jc w:val="both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Zamawiający ma prawo odmówić odbioru do czasu usunięcia stwierdzonych niezgodności.</w:t>
      </w:r>
    </w:p>
    <w:p w14:paraId="65234547" w14:textId="63EF32B4" w:rsidR="00405B3D" w:rsidRPr="00405B3D" w:rsidRDefault="00405B3D" w:rsidP="00E970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2" w:lineRule="atLeast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405B3D">
        <w:rPr>
          <w:rFonts w:asciiTheme="minorHAnsi" w:hAnsiTheme="minorHAnsi" w:cstheme="minorHAnsi"/>
          <w:b/>
          <w:bCs/>
        </w:rPr>
        <w:t>Warunki gwarancji i serwisu:</w:t>
      </w:r>
    </w:p>
    <w:p w14:paraId="1D126890" w14:textId="73BA8284" w:rsidR="001072C6" w:rsidRPr="001072C6" w:rsidRDefault="001072C6" w:rsidP="00E970A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2" w:lineRule="atLeast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Minimalny okres gwarancji: 24 miesiące.</w:t>
      </w:r>
    </w:p>
    <w:p w14:paraId="66421901" w14:textId="77777777" w:rsidR="001072C6" w:rsidRPr="001072C6" w:rsidRDefault="001072C6" w:rsidP="00E970A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2" w:lineRule="atLeast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Serwis gwarancyjny i pogwarancyjny musi być dostępny na terenie Polski.</w:t>
      </w:r>
    </w:p>
    <w:p w14:paraId="10C61A27" w14:textId="77777777" w:rsidR="001072C6" w:rsidRPr="001072C6" w:rsidRDefault="001072C6" w:rsidP="00E970A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2" w:lineRule="atLeast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Maksymalny czas naprawy gwarancyjnej – 30 dni kalendarzowych.</w:t>
      </w:r>
    </w:p>
    <w:p w14:paraId="2CF45B46" w14:textId="552DF0EC" w:rsidR="00405B3D" w:rsidRPr="006F69A4" w:rsidRDefault="001072C6" w:rsidP="00E970A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2" w:lineRule="atLeast"/>
        <w:rPr>
          <w:rFonts w:asciiTheme="minorHAnsi" w:hAnsiTheme="minorHAnsi" w:cstheme="minorHAnsi"/>
        </w:rPr>
      </w:pPr>
      <w:r w:rsidRPr="001072C6">
        <w:rPr>
          <w:rFonts w:asciiTheme="minorHAnsi" w:hAnsiTheme="minorHAnsi" w:cstheme="minorHAnsi"/>
        </w:rPr>
        <w:t>Wykonawca zapewnia dostępność części zamiennych przez min. 3 lata od dostawy.</w:t>
      </w:r>
    </w:p>
    <w:p w14:paraId="355E50EA" w14:textId="25D26377" w:rsidR="00405B3D" w:rsidRPr="00405B3D" w:rsidRDefault="00405B3D" w:rsidP="00E970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2" w:lineRule="atLeast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405B3D">
        <w:rPr>
          <w:rFonts w:asciiTheme="minorHAnsi" w:hAnsiTheme="minorHAnsi" w:cstheme="minorHAnsi"/>
          <w:b/>
          <w:bCs/>
        </w:rPr>
        <w:t>Termin realizacji zamówienia:</w:t>
      </w:r>
    </w:p>
    <w:p w14:paraId="63C87A8C" w14:textId="2ECB398C" w:rsidR="006F69A4" w:rsidRPr="006F69A4" w:rsidRDefault="006F69A4" w:rsidP="00E970A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2" w:lineRule="atLeast"/>
      </w:pPr>
      <w:r w:rsidRPr="006F69A4">
        <w:t>dostawa do 14 dni od podpisania umowy,</w:t>
      </w:r>
    </w:p>
    <w:p w14:paraId="508AE736" w14:textId="3BB3A7FE" w:rsidR="00405B3D" w:rsidRPr="006F69A4" w:rsidRDefault="006F69A4" w:rsidP="00E970A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line="22" w:lineRule="atLeast"/>
      </w:pPr>
      <w:r w:rsidRPr="006F69A4">
        <w:t>jednak nie później niż do 12 grudnia 2025 r</w:t>
      </w:r>
      <w:r w:rsidR="009C71DF" w:rsidRPr="006F69A4">
        <w:t>.</w:t>
      </w:r>
    </w:p>
    <w:p w14:paraId="37B424FD" w14:textId="77777777" w:rsidR="00405B3D" w:rsidRDefault="00405B3D" w:rsidP="00E970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2" w:lineRule="atLeast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405B3D">
        <w:rPr>
          <w:rFonts w:asciiTheme="minorHAnsi" w:hAnsiTheme="minorHAnsi" w:cstheme="minorHAnsi"/>
          <w:b/>
          <w:bCs/>
        </w:rPr>
        <w:t>Miejsce realizacji zamówienia:</w:t>
      </w:r>
    </w:p>
    <w:p w14:paraId="10E16D75" w14:textId="3330CC37" w:rsidR="006F69A4" w:rsidRPr="006F69A4" w:rsidRDefault="00405B3D" w:rsidP="00405B3D">
      <w:pPr>
        <w:overflowPunct w:val="0"/>
        <w:autoSpaceDE w:val="0"/>
        <w:autoSpaceDN w:val="0"/>
        <w:adjustRightInd w:val="0"/>
        <w:spacing w:before="60" w:line="22" w:lineRule="atLeast"/>
        <w:ind w:left="357"/>
        <w:jc w:val="both"/>
        <w:rPr>
          <w:rFonts w:asciiTheme="minorHAnsi" w:hAnsiTheme="minorHAnsi" w:cstheme="minorHAnsi"/>
        </w:rPr>
      </w:pPr>
      <w:r w:rsidRPr="006F69A4">
        <w:rPr>
          <w:rFonts w:asciiTheme="minorHAnsi" w:hAnsiTheme="minorHAnsi" w:cstheme="minorHAnsi"/>
        </w:rPr>
        <w:t xml:space="preserve">Wojewódzki </w:t>
      </w:r>
      <w:r w:rsidR="00904B0D" w:rsidRPr="006F69A4">
        <w:rPr>
          <w:rFonts w:asciiTheme="minorHAnsi" w:hAnsiTheme="minorHAnsi" w:cstheme="minorHAnsi"/>
        </w:rPr>
        <w:t xml:space="preserve">Magazyn Przeciwpowodziowy </w:t>
      </w:r>
      <w:r w:rsidRPr="006F69A4">
        <w:rPr>
          <w:rFonts w:asciiTheme="minorHAnsi" w:hAnsiTheme="minorHAnsi" w:cstheme="minorHAnsi"/>
        </w:rPr>
        <w:t xml:space="preserve">w Lubieszynie </w:t>
      </w:r>
    </w:p>
    <w:p w14:paraId="2F9BCBDE" w14:textId="528D46C9" w:rsidR="00405B3D" w:rsidRPr="00405B3D" w:rsidRDefault="00405B3D" w:rsidP="00405B3D">
      <w:pPr>
        <w:overflowPunct w:val="0"/>
        <w:autoSpaceDE w:val="0"/>
        <w:autoSpaceDN w:val="0"/>
        <w:adjustRightInd w:val="0"/>
        <w:spacing w:before="60" w:line="22" w:lineRule="atLeast"/>
        <w:ind w:left="357"/>
        <w:jc w:val="both"/>
        <w:rPr>
          <w:rFonts w:asciiTheme="minorHAnsi" w:hAnsiTheme="minorHAnsi" w:cstheme="minorHAnsi"/>
          <w:b/>
          <w:bCs/>
        </w:rPr>
      </w:pPr>
      <w:r w:rsidRPr="00405B3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Lubieszyn 10H, 72-002 Dołuje</w:t>
      </w:r>
      <w:r w:rsidRPr="00405B3D">
        <w:rPr>
          <w:rFonts w:asciiTheme="minorHAnsi" w:hAnsiTheme="minorHAnsi" w:cstheme="minorHAnsi"/>
        </w:rPr>
        <w:t>).</w:t>
      </w:r>
    </w:p>
    <w:p w14:paraId="06E8D2B4" w14:textId="3975F4AA" w:rsidR="00405B3D" w:rsidRPr="00405B3D" w:rsidRDefault="00405B3D" w:rsidP="00E970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2" w:lineRule="atLeast"/>
        <w:ind w:left="357" w:hanging="357"/>
        <w:jc w:val="both"/>
        <w:rPr>
          <w:rFonts w:asciiTheme="minorHAnsi" w:hAnsiTheme="minorHAnsi" w:cstheme="minorHAnsi"/>
          <w:b/>
          <w:bCs/>
        </w:rPr>
      </w:pPr>
      <w:r w:rsidRPr="00405B3D">
        <w:rPr>
          <w:rFonts w:asciiTheme="minorHAnsi" w:hAnsiTheme="minorHAnsi" w:cstheme="minorHAnsi"/>
          <w:b/>
          <w:bCs/>
        </w:rPr>
        <w:t>Kryteria oceny ofert:</w:t>
      </w:r>
    </w:p>
    <w:p w14:paraId="030A67BE" w14:textId="48C13454" w:rsidR="009C71DF" w:rsidRPr="009C71DF" w:rsidRDefault="009C71DF" w:rsidP="00CA66C1">
      <w:pPr>
        <w:overflowPunct w:val="0"/>
        <w:autoSpaceDE w:val="0"/>
        <w:autoSpaceDN w:val="0"/>
        <w:adjustRightInd w:val="0"/>
        <w:spacing w:before="60" w:line="22" w:lineRule="atLeast"/>
        <w:ind w:firstLine="357"/>
        <w:rPr>
          <w:rFonts w:asciiTheme="minorHAnsi" w:hAnsiTheme="minorHAnsi" w:cstheme="minorHAnsi"/>
          <w:b/>
          <w:bCs/>
        </w:rPr>
      </w:pPr>
      <w:r w:rsidRPr="009C71DF">
        <w:rPr>
          <w:rFonts w:asciiTheme="minorHAnsi" w:hAnsiTheme="minorHAnsi" w:cstheme="minorHAnsi"/>
          <w:b/>
          <w:bCs/>
        </w:rPr>
        <w:t xml:space="preserve">Cena brutto – </w:t>
      </w:r>
      <w:r w:rsidR="00CA66C1">
        <w:rPr>
          <w:rFonts w:asciiTheme="minorHAnsi" w:hAnsiTheme="minorHAnsi" w:cstheme="minorHAnsi"/>
          <w:b/>
          <w:bCs/>
        </w:rPr>
        <w:t>10</w:t>
      </w:r>
      <w:r w:rsidRPr="009C71DF">
        <w:rPr>
          <w:rFonts w:asciiTheme="minorHAnsi" w:hAnsiTheme="minorHAnsi" w:cstheme="minorHAnsi"/>
          <w:b/>
          <w:bCs/>
        </w:rPr>
        <w:t>0%</w:t>
      </w:r>
    </w:p>
    <w:bookmarkEnd w:id="0"/>
    <w:sectPr w:rsidR="009C71DF" w:rsidRPr="009C71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4924" w14:textId="77777777" w:rsidR="005205E4" w:rsidRDefault="005205E4" w:rsidP="005205E4">
      <w:r>
        <w:separator/>
      </w:r>
    </w:p>
  </w:endnote>
  <w:endnote w:type="continuationSeparator" w:id="0">
    <w:p w14:paraId="31B27AF8" w14:textId="77777777" w:rsidR="005205E4" w:rsidRDefault="005205E4" w:rsidP="0052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147083"/>
      <w:docPartObj>
        <w:docPartGallery w:val="Page Numbers (Bottom of Page)"/>
        <w:docPartUnique/>
      </w:docPartObj>
    </w:sdtPr>
    <w:sdtEndPr/>
    <w:sdtContent>
      <w:p w14:paraId="17E38DF3" w14:textId="7F8C545D" w:rsidR="005205E4" w:rsidRDefault="005205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6A620" w14:textId="77777777" w:rsidR="005205E4" w:rsidRDefault="005205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BC4F" w14:textId="77777777" w:rsidR="005205E4" w:rsidRDefault="005205E4" w:rsidP="005205E4">
      <w:r>
        <w:separator/>
      </w:r>
    </w:p>
  </w:footnote>
  <w:footnote w:type="continuationSeparator" w:id="0">
    <w:p w14:paraId="5B884BF4" w14:textId="77777777" w:rsidR="005205E4" w:rsidRDefault="005205E4" w:rsidP="00520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BFA"/>
    <w:multiLevelType w:val="multilevel"/>
    <w:tmpl w:val="E08AA024"/>
    <w:styleLink w:val="Styl4"/>
    <w:lvl w:ilvl="0">
      <w:start w:val="1"/>
      <w:numFmt w:val="decimal"/>
      <w:lvlText w:val="%1. "/>
      <w:lvlJc w:val="lef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2) "/>
      <w:lvlJc w:val="left"/>
      <w:pPr>
        <w:ind w:left="737" w:hanging="377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 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C04679"/>
    <w:multiLevelType w:val="multilevel"/>
    <w:tmpl w:val="ADF65B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3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6" w:hanging="40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0E30CC"/>
    <w:multiLevelType w:val="multilevel"/>
    <w:tmpl w:val="91D66004"/>
    <w:styleLink w:val="Styl7"/>
    <w:lvl w:ilvl="0">
      <w:start w:val="1"/>
      <w:numFmt w:val="decimal"/>
      <w:lvlText w:val="%1)    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B8513F"/>
    <w:multiLevelType w:val="multilevel"/>
    <w:tmpl w:val="E4FE6122"/>
    <w:styleLink w:val="Styl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7E737A"/>
    <w:multiLevelType w:val="multilevel"/>
    <w:tmpl w:val="C6BA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425F1"/>
    <w:multiLevelType w:val="multilevel"/>
    <w:tmpl w:val="67D255B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18456A"/>
    <w:multiLevelType w:val="multilevel"/>
    <w:tmpl w:val="67A6D390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6B8519C"/>
    <w:multiLevelType w:val="multilevel"/>
    <w:tmpl w:val="3B32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610787">
    <w:abstractNumId w:val="5"/>
  </w:num>
  <w:num w:numId="2" w16cid:durableId="543369400">
    <w:abstractNumId w:val="0"/>
  </w:num>
  <w:num w:numId="3" w16cid:durableId="1751004803">
    <w:abstractNumId w:val="6"/>
  </w:num>
  <w:num w:numId="4" w16cid:durableId="170532186">
    <w:abstractNumId w:val="3"/>
  </w:num>
  <w:num w:numId="5" w16cid:durableId="543562251">
    <w:abstractNumId w:val="2"/>
  </w:num>
  <w:num w:numId="6" w16cid:durableId="2055277109">
    <w:abstractNumId w:val="1"/>
  </w:num>
  <w:num w:numId="7" w16cid:durableId="1422139347">
    <w:abstractNumId w:val="7"/>
  </w:num>
  <w:num w:numId="8" w16cid:durableId="75976222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D1"/>
    <w:rsid w:val="00096BC0"/>
    <w:rsid w:val="000B7EF5"/>
    <w:rsid w:val="000C32C8"/>
    <w:rsid w:val="000C492C"/>
    <w:rsid w:val="001061A2"/>
    <w:rsid w:val="001072C6"/>
    <w:rsid w:val="001B1734"/>
    <w:rsid w:val="001D3BBA"/>
    <w:rsid w:val="00223541"/>
    <w:rsid w:val="003858F1"/>
    <w:rsid w:val="00405B3D"/>
    <w:rsid w:val="00411A19"/>
    <w:rsid w:val="00432B46"/>
    <w:rsid w:val="004D49BC"/>
    <w:rsid w:val="005205E4"/>
    <w:rsid w:val="00575640"/>
    <w:rsid w:val="00590CD2"/>
    <w:rsid w:val="005B5ADA"/>
    <w:rsid w:val="00640BB2"/>
    <w:rsid w:val="006F69A4"/>
    <w:rsid w:val="00725315"/>
    <w:rsid w:val="0085438B"/>
    <w:rsid w:val="00856CD4"/>
    <w:rsid w:val="00872D8A"/>
    <w:rsid w:val="00904B0D"/>
    <w:rsid w:val="009C71DF"/>
    <w:rsid w:val="009E48D1"/>
    <w:rsid w:val="00A40151"/>
    <w:rsid w:val="00BB461D"/>
    <w:rsid w:val="00BF1663"/>
    <w:rsid w:val="00C50BFA"/>
    <w:rsid w:val="00C802EE"/>
    <w:rsid w:val="00CA66C1"/>
    <w:rsid w:val="00CC2243"/>
    <w:rsid w:val="00CE2965"/>
    <w:rsid w:val="00D228AB"/>
    <w:rsid w:val="00D61DB9"/>
    <w:rsid w:val="00D96D1A"/>
    <w:rsid w:val="00E970AC"/>
    <w:rsid w:val="00ED7E9A"/>
    <w:rsid w:val="00F2368B"/>
    <w:rsid w:val="00F8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6EC6"/>
  <w15:chartTrackingRefBased/>
  <w15:docId w15:val="{4DFF90EC-6B32-42B9-9C91-6A4C5425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B2"/>
    <w:pPr>
      <w:spacing w:after="0" w:line="240" w:lineRule="auto"/>
    </w:pPr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B46"/>
    <w:pPr>
      <w:keepNext/>
      <w:keepLines/>
      <w:tabs>
        <w:tab w:val="left" w:leader="dot" w:pos="284"/>
        <w:tab w:val="left" w:leader="hyphen" w:pos="567"/>
        <w:tab w:val="left" w:leader="underscore" w:pos="851"/>
      </w:tabs>
      <w:spacing w:before="120" w:line="264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Tekstpodstawowy">
    <w:name w:val="Body Text"/>
    <w:aliases w:val="Calibri"/>
    <w:basedOn w:val="Normalny"/>
    <w:link w:val="TekstpodstawowyZnak"/>
    <w:semiHidden/>
    <w:qFormat/>
    <w:rsid w:val="00BF1663"/>
    <w:pPr>
      <w:framePr w:wrap="around" w:hAnchor="text"/>
      <w:jc w:val="center"/>
    </w:pPr>
  </w:style>
  <w:style w:type="character" w:customStyle="1" w:styleId="TekstpodstawowyZnak">
    <w:name w:val="Tekst podstawowy Znak"/>
    <w:aliases w:val="Calibri Znak"/>
    <w:basedOn w:val="Domylnaczcionkaakapitu"/>
    <w:link w:val="Tekstpodstawowy"/>
    <w:semiHidden/>
    <w:rsid w:val="00BF1663"/>
    <w:rPr>
      <w:rFonts w:ascii="Calibri" w:eastAsia="Times New Roman" w:hAnsi="Calibri" w:cs="Times New Roman"/>
      <w:sz w:val="24"/>
      <w:szCs w:val="20"/>
      <w:lang w:eastAsia="pl-PL"/>
    </w:rPr>
  </w:style>
  <w:style w:type="numbering" w:customStyle="1" w:styleId="Styl4">
    <w:name w:val="Styl4"/>
    <w:uiPriority w:val="99"/>
    <w:rsid w:val="00725315"/>
    <w:pPr>
      <w:numPr>
        <w:numId w:val="2"/>
      </w:numPr>
    </w:pPr>
  </w:style>
  <w:style w:type="numbering" w:customStyle="1" w:styleId="Styl5">
    <w:name w:val="Styl5"/>
    <w:uiPriority w:val="99"/>
    <w:rsid w:val="00725315"/>
    <w:pPr>
      <w:numPr>
        <w:numId w:val="3"/>
      </w:numPr>
    </w:pPr>
  </w:style>
  <w:style w:type="numbering" w:customStyle="1" w:styleId="Styl6">
    <w:name w:val="Styl6"/>
    <w:uiPriority w:val="99"/>
    <w:rsid w:val="00725315"/>
    <w:pPr>
      <w:numPr>
        <w:numId w:val="4"/>
      </w:numPr>
    </w:pPr>
  </w:style>
  <w:style w:type="numbering" w:customStyle="1" w:styleId="Styl7">
    <w:name w:val="Styl7"/>
    <w:uiPriority w:val="99"/>
    <w:rsid w:val="00725315"/>
    <w:pPr>
      <w:numPr>
        <w:numId w:val="5"/>
      </w:numPr>
    </w:pPr>
  </w:style>
  <w:style w:type="character" w:customStyle="1" w:styleId="Styl1Znak">
    <w:name w:val="Styl1 Znak"/>
    <w:basedOn w:val="Domylnaczcionkaakapitu"/>
    <w:rsid w:val="001B1734"/>
    <w:rPr>
      <w:rFonts w:ascii="Calibri" w:eastAsiaTheme="minorEastAsia" w:hAnsi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B46"/>
    <w:rPr>
      <w:rFonts w:eastAsiaTheme="majorEastAsia" w:cstheme="majorBidi"/>
      <w:bCs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8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8D1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8D1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8D1"/>
    <w:rPr>
      <w:rFonts w:eastAsiaTheme="majorEastAsia" w:cstheme="majorBidi"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8D1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8D1"/>
    <w:rPr>
      <w:rFonts w:eastAsiaTheme="majorEastAsia" w:cstheme="majorBidi"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8D1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8D1"/>
    <w:rPr>
      <w:rFonts w:eastAsiaTheme="majorEastAsia" w:cstheme="majorBidi"/>
      <w:color w:val="272727" w:themeColor="text1" w:themeTint="D8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E4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8D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8D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E4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8D1"/>
    <w:rPr>
      <w:rFonts w:ascii="Calibri" w:hAnsi="Calibri" w:cs="Times New Roman"/>
      <w:i/>
      <w:iCs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E4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8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8D1"/>
    <w:rPr>
      <w:rFonts w:ascii="Calibri" w:hAnsi="Calibri" w:cs="Times New Roman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E48D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04B0D"/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590CD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205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05E4"/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05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05E4"/>
    <w:rPr>
      <w:rFonts w:ascii="Calibri" w:hAnsi="Calibri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Andrzej Lorenc</cp:lastModifiedBy>
  <cp:revision>14</cp:revision>
  <dcterms:created xsi:type="dcterms:W3CDTF">2025-01-23T06:26:00Z</dcterms:created>
  <dcterms:modified xsi:type="dcterms:W3CDTF">2025-11-25T08:03:00Z</dcterms:modified>
</cp:coreProperties>
</file>