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3A2D3" w14:textId="77777777" w:rsidR="000823CA" w:rsidRDefault="000823CA" w:rsidP="000823CA">
      <w:pPr>
        <w:jc w:val="center"/>
        <w:rPr>
          <w:b/>
          <w:bCs/>
        </w:rPr>
      </w:pPr>
      <w:r>
        <w:rPr>
          <w:b/>
          <w:bCs/>
        </w:rPr>
        <w:t>ZARZĄDZENIE REGIONALNEGO DYREKTORA OCHRONY ŚRODOWISKA W RZESZOWIE</w:t>
      </w:r>
    </w:p>
    <w:p w14:paraId="681A2DB3" w14:textId="5B22776D" w:rsidR="000823CA" w:rsidRDefault="000823CA" w:rsidP="000823CA">
      <w:pPr>
        <w:jc w:val="center"/>
      </w:pPr>
      <w:r>
        <w:t>z dnia</w:t>
      </w:r>
      <w:proofErr w:type="gramStart"/>
      <w:r>
        <w:t xml:space="preserve"> ….</w:t>
      </w:r>
      <w:proofErr w:type="gramEnd"/>
      <w:r>
        <w:t>. ………… 202</w:t>
      </w:r>
      <w:r w:rsidR="00F86333">
        <w:t>6</w:t>
      </w:r>
      <w:r>
        <w:t xml:space="preserve"> r.</w:t>
      </w:r>
    </w:p>
    <w:p w14:paraId="4F581CF2" w14:textId="0587C047" w:rsidR="000823CA" w:rsidRDefault="000823CA" w:rsidP="000823CA">
      <w:pPr>
        <w:jc w:val="center"/>
        <w:rPr>
          <w:b/>
          <w:bCs/>
        </w:rPr>
      </w:pPr>
      <w:r>
        <w:rPr>
          <w:b/>
          <w:bCs/>
        </w:rPr>
        <w:t xml:space="preserve">zmieniające zarządzenie w sprawie ustanowienia planu zadań ochronnych </w:t>
      </w:r>
      <w:r>
        <w:rPr>
          <w:b/>
          <w:bCs/>
        </w:rPr>
        <w:br/>
        <w:t xml:space="preserve">dla obszaru Natura 2000 </w:t>
      </w:r>
      <w:proofErr w:type="spellStart"/>
      <w:r w:rsidR="00B83C62">
        <w:rPr>
          <w:b/>
          <w:bCs/>
        </w:rPr>
        <w:t>M</w:t>
      </w:r>
      <w:r w:rsidR="00C52DF1">
        <w:rPr>
          <w:b/>
          <w:bCs/>
        </w:rPr>
        <w:t>rowle</w:t>
      </w:r>
      <w:proofErr w:type="spellEnd"/>
      <w:r w:rsidR="00C52DF1">
        <w:rPr>
          <w:b/>
          <w:bCs/>
        </w:rPr>
        <w:t xml:space="preserve"> Łąki PLH</w:t>
      </w:r>
      <w:r w:rsidR="00371958">
        <w:rPr>
          <w:b/>
          <w:bCs/>
        </w:rPr>
        <w:t>18</w:t>
      </w:r>
      <w:r w:rsidR="00951A21">
        <w:rPr>
          <w:b/>
          <w:bCs/>
        </w:rPr>
        <w:t>0043</w:t>
      </w:r>
    </w:p>
    <w:p w14:paraId="025B3F7E" w14:textId="77777777" w:rsidR="000823CA" w:rsidRDefault="000823CA" w:rsidP="000823CA">
      <w:pPr>
        <w:jc w:val="center"/>
      </w:pPr>
    </w:p>
    <w:p w14:paraId="5AB76CED" w14:textId="7560FEDA" w:rsidR="000823CA" w:rsidRDefault="000823CA" w:rsidP="000823CA">
      <w:pPr>
        <w:ind w:firstLine="284"/>
        <w:jc w:val="both"/>
      </w:pPr>
      <w:r>
        <w:t xml:space="preserve">Na podstawie art. 28 ust. 5 </w:t>
      </w:r>
      <w:r w:rsidR="00613744">
        <w:t xml:space="preserve">i 8a </w:t>
      </w:r>
      <w:r>
        <w:t>ustawy z dnia 16 kwietnia 2004 r. o ochronie przyrody (</w:t>
      </w:r>
      <w:proofErr w:type="spellStart"/>
      <w:r w:rsidR="001519BE">
        <w:t>t</w:t>
      </w:r>
      <w:r w:rsidR="00570323">
        <w:t>.</w:t>
      </w:r>
      <w:r w:rsidR="005D701E">
        <w:t>j</w:t>
      </w:r>
      <w:proofErr w:type="spellEnd"/>
      <w:r w:rsidR="005D701E">
        <w:t xml:space="preserve">. </w:t>
      </w:r>
      <w:r>
        <w:t xml:space="preserve">Dz. U. z </w:t>
      </w:r>
      <w:r w:rsidR="00375484">
        <w:t>2026 r.</w:t>
      </w:r>
      <w:r w:rsidR="007E41E6">
        <w:t xml:space="preserve"> </w:t>
      </w:r>
      <w:r>
        <w:t>poz</w:t>
      </w:r>
      <w:r w:rsidR="007E41E6">
        <w:t xml:space="preserve">. </w:t>
      </w:r>
      <w:r w:rsidR="00B45419">
        <w:t>13 ze zm.</w:t>
      </w:r>
      <w:r>
        <w:t>) zarządza się, co następuje:</w:t>
      </w:r>
    </w:p>
    <w:p w14:paraId="49DAAE04" w14:textId="203EA274" w:rsidR="000823CA" w:rsidRDefault="000823CA" w:rsidP="000823CA">
      <w:pPr>
        <w:ind w:firstLine="284"/>
        <w:jc w:val="both"/>
        <w:rPr>
          <w:rFonts w:cstheme="minorHAnsi"/>
        </w:rPr>
      </w:pPr>
      <w:r>
        <w:rPr>
          <w:rFonts w:cstheme="minorHAnsi"/>
        </w:rPr>
        <w:t xml:space="preserve">§ 1. </w:t>
      </w:r>
      <w:r w:rsidR="00D910AB">
        <w:rPr>
          <w:rFonts w:cstheme="minorHAnsi"/>
        </w:rPr>
        <w:t xml:space="preserve">W zarządzeniu Regionalnego Dyrektora Ochrony Środowiska w Rzeszowie z dnia 14 listopada 2016 r. w sprawie ustanowienia planu zadań ochronnych dla obszaru Natura 2000 </w:t>
      </w:r>
      <w:proofErr w:type="spellStart"/>
      <w:r w:rsidR="00D910AB">
        <w:rPr>
          <w:rFonts w:cstheme="minorHAnsi"/>
        </w:rPr>
        <w:t>Mrowle</w:t>
      </w:r>
      <w:proofErr w:type="spellEnd"/>
      <w:r w:rsidR="00D910AB">
        <w:rPr>
          <w:rFonts w:cstheme="minorHAnsi"/>
        </w:rPr>
        <w:t xml:space="preserve"> Łąki PLH180043 (Dz. Urz. Woj. Podkarpackiego poz. 3489 oraz z 2024 r. poz. 3686) wprowadza się następujące zmiany:</w:t>
      </w:r>
    </w:p>
    <w:p w14:paraId="2469B3A2" w14:textId="6AED85CE" w:rsidR="000823CA" w:rsidRDefault="000823CA" w:rsidP="000823CA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 xml:space="preserve">załącznik nr </w:t>
      </w:r>
      <w:r w:rsidR="00CD623B">
        <w:rPr>
          <w:rFonts w:cstheme="minorHAnsi"/>
        </w:rPr>
        <w:t xml:space="preserve">3 </w:t>
      </w:r>
      <w:r>
        <w:rPr>
          <w:rFonts w:cstheme="minorHAnsi"/>
        </w:rPr>
        <w:t xml:space="preserve">otrzymuje brzmienie określone w załączniku nr </w:t>
      </w:r>
      <w:r w:rsidR="000A2BD0">
        <w:rPr>
          <w:rFonts w:cstheme="minorHAnsi"/>
        </w:rPr>
        <w:t>1</w:t>
      </w:r>
      <w:r>
        <w:rPr>
          <w:rFonts w:cstheme="minorHAnsi"/>
        </w:rPr>
        <w:t xml:space="preserve"> do niniejszego zarządzenia;</w:t>
      </w:r>
    </w:p>
    <w:p w14:paraId="1DF7AE95" w14:textId="04122C10" w:rsidR="00D547D4" w:rsidRDefault="000823CA" w:rsidP="007E41E6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 xml:space="preserve">załącznik nr </w:t>
      </w:r>
      <w:r w:rsidR="00CD623B">
        <w:rPr>
          <w:rFonts w:cstheme="minorHAnsi"/>
        </w:rPr>
        <w:t>4</w:t>
      </w:r>
      <w:r>
        <w:rPr>
          <w:rFonts w:cstheme="minorHAnsi"/>
        </w:rPr>
        <w:t xml:space="preserve"> otrzymuje brzmienie określone w załączniku nr </w:t>
      </w:r>
      <w:r w:rsidR="000A2BD0">
        <w:rPr>
          <w:rFonts w:cstheme="minorHAnsi"/>
        </w:rPr>
        <w:t>2</w:t>
      </w:r>
      <w:r>
        <w:rPr>
          <w:rFonts w:cstheme="minorHAnsi"/>
        </w:rPr>
        <w:t xml:space="preserve"> do niniejszego zarządzenia;</w:t>
      </w:r>
    </w:p>
    <w:p w14:paraId="596C2D86" w14:textId="2F59EC92" w:rsidR="009E2FB7" w:rsidRDefault="00D547D4" w:rsidP="007E41E6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D547D4">
        <w:rPr>
          <w:rFonts w:cstheme="minorHAnsi"/>
        </w:rPr>
        <w:t xml:space="preserve">załącznik nr </w:t>
      </w:r>
      <w:r w:rsidR="00CD623B">
        <w:rPr>
          <w:rFonts w:cstheme="minorHAnsi"/>
        </w:rPr>
        <w:t>5</w:t>
      </w:r>
      <w:r w:rsidRPr="00D547D4">
        <w:rPr>
          <w:rFonts w:cstheme="minorHAnsi"/>
        </w:rPr>
        <w:t xml:space="preserve"> otrzymuje brzmienie określone w załączniku nr </w:t>
      </w:r>
      <w:r>
        <w:rPr>
          <w:rFonts w:cstheme="minorHAnsi"/>
        </w:rPr>
        <w:t>3</w:t>
      </w:r>
      <w:r w:rsidRPr="00D547D4">
        <w:rPr>
          <w:rFonts w:cstheme="minorHAnsi"/>
        </w:rPr>
        <w:t xml:space="preserve"> do niniejszego zarządzenia</w:t>
      </w:r>
      <w:r w:rsidR="00137270">
        <w:rPr>
          <w:rFonts w:cstheme="minorHAnsi"/>
        </w:rPr>
        <w:t>;</w:t>
      </w:r>
    </w:p>
    <w:p w14:paraId="43CB4113" w14:textId="2B36212D" w:rsidR="00137270" w:rsidRPr="00DC5306" w:rsidRDefault="000761EA" w:rsidP="007E41E6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DC5306">
        <w:rPr>
          <w:rFonts w:cstheme="minorHAnsi"/>
        </w:rPr>
        <w:t>załącznik nr 7</w:t>
      </w:r>
      <w:r w:rsidR="00FE62FC">
        <w:rPr>
          <w:rFonts w:cstheme="minorHAnsi"/>
        </w:rPr>
        <w:t xml:space="preserve"> i 8 </w:t>
      </w:r>
      <w:r w:rsidRPr="00DC5306">
        <w:rPr>
          <w:rFonts w:cstheme="minorHAnsi"/>
        </w:rPr>
        <w:t>otrzymuje brzmienie określone w załączniku nr 4 do niniejszego zarządzenia.</w:t>
      </w:r>
    </w:p>
    <w:p w14:paraId="14AC0E47" w14:textId="6CE0612C" w:rsidR="000823CA" w:rsidRDefault="000823CA" w:rsidP="009E2FB7">
      <w:pPr>
        <w:tabs>
          <w:tab w:val="left" w:pos="7384"/>
        </w:tabs>
        <w:ind w:firstLine="284"/>
        <w:jc w:val="both"/>
        <w:rPr>
          <w:rFonts w:cstheme="minorHAnsi"/>
        </w:rPr>
      </w:pPr>
      <w:r>
        <w:rPr>
          <w:rFonts w:cstheme="minorHAnsi"/>
        </w:rPr>
        <w:t xml:space="preserve">§ 2. </w:t>
      </w:r>
      <w:r w:rsidR="007E41E6">
        <w:rPr>
          <w:rFonts w:cstheme="minorHAnsi"/>
        </w:rPr>
        <w:t xml:space="preserve"> </w:t>
      </w:r>
      <w:r>
        <w:rPr>
          <w:rFonts w:cstheme="minorHAnsi"/>
        </w:rPr>
        <w:t xml:space="preserve">Zarządzenie wchodzi w życie po upływie 14 dni od dnia ogłoszenia. </w:t>
      </w:r>
      <w:r w:rsidR="009E2FB7">
        <w:rPr>
          <w:rFonts w:cstheme="minorHAnsi"/>
        </w:rPr>
        <w:tab/>
      </w:r>
    </w:p>
    <w:p w14:paraId="4D94C791" w14:textId="0F697120" w:rsidR="00830A4C" w:rsidRDefault="00830A4C">
      <w:pPr>
        <w:spacing w:line="259" w:lineRule="auto"/>
      </w:pPr>
      <w:r>
        <w:br w:type="page"/>
      </w:r>
    </w:p>
    <w:p w14:paraId="7D86143B" w14:textId="77777777" w:rsidR="00D8598B" w:rsidRDefault="00D8598B" w:rsidP="00D8598B">
      <w:pPr>
        <w:spacing w:after="0" w:line="240" w:lineRule="auto"/>
        <w:jc w:val="right"/>
        <w:rPr>
          <w:b/>
          <w:bCs/>
        </w:rPr>
        <w:sectPr w:rsidR="00D8598B" w:rsidSect="00550EF7">
          <w:headerReference w:type="default" r:id="rId8"/>
          <w:footerReference w:type="default" r:id="rId9"/>
          <w:headerReference w:type="first" r:id="rId10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22D07879" w14:textId="6D42CDCE" w:rsidR="00E9713E" w:rsidRPr="003245FF" w:rsidRDefault="00830A4C" w:rsidP="003245FF">
      <w:pPr>
        <w:spacing w:after="0" w:line="240" w:lineRule="auto"/>
        <w:ind w:left="9912" w:right="-32"/>
      </w:pPr>
      <w:r w:rsidRPr="003245FF">
        <w:lastRenderedPageBreak/>
        <w:t xml:space="preserve">Załącznik nr </w:t>
      </w:r>
      <w:r w:rsidR="00994708" w:rsidRPr="003245FF">
        <w:t>1</w:t>
      </w:r>
      <w:r w:rsidR="00E9713E" w:rsidRPr="003245FF">
        <w:t xml:space="preserve"> </w:t>
      </w:r>
      <w:r w:rsidR="00994708" w:rsidRPr="003245FF">
        <w:t xml:space="preserve">do zarządzenia </w:t>
      </w:r>
    </w:p>
    <w:p w14:paraId="0AE79189" w14:textId="5228C837" w:rsidR="00E9713E" w:rsidRPr="003245FF" w:rsidRDefault="00994708" w:rsidP="003245FF">
      <w:pPr>
        <w:spacing w:after="0" w:line="240" w:lineRule="auto"/>
        <w:ind w:left="9912" w:right="-32"/>
      </w:pPr>
      <w:r w:rsidRPr="003245FF">
        <w:t>Regionalnego Dyrektora</w:t>
      </w:r>
      <w:r w:rsidR="00E9713E" w:rsidRPr="003245FF">
        <w:t xml:space="preserve"> </w:t>
      </w:r>
      <w:r w:rsidR="00D8598B" w:rsidRPr="003245FF">
        <w:t xml:space="preserve">Ochrony Środowiska </w:t>
      </w:r>
    </w:p>
    <w:p w14:paraId="2AF8F8F2" w14:textId="7517B9F9" w:rsidR="00D8598B" w:rsidRPr="003245FF" w:rsidRDefault="00D8598B" w:rsidP="003245FF">
      <w:pPr>
        <w:spacing w:after="0" w:line="240" w:lineRule="auto"/>
        <w:ind w:left="9912" w:right="-32"/>
      </w:pPr>
      <w:r w:rsidRPr="003245FF">
        <w:t>w Rzeszowie</w:t>
      </w:r>
      <w:r w:rsidR="00E9713E" w:rsidRPr="003245FF">
        <w:t xml:space="preserve"> z dnia ……………r.</w:t>
      </w:r>
    </w:p>
    <w:p w14:paraId="5DCB9B08" w14:textId="77777777" w:rsidR="00994708" w:rsidRDefault="00994708" w:rsidP="00830A4C">
      <w:pPr>
        <w:jc w:val="right"/>
      </w:pPr>
    </w:p>
    <w:p w14:paraId="6EBACE80" w14:textId="4CE53BE1" w:rsidR="00222B67" w:rsidRDefault="00222B67" w:rsidP="00222B67">
      <w:pPr>
        <w:jc w:val="both"/>
        <w:rPr>
          <w:b/>
          <w:bCs/>
        </w:rPr>
      </w:pPr>
      <w:r>
        <w:rPr>
          <w:b/>
          <w:bCs/>
        </w:rPr>
        <w:t>Identyfika</w:t>
      </w:r>
      <w:r w:rsidR="00FD1F38">
        <w:rPr>
          <w:b/>
          <w:bCs/>
        </w:rPr>
        <w:t xml:space="preserve">cja istniejących i potencjalnych zagrożeń dla zachowania właściwego stanu ochrony </w:t>
      </w:r>
      <w:r w:rsidR="001A5362">
        <w:rPr>
          <w:b/>
          <w:bCs/>
        </w:rPr>
        <w:t>siedlisk przyrodniczych oraz gatunków zwierząt i ich siedlisk będących przedmiotami ochrony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63"/>
        <w:gridCol w:w="2835"/>
        <w:gridCol w:w="3117"/>
        <w:gridCol w:w="2977"/>
        <w:gridCol w:w="4500"/>
      </w:tblGrid>
      <w:tr w:rsidR="00631614" w:rsidRPr="00DA011D" w14:paraId="6E570F61" w14:textId="77777777" w:rsidTr="006D2356">
        <w:tc>
          <w:tcPr>
            <w:tcW w:w="201" w:type="pct"/>
            <w:vMerge w:val="restart"/>
            <w:vAlign w:val="center"/>
          </w:tcPr>
          <w:p w14:paraId="139F725B" w14:textId="0DBD4621" w:rsidR="00631614" w:rsidRPr="00DA011D" w:rsidRDefault="006D2356" w:rsidP="00DA011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  <w:r w:rsidRPr="00DA011D">
              <w:rPr>
                <w:rFonts w:cstheme="minorHAnsi"/>
                <w:b/>
                <w:bCs/>
              </w:rPr>
              <w:t>Lp.</w:t>
            </w:r>
          </w:p>
        </w:tc>
        <w:tc>
          <w:tcPr>
            <w:tcW w:w="1013" w:type="pct"/>
            <w:vMerge w:val="restart"/>
            <w:vAlign w:val="center"/>
          </w:tcPr>
          <w:p w14:paraId="66F2C554" w14:textId="532D8757" w:rsidR="00631614" w:rsidRPr="00DA011D" w:rsidRDefault="006D2356" w:rsidP="00DA011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  <w:r w:rsidRPr="00DA011D">
              <w:rPr>
                <w:rFonts w:cstheme="minorHAnsi"/>
                <w:b/>
                <w:bCs/>
              </w:rPr>
              <w:t>Przedmiot ochrony</w:t>
            </w:r>
          </w:p>
        </w:tc>
        <w:tc>
          <w:tcPr>
            <w:tcW w:w="2178" w:type="pct"/>
            <w:gridSpan w:val="2"/>
            <w:vAlign w:val="center"/>
          </w:tcPr>
          <w:p w14:paraId="47645671" w14:textId="79856A13" w:rsidR="00631614" w:rsidRPr="00DA011D" w:rsidRDefault="006D2356" w:rsidP="00DA011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  <w:r w:rsidRPr="00DA011D">
              <w:rPr>
                <w:rFonts w:cstheme="minorHAnsi"/>
                <w:b/>
                <w:bCs/>
              </w:rPr>
              <w:t>Zagrożenia</w:t>
            </w:r>
          </w:p>
        </w:tc>
        <w:tc>
          <w:tcPr>
            <w:tcW w:w="1608" w:type="pct"/>
            <w:vMerge w:val="restart"/>
            <w:vAlign w:val="center"/>
          </w:tcPr>
          <w:p w14:paraId="6F551340" w14:textId="3CD874ED" w:rsidR="00631614" w:rsidRPr="00DA011D" w:rsidRDefault="006D2356" w:rsidP="00DA011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  <w:r w:rsidRPr="00DA011D">
              <w:rPr>
                <w:rFonts w:cstheme="minorHAnsi"/>
                <w:b/>
                <w:bCs/>
              </w:rPr>
              <w:t>Opis zagrożeń</w:t>
            </w:r>
          </w:p>
        </w:tc>
      </w:tr>
      <w:tr w:rsidR="00631614" w:rsidRPr="00DA011D" w14:paraId="3220B449" w14:textId="77777777" w:rsidTr="00084C1A">
        <w:tc>
          <w:tcPr>
            <w:tcW w:w="201" w:type="pct"/>
            <w:vMerge/>
          </w:tcPr>
          <w:p w14:paraId="1CF5E49E" w14:textId="77777777" w:rsidR="00631614" w:rsidRPr="00DA011D" w:rsidRDefault="00631614" w:rsidP="00DA011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13" w:type="pct"/>
            <w:vMerge/>
          </w:tcPr>
          <w:p w14:paraId="205035ED" w14:textId="77777777" w:rsidR="00631614" w:rsidRPr="00DA011D" w:rsidRDefault="00631614" w:rsidP="00DA011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14" w:type="pct"/>
            <w:vAlign w:val="center"/>
          </w:tcPr>
          <w:p w14:paraId="4031853D" w14:textId="1E48ABF6" w:rsidR="00631614" w:rsidRPr="00DA011D" w:rsidRDefault="006D2356" w:rsidP="00DA011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  <w:r w:rsidRPr="00DA011D">
              <w:rPr>
                <w:rFonts w:cstheme="minorHAnsi"/>
                <w:b/>
                <w:bCs/>
              </w:rPr>
              <w:t>Istniejące</w:t>
            </w:r>
          </w:p>
        </w:tc>
        <w:tc>
          <w:tcPr>
            <w:tcW w:w="1064" w:type="pct"/>
            <w:vAlign w:val="center"/>
          </w:tcPr>
          <w:p w14:paraId="46D13B38" w14:textId="5AD59469" w:rsidR="00631614" w:rsidRPr="00DA011D" w:rsidRDefault="006D2356" w:rsidP="00DA011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  <w:r w:rsidRPr="00DA011D">
              <w:rPr>
                <w:rFonts w:cstheme="minorHAnsi"/>
                <w:b/>
                <w:bCs/>
              </w:rPr>
              <w:t>Potencjalne</w:t>
            </w:r>
          </w:p>
        </w:tc>
        <w:tc>
          <w:tcPr>
            <w:tcW w:w="1608" w:type="pct"/>
            <w:vMerge/>
          </w:tcPr>
          <w:p w14:paraId="63D9A6D0" w14:textId="77777777" w:rsidR="00631614" w:rsidRPr="00DA011D" w:rsidRDefault="00631614" w:rsidP="00DA011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084C1A" w:rsidRPr="00DA011D" w14:paraId="01CBF1DB" w14:textId="77777777" w:rsidTr="00084C1A">
        <w:tc>
          <w:tcPr>
            <w:tcW w:w="5000" w:type="pct"/>
            <w:gridSpan w:val="5"/>
          </w:tcPr>
          <w:p w14:paraId="3E9F56A6" w14:textId="3DB64481" w:rsidR="00084C1A" w:rsidRPr="00DA011D" w:rsidRDefault="00084C1A" w:rsidP="00DA011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  <w:r w:rsidRPr="00DA011D">
              <w:rPr>
                <w:rFonts w:cstheme="minorHAnsi"/>
                <w:b/>
                <w:bCs/>
              </w:rPr>
              <w:t>Siedliska przyrodnicze</w:t>
            </w:r>
          </w:p>
        </w:tc>
      </w:tr>
      <w:tr w:rsidR="001923DA" w:rsidRPr="00DA011D" w14:paraId="036B3EFE" w14:textId="77777777" w:rsidTr="00F85A80">
        <w:tc>
          <w:tcPr>
            <w:tcW w:w="201" w:type="pct"/>
          </w:tcPr>
          <w:p w14:paraId="2BB118C8" w14:textId="77777777" w:rsidR="001923DA" w:rsidRPr="00DA011D" w:rsidRDefault="001923DA" w:rsidP="00F85A80">
            <w:pPr>
              <w:pStyle w:val="Akapitzlist"/>
              <w:numPr>
                <w:ilvl w:val="0"/>
                <w:numId w:val="4"/>
              </w:num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13" w:type="pct"/>
          </w:tcPr>
          <w:p w14:paraId="5C1907DB" w14:textId="77777777" w:rsidR="001923DA" w:rsidRPr="00DA011D" w:rsidRDefault="001923DA" w:rsidP="001923DA">
            <w:pPr>
              <w:spacing w:line="240" w:lineRule="auto"/>
              <w:rPr>
                <w:rFonts w:cstheme="minorHAnsi"/>
                <w:b/>
                <w:bCs/>
              </w:rPr>
            </w:pPr>
            <w:r w:rsidRPr="00DA011D">
              <w:rPr>
                <w:rFonts w:cstheme="minorHAnsi"/>
                <w:b/>
                <w:bCs/>
              </w:rPr>
              <w:t xml:space="preserve">6410 </w:t>
            </w:r>
          </w:p>
          <w:p w14:paraId="44107657" w14:textId="38ACE6A5" w:rsidR="001923DA" w:rsidRPr="00DA011D" w:rsidRDefault="001923DA" w:rsidP="001923DA">
            <w:pPr>
              <w:spacing w:line="240" w:lineRule="auto"/>
              <w:rPr>
                <w:rFonts w:cstheme="minorHAnsi"/>
                <w:b/>
                <w:bCs/>
              </w:rPr>
            </w:pPr>
            <w:proofErr w:type="spellStart"/>
            <w:r w:rsidRPr="00DA011D">
              <w:rPr>
                <w:rFonts w:cstheme="minorHAnsi"/>
              </w:rPr>
              <w:t>Zmiennowilgotne</w:t>
            </w:r>
            <w:proofErr w:type="spellEnd"/>
            <w:r w:rsidRPr="00DA011D">
              <w:rPr>
                <w:rFonts w:cstheme="minorHAnsi"/>
              </w:rPr>
              <w:t xml:space="preserve"> łąki </w:t>
            </w:r>
            <w:proofErr w:type="spellStart"/>
            <w:r w:rsidRPr="00DA011D">
              <w:rPr>
                <w:rFonts w:cstheme="minorHAnsi"/>
              </w:rPr>
              <w:t>trzęślicowe</w:t>
            </w:r>
            <w:proofErr w:type="spellEnd"/>
            <w:r w:rsidRPr="00DA011D">
              <w:rPr>
                <w:rFonts w:cstheme="minorHAnsi"/>
              </w:rPr>
              <w:t xml:space="preserve"> (</w:t>
            </w:r>
            <w:proofErr w:type="spellStart"/>
            <w:r w:rsidRPr="00DA011D">
              <w:rPr>
                <w:rFonts w:cstheme="minorHAnsi"/>
                <w:i/>
                <w:iCs/>
              </w:rPr>
              <w:t>Molinion</w:t>
            </w:r>
            <w:proofErr w:type="spellEnd"/>
            <w:r w:rsidRPr="00DA011D">
              <w:rPr>
                <w:rFonts w:cstheme="minorHAnsi"/>
              </w:rPr>
              <w:t>)</w:t>
            </w:r>
          </w:p>
        </w:tc>
        <w:tc>
          <w:tcPr>
            <w:tcW w:w="1114" w:type="pct"/>
          </w:tcPr>
          <w:p w14:paraId="20A125F7" w14:textId="77777777" w:rsidR="00194891" w:rsidRPr="001744FD" w:rsidRDefault="00194891" w:rsidP="00194891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eastAsia="Times New Roman" w:cstheme="minorHAnsi"/>
                <w:b/>
                <w:kern w:val="3"/>
                <w:lang w:eastAsia="pl-PL"/>
              </w:rPr>
            </w:pPr>
            <w:r w:rsidRPr="001744FD">
              <w:rPr>
                <w:rFonts w:eastAsia="Times New Roman" w:cstheme="minorHAnsi"/>
                <w:b/>
                <w:kern w:val="3"/>
                <w:lang w:eastAsia="pl-PL"/>
              </w:rPr>
              <w:t>A03.03</w:t>
            </w:r>
          </w:p>
          <w:p w14:paraId="76DB90D4" w14:textId="77777777" w:rsidR="00194891" w:rsidRDefault="00194891" w:rsidP="00194891">
            <w:pPr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eastAsia="Times New Roman" w:cstheme="minorHAnsi"/>
                <w:b/>
                <w:kern w:val="3"/>
                <w:lang w:eastAsia="pl-PL"/>
              </w:rPr>
            </w:pPr>
            <w:r w:rsidRPr="001744FD">
              <w:rPr>
                <w:rFonts w:eastAsia="DejaVu Sans" w:cstheme="minorHAnsi"/>
                <w:bCs/>
                <w:kern w:val="3"/>
                <w:lang w:eastAsia="pl-PL"/>
              </w:rPr>
              <w:t>Zaniechanie/brak koszenia</w:t>
            </w:r>
            <w:r w:rsidRPr="00595316">
              <w:rPr>
                <w:rFonts w:eastAsia="Times New Roman" w:cstheme="minorHAnsi"/>
                <w:b/>
                <w:kern w:val="3"/>
                <w:lang w:eastAsia="pl-PL"/>
              </w:rPr>
              <w:t xml:space="preserve"> </w:t>
            </w:r>
          </w:p>
          <w:p w14:paraId="31264B40" w14:textId="43AA49BC" w:rsidR="00595316" w:rsidRPr="00595316" w:rsidRDefault="00595316" w:rsidP="00194891">
            <w:pPr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eastAsia="Times New Roman" w:cstheme="minorHAnsi"/>
                <w:b/>
                <w:kern w:val="3"/>
                <w:lang w:eastAsia="pl-PL"/>
              </w:rPr>
            </w:pPr>
            <w:r w:rsidRPr="00595316">
              <w:rPr>
                <w:rFonts w:eastAsia="Times New Roman" w:cstheme="minorHAnsi"/>
                <w:b/>
                <w:kern w:val="3"/>
                <w:lang w:eastAsia="pl-PL"/>
              </w:rPr>
              <w:t>I01</w:t>
            </w:r>
            <w:r w:rsidRPr="00595316">
              <w:rPr>
                <w:rFonts w:eastAsia="Times New Roman" w:cstheme="minorHAnsi"/>
                <w:b/>
                <w:kern w:val="3"/>
                <w:lang w:eastAsia="pl-PL"/>
              </w:rPr>
              <w:tab/>
            </w:r>
          </w:p>
          <w:p w14:paraId="25219BDC" w14:textId="77777777" w:rsidR="00595316" w:rsidRPr="00595316" w:rsidRDefault="00595316" w:rsidP="00595316">
            <w:pPr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eastAsia="Times New Roman" w:cstheme="minorHAnsi"/>
                <w:bCs/>
                <w:kern w:val="3"/>
                <w:lang w:eastAsia="pl-PL"/>
              </w:rPr>
            </w:pPr>
            <w:r w:rsidRPr="00595316">
              <w:rPr>
                <w:rFonts w:eastAsia="Times New Roman" w:cstheme="minorHAnsi"/>
                <w:bCs/>
                <w:kern w:val="3"/>
                <w:lang w:eastAsia="pl-PL"/>
              </w:rPr>
              <w:t>Obce gatunki inwazyjne</w:t>
            </w:r>
          </w:p>
          <w:p w14:paraId="1C43E2CC" w14:textId="77777777" w:rsidR="001923DA" w:rsidRPr="001744FD" w:rsidRDefault="001923DA" w:rsidP="001923DA">
            <w:pPr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eastAsia="Times New Roman" w:cstheme="minorHAnsi"/>
                <w:b/>
                <w:kern w:val="3"/>
                <w:lang w:eastAsia="pl-PL"/>
              </w:rPr>
            </w:pPr>
            <w:r w:rsidRPr="001744FD">
              <w:rPr>
                <w:rFonts w:eastAsia="Times New Roman" w:cstheme="minorHAnsi"/>
                <w:b/>
                <w:kern w:val="3"/>
                <w:lang w:eastAsia="pl-PL"/>
              </w:rPr>
              <w:t>I02</w:t>
            </w:r>
          </w:p>
          <w:p w14:paraId="73606B59" w14:textId="77777777" w:rsidR="001923DA" w:rsidRPr="001744FD" w:rsidRDefault="001923DA" w:rsidP="001923DA">
            <w:pPr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eastAsia="Times New Roman" w:cstheme="minorHAnsi"/>
                <w:bCs/>
                <w:kern w:val="3"/>
                <w:lang w:eastAsia="pl-PL"/>
              </w:rPr>
            </w:pPr>
            <w:r w:rsidRPr="001744FD">
              <w:rPr>
                <w:rFonts w:eastAsia="Times New Roman" w:cstheme="minorHAnsi"/>
                <w:bCs/>
                <w:kern w:val="3"/>
                <w:lang w:eastAsia="pl-PL"/>
              </w:rPr>
              <w:t>Problematyczne gatunki rodzime</w:t>
            </w:r>
          </w:p>
          <w:p w14:paraId="55031ADC" w14:textId="77777777" w:rsidR="001923DA" w:rsidRPr="001744FD" w:rsidRDefault="001923DA" w:rsidP="001923DA">
            <w:pPr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eastAsia="Times New Roman" w:cstheme="minorHAnsi"/>
                <w:b/>
                <w:kern w:val="3"/>
                <w:lang w:eastAsia="pl-PL"/>
              </w:rPr>
            </w:pPr>
            <w:r w:rsidRPr="001744FD">
              <w:rPr>
                <w:rFonts w:eastAsia="Times New Roman" w:cstheme="minorHAnsi"/>
                <w:b/>
                <w:kern w:val="3"/>
                <w:lang w:eastAsia="pl-PL"/>
              </w:rPr>
              <w:t>K02.01</w:t>
            </w:r>
          </w:p>
          <w:p w14:paraId="732A488E" w14:textId="77777777" w:rsidR="001923DA" w:rsidRPr="001744FD" w:rsidRDefault="001923DA" w:rsidP="001923DA">
            <w:pPr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eastAsia="Times New Roman" w:cstheme="minorHAnsi"/>
                <w:bCs/>
                <w:kern w:val="3"/>
                <w:lang w:eastAsia="pl-PL"/>
              </w:rPr>
            </w:pPr>
            <w:r w:rsidRPr="001744FD">
              <w:rPr>
                <w:rFonts w:eastAsia="Times New Roman" w:cstheme="minorHAnsi"/>
                <w:bCs/>
                <w:kern w:val="3"/>
                <w:lang w:eastAsia="pl-PL"/>
              </w:rPr>
              <w:t>Zmiana składu gatunkowego (sukcesja)</w:t>
            </w:r>
          </w:p>
          <w:p w14:paraId="382E593C" w14:textId="77777777" w:rsidR="001923DA" w:rsidRPr="001744FD" w:rsidRDefault="001923DA" w:rsidP="001923DA">
            <w:pPr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eastAsia="Times New Roman" w:cstheme="minorHAnsi"/>
                <w:b/>
                <w:kern w:val="3"/>
                <w:lang w:eastAsia="pl-PL"/>
              </w:rPr>
            </w:pPr>
            <w:r w:rsidRPr="001744FD">
              <w:rPr>
                <w:rFonts w:eastAsia="Times New Roman" w:cstheme="minorHAnsi"/>
                <w:b/>
                <w:kern w:val="3"/>
                <w:lang w:eastAsia="pl-PL"/>
              </w:rPr>
              <w:t>K02.02</w:t>
            </w:r>
          </w:p>
          <w:p w14:paraId="65223121" w14:textId="77777777" w:rsidR="001923DA" w:rsidRPr="001744FD" w:rsidRDefault="001923DA" w:rsidP="001923DA">
            <w:pPr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eastAsia="Times New Roman" w:cstheme="minorHAnsi"/>
                <w:bCs/>
                <w:kern w:val="3"/>
                <w:lang w:eastAsia="pl-PL"/>
              </w:rPr>
            </w:pPr>
            <w:r w:rsidRPr="001744FD">
              <w:rPr>
                <w:rFonts w:eastAsia="Times New Roman" w:cstheme="minorHAnsi"/>
                <w:bCs/>
                <w:kern w:val="3"/>
                <w:lang w:eastAsia="pl-PL"/>
              </w:rPr>
              <w:t>Nagromadzenie materii organicznej</w:t>
            </w:r>
          </w:p>
          <w:p w14:paraId="4698BE99" w14:textId="5D2CF433" w:rsidR="001923DA" w:rsidRPr="001744FD" w:rsidRDefault="001923DA" w:rsidP="001923DA">
            <w:pPr>
              <w:spacing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1064" w:type="pct"/>
          </w:tcPr>
          <w:p w14:paraId="6BE02694" w14:textId="77777777" w:rsidR="001923DA" w:rsidRPr="00D66585" w:rsidRDefault="001923DA" w:rsidP="001923DA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eastAsia="Times New Roman" w:cstheme="minorHAnsi"/>
                <w:b/>
                <w:kern w:val="3"/>
                <w:lang w:eastAsia="pl-PL"/>
              </w:rPr>
            </w:pPr>
            <w:r w:rsidRPr="00D66585">
              <w:rPr>
                <w:rFonts w:eastAsia="Times New Roman" w:cstheme="minorHAnsi"/>
                <w:b/>
                <w:kern w:val="3"/>
                <w:lang w:eastAsia="pl-PL"/>
              </w:rPr>
              <w:t>X</w:t>
            </w:r>
          </w:p>
          <w:p w14:paraId="6CD4C8FF" w14:textId="1134F694" w:rsidR="001923DA" w:rsidRPr="00D66585" w:rsidRDefault="001923DA" w:rsidP="001923DA">
            <w:pPr>
              <w:spacing w:line="240" w:lineRule="auto"/>
              <w:rPr>
                <w:rFonts w:cstheme="minorHAnsi"/>
                <w:b/>
                <w:bCs/>
              </w:rPr>
            </w:pPr>
            <w:r w:rsidRPr="00D66585">
              <w:rPr>
                <w:rFonts w:eastAsia="DejaVu Sans" w:cstheme="minorHAnsi"/>
                <w:bCs/>
                <w:kern w:val="3"/>
                <w:lang w:eastAsia="pl-PL"/>
              </w:rPr>
              <w:t>Brak zagrożeń i nacisków</w:t>
            </w:r>
          </w:p>
        </w:tc>
        <w:tc>
          <w:tcPr>
            <w:tcW w:w="1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C0007" w14:textId="283A515C" w:rsidR="001923DA" w:rsidRPr="002E6FE1" w:rsidRDefault="001923DA" w:rsidP="001923DA">
            <w:pPr>
              <w:autoSpaceDE w:val="0"/>
              <w:snapToGrid w:val="0"/>
              <w:ind w:right="50"/>
              <w:rPr>
                <w:rFonts w:cstheme="minorHAnsi"/>
                <w:b/>
                <w:bCs/>
                <w:u w:val="single"/>
              </w:rPr>
            </w:pPr>
            <w:r w:rsidRPr="002E6FE1">
              <w:rPr>
                <w:rFonts w:cstheme="minorHAnsi"/>
                <w:b/>
                <w:bCs/>
                <w:u w:val="single"/>
              </w:rPr>
              <w:t>Istniejące</w:t>
            </w:r>
          </w:p>
          <w:p w14:paraId="284DB9AD" w14:textId="77777777" w:rsidR="00194891" w:rsidRPr="001923DA" w:rsidRDefault="00194891" w:rsidP="00194891">
            <w:pPr>
              <w:autoSpaceDE w:val="0"/>
              <w:snapToGrid w:val="0"/>
              <w:ind w:right="50"/>
              <w:rPr>
                <w:rFonts w:cstheme="minorHAnsi"/>
                <w:color w:val="000000"/>
              </w:rPr>
            </w:pPr>
            <w:r w:rsidRPr="001923DA">
              <w:rPr>
                <w:rFonts w:cstheme="minorHAnsi"/>
                <w:b/>
                <w:bCs/>
              </w:rPr>
              <w:t xml:space="preserve">A03.03 </w:t>
            </w:r>
            <w:r w:rsidRPr="001923DA">
              <w:rPr>
                <w:rFonts w:cstheme="minorHAnsi"/>
                <w:color w:val="000000"/>
              </w:rPr>
              <w:t>Zaprzestanie użytkowania łąki doprowadza do uruchomienia naturalnej sukcesji.</w:t>
            </w:r>
          </w:p>
          <w:p w14:paraId="0AE1C674" w14:textId="436490FE" w:rsidR="002324F2" w:rsidRPr="002324F2" w:rsidRDefault="002324F2" w:rsidP="002324F2">
            <w:pPr>
              <w:autoSpaceDE w:val="0"/>
              <w:snapToGrid w:val="0"/>
              <w:ind w:right="50"/>
              <w:rPr>
                <w:rFonts w:cstheme="minorHAnsi"/>
                <w:b/>
                <w:bCs/>
              </w:rPr>
            </w:pPr>
            <w:r w:rsidRPr="002324F2">
              <w:rPr>
                <w:rFonts w:cstheme="minorHAnsi"/>
                <w:b/>
                <w:bCs/>
              </w:rPr>
              <w:t xml:space="preserve">I01 </w:t>
            </w:r>
            <w:r w:rsidRPr="002324F2">
              <w:rPr>
                <w:rFonts w:cstheme="minorHAnsi"/>
              </w:rPr>
              <w:t xml:space="preserve">Gatunki o charakterze inwazyjnym (nawłoć późna </w:t>
            </w:r>
            <w:proofErr w:type="spellStart"/>
            <w:r w:rsidRPr="002324F2">
              <w:rPr>
                <w:rFonts w:cstheme="minorHAnsi"/>
                <w:i/>
                <w:iCs/>
              </w:rPr>
              <w:t>Solidago</w:t>
            </w:r>
            <w:proofErr w:type="spellEnd"/>
            <w:r w:rsidRPr="002324F2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2324F2">
              <w:rPr>
                <w:rFonts w:cstheme="minorHAnsi"/>
                <w:i/>
                <w:iCs/>
              </w:rPr>
              <w:t>gigantea</w:t>
            </w:r>
            <w:proofErr w:type="spellEnd"/>
            <w:r w:rsidRPr="002324F2">
              <w:rPr>
                <w:rFonts w:cstheme="minorHAnsi"/>
              </w:rPr>
              <w:t>) mogą doprowadzić do zubożenia gatunkowego i wypierania gatunków rodzimych</w:t>
            </w:r>
            <w:r w:rsidR="002E6FE1">
              <w:rPr>
                <w:rFonts w:cstheme="minorHAnsi"/>
              </w:rPr>
              <w:t>.</w:t>
            </w:r>
          </w:p>
          <w:p w14:paraId="2869ECD4" w14:textId="041B468E" w:rsidR="001923DA" w:rsidRPr="001923DA" w:rsidRDefault="001923DA" w:rsidP="001923DA">
            <w:pPr>
              <w:autoSpaceDE w:val="0"/>
              <w:snapToGrid w:val="0"/>
              <w:ind w:right="50"/>
              <w:rPr>
                <w:rFonts w:cstheme="minorHAnsi"/>
                <w:b/>
                <w:bCs/>
              </w:rPr>
            </w:pPr>
            <w:r w:rsidRPr="001923DA">
              <w:rPr>
                <w:rFonts w:cstheme="minorHAnsi"/>
                <w:b/>
                <w:bCs/>
              </w:rPr>
              <w:t xml:space="preserve">I02 </w:t>
            </w:r>
            <w:r w:rsidRPr="001923DA">
              <w:rPr>
                <w:rFonts w:cstheme="minorHAnsi"/>
                <w:color w:val="000000"/>
              </w:rPr>
              <w:t xml:space="preserve">Gatunki </w:t>
            </w:r>
            <w:r w:rsidRPr="003C1E7A">
              <w:rPr>
                <w:rFonts w:ascii="Calibri" w:hAnsi="Calibri" w:cs="Calibri"/>
                <w:color w:val="000000"/>
              </w:rPr>
              <w:t xml:space="preserve">ekspansywne (śmiałek darniowy </w:t>
            </w:r>
            <w:proofErr w:type="spellStart"/>
            <w:r w:rsidRPr="003C1E7A">
              <w:rPr>
                <w:rFonts w:ascii="Calibri" w:hAnsi="Calibri" w:cs="Calibri"/>
                <w:i/>
                <w:iCs/>
                <w:color w:val="000000"/>
              </w:rPr>
              <w:t>Deschampsia</w:t>
            </w:r>
            <w:proofErr w:type="spellEnd"/>
            <w:r w:rsidRPr="003C1E7A"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 w:rsidRPr="003C1E7A">
              <w:rPr>
                <w:rFonts w:ascii="Calibri" w:hAnsi="Calibri" w:cs="Calibri"/>
                <w:i/>
                <w:iCs/>
                <w:color w:val="000000"/>
              </w:rPr>
              <w:t>caespitosa</w:t>
            </w:r>
            <w:proofErr w:type="spellEnd"/>
            <w:r w:rsidR="003C1E7A" w:rsidRPr="003C1E7A">
              <w:rPr>
                <w:rFonts w:ascii="Calibri" w:hAnsi="Calibri" w:cs="Calibri"/>
                <w:i/>
                <w:iCs/>
                <w:color w:val="000000"/>
              </w:rPr>
              <w:t>,</w:t>
            </w:r>
            <w:r w:rsidR="003C1E7A" w:rsidRPr="003C1E7A">
              <w:rPr>
                <w:rFonts w:ascii="Calibri" w:eastAsia="DejaVu Sans" w:hAnsi="Calibri" w:cs="Calibri"/>
                <w:color w:val="000000"/>
                <w:kern w:val="3"/>
                <w:lang w:eastAsia="pl-PL"/>
              </w:rPr>
              <w:t xml:space="preserve"> jeżyna fałdowana </w:t>
            </w:r>
            <w:proofErr w:type="spellStart"/>
            <w:r w:rsidR="003C1E7A" w:rsidRPr="003C1E7A">
              <w:rPr>
                <w:rFonts w:ascii="Calibri" w:eastAsia="DejaVu Sans" w:hAnsi="Calibri" w:cs="Calibri"/>
                <w:i/>
                <w:iCs/>
                <w:color w:val="000000"/>
                <w:kern w:val="3"/>
                <w:lang w:eastAsia="pl-PL"/>
              </w:rPr>
              <w:t>Rubus</w:t>
            </w:r>
            <w:proofErr w:type="spellEnd"/>
            <w:r w:rsidR="003C1E7A" w:rsidRPr="003C1E7A">
              <w:rPr>
                <w:rFonts w:ascii="Calibri" w:eastAsia="DejaVu Sans" w:hAnsi="Calibri" w:cs="Calibri"/>
                <w:i/>
                <w:iCs/>
                <w:color w:val="000000"/>
                <w:kern w:val="3"/>
                <w:lang w:eastAsia="pl-PL"/>
              </w:rPr>
              <w:t xml:space="preserve"> </w:t>
            </w:r>
            <w:proofErr w:type="spellStart"/>
            <w:r w:rsidR="003C1E7A" w:rsidRPr="003C1E7A">
              <w:rPr>
                <w:rFonts w:ascii="Calibri" w:eastAsia="DejaVu Sans" w:hAnsi="Calibri" w:cs="Calibri"/>
                <w:i/>
                <w:iCs/>
                <w:color w:val="000000"/>
                <w:kern w:val="3"/>
                <w:lang w:eastAsia="pl-PL"/>
              </w:rPr>
              <w:t>plicatus</w:t>
            </w:r>
            <w:proofErr w:type="spellEnd"/>
            <w:r w:rsidRPr="003C1E7A">
              <w:rPr>
                <w:rFonts w:ascii="Calibri" w:hAnsi="Calibri" w:cs="Calibri"/>
                <w:color w:val="000000"/>
              </w:rPr>
              <w:t>) z</w:t>
            </w:r>
            <w:r w:rsidRPr="001923DA">
              <w:rPr>
                <w:rFonts w:cstheme="minorHAnsi"/>
                <w:color w:val="000000"/>
              </w:rPr>
              <w:t>mniejszają różnorodność gatunkową</w:t>
            </w:r>
            <w:r w:rsidR="002E6FE1">
              <w:rPr>
                <w:rFonts w:cstheme="minorHAnsi"/>
                <w:color w:val="000000"/>
              </w:rPr>
              <w:t>.</w:t>
            </w:r>
          </w:p>
          <w:p w14:paraId="02AF4428" w14:textId="256E66BE" w:rsidR="001923DA" w:rsidRPr="001923DA" w:rsidRDefault="001923DA" w:rsidP="001923DA">
            <w:pPr>
              <w:rPr>
                <w:rFonts w:cstheme="minorHAnsi"/>
                <w:color w:val="000000"/>
              </w:rPr>
            </w:pPr>
            <w:r w:rsidRPr="001923DA">
              <w:rPr>
                <w:rFonts w:cstheme="minorHAnsi"/>
                <w:b/>
                <w:bCs/>
              </w:rPr>
              <w:t xml:space="preserve">K02.01 </w:t>
            </w:r>
            <w:r w:rsidRPr="001923DA">
              <w:rPr>
                <w:rFonts w:cstheme="minorHAnsi"/>
                <w:color w:val="000000"/>
              </w:rPr>
              <w:t>Brak regularnego użytkowania uruchamia naturalną sukcesję</w:t>
            </w:r>
            <w:r w:rsidR="002E6FE1">
              <w:rPr>
                <w:rFonts w:cstheme="minorHAnsi"/>
                <w:color w:val="000000"/>
              </w:rPr>
              <w:t>.</w:t>
            </w:r>
          </w:p>
          <w:p w14:paraId="18D65C6B" w14:textId="1768407F" w:rsidR="001923DA" w:rsidRPr="001923DA" w:rsidRDefault="001923DA" w:rsidP="001923DA">
            <w:pPr>
              <w:autoSpaceDE w:val="0"/>
              <w:snapToGrid w:val="0"/>
              <w:ind w:right="50"/>
              <w:rPr>
                <w:rFonts w:cstheme="minorHAnsi"/>
                <w:b/>
                <w:bCs/>
              </w:rPr>
            </w:pPr>
            <w:r w:rsidRPr="001923DA">
              <w:rPr>
                <w:rFonts w:cstheme="minorHAnsi"/>
                <w:b/>
                <w:bCs/>
              </w:rPr>
              <w:t xml:space="preserve">K02.02 </w:t>
            </w:r>
            <w:r w:rsidRPr="001923DA">
              <w:rPr>
                <w:rFonts w:cstheme="minorHAnsi"/>
                <w:color w:val="000000"/>
              </w:rPr>
              <w:t>Gromadzenie się wojłoku w wyniku braku koszenia lub pozostawiania pokosu powoduje ograniczenie lub uniemożliwienie kiełkowania gatunków związanych z danym siedliskiem</w:t>
            </w:r>
            <w:r w:rsidR="002E6FE1">
              <w:rPr>
                <w:rFonts w:cstheme="minorHAnsi"/>
                <w:color w:val="000000"/>
              </w:rPr>
              <w:t>.</w:t>
            </w:r>
          </w:p>
          <w:p w14:paraId="21C34372" w14:textId="77777777" w:rsidR="001923DA" w:rsidRPr="001923DA" w:rsidRDefault="001923DA" w:rsidP="001923DA">
            <w:pPr>
              <w:autoSpaceDE w:val="0"/>
              <w:snapToGrid w:val="0"/>
              <w:ind w:right="50"/>
              <w:rPr>
                <w:rFonts w:cstheme="minorHAnsi"/>
                <w:b/>
                <w:bCs/>
              </w:rPr>
            </w:pPr>
          </w:p>
          <w:p w14:paraId="5AFF27FB" w14:textId="320ACDD9" w:rsidR="001923DA" w:rsidRPr="002E6FE1" w:rsidRDefault="001923DA" w:rsidP="001923DA">
            <w:pPr>
              <w:autoSpaceDE w:val="0"/>
              <w:snapToGrid w:val="0"/>
              <w:ind w:right="50"/>
              <w:rPr>
                <w:rFonts w:cstheme="minorHAnsi"/>
                <w:b/>
                <w:bCs/>
                <w:u w:val="single"/>
              </w:rPr>
            </w:pPr>
            <w:r w:rsidRPr="002E6FE1">
              <w:rPr>
                <w:rFonts w:cstheme="minorHAnsi"/>
                <w:b/>
                <w:bCs/>
                <w:u w:val="single"/>
              </w:rPr>
              <w:t>Potencjalne</w:t>
            </w:r>
          </w:p>
          <w:p w14:paraId="3A2FE18A" w14:textId="157F07D4" w:rsidR="001923DA" w:rsidRPr="001923DA" w:rsidRDefault="001923DA" w:rsidP="001923DA">
            <w:pPr>
              <w:spacing w:line="240" w:lineRule="auto"/>
              <w:rPr>
                <w:rFonts w:cstheme="minorHAnsi"/>
                <w:b/>
                <w:bCs/>
              </w:rPr>
            </w:pPr>
            <w:r w:rsidRPr="001923DA">
              <w:rPr>
                <w:rFonts w:cstheme="minorHAnsi"/>
                <w:b/>
                <w:bCs/>
              </w:rPr>
              <w:lastRenderedPageBreak/>
              <w:t xml:space="preserve">X </w:t>
            </w:r>
            <w:r w:rsidRPr="001923DA">
              <w:rPr>
                <w:rFonts w:cstheme="minorHAnsi"/>
              </w:rPr>
              <w:t>Brak zagrożeń i nacisków</w:t>
            </w:r>
            <w:r w:rsidR="002E6FE1">
              <w:rPr>
                <w:rFonts w:cstheme="minorHAnsi"/>
              </w:rPr>
              <w:t>.</w:t>
            </w:r>
          </w:p>
        </w:tc>
      </w:tr>
      <w:tr w:rsidR="0006057D" w:rsidRPr="00DA011D" w14:paraId="4D28A60E" w14:textId="77777777" w:rsidTr="00F85A80">
        <w:tc>
          <w:tcPr>
            <w:tcW w:w="201" w:type="pct"/>
          </w:tcPr>
          <w:p w14:paraId="445C56B6" w14:textId="77777777" w:rsidR="0006057D" w:rsidRPr="00DA011D" w:rsidRDefault="0006057D" w:rsidP="00F85A80">
            <w:pPr>
              <w:pStyle w:val="Akapitzlist"/>
              <w:numPr>
                <w:ilvl w:val="0"/>
                <w:numId w:val="4"/>
              </w:num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13" w:type="pct"/>
          </w:tcPr>
          <w:p w14:paraId="027409E9" w14:textId="77777777" w:rsidR="0006057D" w:rsidRPr="00E51C40" w:rsidRDefault="0006057D" w:rsidP="003141DC">
            <w:pPr>
              <w:spacing w:line="240" w:lineRule="auto"/>
              <w:rPr>
                <w:rFonts w:cstheme="minorHAnsi"/>
                <w:b/>
                <w:bCs/>
              </w:rPr>
            </w:pPr>
            <w:r w:rsidRPr="00E51C40">
              <w:rPr>
                <w:rFonts w:cstheme="minorHAnsi"/>
                <w:b/>
                <w:bCs/>
              </w:rPr>
              <w:t>6510</w:t>
            </w:r>
          </w:p>
          <w:p w14:paraId="2577660D" w14:textId="5EF820EC" w:rsidR="0006057D" w:rsidRPr="00E51C40" w:rsidRDefault="0006057D" w:rsidP="003141DC">
            <w:pPr>
              <w:spacing w:line="240" w:lineRule="auto"/>
              <w:rPr>
                <w:rFonts w:cstheme="minorHAnsi"/>
              </w:rPr>
            </w:pPr>
            <w:r w:rsidRPr="00E51C40">
              <w:rPr>
                <w:rFonts w:cstheme="minorHAnsi"/>
              </w:rPr>
              <w:t>Niżowe i górskie świeże łąki użytkowane ekstensywnie (</w:t>
            </w:r>
            <w:proofErr w:type="spellStart"/>
            <w:r w:rsidRPr="00E51C40">
              <w:rPr>
                <w:rFonts w:cstheme="minorHAnsi"/>
                <w:i/>
                <w:iCs/>
              </w:rPr>
              <w:t>Arrhenatherion</w:t>
            </w:r>
            <w:proofErr w:type="spellEnd"/>
            <w:r w:rsidRPr="00E51C40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E51C40">
              <w:rPr>
                <w:rFonts w:cstheme="minorHAnsi"/>
                <w:i/>
                <w:iCs/>
              </w:rPr>
              <w:t>elatioris</w:t>
            </w:r>
            <w:proofErr w:type="spellEnd"/>
            <w:r w:rsidRPr="00E51C40">
              <w:rPr>
                <w:rFonts w:cstheme="minorHAnsi"/>
              </w:rPr>
              <w:t>)</w:t>
            </w:r>
          </w:p>
        </w:tc>
        <w:tc>
          <w:tcPr>
            <w:tcW w:w="11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4D855E" w14:textId="77777777" w:rsidR="0006057D" w:rsidRPr="00E51C40" w:rsidRDefault="0006057D" w:rsidP="003141DC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A03.03</w:t>
            </w:r>
          </w:p>
          <w:p w14:paraId="06023454" w14:textId="77777777" w:rsidR="0006057D" w:rsidRPr="00E51C40" w:rsidRDefault="0006057D" w:rsidP="003141DC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Zaniechanie/brak koszenia</w:t>
            </w:r>
          </w:p>
          <w:p w14:paraId="78E05F29" w14:textId="77777777" w:rsidR="000373CB" w:rsidRPr="00E51C40" w:rsidRDefault="000373CB" w:rsidP="003141DC">
            <w:pPr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eastAsia="Times New Roman" w:cstheme="minorHAnsi"/>
                <w:b/>
                <w:kern w:val="3"/>
                <w:lang w:eastAsia="pl-PL"/>
              </w:rPr>
            </w:pPr>
            <w:r w:rsidRPr="00E51C40">
              <w:rPr>
                <w:rFonts w:eastAsia="Times New Roman" w:cstheme="minorHAnsi"/>
                <w:b/>
                <w:kern w:val="3"/>
                <w:lang w:eastAsia="pl-PL"/>
              </w:rPr>
              <w:t>A11</w:t>
            </w:r>
            <w:r w:rsidRPr="00E51C40">
              <w:rPr>
                <w:rFonts w:eastAsia="Times New Roman" w:cstheme="minorHAnsi"/>
                <w:b/>
                <w:kern w:val="3"/>
                <w:lang w:eastAsia="pl-PL"/>
              </w:rPr>
              <w:tab/>
            </w:r>
          </w:p>
          <w:p w14:paraId="64D4A64C" w14:textId="18E80E7D" w:rsidR="007E4B1D" w:rsidRPr="00E51C40" w:rsidRDefault="000373CB" w:rsidP="003141DC">
            <w:pPr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eastAsia="Times New Roman" w:cstheme="minorHAnsi"/>
                <w:b/>
                <w:kern w:val="3"/>
                <w:lang w:eastAsia="pl-PL"/>
              </w:rPr>
            </w:pPr>
            <w:r w:rsidRPr="00E51C40">
              <w:rPr>
                <w:rFonts w:eastAsia="Times New Roman" w:cstheme="minorHAnsi"/>
                <w:bCs/>
                <w:kern w:val="3"/>
                <w:lang w:eastAsia="pl-PL"/>
              </w:rPr>
              <w:t>Inne rodzaje praktyk rolniczych (nieregularne koszenie)</w:t>
            </w:r>
          </w:p>
          <w:p w14:paraId="1D9E3171" w14:textId="77777777" w:rsidR="0006057D" w:rsidRPr="00E51C40" w:rsidRDefault="0006057D" w:rsidP="003141DC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I01</w:t>
            </w: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ab/>
            </w:r>
          </w:p>
          <w:p w14:paraId="58DB74FF" w14:textId="77777777" w:rsidR="0006057D" w:rsidRPr="00E51C40" w:rsidRDefault="0006057D" w:rsidP="003141DC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Obce gatunki inwazyjne</w:t>
            </w:r>
          </w:p>
          <w:p w14:paraId="703F6A4D" w14:textId="77777777" w:rsidR="00972F35" w:rsidRPr="00E51C40" w:rsidRDefault="00972F35" w:rsidP="003141DC">
            <w:pPr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eastAsia="Times New Roman" w:cstheme="minorHAnsi"/>
                <w:b/>
                <w:kern w:val="3"/>
                <w:lang w:eastAsia="pl-PL"/>
              </w:rPr>
            </w:pPr>
            <w:r w:rsidRPr="00E51C40">
              <w:rPr>
                <w:rFonts w:eastAsia="Times New Roman" w:cstheme="minorHAnsi"/>
                <w:b/>
                <w:kern w:val="3"/>
                <w:lang w:eastAsia="pl-PL"/>
              </w:rPr>
              <w:t>I02</w:t>
            </w:r>
            <w:r w:rsidRPr="00E51C40">
              <w:rPr>
                <w:rFonts w:eastAsia="Times New Roman" w:cstheme="minorHAnsi"/>
                <w:b/>
                <w:kern w:val="3"/>
                <w:lang w:eastAsia="pl-PL"/>
              </w:rPr>
              <w:tab/>
            </w:r>
          </w:p>
          <w:p w14:paraId="217DC01A" w14:textId="5356173C" w:rsidR="00972F35" w:rsidRPr="00E51C40" w:rsidRDefault="00972F35" w:rsidP="003141DC">
            <w:pPr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eastAsia="Times New Roman" w:cstheme="minorHAnsi"/>
                <w:bCs/>
                <w:kern w:val="3"/>
                <w:lang w:eastAsia="pl-PL"/>
              </w:rPr>
            </w:pPr>
            <w:r w:rsidRPr="00E51C40">
              <w:rPr>
                <w:rFonts w:eastAsia="Times New Roman" w:cstheme="minorHAnsi"/>
                <w:bCs/>
                <w:kern w:val="3"/>
                <w:lang w:eastAsia="pl-PL"/>
              </w:rPr>
              <w:t>Problematyczne gatunki rodzime</w:t>
            </w:r>
          </w:p>
          <w:p w14:paraId="1A33EE6F" w14:textId="77777777" w:rsidR="00213E1B" w:rsidRPr="00E51C40" w:rsidRDefault="00213E1B" w:rsidP="003141DC">
            <w:pPr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eastAsia="Times New Roman" w:cstheme="minorHAnsi"/>
                <w:b/>
                <w:kern w:val="3"/>
                <w:lang w:eastAsia="pl-PL"/>
              </w:rPr>
            </w:pPr>
            <w:r w:rsidRPr="00E51C40">
              <w:rPr>
                <w:rFonts w:eastAsia="Times New Roman" w:cstheme="minorHAnsi"/>
                <w:b/>
                <w:kern w:val="3"/>
                <w:lang w:eastAsia="pl-PL"/>
              </w:rPr>
              <w:t>K02.01</w:t>
            </w:r>
            <w:r w:rsidRPr="00E51C40">
              <w:rPr>
                <w:rFonts w:eastAsia="Times New Roman" w:cstheme="minorHAnsi"/>
                <w:b/>
                <w:kern w:val="3"/>
                <w:lang w:eastAsia="pl-PL"/>
              </w:rPr>
              <w:tab/>
            </w:r>
          </w:p>
          <w:p w14:paraId="35A51C1A" w14:textId="6865F494" w:rsidR="00213E1B" w:rsidRPr="00E51C40" w:rsidRDefault="00213E1B" w:rsidP="003141DC">
            <w:pPr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eastAsia="Times New Roman" w:cstheme="minorHAnsi"/>
                <w:bCs/>
                <w:kern w:val="3"/>
                <w:lang w:eastAsia="pl-PL"/>
              </w:rPr>
            </w:pPr>
            <w:r w:rsidRPr="00E51C40">
              <w:rPr>
                <w:rFonts w:eastAsia="Times New Roman" w:cstheme="minorHAnsi"/>
                <w:bCs/>
                <w:kern w:val="3"/>
                <w:lang w:eastAsia="pl-PL"/>
              </w:rPr>
              <w:t>Zmiana składu gatunkowego (sukcesja)</w:t>
            </w:r>
          </w:p>
          <w:p w14:paraId="76243645" w14:textId="77777777" w:rsidR="0006057D" w:rsidRPr="00E51C40" w:rsidRDefault="0006057D" w:rsidP="003141DC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K02.02</w:t>
            </w:r>
          </w:p>
          <w:p w14:paraId="7092C3B5" w14:textId="6642FAE3" w:rsidR="0006057D" w:rsidRPr="00E51C40" w:rsidRDefault="0006057D" w:rsidP="003141DC">
            <w:pPr>
              <w:spacing w:line="240" w:lineRule="auto"/>
              <w:rPr>
                <w:rFonts w:cstheme="minorHAnsi"/>
                <w:b/>
                <w:bCs/>
              </w:rPr>
            </w:pPr>
            <w:r w:rsidRPr="00E51C40">
              <w:rPr>
                <w:rFonts w:cstheme="minorHAnsi"/>
                <w:bCs/>
              </w:rPr>
              <w:t>Nagromadzenie materii organicznej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E3908" w14:textId="4529DD0E" w:rsidR="0006057D" w:rsidRPr="00E51C40" w:rsidRDefault="0006057D" w:rsidP="003141DC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K02.03</w:t>
            </w:r>
          </w:p>
          <w:p w14:paraId="35DEDB39" w14:textId="77777777" w:rsidR="0006057D" w:rsidRPr="00E51C40" w:rsidRDefault="0006057D" w:rsidP="003141DC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Eutrofizacja (naturalna)</w:t>
            </w:r>
          </w:p>
          <w:p w14:paraId="0B25DDAB" w14:textId="77777777" w:rsidR="00DD1589" w:rsidRPr="00E51C40" w:rsidRDefault="00DD1589" w:rsidP="003141DC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  <w:p w14:paraId="496ADF6E" w14:textId="345C26ED" w:rsidR="0006057D" w:rsidRPr="00E51C40" w:rsidRDefault="0006057D" w:rsidP="003141DC">
            <w:pPr>
              <w:spacing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1608" w:type="pct"/>
          </w:tcPr>
          <w:p w14:paraId="73D835E6" w14:textId="77777777" w:rsidR="00F1015C" w:rsidRPr="00E51C40" w:rsidRDefault="00F1015C" w:rsidP="003141DC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eastAsia="DejaVu Sans" w:cstheme="minorHAnsi"/>
                <w:b/>
                <w:bCs/>
                <w:kern w:val="3"/>
                <w:u w:val="single"/>
                <w:lang w:eastAsia="pl-PL"/>
              </w:rPr>
            </w:pPr>
            <w:r w:rsidRPr="00E51C40">
              <w:rPr>
                <w:rFonts w:eastAsia="DejaVu Sans" w:cstheme="minorHAnsi"/>
                <w:b/>
                <w:bCs/>
                <w:kern w:val="3"/>
                <w:u w:val="single"/>
                <w:lang w:eastAsia="pl-PL"/>
              </w:rPr>
              <w:t>Istniejące</w:t>
            </w:r>
          </w:p>
          <w:p w14:paraId="4898A6D9" w14:textId="77777777" w:rsidR="00F1015C" w:rsidRPr="00E51C40" w:rsidRDefault="00F1015C" w:rsidP="003141DC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eastAsia="DejaVu Sans" w:cstheme="minorHAnsi"/>
                <w:kern w:val="3"/>
                <w:lang w:eastAsia="pl-PL"/>
              </w:rPr>
            </w:pPr>
            <w:r w:rsidRPr="00E51C40">
              <w:rPr>
                <w:rFonts w:eastAsia="DejaVu Sans" w:cstheme="minorHAnsi"/>
                <w:b/>
                <w:bCs/>
                <w:kern w:val="3"/>
                <w:lang w:eastAsia="pl-PL"/>
              </w:rPr>
              <w:t>A03.03</w:t>
            </w:r>
            <w:r w:rsidRPr="00E51C40">
              <w:rPr>
                <w:rFonts w:eastAsia="DejaVu Sans" w:cstheme="minorHAnsi"/>
                <w:kern w:val="3"/>
                <w:lang w:eastAsia="pl-PL"/>
              </w:rPr>
              <w:t xml:space="preserve"> </w:t>
            </w:r>
            <w:r w:rsidRPr="00E51C40">
              <w:rPr>
                <w:rFonts w:eastAsia="DejaVu Sans" w:cstheme="minorHAnsi"/>
                <w:color w:val="000000"/>
                <w:kern w:val="3"/>
                <w:lang w:eastAsia="pl-PL"/>
              </w:rPr>
              <w:t>Zaprzestanie użytkowania łąki doprowadza do uruchomienia naturalnej sukcesji.</w:t>
            </w:r>
          </w:p>
          <w:p w14:paraId="75D80335" w14:textId="690EBEAC" w:rsidR="000373CB" w:rsidRPr="00E51C40" w:rsidRDefault="00776FB5" w:rsidP="003141DC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eastAsia="DejaVu Sans" w:cstheme="minorHAnsi"/>
                <w:b/>
                <w:bCs/>
                <w:kern w:val="3"/>
                <w:lang w:eastAsia="pl-PL"/>
              </w:rPr>
            </w:pPr>
            <w:r w:rsidRPr="00E51C40">
              <w:rPr>
                <w:rFonts w:eastAsia="DejaVu Sans" w:cstheme="minorHAnsi"/>
                <w:b/>
                <w:bCs/>
                <w:kern w:val="3"/>
                <w:lang w:eastAsia="pl-PL"/>
              </w:rPr>
              <w:t xml:space="preserve">A11 </w:t>
            </w:r>
            <w:r w:rsidRPr="00E51C40">
              <w:rPr>
                <w:rFonts w:eastAsia="DejaVu Sans" w:cstheme="minorHAnsi"/>
                <w:color w:val="000000"/>
                <w:kern w:val="3"/>
                <w:lang w:eastAsia="pl-PL"/>
              </w:rPr>
              <w:t>Nieregularne koszenie</w:t>
            </w:r>
            <w:r w:rsidR="00402677" w:rsidRPr="00E51C40">
              <w:rPr>
                <w:rFonts w:eastAsia="DejaVu Sans" w:cstheme="minorHAnsi"/>
                <w:color w:val="000000"/>
                <w:kern w:val="3"/>
                <w:lang w:eastAsia="pl-PL"/>
              </w:rPr>
              <w:t>; użytkowanie łąki wyłącznie pastwiskowo z pozostawianiem niedojadów</w:t>
            </w:r>
            <w:r w:rsidR="002E6FE1" w:rsidRPr="00E51C40">
              <w:rPr>
                <w:rFonts w:eastAsia="DejaVu Sans" w:cstheme="minorHAnsi"/>
                <w:color w:val="000000"/>
                <w:kern w:val="3"/>
                <w:lang w:eastAsia="pl-PL"/>
              </w:rPr>
              <w:t>.</w:t>
            </w:r>
          </w:p>
          <w:p w14:paraId="2345BB0F" w14:textId="2C4A17A3" w:rsidR="00F1015C" w:rsidRPr="00E51C40" w:rsidRDefault="00F1015C" w:rsidP="003141DC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eastAsia="DejaVu Sans" w:cstheme="minorHAnsi"/>
                <w:color w:val="000000"/>
                <w:kern w:val="3"/>
                <w:lang w:eastAsia="pl-PL"/>
              </w:rPr>
            </w:pPr>
            <w:r w:rsidRPr="00E51C40">
              <w:rPr>
                <w:rFonts w:eastAsia="DejaVu Sans" w:cstheme="minorHAnsi"/>
                <w:b/>
                <w:bCs/>
                <w:kern w:val="3"/>
                <w:lang w:eastAsia="pl-PL"/>
              </w:rPr>
              <w:t xml:space="preserve">I01 </w:t>
            </w:r>
            <w:r w:rsidRPr="00E51C40">
              <w:rPr>
                <w:rFonts w:eastAsia="DejaVu Sans" w:cstheme="minorHAnsi"/>
                <w:color w:val="000000"/>
                <w:kern w:val="3"/>
                <w:lang w:eastAsia="pl-PL"/>
              </w:rPr>
              <w:t xml:space="preserve">Gatunki o charakterze inwazyjnym (nawłoć późna </w:t>
            </w:r>
            <w:proofErr w:type="spellStart"/>
            <w:r w:rsidRPr="00E51C40">
              <w:rPr>
                <w:rFonts w:eastAsia="DejaVu Sans" w:cstheme="minorHAnsi"/>
                <w:i/>
                <w:iCs/>
                <w:color w:val="000000"/>
                <w:kern w:val="3"/>
                <w:lang w:eastAsia="pl-PL"/>
              </w:rPr>
              <w:t>Solidago</w:t>
            </w:r>
            <w:proofErr w:type="spellEnd"/>
            <w:r w:rsidRPr="00E51C40">
              <w:rPr>
                <w:rFonts w:eastAsia="DejaVu Sans" w:cstheme="minorHAnsi"/>
                <w:i/>
                <w:iCs/>
                <w:color w:val="000000"/>
                <w:kern w:val="3"/>
                <w:lang w:eastAsia="pl-PL"/>
              </w:rPr>
              <w:t xml:space="preserve"> </w:t>
            </w:r>
            <w:proofErr w:type="spellStart"/>
            <w:r w:rsidRPr="00E51C40">
              <w:rPr>
                <w:rFonts w:eastAsia="DejaVu Sans" w:cstheme="minorHAnsi"/>
                <w:i/>
                <w:iCs/>
                <w:color w:val="000000"/>
                <w:kern w:val="3"/>
                <w:lang w:eastAsia="pl-PL"/>
              </w:rPr>
              <w:t>gigantea</w:t>
            </w:r>
            <w:proofErr w:type="spellEnd"/>
            <w:r w:rsidRPr="00E51C40">
              <w:rPr>
                <w:rFonts w:eastAsia="DejaVu Sans" w:cstheme="minorHAnsi"/>
                <w:color w:val="000000"/>
                <w:kern w:val="3"/>
                <w:lang w:eastAsia="pl-PL"/>
              </w:rPr>
              <w:t xml:space="preserve">, czeremcha amerykańska </w:t>
            </w:r>
            <w:proofErr w:type="spellStart"/>
            <w:r w:rsidRPr="00E51C40">
              <w:rPr>
                <w:rFonts w:eastAsia="DejaVu Sans" w:cstheme="minorHAnsi"/>
                <w:i/>
                <w:iCs/>
                <w:color w:val="000000"/>
                <w:kern w:val="3"/>
                <w:lang w:eastAsia="pl-PL"/>
              </w:rPr>
              <w:t>Padus</w:t>
            </w:r>
            <w:proofErr w:type="spellEnd"/>
            <w:r w:rsidRPr="00E51C40">
              <w:rPr>
                <w:rFonts w:eastAsia="DejaVu Sans" w:cstheme="minorHAnsi"/>
                <w:i/>
                <w:iCs/>
                <w:color w:val="000000"/>
                <w:kern w:val="3"/>
                <w:lang w:eastAsia="pl-PL"/>
              </w:rPr>
              <w:t xml:space="preserve"> </w:t>
            </w:r>
            <w:proofErr w:type="spellStart"/>
            <w:r w:rsidRPr="00E51C40">
              <w:rPr>
                <w:rFonts w:eastAsia="DejaVu Sans" w:cstheme="minorHAnsi"/>
                <w:i/>
                <w:iCs/>
                <w:color w:val="000000"/>
                <w:kern w:val="3"/>
                <w:lang w:eastAsia="pl-PL"/>
              </w:rPr>
              <w:t>serotina</w:t>
            </w:r>
            <w:proofErr w:type="spellEnd"/>
            <w:r w:rsidR="008138D6" w:rsidRPr="00E51C40">
              <w:rPr>
                <w:rFonts w:eastAsia="DejaVu Sans" w:cstheme="minorHAnsi"/>
                <w:i/>
                <w:iCs/>
                <w:color w:val="000000"/>
                <w:kern w:val="3"/>
                <w:lang w:eastAsia="pl-PL"/>
              </w:rPr>
              <w:t>,</w:t>
            </w:r>
            <w:r w:rsidR="008138D6" w:rsidRPr="00E51C40">
              <w:rPr>
                <w:rFonts w:eastAsia="DejaVu Sans" w:cstheme="minorHAnsi"/>
                <w:color w:val="000000"/>
                <w:kern w:val="3"/>
                <w:lang w:eastAsia="pl-PL"/>
              </w:rPr>
              <w:t xml:space="preserve"> przymiotno białe </w:t>
            </w:r>
            <w:proofErr w:type="spellStart"/>
            <w:r w:rsidR="008138D6" w:rsidRPr="00E51C40">
              <w:rPr>
                <w:rFonts w:eastAsia="DejaVu Sans" w:cstheme="minorHAnsi"/>
                <w:i/>
                <w:iCs/>
                <w:color w:val="000000"/>
                <w:kern w:val="3"/>
                <w:lang w:eastAsia="pl-PL"/>
              </w:rPr>
              <w:t>Erigeron</w:t>
            </w:r>
            <w:proofErr w:type="spellEnd"/>
            <w:r w:rsidR="008138D6" w:rsidRPr="00E51C40">
              <w:rPr>
                <w:rFonts w:eastAsia="DejaVu Sans" w:cstheme="minorHAnsi"/>
                <w:i/>
                <w:iCs/>
                <w:color w:val="000000"/>
                <w:kern w:val="3"/>
                <w:lang w:eastAsia="pl-PL"/>
              </w:rPr>
              <w:t xml:space="preserve"> </w:t>
            </w:r>
            <w:proofErr w:type="spellStart"/>
            <w:r w:rsidR="008138D6" w:rsidRPr="00E51C40">
              <w:rPr>
                <w:rFonts w:eastAsia="DejaVu Sans" w:cstheme="minorHAnsi"/>
                <w:i/>
                <w:iCs/>
                <w:color w:val="000000"/>
                <w:kern w:val="3"/>
                <w:lang w:eastAsia="pl-PL"/>
              </w:rPr>
              <w:t>annuu</w:t>
            </w:r>
            <w:r w:rsidR="0028130B" w:rsidRPr="00E51C40">
              <w:rPr>
                <w:rFonts w:eastAsia="DejaVu Sans" w:cstheme="minorHAnsi"/>
                <w:i/>
                <w:iCs/>
                <w:color w:val="000000"/>
                <w:kern w:val="3"/>
                <w:lang w:eastAsia="pl-PL"/>
              </w:rPr>
              <w:t>s</w:t>
            </w:r>
            <w:proofErr w:type="spellEnd"/>
            <w:r w:rsidR="004951CD" w:rsidRPr="00E51C40">
              <w:rPr>
                <w:rFonts w:eastAsia="DejaVu Sans" w:cstheme="minorHAnsi"/>
                <w:i/>
                <w:iCs/>
                <w:color w:val="000000"/>
                <w:kern w:val="3"/>
                <w:lang w:eastAsia="pl-PL"/>
              </w:rPr>
              <w:t>,</w:t>
            </w:r>
            <w:r w:rsidR="004951CD" w:rsidRPr="00E51C40">
              <w:rPr>
                <w:rFonts w:eastAsia="DejaVu Sans" w:cstheme="minorHAnsi"/>
                <w:color w:val="000000"/>
                <w:kern w:val="3"/>
                <w:lang w:eastAsia="pl-PL"/>
              </w:rPr>
              <w:t xml:space="preserve"> przymiotno kanadyjskie </w:t>
            </w:r>
            <w:proofErr w:type="spellStart"/>
            <w:r w:rsidR="004951CD" w:rsidRPr="00E51C40">
              <w:rPr>
                <w:rFonts w:eastAsia="DejaVu Sans" w:cstheme="minorHAnsi"/>
                <w:i/>
                <w:iCs/>
                <w:color w:val="000000"/>
                <w:kern w:val="3"/>
                <w:lang w:eastAsia="pl-PL"/>
              </w:rPr>
              <w:t>Conyza</w:t>
            </w:r>
            <w:proofErr w:type="spellEnd"/>
            <w:r w:rsidR="004951CD" w:rsidRPr="00E51C40">
              <w:rPr>
                <w:rFonts w:eastAsia="DejaVu Sans" w:cstheme="minorHAnsi"/>
                <w:i/>
                <w:iCs/>
                <w:color w:val="000000"/>
                <w:kern w:val="3"/>
                <w:lang w:eastAsia="pl-PL"/>
              </w:rPr>
              <w:t xml:space="preserve"> </w:t>
            </w:r>
            <w:proofErr w:type="spellStart"/>
            <w:r w:rsidR="004951CD" w:rsidRPr="00E51C40">
              <w:rPr>
                <w:rFonts w:eastAsia="DejaVu Sans" w:cstheme="minorHAnsi"/>
                <w:i/>
                <w:iCs/>
                <w:color w:val="000000"/>
                <w:kern w:val="3"/>
                <w:lang w:eastAsia="pl-PL"/>
              </w:rPr>
              <w:t>canadensis</w:t>
            </w:r>
            <w:proofErr w:type="spellEnd"/>
            <w:r w:rsidR="0028130B" w:rsidRPr="00E51C40">
              <w:rPr>
                <w:rFonts w:eastAsia="DejaVu Sans" w:cstheme="minorHAnsi"/>
                <w:i/>
                <w:iCs/>
                <w:color w:val="000000"/>
                <w:kern w:val="3"/>
                <w:lang w:eastAsia="pl-PL"/>
              </w:rPr>
              <w:t xml:space="preserve">, </w:t>
            </w:r>
            <w:r w:rsidR="0028130B" w:rsidRPr="00E51C40">
              <w:rPr>
                <w:rFonts w:eastAsia="DejaVu Sans" w:cstheme="minorHAnsi"/>
                <w:color w:val="000000"/>
                <w:kern w:val="3"/>
                <w:lang w:eastAsia="pl-PL"/>
              </w:rPr>
              <w:t xml:space="preserve">orzech włoski </w:t>
            </w:r>
            <w:proofErr w:type="spellStart"/>
            <w:r w:rsidR="0028130B" w:rsidRPr="00E51C40">
              <w:rPr>
                <w:rFonts w:eastAsia="DejaVu Sans" w:cstheme="minorHAnsi"/>
                <w:i/>
                <w:iCs/>
                <w:color w:val="000000"/>
                <w:kern w:val="3"/>
                <w:lang w:eastAsia="pl-PL"/>
              </w:rPr>
              <w:t>Juglans</w:t>
            </w:r>
            <w:proofErr w:type="spellEnd"/>
            <w:r w:rsidR="0028130B" w:rsidRPr="00E51C40">
              <w:rPr>
                <w:rFonts w:eastAsia="DejaVu Sans" w:cstheme="minorHAnsi"/>
                <w:i/>
                <w:iCs/>
                <w:color w:val="000000"/>
                <w:kern w:val="3"/>
                <w:lang w:eastAsia="pl-PL"/>
              </w:rPr>
              <w:t xml:space="preserve"> </w:t>
            </w:r>
            <w:proofErr w:type="spellStart"/>
            <w:r w:rsidR="0028130B" w:rsidRPr="00E51C40">
              <w:rPr>
                <w:rFonts w:eastAsia="DejaVu Sans" w:cstheme="minorHAnsi"/>
                <w:i/>
                <w:iCs/>
                <w:color w:val="000000"/>
                <w:kern w:val="3"/>
                <w:lang w:eastAsia="pl-PL"/>
              </w:rPr>
              <w:t>regia</w:t>
            </w:r>
            <w:proofErr w:type="spellEnd"/>
            <w:r w:rsidRPr="00E51C40">
              <w:rPr>
                <w:rFonts w:eastAsia="DejaVu Sans" w:cstheme="minorHAnsi"/>
                <w:color w:val="000000"/>
                <w:kern w:val="3"/>
                <w:lang w:eastAsia="pl-PL"/>
              </w:rPr>
              <w:t>) mogą doprowadzić do zubożenia gatunkowego i wypierania gatunków rodzimych</w:t>
            </w:r>
            <w:r w:rsidR="002E6FE1" w:rsidRPr="00E51C40">
              <w:rPr>
                <w:rFonts w:eastAsia="DejaVu Sans" w:cstheme="minorHAnsi"/>
                <w:color w:val="000000"/>
                <w:kern w:val="3"/>
                <w:lang w:eastAsia="pl-PL"/>
              </w:rPr>
              <w:t>.</w:t>
            </w:r>
          </w:p>
          <w:p w14:paraId="525EC732" w14:textId="0F67B7EF" w:rsidR="00526CCF" w:rsidRPr="00E51C40" w:rsidRDefault="00526CCF" w:rsidP="003141DC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eastAsia="DejaVu Sans" w:cstheme="minorHAnsi"/>
                <w:color w:val="000000"/>
                <w:kern w:val="3"/>
                <w:lang w:eastAsia="pl-PL"/>
              </w:rPr>
            </w:pPr>
            <w:r w:rsidRPr="00E51C40">
              <w:rPr>
                <w:rFonts w:eastAsia="DejaVu Sans" w:cstheme="minorHAnsi"/>
                <w:b/>
                <w:bCs/>
                <w:kern w:val="3"/>
                <w:lang w:eastAsia="pl-PL"/>
              </w:rPr>
              <w:t xml:space="preserve">I02 </w:t>
            </w:r>
            <w:r w:rsidRPr="00E51C40">
              <w:rPr>
                <w:rFonts w:eastAsia="DejaVu Sans" w:cstheme="minorHAnsi"/>
                <w:color w:val="000000"/>
                <w:kern w:val="3"/>
                <w:lang w:eastAsia="pl-PL"/>
              </w:rPr>
              <w:t xml:space="preserve">Gatunki ekspansywne (trzcinnik piaskowy </w:t>
            </w:r>
            <w:proofErr w:type="spellStart"/>
            <w:r w:rsidRPr="00E51C40">
              <w:rPr>
                <w:rFonts w:eastAsia="DejaVu Sans" w:cstheme="minorHAnsi"/>
                <w:i/>
                <w:iCs/>
                <w:color w:val="000000"/>
                <w:kern w:val="3"/>
                <w:lang w:eastAsia="pl-PL"/>
              </w:rPr>
              <w:t>Calamagrostis</w:t>
            </w:r>
            <w:proofErr w:type="spellEnd"/>
            <w:r w:rsidRPr="00E51C40">
              <w:rPr>
                <w:rFonts w:eastAsia="DejaVu Sans" w:cstheme="minorHAnsi"/>
                <w:i/>
                <w:iCs/>
                <w:color w:val="000000"/>
                <w:kern w:val="3"/>
                <w:lang w:eastAsia="pl-PL"/>
              </w:rPr>
              <w:t xml:space="preserve"> </w:t>
            </w:r>
            <w:proofErr w:type="spellStart"/>
            <w:r w:rsidRPr="00E51C40">
              <w:rPr>
                <w:rFonts w:eastAsia="DejaVu Sans" w:cstheme="minorHAnsi"/>
                <w:i/>
                <w:iCs/>
                <w:color w:val="000000"/>
                <w:kern w:val="3"/>
                <w:lang w:eastAsia="pl-PL"/>
              </w:rPr>
              <w:t>epigejos</w:t>
            </w:r>
            <w:proofErr w:type="spellEnd"/>
            <w:r w:rsidR="003F14D9" w:rsidRPr="00E51C40">
              <w:rPr>
                <w:rFonts w:eastAsia="DejaVu Sans" w:cstheme="minorHAnsi"/>
                <w:i/>
                <w:iCs/>
                <w:color w:val="000000"/>
                <w:kern w:val="3"/>
                <w:lang w:eastAsia="pl-PL"/>
              </w:rPr>
              <w:t>,</w:t>
            </w:r>
            <w:r w:rsidR="003F14D9" w:rsidRPr="00E51C40">
              <w:rPr>
                <w:rFonts w:eastAsia="DejaVu Sans" w:cstheme="minorHAnsi"/>
                <w:color w:val="000000"/>
                <w:kern w:val="3"/>
                <w:lang w:eastAsia="pl-PL"/>
              </w:rPr>
              <w:t xml:space="preserve"> </w:t>
            </w:r>
            <w:r w:rsidR="004D0C1A" w:rsidRPr="00E51C40">
              <w:rPr>
                <w:rFonts w:eastAsia="DejaVu Sans" w:cstheme="minorHAnsi"/>
                <w:kern w:val="3"/>
                <w:lang w:eastAsia="pl-PL"/>
              </w:rPr>
              <w:t xml:space="preserve">ostrożeń polny </w:t>
            </w:r>
            <w:proofErr w:type="spellStart"/>
            <w:r w:rsidR="004D0C1A" w:rsidRPr="00E51C40">
              <w:rPr>
                <w:rFonts w:eastAsia="DejaVu Sans" w:cstheme="minorHAnsi"/>
                <w:i/>
                <w:iCs/>
                <w:kern w:val="3"/>
                <w:lang w:eastAsia="pl-PL"/>
              </w:rPr>
              <w:t>Cirsium</w:t>
            </w:r>
            <w:proofErr w:type="spellEnd"/>
            <w:r w:rsidR="004D0C1A" w:rsidRPr="00E51C40">
              <w:rPr>
                <w:rFonts w:eastAsia="DejaVu Sans" w:cstheme="minorHAnsi"/>
                <w:i/>
                <w:iCs/>
                <w:kern w:val="3"/>
                <w:lang w:eastAsia="pl-PL"/>
              </w:rPr>
              <w:t xml:space="preserve"> </w:t>
            </w:r>
            <w:proofErr w:type="spellStart"/>
            <w:r w:rsidR="004D0C1A" w:rsidRPr="00E51C40">
              <w:rPr>
                <w:rFonts w:eastAsia="DejaVu Sans" w:cstheme="minorHAnsi"/>
                <w:i/>
                <w:iCs/>
                <w:kern w:val="3"/>
                <w:lang w:eastAsia="pl-PL"/>
              </w:rPr>
              <w:t>arvense</w:t>
            </w:r>
            <w:proofErr w:type="spellEnd"/>
            <w:r w:rsidR="004D0C1A" w:rsidRPr="00E51C40">
              <w:rPr>
                <w:rFonts w:eastAsia="DejaVu Sans" w:cstheme="minorHAnsi"/>
                <w:i/>
                <w:iCs/>
                <w:kern w:val="3"/>
                <w:lang w:eastAsia="pl-PL"/>
              </w:rPr>
              <w:t xml:space="preserve">, </w:t>
            </w:r>
            <w:r w:rsidR="003F14D9" w:rsidRPr="00E51C40">
              <w:rPr>
                <w:rFonts w:eastAsia="DejaVu Sans" w:cstheme="minorHAnsi"/>
                <w:color w:val="000000"/>
                <w:kern w:val="3"/>
                <w:lang w:eastAsia="pl-PL"/>
              </w:rPr>
              <w:t xml:space="preserve">śmiałek darniowy </w:t>
            </w:r>
            <w:proofErr w:type="spellStart"/>
            <w:r w:rsidR="003F14D9" w:rsidRPr="00E51C40">
              <w:rPr>
                <w:rFonts w:eastAsia="DejaVu Sans" w:cstheme="minorHAnsi"/>
                <w:i/>
                <w:iCs/>
                <w:color w:val="000000"/>
                <w:kern w:val="3"/>
                <w:lang w:eastAsia="pl-PL"/>
              </w:rPr>
              <w:t>Deschampsia</w:t>
            </w:r>
            <w:proofErr w:type="spellEnd"/>
            <w:r w:rsidR="003F14D9" w:rsidRPr="00E51C40">
              <w:rPr>
                <w:rFonts w:eastAsia="DejaVu Sans" w:cstheme="minorHAnsi"/>
                <w:i/>
                <w:iCs/>
                <w:color w:val="000000"/>
                <w:kern w:val="3"/>
                <w:lang w:eastAsia="pl-PL"/>
              </w:rPr>
              <w:t xml:space="preserve"> </w:t>
            </w:r>
            <w:proofErr w:type="spellStart"/>
            <w:r w:rsidR="003F14D9" w:rsidRPr="00E51C40">
              <w:rPr>
                <w:rFonts w:eastAsia="DejaVu Sans" w:cstheme="minorHAnsi"/>
                <w:i/>
                <w:iCs/>
                <w:color w:val="000000"/>
                <w:kern w:val="3"/>
                <w:lang w:eastAsia="pl-PL"/>
              </w:rPr>
              <w:t>caespitosa</w:t>
            </w:r>
            <w:proofErr w:type="spellEnd"/>
            <w:r w:rsidR="003F14D9" w:rsidRPr="00E51C40">
              <w:rPr>
                <w:rFonts w:eastAsia="DejaVu Sans" w:cstheme="minorHAnsi"/>
                <w:color w:val="000000"/>
                <w:kern w:val="3"/>
                <w:lang w:eastAsia="pl-PL"/>
              </w:rPr>
              <w:t xml:space="preserve">, trzcina pospolita </w:t>
            </w:r>
            <w:proofErr w:type="spellStart"/>
            <w:r w:rsidR="003F14D9" w:rsidRPr="00E51C40">
              <w:rPr>
                <w:rFonts w:eastAsia="DejaVu Sans" w:cstheme="minorHAnsi"/>
                <w:i/>
                <w:iCs/>
                <w:color w:val="000000"/>
                <w:kern w:val="3"/>
                <w:lang w:eastAsia="pl-PL"/>
              </w:rPr>
              <w:t>Phragmites</w:t>
            </w:r>
            <w:proofErr w:type="spellEnd"/>
            <w:r w:rsidR="003F14D9" w:rsidRPr="00E51C40">
              <w:rPr>
                <w:rFonts w:eastAsia="DejaVu Sans" w:cstheme="minorHAnsi"/>
                <w:i/>
                <w:iCs/>
                <w:color w:val="000000"/>
                <w:kern w:val="3"/>
                <w:lang w:eastAsia="pl-PL"/>
              </w:rPr>
              <w:t xml:space="preserve"> </w:t>
            </w:r>
            <w:proofErr w:type="spellStart"/>
            <w:r w:rsidR="003F14D9" w:rsidRPr="00E51C40">
              <w:rPr>
                <w:rFonts w:eastAsia="DejaVu Sans" w:cstheme="minorHAnsi"/>
                <w:i/>
                <w:iCs/>
                <w:color w:val="000000"/>
                <w:kern w:val="3"/>
                <w:lang w:eastAsia="pl-PL"/>
              </w:rPr>
              <w:t>australis</w:t>
            </w:r>
            <w:proofErr w:type="spellEnd"/>
            <w:r w:rsidR="003F14D9" w:rsidRPr="00E51C40">
              <w:rPr>
                <w:rFonts w:eastAsia="DejaVu Sans" w:cstheme="minorHAnsi"/>
                <w:color w:val="000000"/>
                <w:kern w:val="3"/>
                <w:lang w:eastAsia="pl-PL"/>
              </w:rPr>
              <w:t xml:space="preserve">, pokrzywa zwyczajna </w:t>
            </w:r>
            <w:proofErr w:type="spellStart"/>
            <w:r w:rsidR="003F14D9" w:rsidRPr="00E51C40">
              <w:rPr>
                <w:rFonts w:eastAsia="DejaVu Sans" w:cstheme="minorHAnsi"/>
                <w:i/>
                <w:iCs/>
                <w:color w:val="000000"/>
                <w:kern w:val="3"/>
                <w:lang w:eastAsia="pl-PL"/>
              </w:rPr>
              <w:t>Urtica</w:t>
            </w:r>
            <w:proofErr w:type="spellEnd"/>
            <w:r w:rsidR="003F14D9" w:rsidRPr="00E51C40">
              <w:rPr>
                <w:rFonts w:eastAsia="DejaVu Sans" w:cstheme="minorHAnsi"/>
                <w:i/>
                <w:iCs/>
                <w:color w:val="000000"/>
                <w:kern w:val="3"/>
                <w:lang w:eastAsia="pl-PL"/>
              </w:rPr>
              <w:t xml:space="preserve"> </w:t>
            </w:r>
            <w:proofErr w:type="spellStart"/>
            <w:r w:rsidR="003F14D9" w:rsidRPr="00E51C40">
              <w:rPr>
                <w:rFonts w:eastAsia="DejaVu Sans" w:cstheme="minorHAnsi"/>
                <w:i/>
                <w:iCs/>
                <w:color w:val="000000"/>
                <w:kern w:val="3"/>
                <w:lang w:eastAsia="pl-PL"/>
              </w:rPr>
              <w:t>dioica</w:t>
            </w:r>
            <w:proofErr w:type="spellEnd"/>
            <w:r w:rsidRPr="00E51C40">
              <w:rPr>
                <w:rFonts w:eastAsia="DejaVu Sans" w:cstheme="minorHAnsi"/>
                <w:color w:val="000000"/>
                <w:kern w:val="3"/>
                <w:lang w:eastAsia="pl-PL"/>
              </w:rPr>
              <w:t>) zmniejszają różnorodność gatunkową</w:t>
            </w:r>
            <w:r w:rsidR="002E6FE1" w:rsidRPr="00E51C40">
              <w:rPr>
                <w:rFonts w:eastAsia="DejaVu Sans" w:cstheme="minorHAnsi"/>
                <w:color w:val="000000"/>
                <w:kern w:val="3"/>
                <w:lang w:eastAsia="pl-PL"/>
              </w:rPr>
              <w:t>.</w:t>
            </w:r>
          </w:p>
          <w:p w14:paraId="582EFC90" w14:textId="1907FEB4" w:rsidR="00292DE1" w:rsidRPr="00E51C40" w:rsidRDefault="00292DE1" w:rsidP="003141DC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eastAsia="DejaVu Sans" w:cstheme="minorHAnsi"/>
                <w:b/>
                <w:bCs/>
                <w:kern w:val="3"/>
                <w:lang w:eastAsia="pl-PL"/>
              </w:rPr>
            </w:pPr>
            <w:r w:rsidRPr="00E51C40">
              <w:rPr>
                <w:rFonts w:eastAsia="DejaVu Sans" w:cstheme="minorHAnsi"/>
                <w:b/>
                <w:bCs/>
                <w:kern w:val="3"/>
                <w:lang w:eastAsia="pl-PL"/>
              </w:rPr>
              <w:t xml:space="preserve">K02.01 </w:t>
            </w:r>
            <w:r w:rsidRPr="00E51C40">
              <w:rPr>
                <w:rFonts w:eastAsia="DejaVu Sans" w:cstheme="minorHAnsi"/>
                <w:color w:val="000000"/>
                <w:kern w:val="3"/>
                <w:lang w:eastAsia="pl-PL"/>
              </w:rPr>
              <w:t>Brak regularnego użytkowania uruchamia naturalną sukcesję</w:t>
            </w:r>
            <w:r w:rsidR="002E6FE1" w:rsidRPr="00E51C40">
              <w:rPr>
                <w:rFonts w:eastAsia="DejaVu Sans" w:cstheme="minorHAnsi"/>
                <w:color w:val="000000"/>
                <w:kern w:val="3"/>
                <w:lang w:eastAsia="pl-PL"/>
              </w:rPr>
              <w:t>.</w:t>
            </w:r>
          </w:p>
          <w:p w14:paraId="4525FB53" w14:textId="39066929" w:rsidR="00F1015C" w:rsidRPr="00E51C40" w:rsidRDefault="00F1015C" w:rsidP="003141DC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eastAsia="DejaVu Sans" w:cstheme="minorHAnsi"/>
                <w:b/>
                <w:bCs/>
                <w:kern w:val="3"/>
                <w:lang w:eastAsia="pl-PL"/>
              </w:rPr>
            </w:pPr>
            <w:r w:rsidRPr="00E51C40">
              <w:rPr>
                <w:rFonts w:eastAsia="DejaVu Sans" w:cstheme="minorHAnsi"/>
                <w:b/>
                <w:bCs/>
                <w:kern w:val="3"/>
                <w:lang w:eastAsia="pl-PL"/>
              </w:rPr>
              <w:t xml:space="preserve">K02.02 </w:t>
            </w:r>
            <w:r w:rsidRPr="00E51C40">
              <w:rPr>
                <w:rFonts w:eastAsia="DejaVu Sans" w:cstheme="minorHAnsi"/>
                <w:color w:val="000000"/>
                <w:kern w:val="3"/>
                <w:lang w:eastAsia="pl-PL"/>
              </w:rPr>
              <w:t>Gromadzenie się wojłoku w wyniku braku koszenia lub pozostawiania pokosu powoduje ograniczenie lub uniemożliwienie kiełkowania gatunków związanych z danym siedliskiem</w:t>
            </w:r>
            <w:r w:rsidR="002E6FE1" w:rsidRPr="00E51C40">
              <w:rPr>
                <w:rFonts w:eastAsia="DejaVu Sans" w:cstheme="minorHAnsi"/>
                <w:color w:val="000000"/>
                <w:kern w:val="3"/>
                <w:lang w:eastAsia="pl-PL"/>
              </w:rPr>
              <w:t>.</w:t>
            </w:r>
          </w:p>
          <w:p w14:paraId="5D2786ED" w14:textId="77777777" w:rsidR="00F1015C" w:rsidRPr="00E51C40" w:rsidRDefault="00F1015C" w:rsidP="003141DC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eastAsia="DejaVu Sans" w:cstheme="minorHAnsi"/>
                <w:kern w:val="3"/>
                <w:lang w:eastAsia="pl-PL"/>
              </w:rPr>
            </w:pPr>
          </w:p>
          <w:p w14:paraId="507021E4" w14:textId="77777777" w:rsidR="00F1015C" w:rsidRPr="00E51C40" w:rsidRDefault="00F1015C" w:rsidP="003141DC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eastAsia="DejaVu Sans" w:cstheme="minorHAnsi"/>
                <w:b/>
                <w:bCs/>
                <w:kern w:val="3"/>
                <w:u w:val="single"/>
                <w:lang w:eastAsia="pl-PL"/>
              </w:rPr>
            </w:pPr>
            <w:r w:rsidRPr="00E51C40">
              <w:rPr>
                <w:rFonts w:eastAsia="DejaVu Sans" w:cstheme="minorHAnsi"/>
                <w:b/>
                <w:bCs/>
                <w:kern w:val="3"/>
                <w:u w:val="single"/>
                <w:lang w:eastAsia="pl-PL"/>
              </w:rPr>
              <w:t>Potencjalne</w:t>
            </w:r>
          </w:p>
          <w:p w14:paraId="240A4F5C" w14:textId="3963C40A" w:rsidR="0006057D" w:rsidRPr="00E51C40" w:rsidRDefault="00F1015C" w:rsidP="003141DC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eastAsia="DejaVu Sans" w:cstheme="minorHAnsi"/>
                <w:kern w:val="3"/>
                <w:lang w:eastAsia="pl-PL"/>
              </w:rPr>
            </w:pPr>
            <w:r w:rsidRPr="00E51C40">
              <w:rPr>
                <w:rFonts w:eastAsia="DejaVu Sans" w:cstheme="minorHAnsi"/>
                <w:b/>
                <w:bCs/>
                <w:kern w:val="3"/>
                <w:lang w:eastAsia="pl-PL"/>
              </w:rPr>
              <w:t>K02.03</w:t>
            </w:r>
            <w:r w:rsidRPr="00E51C40">
              <w:rPr>
                <w:rFonts w:eastAsia="DejaVu Sans" w:cstheme="minorHAnsi"/>
                <w:kern w:val="3"/>
                <w:lang w:eastAsia="pl-PL"/>
              </w:rPr>
              <w:t xml:space="preserve"> </w:t>
            </w:r>
            <w:r w:rsidRPr="00E51C40">
              <w:rPr>
                <w:rFonts w:eastAsia="DejaVu Sans" w:cstheme="minorHAnsi"/>
                <w:color w:val="000000"/>
                <w:kern w:val="3"/>
                <w:lang w:eastAsia="pl-PL"/>
              </w:rPr>
              <w:t xml:space="preserve">Wzrost </w:t>
            </w:r>
            <w:proofErr w:type="spellStart"/>
            <w:r w:rsidRPr="00E51C40">
              <w:rPr>
                <w:rFonts w:eastAsia="DejaVu Sans" w:cstheme="minorHAnsi"/>
                <w:color w:val="000000"/>
                <w:kern w:val="3"/>
                <w:lang w:eastAsia="pl-PL"/>
              </w:rPr>
              <w:t>trofii</w:t>
            </w:r>
            <w:proofErr w:type="spellEnd"/>
            <w:r w:rsidRPr="00E51C40">
              <w:rPr>
                <w:rFonts w:eastAsia="DejaVu Sans" w:cstheme="minorHAnsi"/>
                <w:color w:val="000000"/>
                <w:kern w:val="3"/>
                <w:lang w:eastAsia="pl-PL"/>
              </w:rPr>
              <w:t xml:space="preserve"> podłoża w wyniku nierozłożonej materii organicznej może </w:t>
            </w:r>
            <w:r w:rsidRPr="00E51C40">
              <w:rPr>
                <w:rFonts w:eastAsia="DejaVu Sans" w:cstheme="minorHAnsi"/>
                <w:color w:val="000000"/>
                <w:kern w:val="3"/>
                <w:lang w:eastAsia="pl-PL"/>
              </w:rPr>
              <w:lastRenderedPageBreak/>
              <w:t xml:space="preserve">skutkować pojawianiem się gatunków </w:t>
            </w:r>
            <w:proofErr w:type="spellStart"/>
            <w:r w:rsidRPr="00E51C40">
              <w:rPr>
                <w:rFonts w:eastAsia="DejaVu Sans" w:cstheme="minorHAnsi"/>
                <w:color w:val="000000"/>
                <w:kern w:val="3"/>
                <w:lang w:eastAsia="pl-PL"/>
              </w:rPr>
              <w:t>mezo</w:t>
            </w:r>
            <w:proofErr w:type="spellEnd"/>
            <w:r w:rsidRPr="00E51C40">
              <w:rPr>
                <w:rFonts w:eastAsia="DejaVu Sans" w:cstheme="minorHAnsi"/>
                <w:color w:val="000000"/>
                <w:kern w:val="3"/>
                <w:lang w:eastAsia="pl-PL"/>
              </w:rPr>
              <w:t>- i eutroficznych</w:t>
            </w:r>
            <w:r w:rsidR="002E6FE1" w:rsidRPr="00E51C40">
              <w:rPr>
                <w:rFonts w:eastAsia="DejaVu Sans" w:cstheme="minorHAnsi"/>
                <w:color w:val="000000"/>
                <w:kern w:val="3"/>
                <w:lang w:eastAsia="pl-PL"/>
              </w:rPr>
              <w:t>.</w:t>
            </w:r>
          </w:p>
        </w:tc>
      </w:tr>
      <w:tr w:rsidR="0006057D" w:rsidRPr="00DA011D" w14:paraId="49F18670" w14:textId="77777777" w:rsidTr="000A1D5E">
        <w:tc>
          <w:tcPr>
            <w:tcW w:w="5000" w:type="pct"/>
            <w:gridSpan w:val="5"/>
            <w:vAlign w:val="center"/>
          </w:tcPr>
          <w:p w14:paraId="08057AD4" w14:textId="34F21A37" w:rsidR="0006057D" w:rsidRPr="00E51C40" w:rsidRDefault="0006057D" w:rsidP="003141DC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  <w:r w:rsidRPr="00E51C40">
              <w:rPr>
                <w:rFonts w:cstheme="minorHAnsi"/>
                <w:b/>
                <w:bCs/>
              </w:rPr>
              <w:lastRenderedPageBreak/>
              <w:t>Gatunki zwierząt</w:t>
            </w:r>
          </w:p>
        </w:tc>
      </w:tr>
      <w:tr w:rsidR="00915C6F" w:rsidRPr="00DA011D" w14:paraId="6FE46EBD" w14:textId="77777777" w:rsidTr="00C40FCE">
        <w:tc>
          <w:tcPr>
            <w:tcW w:w="201" w:type="pct"/>
          </w:tcPr>
          <w:p w14:paraId="66367B57" w14:textId="77777777" w:rsidR="00915C6F" w:rsidRPr="00DA011D" w:rsidRDefault="00915C6F" w:rsidP="00915C6F">
            <w:pPr>
              <w:pStyle w:val="Akapitzlist"/>
              <w:numPr>
                <w:ilvl w:val="0"/>
                <w:numId w:val="4"/>
              </w:num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13" w:type="pct"/>
          </w:tcPr>
          <w:p w14:paraId="103AA10C" w14:textId="77777777" w:rsidR="00915C6F" w:rsidRPr="00E51C40" w:rsidRDefault="00915C6F" w:rsidP="003141DC">
            <w:pPr>
              <w:spacing w:line="240" w:lineRule="auto"/>
              <w:rPr>
                <w:rFonts w:cstheme="minorHAnsi"/>
                <w:b/>
                <w:bCs/>
              </w:rPr>
            </w:pPr>
            <w:r w:rsidRPr="00E51C40">
              <w:rPr>
                <w:rFonts w:cstheme="minorHAnsi"/>
                <w:b/>
                <w:bCs/>
              </w:rPr>
              <w:t>1060</w:t>
            </w:r>
          </w:p>
          <w:p w14:paraId="532695E4" w14:textId="305E0E19" w:rsidR="00915C6F" w:rsidRPr="00E51C40" w:rsidRDefault="00915C6F" w:rsidP="003141DC">
            <w:pPr>
              <w:spacing w:line="240" w:lineRule="auto"/>
              <w:rPr>
                <w:rFonts w:cstheme="minorHAnsi"/>
              </w:rPr>
            </w:pPr>
            <w:r w:rsidRPr="00E51C40">
              <w:rPr>
                <w:rFonts w:cstheme="minorHAnsi"/>
              </w:rPr>
              <w:t xml:space="preserve">Czerwończyk nieparek </w:t>
            </w:r>
            <w:proofErr w:type="spellStart"/>
            <w:r w:rsidRPr="00E51C40">
              <w:rPr>
                <w:rFonts w:cstheme="minorHAnsi"/>
                <w:i/>
                <w:iCs/>
              </w:rPr>
              <w:t>Lycaena</w:t>
            </w:r>
            <w:proofErr w:type="spellEnd"/>
            <w:r w:rsidRPr="00E51C40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E51C40">
              <w:rPr>
                <w:rFonts w:cstheme="minorHAnsi"/>
                <w:i/>
                <w:iCs/>
              </w:rPr>
              <w:t>dispar</w:t>
            </w:r>
            <w:proofErr w:type="spellEnd"/>
          </w:p>
        </w:tc>
        <w:tc>
          <w:tcPr>
            <w:tcW w:w="11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114429" w14:textId="77777777" w:rsidR="00915C6F" w:rsidRPr="00E51C40" w:rsidRDefault="00915C6F" w:rsidP="003141DC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A03.03</w:t>
            </w:r>
          </w:p>
          <w:p w14:paraId="1D70C026" w14:textId="77777777" w:rsidR="00915C6F" w:rsidRPr="00E51C40" w:rsidRDefault="00915C6F" w:rsidP="003141DC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Zaniechanie / brak koszenia</w:t>
            </w:r>
          </w:p>
          <w:p w14:paraId="098830D3" w14:textId="77777777" w:rsidR="00915C6F" w:rsidRPr="00E51C40" w:rsidRDefault="00915C6F" w:rsidP="003141DC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J02.01</w:t>
            </w:r>
          </w:p>
          <w:p w14:paraId="0A512B24" w14:textId="48C5B8E9" w:rsidR="00915C6F" w:rsidRPr="00E51C40" w:rsidRDefault="00915C6F" w:rsidP="003141DC">
            <w:pPr>
              <w:spacing w:line="240" w:lineRule="auto"/>
              <w:rPr>
                <w:rFonts w:cstheme="minorHAnsi"/>
                <w:b/>
                <w:bCs/>
              </w:rPr>
            </w:pPr>
            <w:r w:rsidRPr="00E51C40">
              <w:rPr>
                <w:rFonts w:cstheme="minorHAnsi"/>
                <w:bCs/>
              </w:rPr>
              <w:t>Zasypywanie terenu, melioracje i osuszanie - ogólnie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3AD91" w14:textId="77777777" w:rsidR="00915C6F" w:rsidRPr="00E51C40" w:rsidRDefault="00915C6F" w:rsidP="003141DC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X</w:t>
            </w:r>
          </w:p>
          <w:p w14:paraId="66F0B95A" w14:textId="7936753B" w:rsidR="00915C6F" w:rsidRPr="00E51C40" w:rsidRDefault="00915C6F" w:rsidP="003141DC">
            <w:pPr>
              <w:spacing w:line="240" w:lineRule="auto"/>
              <w:rPr>
                <w:rFonts w:cstheme="minorHAnsi"/>
                <w:b/>
                <w:bCs/>
              </w:rPr>
            </w:pPr>
            <w:r w:rsidRPr="00E51C40">
              <w:rPr>
                <w:rFonts w:cstheme="minorHAnsi"/>
                <w:bCs/>
              </w:rPr>
              <w:t>Brak zagrożeń i nacisków</w:t>
            </w:r>
          </w:p>
        </w:tc>
        <w:tc>
          <w:tcPr>
            <w:tcW w:w="1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C454E" w14:textId="77777777" w:rsidR="00915C6F" w:rsidRPr="00E51C40" w:rsidRDefault="00915C6F" w:rsidP="003141DC">
            <w:pPr>
              <w:autoSpaceDE w:val="0"/>
              <w:snapToGrid w:val="0"/>
              <w:spacing w:line="240" w:lineRule="auto"/>
              <w:ind w:right="50"/>
              <w:rPr>
                <w:rFonts w:cstheme="minorHAnsi"/>
                <w:b/>
                <w:bCs/>
                <w:u w:val="single"/>
              </w:rPr>
            </w:pPr>
            <w:r w:rsidRPr="00E51C40">
              <w:rPr>
                <w:rFonts w:cstheme="minorHAnsi"/>
                <w:b/>
                <w:bCs/>
                <w:u w:val="single"/>
              </w:rPr>
              <w:t>Istniejące</w:t>
            </w:r>
          </w:p>
          <w:p w14:paraId="583B9854" w14:textId="77777777" w:rsidR="00915C6F" w:rsidRPr="00E51C40" w:rsidRDefault="00915C6F" w:rsidP="003141DC">
            <w:pPr>
              <w:autoSpaceDE w:val="0"/>
              <w:snapToGrid w:val="0"/>
              <w:spacing w:line="240" w:lineRule="auto"/>
              <w:ind w:right="50"/>
              <w:rPr>
                <w:rFonts w:cstheme="minorHAnsi"/>
                <w:b/>
                <w:bCs/>
              </w:rPr>
            </w:pPr>
            <w:r w:rsidRPr="00E51C40">
              <w:rPr>
                <w:rFonts w:cstheme="minorHAnsi"/>
                <w:b/>
                <w:bCs/>
              </w:rPr>
              <w:t xml:space="preserve">A03.03 </w:t>
            </w:r>
            <w:r w:rsidRPr="00E51C40">
              <w:rPr>
                <w:rFonts w:cstheme="minorHAnsi"/>
                <w:color w:val="000000"/>
              </w:rPr>
              <w:t>Większość łąk w okolicy jest nieużytkowana, przez co podlegają eutrofizacji, zmienia się ich skład gatunkowy i zmniejsza baza pokarmowa.</w:t>
            </w:r>
          </w:p>
          <w:p w14:paraId="014FA3F0" w14:textId="77777777" w:rsidR="00915C6F" w:rsidRPr="00E51C40" w:rsidRDefault="00915C6F" w:rsidP="003141DC">
            <w:pPr>
              <w:autoSpaceDE w:val="0"/>
              <w:snapToGrid w:val="0"/>
              <w:spacing w:line="240" w:lineRule="auto"/>
              <w:ind w:right="50"/>
              <w:rPr>
                <w:rFonts w:cstheme="minorHAnsi"/>
                <w:color w:val="000000"/>
              </w:rPr>
            </w:pPr>
            <w:r w:rsidRPr="00E51C40">
              <w:rPr>
                <w:rFonts w:cstheme="minorHAnsi"/>
                <w:b/>
                <w:bCs/>
              </w:rPr>
              <w:t xml:space="preserve">J02.01 </w:t>
            </w:r>
            <w:r w:rsidRPr="00E51C40">
              <w:rPr>
                <w:rFonts w:cstheme="minorHAnsi"/>
                <w:color w:val="000000"/>
              </w:rPr>
              <w:t>Oczyszczanie rowów i kanałów prowadzi do zaniku roślinności nadbrzeżnej, w tym szczawiów wielkolistnych.</w:t>
            </w:r>
          </w:p>
          <w:p w14:paraId="6750E45C" w14:textId="77777777" w:rsidR="00915C6F" w:rsidRPr="00E51C40" w:rsidRDefault="00915C6F" w:rsidP="003141DC">
            <w:pPr>
              <w:autoSpaceDE w:val="0"/>
              <w:snapToGrid w:val="0"/>
              <w:spacing w:line="240" w:lineRule="auto"/>
              <w:ind w:right="50"/>
              <w:rPr>
                <w:rFonts w:cstheme="minorHAnsi"/>
                <w:color w:val="000000"/>
              </w:rPr>
            </w:pPr>
          </w:p>
          <w:p w14:paraId="255583C7" w14:textId="77777777" w:rsidR="00915C6F" w:rsidRPr="00E51C40" w:rsidRDefault="00915C6F" w:rsidP="003141DC">
            <w:pPr>
              <w:autoSpaceDE w:val="0"/>
              <w:snapToGrid w:val="0"/>
              <w:spacing w:line="240" w:lineRule="auto"/>
              <w:ind w:right="50"/>
              <w:rPr>
                <w:rFonts w:cstheme="minorHAnsi"/>
                <w:b/>
                <w:bCs/>
                <w:color w:val="000000"/>
                <w:u w:val="single"/>
              </w:rPr>
            </w:pPr>
            <w:r w:rsidRPr="00E51C40">
              <w:rPr>
                <w:rFonts w:cstheme="minorHAnsi"/>
                <w:b/>
                <w:bCs/>
                <w:color w:val="000000"/>
                <w:u w:val="single"/>
              </w:rPr>
              <w:t>Potencjalne</w:t>
            </w:r>
          </w:p>
          <w:p w14:paraId="3C039128" w14:textId="5CAD2CE0" w:rsidR="00915C6F" w:rsidRPr="00E51C40" w:rsidRDefault="00915C6F" w:rsidP="003141DC">
            <w:pPr>
              <w:spacing w:line="240" w:lineRule="auto"/>
              <w:rPr>
                <w:rFonts w:cstheme="minorHAnsi"/>
                <w:b/>
                <w:bCs/>
              </w:rPr>
            </w:pPr>
            <w:r w:rsidRPr="00E51C40">
              <w:rPr>
                <w:rFonts w:cstheme="minorHAnsi"/>
                <w:b/>
                <w:bCs/>
                <w:color w:val="000000"/>
              </w:rPr>
              <w:t xml:space="preserve">X </w:t>
            </w:r>
            <w:r w:rsidRPr="00E51C40">
              <w:rPr>
                <w:rFonts w:cstheme="minorHAnsi"/>
                <w:color w:val="000000"/>
              </w:rPr>
              <w:t>Brak zagrożeń i nacisków</w:t>
            </w:r>
          </w:p>
        </w:tc>
      </w:tr>
      <w:tr w:rsidR="00CA0B83" w:rsidRPr="00DA011D" w14:paraId="5C398862" w14:textId="77777777" w:rsidTr="00C40FCE">
        <w:tc>
          <w:tcPr>
            <w:tcW w:w="201" w:type="pct"/>
          </w:tcPr>
          <w:p w14:paraId="73C0576D" w14:textId="77777777" w:rsidR="00CA0B83" w:rsidRPr="00DA011D" w:rsidRDefault="00CA0B83" w:rsidP="00CA0B83">
            <w:pPr>
              <w:pStyle w:val="Akapitzlist"/>
              <w:numPr>
                <w:ilvl w:val="0"/>
                <w:numId w:val="4"/>
              </w:num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13" w:type="pct"/>
          </w:tcPr>
          <w:p w14:paraId="0A14CC57" w14:textId="77777777" w:rsidR="00CA0B83" w:rsidRPr="00E51C40" w:rsidRDefault="00CA0B83" w:rsidP="003141DC">
            <w:pPr>
              <w:spacing w:line="240" w:lineRule="auto"/>
              <w:rPr>
                <w:rFonts w:cstheme="minorHAnsi"/>
                <w:b/>
                <w:bCs/>
              </w:rPr>
            </w:pPr>
            <w:r w:rsidRPr="00E51C40">
              <w:rPr>
                <w:rFonts w:cstheme="minorHAnsi"/>
                <w:b/>
                <w:bCs/>
              </w:rPr>
              <w:t>4038</w:t>
            </w:r>
          </w:p>
          <w:p w14:paraId="34E6EC28" w14:textId="5AF1D211" w:rsidR="00CA0B83" w:rsidRPr="00E51C40" w:rsidRDefault="00CA0B83" w:rsidP="003141DC">
            <w:pPr>
              <w:spacing w:line="240" w:lineRule="auto"/>
              <w:rPr>
                <w:rFonts w:cstheme="minorHAnsi"/>
              </w:rPr>
            </w:pPr>
            <w:r w:rsidRPr="00E51C40">
              <w:rPr>
                <w:rFonts w:cstheme="minorHAnsi"/>
              </w:rPr>
              <w:t xml:space="preserve">Czerwończyk fioletek </w:t>
            </w:r>
            <w:proofErr w:type="spellStart"/>
            <w:r w:rsidRPr="00E51C40">
              <w:rPr>
                <w:rFonts w:cstheme="minorHAnsi"/>
                <w:i/>
                <w:iCs/>
              </w:rPr>
              <w:t>Lycaena</w:t>
            </w:r>
            <w:proofErr w:type="spellEnd"/>
            <w:r w:rsidRPr="00E51C40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E51C40">
              <w:rPr>
                <w:rFonts w:cstheme="minorHAnsi"/>
                <w:i/>
                <w:iCs/>
              </w:rPr>
              <w:t>helle</w:t>
            </w:r>
            <w:proofErr w:type="spellEnd"/>
          </w:p>
        </w:tc>
        <w:tc>
          <w:tcPr>
            <w:tcW w:w="11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FD11D6" w14:textId="77777777" w:rsidR="00CA0B83" w:rsidRPr="00E51C40" w:rsidRDefault="00CA0B83" w:rsidP="003141DC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A03.03</w:t>
            </w: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ab/>
            </w:r>
          </w:p>
          <w:p w14:paraId="57A1FBE2" w14:textId="77777777" w:rsidR="00CA0B83" w:rsidRPr="00E51C40" w:rsidRDefault="00CA0B83" w:rsidP="003141DC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 xml:space="preserve">Zaniechanie / brak </w:t>
            </w:r>
          </w:p>
          <w:p w14:paraId="7C48FAD5" w14:textId="77777777" w:rsidR="00CA0B83" w:rsidRPr="00E51C40" w:rsidRDefault="00CA0B83" w:rsidP="003141DC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koszenia</w:t>
            </w:r>
          </w:p>
          <w:p w14:paraId="16CBAAED" w14:textId="77777777" w:rsidR="00CA0B83" w:rsidRPr="00E51C40" w:rsidRDefault="00CA0B83" w:rsidP="003141DC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K02.01</w:t>
            </w: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ab/>
            </w:r>
          </w:p>
          <w:p w14:paraId="1E690F28" w14:textId="77777777" w:rsidR="00CA0B83" w:rsidRPr="00E51C40" w:rsidRDefault="00CA0B83" w:rsidP="003141DC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Zmiana składu gatunkowego (sukcesja)</w:t>
            </w:r>
          </w:p>
          <w:p w14:paraId="3F7728D4" w14:textId="77777777" w:rsidR="00CA0B83" w:rsidRPr="00E51C40" w:rsidRDefault="00CA0B83" w:rsidP="003141DC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I01</w:t>
            </w: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ab/>
            </w:r>
          </w:p>
          <w:p w14:paraId="596628CD" w14:textId="77777777" w:rsidR="00CA0B83" w:rsidRPr="00E51C40" w:rsidRDefault="00CA0B83" w:rsidP="003141DC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Obce gatunki inwazyjne</w:t>
            </w:r>
          </w:p>
          <w:p w14:paraId="3F382DDE" w14:textId="77777777" w:rsidR="00CA0B83" w:rsidRPr="00E51C40" w:rsidRDefault="00CA0B83" w:rsidP="003141DC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I02</w:t>
            </w: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ab/>
            </w:r>
          </w:p>
          <w:p w14:paraId="69447EFA" w14:textId="77777777" w:rsidR="00CA0B83" w:rsidRPr="00E51C40" w:rsidRDefault="00CA0B83" w:rsidP="003141DC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Ekspansywne gatunki rodzime</w:t>
            </w:r>
          </w:p>
          <w:p w14:paraId="03C83B27" w14:textId="77777777" w:rsidR="00CA0B83" w:rsidRPr="00E51C40" w:rsidRDefault="00CA0B83" w:rsidP="003141DC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J03.01</w:t>
            </w:r>
          </w:p>
          <w:p w14:paraId="19FE823E" w14:textId="33920416" w:rsidR="00CA0B83" w:rsidRPr="00E51C40" w:rsidRDefault="00CA0B83" w:rsidP="003141DC">
            <w:pPr>
              <w:spacing w:line="240" w:lineRule="auto"/>
              <w:rPr>
                <w:rFonts w:cstheme="minorHAnsi"/>
                <w:b/>
                <w:bCs/>
              </w:rPr>
            </w:pPr>
            <w:r w:rsidRPr="00E51C40">
              <w:rPr>
                <w:rFonts w:cstheme="minorHAnsi"/>
                <w:bCs/>
              </w:rPr>
              <w:t>Zmniejszenie lub utrata określonych cech siedliska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38D52" w14:textId="77777777" w:rsidR="00CA0B83" w:rsidRPr="00E51C40" w:rsidRDefault="00CA0B83" w:rsidP="003141DC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A02</w:t>
            </w: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ab/>
            </w:r>
          </w:p>
          <w:p w14:paraId="1A4147A7" w14:textId="77777777" w:rsidR="00CA0B83" w:rsidRPr="00E51C40" w:rsidRDefault="00CA0B83" w:rsidP="003141DC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Zmiana sposobu uprawy</w:t>
            </w:r>
          </w:p>
          <w:p w14:paraId="5566825F" w14:textId="77777777" w:rsidR="00CA0B83" w:rsidRPr="00E51C40" w:rsidRDefault="00CA0B83" w:rsidP="003141DC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E06</w:t>
            </w: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ab/>
            </w:r>
          </w:p>
          <w:p w14:paraId="53D7317B" w14:textId="5E3AB4E1" w:rsidR="00CA0B83" w:rsidRPr="003F2DFD" w:rsidRDefault="00CA0B83" w:rsidP="003F2DFD">
            <w:pPr>
              <w:pStyle w:val="Standard"/>
              <w:rPr>
                <w:rFonts w:cstheme="minorHAnsi"/>
                <w:b/>
                <w:lang w:val="pl-PL"/>
              </w:rPr>
            </w:pPr>
            <w:r w:rsidRPr="00E51C40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Inne rodzaje aktywności człowieka związane z urbanizacją, przemysłem etc.</w:t>
            </w:r>
          </w:p>
        </w:tc>
        <w:tc>
          <w:tcPr>
            <w:tcW w:w="1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9C440" w14:textId="77777777" w:rsidR="00CA0B83" w:rsidRPr="00E51C40" w:rsidRDefault="00CA0B83" w:rsidP="003141DC">
            <w:pPr>
              <w:autoSpaceDE w:val="0"/>
              <w:snapToGrid w:val="0"/>
              <w:spacing w:line="240" w:lineRule="auto"/>
              <w:ind w:right="50"/>
              <w:rPr>
                <w:rFonts w:cstheme="minorHAnsi"/>
                <w:b/>
                <w:bCs/>
                <w:u w:val="single"/>
              </w:rPr>
            </w:pPr>
            <w:r w:rsidRPr="00E51C40">
              <w:rPr>
                <w:rFonts w:cstheme="minorHAnsi"/>
                <w:b/>
                <w:bCs/>
                <w:u w:val="single"/>
              </w:rPr>
              <w:t>Istniejące</w:t>
            </w:r>
          </w:p>
          <w:p w14:paraId="246AB8B9" w14:textId="77777777" w:rsidR="00CA0B83" w:rsidRPr="00E51C40" w:rsidRDefault="00CA0B83" w:rsidP="003141DC">
            <w:pPr>
              <w:autoSpaceDE w:val="0"/>
              <w:snapToGrid w:val="0"/>
              <w:spacing w:line="240" w:lineRule="auto"/>
              <w:ind w:right="50"/>
              <w:rPr>
                <w:rFonts w:cstheme="minorHAnsi"/>
                <w:b/>
                <w:bCs/>
              </w:rPr>
            </w:pPr>
            <w:r w:rsidRPr="00E51C40">
              <w:rPr>
                <w:rFonts w:cstheme="minorHAnsi"/>
                <w:b/>
                <w:bCs/>
              </w:rPr>
              <w:t xml:space="preserve">A03.03 </w:t>
            </w:r>
            <w:r w:rsidRPr="00E51C40">
              <w:rPr>
                <w:rFonts w:cstheme="minorHAnsi"/>
                <w:color w:val="000000"/>
              </w:rPr>
              <w:t>Zaniechanie koszenia prowadzi do uruchomienia procesów sukcesyjnych.</w:t>
            </w:r>
          </w:p>
          <w:p w14:paraId="2D3D5325" w14:textId="77777777" w:rsidR="00CA0B83" w:rsidRPr="00E51C40" w:rsidRDefault="00CA0B83" w:rsidP="003141DC">
            <w:pPr>
              <w:autoSpaceDE w:val="0"/>
              <w:snapToGrid w:val="0"/>
              <w:spacing w:line="240" w:lineRule="auto"/>
              <w:ind w:right="50"/>
              <w:rPr>
                <w:rFonts w:cstheme="minorHAnsi"/>
                <w:b/>
                <w:bCs/>
              </w:rPr>
            </w:pPr>
            <w:r w:rsidRPr="00E51C40">
              <w:rPr>
                <w:rFonts w:cstheme="minorHAnsi"/>
                <w:b/>
                <w:bCs/>
              </w:rPr>
              <w:t xml:space="preserve">K02.01 </w:t>
            </w:r>
            <w:r w:rsidRPr="00E51C40">
              <w:rPr>
                <w:rFonts w:cstheme="minorHAnsi"/>
                <w:color w:val="000000"/>
              </w:rPr>
              <w:t xml:space="preserve">Wkraczanie gatunków krzewiastych i </w:t>
            </w:r>
            <w:proofErr w:type="spellStart"/>
            <w:r w:rsidRPr="00E51C40">
              <w:rPr>
                <w:rFonts w:cstheme="minorHAnsi"/>
                <w:color w:val="000000"/>
              </w:rPr>
              <w:t>ziołoroślowych</w:t>
            </w:r>
            <w:proofErr w:type="spellEnd"/>
            <w:r w:rsidRPr="00E51C40">
              <w:rPr>
                <w:rFonts w:cstheme="minorHAnsi"/>
                <w:color w:val="000000"/>
              </w:rPr>
              <w:t xml:space="preserve"> wskutek zaprzestania koszenia.</w:t>
            </w:r>
          </w:p>
          <w:p w14:paraId="24AB864A" w14:textId="77777777" w:rsidR="00CA0B83" w:rsidRPr="00E51C40" w:rsidRDefault="00CA0B83" w:rsidP="003141DC">
            <w:pPr>
              <w:autoSpaceDE w:val="0"/>
              <w:snapToGrid w:val="0"/>
              <w:spacing w:line="240" w:lineRule="auto"/>
              <w:ind w:right="50"/>
              <w:rPr>
                <w:rFonts w:cstheme="minorHAnsi"/>
                <w:b/>
                <w:bCs/>
              </w:rPr>
            </w:pPr>
            <w:r w:rsidRPr="00E51C40">
              <w:rPr>
                <w:rFonts w:cstheme="minorHAnsi"/>
                <w:b/>
                <w:bCs/>
              </w:rPr>
              <w:t xml:space="preserve">I01 </w:t>
            </w:r>
            <w:r w:rsidRPr="00E51C40">
              <w:rPr>
                <w:rFonts w:cstheme="minorHAnsi"/>
                <w:color w:val="000000"/>
              </w:rPr>
              <w:t>Wskutek zaprzestania koszenia rozprzestrzeniają się ekspansywne gatunki obcego pochodzenia, m.in. nawłoć późna, które wypierają rośliny pokarmowe motyli.</w:t>
            </w:r>
          </w:p>
          <w:p w14:paraId="634B822C" w14:textId="77777777" w:rsidR="00CA0B83" w:rsidRPr="00E51C40" w:rsidRDefault="00CA0B83" w:rsidP="003141DC">
            <w:pPr>
              <w:autoSpaceDE w:val="0"/>
              <w:snapToGrid w:val="0"/>
              <w:spacing w:line="240" w:lineRule="auto"/>
              <w:ind w:right="50"/>
              <w:rPr>
                <w:rFonts w:cstheme="minorHAnsi"/>
                <w:b/>
                <w:bCs/>
              </w:rPr>
            </w:pPr>
            <w:r w:rsidRPr="00E51C40">
              <w:rPr>
                <w:rFonts w:cstheme="minorHAnsi"/>
                <w:b/>
                <w:bCs/>
              </w:rPr>
              <w:t xml:space="preserve">I02 </w:t>
            </w:r>
            <w:r w:rsidRPr="00E51C40">
              <w:rPr>
                <w:rFonts w:cstheme="minorHAnsi"/>
                <w:color w:val="000000"/>
              </w:rPr>
              <w:t xml:space="preserve">Wskutek nieużytkowania część powierzchni zarasta trzcinnikiem piaskowym </w:t>
            </w:r>
            <w:proofErr w:type="spellStart"/>
            <w:r w:rsidRPr="00E51C40">
              <w:rPr>
                <w:rFonts w:cstheme="minorHAnsi"/>
                <w:i/>
                <w:iCs/>
                <w:color w:val="000000"/>
              </w:rPr>
              <w:t>Calamagrostis</w:t>
            </w:r>
            <w:proofErr w:type="spellEnd"/>
            <w:r w:rsidRPr="00E51C40">
              <w:rPr>
                <w:rFonts w:cstheme="minorHAnsi"/>
                <w:i/>
                <w:iCs/>
                <w:color w:val="000000"/>
              </w:rPr>
              <w:t xml:space="preserve"> </w:t>
            </w:r>
            <w:proofErr w:type="spellStart"/>
            <w:r w:rsidRPr="00E51C40">
              <w:rPr>
                <w:rFonts w:cstheme="minorHAnsi"/>
                <w:i/>
                <w:iCs/>
                <w:color w:val="000000"/>
              </w:rPr>
              <w:t>epigeios</w:t>
            </w:r>
            <w:proofErr w:type="spellEnd"/>
            <w:r w:rsidRPr="00E51C40">
              <w:rPr>
                <w:rFonts w:cstheme="minorHAnsi"/>
                <w:color w:val="000000"/>
              </w:rPr>
              <w:t xml:space="preserve"> lub wiązówką błotną </w:t>
            </w:r>
            <w:proofErr w:type="spellStart"/>
            <w:r w:rsidRPr="00E51C40">
              <w:rPr>
                <w:rFonts w:cstheme="minorHAnsi"/>
                <w:i/>
                <w:iCs/>
                <w:color w:val="000000"/>
              </w:rPr>
              <w:t>Filipendula</w:t>
            </w:r>
            <w:proofErr w:type="spellEnd"/>
            <w:r w:rsidRPr="00E51C40">
              <w:rPr>
                <w:rFonts w:cstheme="minorHAnsi"/>
                <w:i/>
                <w:iCs/>
                <w:color w:val="000000"/>
              </w:rPr>
              <w:t xml:space="preserve"> </w:t>
            </w:r>
            <w:proofErr w:type="spellStart"/>
            <w:r w:rsidRPr="00E51C40">
              <w:rPr>
                <w:rFonts w:cstheme="minorHAnsi"/>
                <w:i/>
                <w:iCs/>
                <w:color w:val="000000"/>
              </w:rPr>
              <w:t>ulmaria</w:t>
            </w:r>
            <w:proofErr w:type="spellEnd"/>
            <w:r w:rsidRPr="00E51C40">
              <w:rPr>
                <w:rFonts w:cstheme="minorHAnsi"/>
                <w:i/>
                <w:iCs/>
                <w:color w:val="000000"/>
              </w:rPr>
              <w:t>.</w:t>
            </w:r>
          </w:p>
          <w:p w14:paraId="62CDC226" w14:textId="77777777" w:rsidR="00CA0B83" w:rsidRPr="00E51C40" w:rsidRDefault="00CA0B83" w:rsidP="003141DC">
            <w:pPr>
              <w:autoSpaceDE w:val="0"/>
              <w:snapToGrid w:val="0"/>
              <w:spacing w:line="240" w:lineRule="auto"/>
              <w:ind w:right="50"/>
              <w:rPr>
                <w:rFonts w:cstheme="minorHAnsi"/>
                <w:b/>
                <w:bCs/>
              </w:rPr>
            </w:pPr>
            <w:r w:rsidRPr="00E51C40">
              <w:rPr>
                <w:rFonts w:cstheme="minorHAnsi"/>
                <w:b/>
                <w:bCs/>
              </w:rPr>
              <w:t xml:space="preserve">J03.01 </w:t>
            </w:r>
            <w:r w:rsidRPr="00E51C40">
              <w:rPr>
                <w:rFonts w:cstheme="minorHAnsi"/>
                <w:color w:val="000000"/>
              </w:rPr>
              <w:t xml:space="preserve">Część kompleksu łąk uległo zalaniu w wyniku działalności bobra europejskiego </w:t>
            </w:r>
            <w:proofErr w:type="spellStart"/>
            <w:r w:rsidRPr="00E51C40">
              <w:rPr>
                <w:rFonts w:cstheme="minorHAnsi"/>
                <w:i/>
                <w:iCs/>
                <w:color w:val="000000"/>
              </w:rPr>
              <w:t>Castor</w:t>
            </w:r>
            <w:proofErr w:type="spellEnd"/>
            <w:r w:rsidRPr="00E51C40">
              <w:rPr>
                <w:rFonts w:cstheme="minorHAnsi"/>
                <w:i/>
                <w:iCs/>
                <w:color w:val="000000"/>
              </w:rPr>
              <w:t xml:space="preserve"> </w:t>
            </w:r>
            <w:proofErr w:type="spellStart"/>
            <w:r w:rsidRPr="00E51C40">
              <w:rPr>
                <w:rFonts w:cstheme="minorHAnsi"/>
                <w:i/>
                <w:iCs/>
                <w:color w:val="000000"/>
              </w:rPr>
              <w:t>fiber</w:t>
            </w:r>
            <w:proofErr w:type="spellEnd"/>
            <w:r w:rsidRPr="00E51C40">
              <w:rPr>
                <w:rFonts w:cstheme="minorHAnsi"/>
                <w:color w:val="000000"/>
              </w:rPr>
              <w:t>. Prowadzi to do zmiany cech siedliska - łąki wilgotne zostają zastępowane przez roślinność szuwarową.</w:t>
            </w:r>
          </w:p>
          <w:p w14:paraId="0A9E28CA" w14:textId="77777777" w:rsidR="00CA0B83" w:rsidRPr="00E51C40" w:rsidRDefault="00CA0B83" w:rsidP="003141DC">
            <w:pPr>
              <w:autoSpaceDE w:val="0"/>
              <w:snapToGrid w:val="0"/>
              <w:spacing w:line="240" w:lineRule="auto"/>
              <w:ind w:right="50"/>
              <w:rPr>
                <w:rFonts w:cstheme="minorHAnsi"/>
                <w:b/>
                <w:bCs/>
              </w:rPr>
            </w:pPr>
          </w:p>
          <w:p w14:paraId="708F7FF5" w14:textId="77777777" w:rsidR="00CA0B83" w:rsidRPr="00E51C40" w:rsidRDefault="00CA0B83" w:rsidP="003141DC">
            <w:pPr>
              <w:autoSpaceDE w:val="0"/>
              <w:snapToGrid w:val="0"/>
              <w:spacing w:line="240" w:lineRule="auto"/>
              <w:ind w:right="50"/>
              <w:rPr>
                <w:rFonts w:cstheme="minorHAnsi"/>
                <w:b/>
                <w:bCs/>
                <w:u w:val="single"/>
              </w:rPr>
            </w:pPr>
            <w:r w:rsidRPr="00E51C40">
              <w:rPr>
                <w:rFonts w:cstheme="minorHAnsi"/>
                <w:b/>
                <w:bCs/>
                <w:u w:val="single"/>
              </w:rPr>
              <w:lastRenderedPageBreak/>
              <w:t>Potencjalne</w:t>
            </w:r>
          </w:p>
          <w:p w14:paraId="4C2CCB25" w14:textId="77777777" w:rsidR="00CA0B83" w:rsidRPr="00E51C40" w:rsidRDefault="00CA0B83" w:rsidP="003141DC">
            <w:pPr>
              <w:autoSpaceDE w:val="0"/>
              <w:snapToGrid w:val="0"/>
              <w:spacing w:line="240" w:lineRule="auto"/>
              <w:ind w:right="50"/>
              <w:rPr>
                <w:rFonts w:cstheme="minorHAnsi"/>
                <w:b/>
                <w:bCs/>
              </w:rPr>
            </w:pPr>
            <w:r w:rsidRPr="00E51C40">
              <w:rPr>
                <w:rFonts w:cstheme="minorHAnsi"/>
                <w:b/>
                <w:bCs/>
              </w:rPr>
              <w:t xml:space="preserve">A02 </w:t>
            </w:r>
            <w:r w:rsidRPr="00E51C40">
              <w:rPr>
                <w:rFonts w:cstheme="minorHAnsi"/>
                <w:color w:val="000000"/>
              </w:rPr>
              <w:t>Zmiana sposobu użytkowania np. przekształcenie w grunt orny spowoduje zmniejszenie/utratę areału siedliska gatunku.</w:t>
            </w:r>
          </w:p>
          <w:p w14:paraId="019214ED" w14:textId="012D32F4" w:rsidR="00CA0B83" w:rsidRPr="00E51C40" w:rsidRDefault="00CA0B83" w:rsidP="000E5A7A">
            <w:pPr>
              <w:autoSpaceDE w:val="0"/>
              <w:snapToGrid w:val="0"/>
              <w:spacing w:line="240" w:lineRule="auto"/>
              <w:ind w:right="50"/>
              <w:rPr>
                <w:rFonts w:cstheme="minorHAnsi"/>
                <w:b/>
                <w:bCs/>
              </w:rPr>
            </w:pPr>
            <w:r w:rsidRPr="00E51C40">
              <w:rPr>
                <w:rFonts w:cstheme="minorHAnsi"/>
                <w:b/>
                <w:bCs/>
              </w:rPr>
              <w:t xml:space="preserve">E06 </w:t>
            </w:r>
            <w:r w:rsidRPr="00E51C40">
              <w:rPr>
                <w:rFonts w:cstheme="minorHAnsi"/>
                <w:color w:val="000000"/>
              </w:rPr>
              <w:t>Lokowanie w obrębie siedliska gatunku obiektów budowlanych prowadzi do zmniejszenia areału siedliska dostępnego dla gatunku.</w:t>
            </w:r>
          </w:p>
        </w:tc>
      </w:tr>
      <w:tr w:rsidR="005962A5" w:rsidRPr="00DA011D" w14:paraId="4D18A6FD" w14:textId="77777777" w:rsidTr="005962A5">
        <w:tc>
          <w:tcPr>
            <w:tcW w:w="201" w:type="pct"/>
          </w:tcPr>
          <w:p w14:paraId="260EC5B7" w14:textId="77777777" w:rsidR="005962A5" w:rsidRPr="00DA011D" w:rsidRDefault="005962A5" w:rsidP="005962A5">
            <w:pPr>
              <w:pStyle w:val="Akapitzlist"/>
              <w:numPr>
                <w:ilvl w:val="0"/>
                <w:numId w:val="4"/>
              </w:num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13" w:type="pct"/>
          </w:tcPr>
          <w:p w14:paraId="32CBAE7E" w14:textId="77777777" w:rsidR="005962A5" w:rsidRPr="00E51C40" w:rsidRDefault="005962A5" w:rsidP="003141DC">
            <w:pPr>
              <w:spacing w:line="240" w:lineRule="auto"/>
              <w:rPr>
                <w:rFonts w:cstheme="minorHAnsi"/>
                <w:b/>
                <w:bCs/>
              </w:rPr>
            </w:pPr>
            <w:r w:rsidRPr="00E51C40">
              <w:rPr>
                <w:rFonts w:cstheme="minorHAnsi"/>
                <w:b/>
                <w:bCs/>
              </w:rPr>
              <w:t>6179</w:t>
            </w:r>
          </w:p>
          <w:p w14:paraId="1FC3B23B" w14:textId="686982CC" w:rsidR="005962A5" w:rsidRPr="00E51C40" w:rsidRDefault="005962A5" w:rsidP="003141DC">
            <w:pPr>
              <w:spacing w:line="240" w:lineRule="auto"/>
              <w:rPr>
                <w:rFonts w:cstheme="minorHAnsi"/>
              </w:rPr>
            </w:pPr>
            <w:r w:rsidRPr="00E51C40">
              <w:rPr>
                <w:rFonts w:cstheme="minorHAnsi"/>
              </w:rPr>
              <w:t xml:space="preserve">Modraszek </w:t>
            </w:r>
            <w:proofErr w:type="spellStart"/>
            <w:r w:rsidRPr="00E51C40">
              <w:rPr>
                <w:rFonts w:cstheme="minorHAnsi"/>
              </w:rPr>
              <w:t>nausitous</w:t>
            </w:r>
            <w:proofErr w:type="spellEnd"/>
            <w:r w:rsidRPr="00E51C40">
              <w:rPr>
                <w:rFonts w:cstheme="minorHAnsi"/>
              </w:rPr>
              <w:t xml:space="preserve"> </w:t>
            </w:r>
            <w:proofErr w:type="spellStart"/>
            <w:r w:rsidRPr="00E51C40">
              <w:rPr>
                <w:rFonts w:cstheme="minorHAnsi"/>
                <w:i/>
                <w:iCs/>
              </w:rPr>
              <w:t>Phangaris</w:t>
            </w:r>
            <w:proofErr w:type="spellEnd"/>
            <w:r w:rsidRPr="00E51C40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E51C40">
              <w:rPr>
                <w:rFonts w:cstheme="minorHAnsi"/>
                <w:i/>
                <w:iCs/>
              </w:rPr>
              <w:t>nausithous</w:t>
            </w:r>
            <w:proofErr w:type="spellEnd"/>
          </w:p>
        </w:tc>
        <w:tc>
          <w:tcPr>
            <w:tcW w:w="1114" w:type="pct"/>
          </w:tcPr>
          <w:p w14:paraId="78EFCD0E" w14:textId="77777777" w:rsidR="005962A5" w:rsidRPr="00E51C40" w:rsidRDefault="005962A5" w:rsidP="003141DC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A03.03</w:t>
            </w: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ab/>
            </w:r>
          </w:p>
          <w:p w14:paraId="229A8900" w14:textId="77777777" w:rsidR="005962A5" w:rsidRPr="00E51C40" w:rsidRDefault="005962A5" w:rsidP="003141DC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Zaniechanie / brak koszenia</w:t>
            </w:r>
          </w:p>
          <w:p w14:paraId="1D8682AB" w14:textId="77777777" w:rsidR="005962A5" w:rsidRPr="00E51C40" w:rsidRDefault="005962A5" w:rsidP="003141DC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K02.01</w:t>
            </w: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ab/>
            </w:r>
          </w:p>
          <w:p w14:paraId="4C4FA067" w14:textId="77777777" w:rsidR="005962A5" w:rsidRPr="00E51C40" w:rsidRDefault="005962A5" w:rsidP="003141DC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Zmiana składu gatunkowego (sukcesja)</w:t>
            </w:r>
          </w:p>
          <w:p w14:paraId="25C977CC" w14:textId="77777777" w:rsidR="005962A5" w:rsidRPr="00E51C40" w:rsidRDefault="005962A5" w:rsidP="003141DC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I01</w:t>
            </w: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ab/>
            </w:r>
          </w:p>
          <w:p w14:paraId="3D05818F" w14:textId="77777777" w:rsidR="005962A5" w:rsidRPr="00E51C40" w:rsidRDefault="005962A5" w:rsidP="003141DC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Obce gatunki inwazyjne</w:t>
            </w:r>
          </w:p>
          <w:p w14:paraId="17482A7C" w14:textId="77777777" w:rsidR="005962A5" w:rsidRPr="00E51C40" w:rsidRDefault="005962A5" w:rsidP="003141DC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I02</w:t>
            </w: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ab/>
            </w:r>
          </w:p>
          <w:p w14:paraId="4692A13A" w14:textId="77777777" w:rsidR="005962A5" w:rsidRPr="00E51C40" w:rsidRDefault="005962A5" w:rsidP="003141DC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Ekspansywne gatunki rodzime</w:t>
            </w:r>
          </w:p>
          <w:p w14:paraId="0240012B" w14:textId="77777777" w:rsidR="005962A5" w:rsidRPr="00E51C40" w:rsidRDefault="005962A5" w:rsidP="003141DC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J03.01</w:t>
            </w: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ab/>
            </w:r>
          </w:p>
          <w:p w14:paraId="3199567A" w14:textId="6C7992F4" w:rsidR="005962A5" w:rsidRPr="00E51C40" w:rsidRDefault="005962A5" w:rsidP="003141DC">
            <w:pPr>
              <w:spacing w:line="240" w:lineRule="auto"/>
              <w:rPr>
                <w:rFonts w:cstheme="minorHAnsi"/>
                <w:b/>
                <w:bCs/>
              </w:rPr>
            </w:pPr>
            <w:r w:rsidRPr="00E51C40">
              <w:rPr>
                <w:rFonts w:cstheme="minorHAnsi"/>
                <w:bCs/>
              </w:rPr>
              <w:t>Zmniejszenie lub utrata określonych cech siedliska</w:t>
            </w:r>
          </w:p>
        </w:tc>
        <w:tc>
          <w:tcPr>
            <w:tcW w:w="1064" w:type="pct"/>
          </w:tcPr>
          <w:p w14:paraId="0F078DA9" w14:textId="77777777" w:rsidR="005962A5" w:rsidRPr="00E51C40" w:rsidRDefault="005962A5" w:rsidP="003141DC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A02</w:t>
            </w: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ab/>
            </w:r>
          </w:p>
          <w:p w14:paraId="2FD24FE8" w14:textId="77777777" w:rsidR="005962A5" w:rsidRPr="00E51C40" w:rsidRDefault="005962A5" w:rsidP="003141DC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Zmiana sposobu uprawy</w:t>
            </w:r>
          </w:p>
          <w:p w14:paraId="32504402" w14:textId="77777777" w:rsidR="005962A5" w:rsidRPr="00E51C40" w:rsidRDefault="005962A5" w:rsidP="003141DC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E06</w:t>
            </w: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ab/>
            </w:r>
          </w:p>
          <w:p w14:paraId="4C4DDA91" w14:textId="77777777" w:rsidR="005962A5" w:rsidRPr="00E51C40" w:rsidRDefault="005962A5" w:rsidP="003141DC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Inne rodzaje aktywności człowieka związane z urbanizacją, przemysłem etc.</w:t>
            </w:r>
          </w:p>
          <w:p w14:paraId="62976660" w14:textId="23C5531A" w:rsidR="005962A5" w:rsidRPr="00E51C40" w:rsidRDefault="005962A5" w:rsidP="003141DC">
            <w:pPr>
              <w:spacing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1608" w:type="pct"/>
          </w:tcPr>
          <w:p w14:paraId="17F6C86F" w14:textId="77777777" w:rsidR="005962A5" w:rsidRPr="00E51C40" w:rsidRDefault="005962A5" w:rsidP="003141DC">
            <w:pPr>
              <w:autoSpaceDE w:val="0"/>
              <w:snapToGrid w:val="0"/>
              <w:spacing w:line="240" w:lineRule="auto"/>
              <w:ind w:right="50"/>
              <w:rPr>
                <w:rFonts w:cstheme="minorHAnsi"/>
                <w:b/>
                <w:bCs/>
                <w:u w:val="single"/>
              </w:rPr>
            </w:pPr>
            <w:r w:rsidRPr="00E51C40">
              <w:rPr>
                <w:rFonts w:cstheme="minorHAnsi"/>
                <w:b/>
                <w:bCs/>
                <w:u w:val="single"/>
              </w:rPr>
              <w:t>Istniejące</w:t>
            </w:r>
          </w:p>
          <w:p w14:paraId="71741613" w14:textId="77777777" w:rsidR="005962A5" w:rsidRPr="00E51C40" w:rsidRDefault="005962A5" w:rsidP="003141DC">
            <w:pPr>
              <w:autoSpaceDE w:val="0"/>
              <w:snapToGrid w:val="0"/>
              <w:spacing w:line="240" w:lineRule="auto"/>
              <w:ind w:right="50"/>
              <w:rPr>
                <w:rFonts w:cstheme="minorHAnsi"/>
                <w:b/>
                <w:bCs/>
              </w:rPr>
            </w:pPr>
            <w:r w:rsidRPr="00E51C40">
              <w:rPr>
                <w:rFonts w:cstheme="minorHAnsi"/>
                <w:b/>
                <w:bCs/>
              </w:rPr>
              <w:t xml:space="preserve">A03.03 </w:t>
            </w:r>
            <w:r w:rsidRPr="00E51C40">
              <w:rPr>
                <w:rFonts w:cstheme="minorHAnsi"/>
                <w:color w:val="000000"/>
              </w:rPr>
              <w:t>Zaniechanie koszenia prowadzi do uruchomienia procesów sukcesyjnych.</w:t>
            </w:r>
          </w:p>
          <w:p w14:paraId="0D7FC93F" w14:textId="77777777" w:rsidR="005962A5" w:rsidRPr="00E51C40" w:rsidRDefault="005962A5" w:rsidP="003141DC">
            <w:pPr>
              <w:autoSpaceDE w:val="0"/>
              <w:snapToGrid w:val="0"/>
              <w:spacing w:line="240" w:lineRule="auto"/>
              <w:ind w:right="50"/>
              <w:rPr>
                <w:rFonts w:cstheme="minorHAnsi"/>
                <w:b/>
                <w:bCs/>
              </w:rPr>
            </w:pPr>
            <w:r w:rsidRPr="00E51C40">
              <w:rPr>
                <w:rFonts w:cstheme="minorHAnsi"/>
                <w:b/>
                <w:bCs/>
              </w:rPr>
              <w:t xml:space="preserve">K02.01 </w:t>
            </w:r>
            <w:r w:rsidRPr="00E51C40">
              <w:rPr>
                <w:rFonts w:cstheme="minorHAnsi"/>
                <w:color w:val="000000"/>
              </w:rPr>
              <w:t xml:space="preserve">Wkraczanie gatunków krzewiastych i </w:t>
            </w:r>
            <w:proofErr w:type="spellStart"/>
            <w:r w:rsidRPr="00E51C40">
              <w:rPr>
                <w:rFonts w:cstheme="minorHAnsi"/>
                <w:color w:val="000000"/>
              </w:rPr>
              <w:t>ziołoroślowych</w:t>
            </w:r>
            <w:proofErr w:type="spellEnd"/>
            <w:r w:rsidRPr="00E51C40">
              <w:rPr>
                <w:rFonts w:cstheme="minorHAnsi"/>
                <w:color w:val="000000"/>
              </w:rPr>
              <w:t xml:space="preserve"> wskutek zaprzestania koszenia.</w:t>
            </w:r>
          </w:p>
          <w:p w14:paraId="7A58308D" w14:textId="77777777" w:rsidR="005962A5" w:rsidRPr="00E51C40" w:rsidRDefault="005962A5" w:rsidP="003141DC">
            <w:pPr>
              <w:autoSpaceDE w:val="0"/>
              <w:snapToGrid w:val="0"/>
              <w:spacing w:line="240" w:lineRule="auto"/>
              <w:ind w:right="50"/>
              <w:rPr>
                <w:rFonts w:cstheme="minorHAnsi"/>
                <w:b/>
                <w:bCs/>
              </w:rPr>
            </w:pPr>
            <w:r w:rsidRPr="00E51C40">
              <w:rPr>
                <w:rFonts w:cstheme="minorHAnsi"/>
                <w:b/>
                <w:bCs/>
              </w:rPr>
              <w:t>I01</w:t>
            </w:r>
          </w:p>
          <w:p w14:paraId="244B9A0B" w14:textId="77777777" w:rsidR="005962A5" w:rsidRPr="00E51C40" w:rsidRDefault="005962A5" w:rsidP="003141DC">
            <w:pPr>
              <w:spacing w:line="240" w:lineRule="auto"/>
              <w:rPr>
                <w:rFonts w:cstheme="minorHAnsi"/>
                <w:i/>
                <w:iCs/>
                <w:color w:val="000000"/>
              </w:rPr>
            </w:pPr>
            <w:r w:rsidRPr="00E51C40">
              <w:rPr>
                <w:rFonts w:cstheme="minorHAnsi"/>
                <w:color w:val="000000"/>
              </w:rPr>
              <w:t xml:space="preserve">Wskutek zaprzestania koszenia rozprzestrzeniają się ekspansywne gatunki obcego pochodzenia, m.in. nawłoć późna </w:t>
            </w:r>
            <w:proofErr w:type="spellStart"/>
            <w:r w:rsidRPr="00E51C40">
              <w:rPr>
                <w:rFonts w:cstheme="minorHAnsi"/>
                <w:i/>
                <w:iCs/>
                <w:color w:val="000000"/>
              </w:rPr>
              <w:t>Solidago</w:t>
            </w:r>
            <w:proofErr w:type="spellEnd"/>
            <w:r w:rsidRPr="00E51C40">
              <w:rPr>
                <w:rFonts w:cstheme="minorHAnsi"/>
                <w:i/>
                <w:iCs/>
                <w:color w:val="000000"/>
              </w:rPr>
              <w:t xml:space="preserve"> </w:t>
            </w:r>
            <w:proofErr w:type="spellStart"/>
            <w:r w:rsidRPr="00E51C40">
              <w:rPr>
                <w:rFonts w:cstheme="minorHAnsi"/>
                <w:i/>
                <w:iCs/>
                <w:color w:val="000000"/>
              </w:rPr>
              <w:t>gigantea</w:t>
            </w:r>
            <w:proofErr w:type="spellEnd"/>
            <w:r w:rsidRPr="00E51C40">
              <w:rPr>
                <w:rFonts w:cstheme="minorHAnsi"/>
                <w:color w:val="000000"/>
              </w:rPr>
              <w:t>, które wypierają rośliny pokarmowe motyli.</w:t>
            </w:r>
          </w:p>
          <w:p w14:paraId="0361658D" w14:textId="77777777" w:rsidR="005962A5" w:rsidRPr="00E51C40" w:rsidRDefault="005962A5" w:rsidP="003141DC">
            <w:pPr>
              <w:autoSpaceDE w:val="0"/>
              <w:snapToGrid w:val="0"/>
              <w:spacing w:line="240" w:lineRule="auto"/>
              <w:ind w:right="50"/>
              <w:rPr>
                <w:rFonts w:cstheme="minorHAnsi"/>
                <w:b/>
                <w:bCs/>
              </w:rPr>
            </w:pPr>
            <w:r w:rsidRPr="00E51C40">
              <w:rPr>
                <w:rFonts w:cstheme="minorHAnsi"/>
                <w:b/>
                <w:bCs/>
              </w:rPr>
              <w:t xml:space="preserve">I02 </w:t>
            </w:r>
            <w:r w:rsidRPr="00E51C40">
              <w:rPr>
                <w:rFonts w:cstheme="minorHAnsi"/>
                <w:color w:val="000000"/>
              </w:rPr>
              <w:t xml:space="preserve">Wskutek nieużytkowania część powierzchni zarasta trzcinnikiem piaskowym </w:t>
            </w:r>
            <w:proofErr w:type="spellStart"/>
            <w:r w:rsidRPr="00E51C40">
              <w:rPr>
                <w:rFonts w:cstheme="minorHAnsi"/>
                <w:i/>
                <w:iCs/>
                <w:color w:val="000000"/>
              </w:rPr>
              <w:t>Calamagrostis</w:t>
            </w:r>
            <w:proofErr w:type="spellEnd"/>
            <w:r w:rsidRPr="00E51C40">
              <w:rPr>
                <w:rFonts w:cstheme="minorHAnsi"/>
                <w:i/>
                <w:iCs/>
                <w:color w:val="000000"/>
              </w:rPr>
              <w:t xml:space="preserve"> </w:t>
            </w:r>
            <w:proofErr w:type="spellStart"/>
            <w:r w:rsidRPr="00E51C40">
              <w:rPr>
                <w:rFonts w:cstheme="minorHAnsi"/>
                <w:i/>
                <w:iCs/>
                <w:color w:val="000000"/>
              </w:rPr>
              <w:t>epigeios</w:t>
            </w:r>
            <w:proofErr w:type="spellEnd"/>
            <w:r w:rsidRPr="00E51C40">
              <w:rPr>
                <w:rFonts w:cstheme="minorHAnsi"/>
                <w:color w:val="000000"/>
              </w:rPr>
              <w:t xml:space="preserve"> lub wiązówką błotną </w:t>
            </w:r>
            <w:proofErr w:type="spellStart"/>
            <w:r w:rsidRPr="00E51C40">
              <w:rPr>
                <w:rFonts w:cstheme="minorHAnsi"/>
                <w:i/>
                <w:iCs/>
                <w:color w:val="000000"/>
              </w:rPr>
              <w:t>Filipendula</w:t>
            </w:r>
            <w:proofErr w:type="spellEnd"/>
            <w:r w:rsidRPr="00E51C40">
              <w:rPr>
                <w:rFonts w:cstheme="minorHAnsi"/>
                <w:i/>
                <w:iCs/>
                <w:color w:val="000000"/>
              </w:rPr>
              <w:t xml:space="preserve"> </w:t>
            </w:r>
            <w:proofErr w:type="spellStart"/>
            <w:r w:rsidRPr="00E51C40">
              <w:rPr>
                <w:rFonts w:cstheme="minorHAnsi"/>
                <w:i/>
                <w:iCs/>
                <w:color w:val="000000"/>
              </w:rPr>
              <w:t>ulmaria</w:t>
            </w:r>
            <w:proofErr w:type="spellEnd"/>
            <w:r w:rsidRPr="00E51C40">
              <w:rPr>
                <w:rFonts w:cstheme="minorHAnsi"/>
                <w:i/>
                <w:iCs/>
                <w:color w:val="000000"/>
              </w:rPr>
              <w:t>.</w:t>
            </w:r>
          </w:p>
          <w:p w14:paraId="4A8185A0" w14:textId="77777777" w:rsidR="005962A5" w:rsidRPr="00E51C40" w:rsidRDefault="005962A5" w:rsidP="003141DC">
            <w:pPr>
              <w:autoSpaceDE w:val="0"/>
              <w:snapToGrid w:val="0"/>
              <w:spacing w:line="240" w:lineRule="auto"/>
              <w:ind w:right="50"/>
              <w:rPr>
                <w:rFonts w:cstheme="minorHAnsi"/>
                <w:b/>
                <w:bCs/>
              </w:rPr>
            </w:pPr>
            <w:r w:rsidRPr="00E51C40">
              <w:rPr>
                <w:rFonts w:cstheme="minorHAnsi"/>
                <w:b/>
                <w:bCs/>
              </w:rPr>
              <w:t xml:space="preserve">J03.01 </w:t>
            </w:r>
            <w:r w:rsidRPr="00E51C40">
              <w:rPr>
                <w:rFonts w:cstheme="minorHAnsi"/>
                <w:color w:val="000000"/>
              </w:rPr>
              <w:t xml:space="preserve">Część kompleksu łąk uległo zalaniu w wyniku działalności bobra europejskiego </w:t>
            </w:r>
            <w:proofErr w:type="spellStart"/>
            <w:r w:rsidRPr="00E51C40">
              <w:rPr>
                <w:rFonts w:cstheme="minorHAnsi"/>
                <w:i/>
                <w:iCs/>
                <w:color w:val="000000"/>
              </w:rPr>
              <w:t>Castor</w:t>
            </w:r>
            <w:proofErr w:type="spellEnd"/>
            <w:r w:rsidRPr="00E51C40">
              <w:rPr>
                <w:rFonts w:cstheme="minorHAnsi"/>
                <w:i/>
                <w:iCs/>
                <w:color w:val="000000"/>
              </w:rPr>
              <w:t xml:space="preserve"> </w:t>
            </w:r>
            <w:proofErr w:type="spellStart"/>
            <w:r w:rsidRPr="00E51C40">
              <w:rPr>
                <w:rFonts w:cstheme="minorHAnsi"/>
                <w:i/>
                <w:iCs/>
                <w:color w:val="000000"/>
              </w:rPr>
              <w:t>fiber</w:t>
            </w:r>
            <w:proofErr w:type="spellEnd"/>
            <w:r w:rsidRPr="00E51C40">
              <w:rPr>
                <w:rFonts w:cstheme="minorHAnsi"/>
                <w:color w:val="000000"/>
              </w:rPr>
              <w:t>. Prowadzi to do zmiany cech siedliska - łąki wilgotne zostają zastępowane przez roślinność szuwarową.</w:t>
            </w:r>
          </w:p>
          <w:p w14:paraId="65F015D4" w14:textId="77777777" w:rsidR="005962A5" w:rsidRPr="00E51C40" w:rsidRDefault="005962A5" w:rsidP="003141DC">
            <w:pPr>
              <w:autoSpaceDE w:val="0"/>
              <w:snapToGrid w:val="0"/>
              <w:spacing w:line="240" w:lineRule="auto"/>
              <w:ind w:right="50"/>
              <w:rPr>
                <w:rFonts w:cstheme="minorHAnsi"/>
                <w:b/>
                <w:bCs/>
              </w:rPr>
            </w:pPr>
          </w:p>
          <w:p w14:paraId="46824387" w14:textId="77777777" w:rsidR="005962A5" w:rsidRPr="00E51C40" w:rsidRDefault="005962A5" w:rsidP="003141DC">
            <w:pPr>
              <w:autoSpaceDE w:val="0"/>
              <w:snapToGrid w:val="0"/>
              <w:spacing w:line="240" w:lineRule="auto"/>
              <w:ind w:right="50"/>
              <w:rPr>
                <w:rFonts w:cstheme="minorHAnsi"/>
                <w:b/>
                <w:bCs/>
                <w:u w:val="single"/>
              </w:rPr>
            </w:pPr>
            <w:r w:rsidRPr="00E51C40">
              <w:rPr>
                <w:rFonts w:cstheme="minorHAnsi"/>
                <w:b/>
                <w:bCs/>
                <w:u w:val="single"/>
              </w:rPr>
              <w:t>Potencjalne</w:t>
            </w:r>
          </w:p>
          <w:p w14:paraId="0E655FE6" w14:textId="77777777" w:rsidR="005962A5" w:rsidRPr="00E51C40" w:rsidRDefault="005962A5" w:rsidP="003141DC">
            <w:pPr>
              <w:autoSpaceDE w:val="0"/>
              <w:snapToGrid w:val="0"/>
              <w:spacing w:line="240" w:lineRule="auto"/>
              <w:ind w:right="50"/>
              <w:rPr>
                <w:rFonts w:cstheme="minorHAnsi"/>
                <w:b/>
                <w:bCs/>
              </w:rPr>
            </w:pPr>
            <w:r w:rsidRPr="00E51C40">
              <w:rPr>
                <w:rFonts w:cstheme="minorHAnsi"/>
                <w:b/>
                <w:bCs/>
              </w:rPr>
              <w:t xml:space="preserve">A02 </w:t>
            </w:r>
            <w:r w:rsidRPr="00E51C40">
              <w:rPr>
                <w:rFonts w:cstheme="minorHAnsi"/>
                <w:color w:val="000000"/>
              </w:rPr>
              <w:t>Zmiana sposobu użytkowania np. przekształcenie w grunt orny spowoduje zmniejszenie/utratę areału siedliska gatunku.</w:t>
            </w:r>
          </w:p>
          <w:p w14:paraId="653F6BD5" w14:textId="4F065511" w:rsidR="005962A5" w:rsidRPr="00E51C40" w:rsidRDefault="005962A5" w:rsidP="000E5A7A">
            <w:pPr>
              <w:autoSpaceDE w:val="0"/>
              <w:snapToGrid w:val="0"/>
              <w:spacing w:line="240" w:lineRule="auto"/>
              <w:ind w:right="50"/>
              <w:rPr>
                <w:rFonts w:cstheme="minorHAnsi"/>
                <w:b/>
                <w:bCs/>
              </w:rPr>
            </w:pPr>
            <w:r w:rsidRPr="00E51C40">
              <w:rPr>
                <w:rFonts w:cstheme="minorHAnsi"/>
                <w:b/>
                <w:bCs/>
              </w:rPr>
              <w:lastRenderedPageBreak/>
              <w:t xml:space="preserve">E06 </w:t>
            </w:r>
            <w:r w:rsidRPr="00E51C40">
              <w:rPr>
                <w:rFonts w:cstheme="minorHAnsi"/>
                <w:color w:val="000000"/>
              </w:rPr>
              <w:t>Lokowanie w obrębie siedliska gatunku obiektów budowlanych prowadzi do zmniejszenia areału siedliska dostępnego dla gatunku.</w:t>
            </w:r>
          </w:p>
        </w:tc>
      </w:tr>
      <w:tr w:rsidR="005962A5" w:rsidRPr="00DA011D" w14:paraId="150FB427" w14:textId="77777777" w:rsidTr="005962A5">
        <w:tc>
          <w:tcPr>
            <w:tcW w:w="201" w:type="pct"/>
          </w:tcPr>
          <w:p w14:paraId="0677444A" w14:textId="77777777" w:rsidR="005962A5" w:rsidRPr="00DA011D" w:rsidRDefault="005962A5" w:rsidP="005962A5">
            <w:pPr>
              <w:pStyle w:val="Akapitzlist"/>
              <w:numPr>
                <w:ilvl w:val="0"/>
                <w:numId w:val="4"/>
              </w:numPr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13" w:type="pct"/>
          </w:tcPr>
          <w:p w14:paraId="446CC94F" w14:textId="77777777" w:rsidR="005962A5" w:rsidRPr="00E51C40" w:rsidRDefault="005962A5" w:rsidP="003141DC">
            <w:pPr>
              <w:spacing w:line="240" w:lineRule="auto"/>
              <w:rPr>
                <w:rFonts w:cstheme="minorHAnsi"/>
                <w:b/>
                <w:bCs/>
              </w:rPr>
            </w:pPr>
            <w:r w:rsidRPr="00E51C40">
              <w:rPr>
                <w:rFonts w:cstheme="minorHAnsi"/>
                <w:b/>
                <w:bCs/>
              </w:rPr>
              <w:t>6177</w:t>
            </w:r>
          </w:p>
          <w:p w14:paraId="205C4AFF" w14:textId="77777777" w:rsidR="005962A5" w:rsidRPr="00E51C40" w:rsidRDefault="005962A5" w:rsidP="003141DC">
            <w:pPr>
              <w:spacing w:line="240" w:lineRule="auto"/>
              <w:rPr>
                <w:rFonts w:cstheme="minorHAnsi"/>
              </w:rPr>
            </w:pPr>
            <w:r w:rsidRPr="00E51C40">
              <w:rPr>
                <w:rFonts w:cstheme="minorHAnsi"/>
              </w:rPr>
              <w:t xml:space="preserve">Modraszek </w:t>
            </w:r>
            <w:proofErr w:type="spellStart"/>
            <w:r w:rsidRPr="00E51C40">
              <w:rPr>
                <w:rFonts w:cstheme="minorHAnsi"/>
              </w:rPr>
              <w:t>telejus</w:t>
            </w:r>
            <w:proofErr w:type="spellEnd"/>
            <w:r w:rsidRPr="00E51C40">
              <w:rPr>
                <w:rFonts w:cstheme="minorHAnsi"/>
              </w:rPr>
              <w:t xml:space="preserve"> </w:t>
            </w:r>
          </w:p>
          <w:p w14:paraId="288373DF" w14:textId="21143C5C" w:rsidR="005962A5" w:rsidRPr="00E51C40" w:rsidRDefault="005962A5" w:rsidP="003141DC">
            <w:pPr>
              <w:spacing w:line="240" w:lineRule="auto"/>
              <w:rPr>
                <w:rFonts w:cstheme="minorHAnsi"/>
              </w:rPr>
            </w:pPr>
            <w:proofErr w:type="spellStart"/>
            <w:r w:rsidRPr="00E51C40">
              <w:rPr>
                <w:rFonts w:cstheme="minorHAnsi"/>
                <w:i/>
                <w:iCs/>
              </w:rPr>
              <w:t>Phangaris</w:t>
            </w:r>
            <w:proofErr w:type="spellEnd"/>
            <w:r w:rsidRPr="00E51C40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E51C40">
              <w:rPr>
                <w:rFonts w:cstheme="minorHAnsi"/>
                <w:i/>
                <w:iCs/>
              </w:rPr>
              <w:t>teleius</w:t>
            </w:r>
            <w:proofErr w:type="spellEnd"/>
          </w:p>
        </w:tc>
        <w:tc>
          <w:tcPr>
            <w:tcW w:w="1114" w:type="pct"/>
          </w:tcPr>
          <w:p w14:paraId="27E58D2E" w14:textId="77777777" w:rsidR="005962A5" w:rsidRPr="00E51C40" w:rsidRDefault="005962A5" w:rsidP="003141DC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A03.03</w:t>
            </w: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ab/>
            </w:r>
          </w:p>
          <w:p w14:paraId="2C65E545" w14:textId="77777777" w:rsidR="005962A5" w:rsidRPr="00E51C40" w:rsidRDefault="005962A5" w:rsidP="003141DC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Zaniechanie / brak koszenia</w:t>
            </w:r>
          </w:p>
          <w:p w14:paraId="5C194D73" w14:textId="77777777" w:rsidR="005962A5" w:rsidRPr="00E51C40" w:rsidRDefault="005962A5" w:rsidP="003141DC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K02.01</w:t>
            </w: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ab/>
            </w:r>
          </w:p>
          <w:p w14:paraId="51BD1642" w14:textId="77777777" w:rsidR="005962A5" w:rsidRPr="00E51C40" w:rsidRDefault="005962A5" w:rsidP="003141DC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Zmiana składu gatunkowego (sukcesja)</w:t>
            </w:r>
          </w:p>
          <w:p w14:paraId="5E0BC7E1" w14:textId="77777777" w:rsidR="005962A5" w:rsidRPr="00E51C40" w:rsidRDefault="005962A5" w:rsidP="003141DC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I01</w:t>
            </w: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ab/>
            </w:r>
          </w:p>
          <w:p w14:paraId="04FFDDC8" w14:textId="77777777" w:rsidR="005962A5" w:rsidRPr="00E51C40" w:rsidRDefault="005962A5" w:rsidP="003141DC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Obce gatunki inwazyjne</w:t>
            </w:r>
          </w:p>
          <w:p w14:paraId="66EBE95E" w14:textId="77777777" w:rsidR="005962A5" w:rsidRPr="00E51C40" w:rsidRDefault="005962A5" w:rsidP="003141DC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I02</w:t>
            </w: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ab/>
            </w:r>
          </w:p>
          <w:p w14:paraId="03649F55" w14:textId="77777777" w:rsidR="005962A5" w:rsidRPr="00E51C40" w:rsidRDefault="005962A5" w:rsidP="003141DC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Ekspansywne gatunki rodzime</w:t>
            </w:r>
          </w:p>
          <w:p w14:paraId="46412DBC" w14:textId="77777777" w:rsidR="005962A5" w:rsidRPr="00E51C40" w:rsidRDefault="005962A5" w:rsidP="003141DC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J03.01</w:t>
            </w: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ab/>
            </w:r>
          </w:p>
          <w:p w14:paraId="5600F333" w14:textId="4D84656E" w:rsidR="005962A5" w:rsidRPr="00E51C40" w:rsidRDefault="005962A5" w:rsidP="003141DC">
            <w:pPr>
              <w:spacing w:line="240" w:lineRule="auto"/>
              <w:rPr>
                <w:rFonts w:cstheme="minorHAnsi"/>
                <w:b/>
                <w:bCs/>
              </w:rPr>
            </w:pPr>
            <w:r w:rsidRPr="00E51C40">
              <w:rPr>
                <w:rFonts w:cstheme="minorHAnsi"/>
                <w:bCs/>
              </w:rPr>
              <w:t>Zmniejszenie lub utrata określonych cech siedliska</w:t>
            </w:r>
          </w:p>
        </w:tc>
        <w:tc>
          <w:tcPr>
            <w:tcW w:w="1064" w:type="pct"/>
          </w:tcPr>
          <w:p w14:paraId="6B340885" w14:textId="77777777" w:rsidR="005962A5" w:rsidRPr="00E51C40" w:rsidRDefault="005962A5" w:rsidP="003141DC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A02</w:t>
            </w: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ab/>
            </w:r>
          </w:p>
          <w:p w14:paraId="4637D52C" w14:textId="77777777" w:rsidR="005962A5" w:rsidRPr="00E51C40" w:rsidRDefault="005962A5" w:rsidP="003141DC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Zmiana sposobu uprawy</w:t>
            </w:r>
          </w:p>
          <w:p w14:paraId="66F9C064" w14:textId="77777777" w:rsidR="005962A5" w:rsidRPr="00E51C40" w:rsidRDefault="005962A5" w:rsidP="003141DC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E06</w:t>
            </w:r>
            <w:r w:rsidRPr="00E51C4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ab/>
            </w:r>
          </w:p>
          <w:p w14:paraId="16569A24" w14:textId="77777777" w:rsidR="005962A5" w:rsidRPr="00E51C40" w:rsidRDefault="005962A5" w:rsidP="003141DC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51C40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Inne rodzaje aktywności człowieka związane z urbanizacją, przemysłem etc.</w:t>
            </w:r>
          </w:p>
          <w:p w14:paraId="7D7EC669" w14:textId="310CE332" w:rsidR="005962A5" w:rsidRPr="00E51C40" w:rsidRDefault="005962A5" w:rsidP="003141DC">
            <w:pPr>
              <w:spacing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1608" w:type="pct"/>
          </w:tcPr>
          <w:p w14:paraId="636D5D2F" w14:textId="77777777" w:rsidR="005962A5" w:rsidRPr="00E51C40" w:rsidRDefault="005962A5" w:rsidP="003141DC">
            <w:pPr>
              <w:autoSpaceDE w:val="0"/>
              <w:snapToGrid w:val="0"/>
              <w:spacing w:line="240" w:lineRule="auto"/>
              <w:ind w:right="50"/>
              <w:rPr>
                <w:rFonts w:cstheme="minorHAnsi"/>
                <w:b/>
                <w:bCs/>
                <w:u w:val="single"/>
              </w:rPr>
            </w:pPr>
            <w:r w:rsidRPr="00E51C40">
              <w:rPr>
                <w:rFonts w:cstheme="minorHAnsi"/>
                <w:b/>
                <w:bCs/>
                <w:u w:val="single"/>
              </w:rPr>
              <w:t>Istniejące</w:t>
            </w:r>
          </w:p>
          <w:p w14:paraId="759CCB5C" w14:textId="77777777" w:rsidR="005962A5" w:rsidRPr="00E51C40" w:rsidRDefault="005962A5" w:rsidP="003141DC">
            <w:pPr>
              <w:autoSpaceDE w:val="0"/>
              <w:snapToGrid w:val="0"/>
              <w:spacing w:line="240" w:lineRule="auto"/>
              <w:ind w:right="50"/>
              <w:rPr>
                <w:rFonts w:cstheme="minorHAnsi"/>
                <w:b/>
                <w:bCs/>
              </w:rPr>
            </w:pPr>
            <w:r w:rsidRPr="00E51C40">
              <w:rPr>
                <w:rFonts w:cstheme="minorHAnsi"/>
                <w:b/>
                <w:bCs/>
              </w:rPr>
              <w:t xml:space="preserve">A03.03 </w:t>
            </w:r>
            <w:r w:rsidRPr="00E51C40">
              <w:rPr>
                <w:rFonts w:cstheme="minorHAnsi"/>
                <w:color w:val="000000"/>
              </w:rPr>
              <w:t>Zaniechanie koszenia prowadzi do uruchomienia procesów sukcesyjnych.</w:t>
            </w:r>
          </w:p>
          <w:p w14:paraId="1B327FDC" w14:textId="77777777" w:rsidR="005962A5" w:rsidRPr="00E51C40" w:rsidRDefault="005962A5" w:rsidP="003141DC">
            <w:pPr>
              <w:autoSpaceDE w:val="0"/>
              <w:snapToGrid w:val="0"/>
              <w:spacing w:line="240" w:lineRule="auto"/>
              <w:ind w:right="50"/>
              <w:rPr>
                <w:rFonts w:cstheme="minorHAnsi"/>
                <w:b/>
                <w:bCs/>
              </w:rPr>
            </w:pPr>
            <w:r w:rsidRPr="00E51C40">
              <w:rPr>
                <w:rFonts w:cstheme="minorHAnsi"/>
                <w:b/>
                <w:bCs/>
              </w:rPr>
              <w:t xml:space="preserve">K02.01 </w:t>
            </w:r>
            <w:r w:rsidRPr="00E51C40">
              <w:rPr>
                <w:rFonts w:cstheme="minorHAnsi"/>
                <w:color w:val="000000"/>
              </w:rPr>
              <w:t xml:space="preserve">Wkraczanie gatunków krzewiastych i </w:t>
            </w:r>
            <w:proofErr w:type="spellStart"/>
            <w:r w:rsidRPr="00E51C40">
              <w:rPr>
                <w:rFonts w:cstheme="minorHAnsi"/>
                <w:color w:val="000000"/>
              </w:rPr>
              <w:t>ziołoroślowych</w:t>
            </w:r>
            <w:proofErr w:type="spellEnd"/>
            <w:r w:rsidRPr="00E51C40">
              <w:rPr>
                <w:rFonts w:cstheme="minorHAnsi"/>
                <w:color w:val="000000"/>
              </w:rPr>
              <w:t xml:space="preserve"> wskutek zaprzestania koszenia.</w:t>
            </w:r>
          </w:p>
          <w:p w14:paraId="7B5FE313" w14:textId="77777777" w:rsidR="005962A5" w:rsidRPr="00E51C40" w:rsidRDefault="005962A5" w:rsidP="003141DC">
            <w:pPr>
              <w:autoSpaceDE w:val="0"/>
              <w:snapToGrid w:val="0"/>
              <w:spacing w:line="240" w:lineRule="auto"/>
              <w:ind w:right="50"/>
              <w:rPr>
                <w:rFonts w:cstheme="minorHAnsi"/>
                <w:b/>
                <w:bCs/>
              </w:rPr>
            </w:pPr>
            <w:r w:rsidRPr="00E51C40">
              <w:rPr>
                <w:rFonts w:cstheme="minorHAnsi"/>
                <w:b/>
                <w:bCs/>
              </w:rPr>
              <w:t>I01</w:t>
            </w:r>
          </w:p>
          <w:p w14:paraId="28974D09" w14:textId="77777777" w:rsidR="005962A5" w:rsidRPr="00E51C40" w:rsidRDefault="005962A5" w:rsidP="003141DC">
            <w:pPr>
              <w:spacing w:line="240" w:lineRule="auto"/>
              <w:rPr>
                <w:rFonts w:cstheme="minorHAnsi"/>
                <w:i/>
                <w:iCs/>
                <w:color w:val="000000"/>
              </w:rPr>
            </w:pPr>
            <w:r w:rsidRPr="00E51C40">
              <w:rPr>
                <w:rFonts w:cstheme="minorHAnsi"/>
                <w:color w:val="000000"/>
              </w:rPr>
              <w:t xml:space="preserve">Wskutek zaprzestania koszenia rozprzestrzeniają się ekspansywne gatunki obcego pochodzenia, m.in. nawłoć późna </w:t>
            </w:r>
            <w:proofErr w:type="spellStart"/>
            <w:r w:rsidRPr="00E51C40">
              <w:rPr>
                <w:rFonts w:cstheme="minorHAnsi"/>
                <w:i/>
                <w:iCs/>
                <w:color w:val="000000"/>
              </w:rPr>
              <w:t>Solidago</w:t>
            </w:r>
            <w:proofErr w:type="spellEnd"/>
            <w:r w:rsidRPr="00E51C40">
              <w:rPr>
                <w:rFonts w:cstheme="minorHAnsi"/>
                <w:i/>
                <w:iCs/>
                <w:color w:val="000000"/>
              </w:rPr>
              <w:t xml:space="preserve"> </w:t>
            </w:r>
            <w:proofErr w:type="spellStart"/>
            <w:r w:rsidRPr="00E51C40">
              <w:rPr>
                <w:rFonts w:cstheme="minorHAnsi"/>
                <w:i/>
                <w:iCs/>
                <w:color w:val="000000"/>
              </w:rPr>
              <w:t>gigantea</w:t>
            </w:r>
            <w:proofErr w:type="spellEnd"/>
            <w:r w:rsidRPr="00E51C40">
              <w:rPr>
                <w:rFonts w:cstheme="minorHAnsi"/>
                <w:color w:val="000000"/>
              </w:rPr>
              <w:t>, które wypierają rośliny pokarmowe motyli.</w:t>
            </w:r>
          </w:p>
          <w:p w14:paraId="4F7312EF" w14:textId="77777777" w:rsidR="005962A5" w:rsidRPr="00E51C40" w:rsidRDefault="005962A5" w:rsidP="003141DC">
            <w:pPr>
              <w:autoSpaceDE w:val="0"/>
              <w:snapToGrid w:val="0"/>
              <w:spacing w:line="240" w:lineRule="auto"/>
              <w:ind w:right="50"/>
              <w:rPr>
                <w:rFonts w:cstheme="minorHAnsi"/>
                <w:b/>
                <w:bCs/>
              </w:rPr>
            </w:pPr>
            <w:r w:rsidRPr="00E51C40">
              <w:rPr>
                <w:rFonts w:cstheme="minorHAnsi"/>
                <w:b/>
                <w:bCs/>
              </w:rPr>
              <w:t xml:space="preserve">I02 </w:t>
            </w:r>
            <w:r w:rsidRPr="00E51C40">
              <w:rPr>
                <w:rFonts w:cstheme="minorHAnsi"/>
                <w:color w:val="000000"/>
              </w:rPr>
              <w:t xml:space="preserve">Wskutek nieużytkowania część powierzchni zarasta trzcinnikiem piaskowym </w:t>
            </w:r>
            <w:proofErr w:type="spellStart"/>
            <w:r w:rsidRPr="00E51C40">
              <w:rPr>
                <w:rFonts w:cstheme="minorHAnsi"/>
                <w:i/>
                <w:iCs/>
                <w:color w:val="000000"/>
              </w:rPr>
              <w:t>Calamagrostis</w:t>
            </w:r>
            <w:proofErr w:type="spellEnd"/>
            <w:r w:rsidRPr="00E51C40">
              <w:rPr>
                <w:rFonts w:cstheme="minorHAnsi"/>
                <w:i/>
                <w:iCs/>
                <w:color w:val="000000"/>
              </w:rPr>
              <w:t xml:space="preserve"> </w:t>
            </w:r>
            <w:proofErr w:type="spellStart"/>
            <w:r w:rsidRPr="00E51C40">
              <w:rPr>
                <w:rFonts w:cstheme="minorHAnsi"/>
                <w:i/>
                <w:iCs/>
                <w:color w:val="000000"/>
              </w:rPr>
              <w:t>epigeios</w:t>
            </w:r>
            <w:proofErr w:type="spellEnd"/>
            <w:r w:rsidRPr="00E51C40">
              <w:rPr>
                <w:rFonts w:cstheme="minorHAnsi"/>
                <w:color w:val="000000"/>
              </w:rPr>
              <w:t xml:space="preserve"> lub wiązówką błotną </w:t>
            </w:r>
            <w:proofErr w:type="spellStart"/>
            <w:r w:rsidRPr="00E51C40">
              <w:rPr>
                <w:rFonts w:cstheme="minorHAnsi"/>
                <w:i/>
                <w:iCs/>
                <w:color w:val="000000"/>
              </w:rPr>
              <w:t>Filipendula</w:t>
            </w:r>
            <w:proofErr w:type="spellEnd"/>
            <w:r w:rsidRPr="00E51C40">
              <w:rPr>
                <w:rFonts w:cstheme="minorHAnsi"/>
                <w:i/>
                <w:iCs/>
                <w:color w:val="000000"/>
              </w:rPr>
              <w:t xml:space="preserve"> </w:t>
            </w:r>
            <w:proofErr w:type="spellStart"/>
            <w:r w:rsidRPr="00E51C40">
              <w:rPr>
                <w:rFonts w:cstheme="minorHAnsi"/>
                <w:i/>
                <w:iCs/>
                <w:color w:val="000000"/>
              </w:rPr>
              <w:t>ulmaria</w:t>
            </w:r>
            <w:proofErr w:type="spellEnd"/>
            <w:r w:rsidRPr="00E51C40">
              <w:rPr>
                <w:rFonts w:cstheme="minorHAnsi"/>
                <w:i/>
                <w:iCs/>
                <w:color w:val="000000"/>
              </w:rPr>
              <w:t>.</w:t>
            </w:r>
          </w:p>
          <w:p w14:paraId="0CAA2B4D" w14:textId="77777777" w:rsidR="005962A5" w:rsidRPr="00E51C40" w:rsidRDefault="005962A5" w:rsidP="003141DC">
            <w:pPr>
              <w:autoSpaceDE w:val="0"/>
              <w:snapToGrid w:val="0"/>
              <w:spacing w:line="240" w:lineRule="auto"/>
              <w:ind w:right="50"/>
              <w:rPr>
                <w:rFonts w:cstheme="minorHAnsi"/>
                <w:b/>
                <w:bCs/>
              </w:rPr>
            </w:pPr>
            <w:r w:rsidRPr="00E51C40">
              <w:rPr>
                <w:rFonts w:cstheme="minorHAnsi"/>
                <w:b/>
                <w:bCs/>
              </w:rPr>
              <w:t xml:space="preserve">J03.01 </w:t>
            </w:r>
            <w:r w:rsidRPr="00E51C40">
              <w:rPr>
                <w:rFonts w:cstheme="minorHAnsi"/>
                <w:color w:val="000000"/>
              </w:rPr>
              <w:t xml:space="preserve">Część kompleksu łąk uległo zalaniu w wyniku działalności bobra europejskiego </w:t>
            </w:r>
            <w:proofErr w:type="spellStart"/>
            <w:r w:rsidRPr="00E51C40">
              <w:rPr>
                <w:rFonts w:cstheme="minorHAnsi"/>
                <w:i/>
                <w:iCs/>
                <w:color w:val="000000"/>
              </w:rPr>
              <w:t>Castor</w:t>
            </w:r>
            <w:proofErr w:type="spellEnd"/>
            <w:r w:rsidRPr="00E51C40">
              <w:rPr>
                <w:rFonts w:cstheme="minorHAnsi"/>
                <w:i/>
                <w:iCs/>
                <w:color w:val="000000"/>
              </w:rPr>
              <w:t xml:space="preserve"> </w:t>
            </w:r>
            <w:proofErr w:type="spellStart"/>
            <w:r w:rsidRPr="00E51C40">
              <w:rPr>
                <w:rFonts w:cstheme="minorHAnsi"/>
                <w:i/>
                <w:iCs/>
                <w:color w:val="000000"/>
              </w:rPr>
              <w:t>fiber</w:t>
            </w:r>
            <w:proofErr w:type="spellEnd"/>
            <w:r w:rsidRPr="00E51C40">
              <w:rPr>
                <w:rFonts w:cstheme="minorHAnsi"/>
                <w:color w:val="000000"/>
              </w:rPr>
              <w:t>. Prowadzi to do zmiany cech siedliska - łąki wilgotne zostają zastępowane przez roślinność szuwarową.</w:t>
            </w:r>
          </w:p>
          <w:p w14:paraId="774BDF98" w14:textId="77777777" w:rsidR="005962A5" w:rsidRPr="00E51C40" w:rsidRDefault="005962A5" w:rsidP="003141DC">
            <w:pPr>
              <w:autoSpaceDE w:val="0"/>
              <w:snapToGrid w:val="0"/>
              <w:spacing w:line="240" w:lineRule="auto"/>
              <w:ind w:right="50"/>
              <w:rPr>
                <w:rFonts w:cstheme="minorHAnsi"/>
                <w:b/>
                <w:bCs/>
              </w:rPr>
            </w:pPr>
          </w:p>
          <w:p w14:paraId="34CDB405" w14:textId="77777777" w:rsidR="005962A5" w:rsidRPr="00E51C40" w:rsidRDefault="005962A5" w:rsidP="003141DC">
            <w:pPr>
              <w:autoSpaceDE w:val="0"/>
              <w:snapToGrid w:val="0"/>
              <w:spacing w:line="240" w:lineRule="auto"/>
              <w:ind w:right="50"/>
              <w:rPr>
                <w:rFonts w:cstheme="minorHAnsi"/>
                <w:b/>
                <w:bCs/>
                <w:u w:val="single"/>
              </w:rPr>
            </w:pPr>
            <w:r w:rsidRPr="00E51C40">
              <w:rPr>
                <w:rFonts w:cstheme="minorHAnsi"/>
                <w:b/>
                <w:bCs/>
                <w:u w:val="single"/>
              </w:rPr>
              <w:t>Potencjalne</w:t>
            </w:r>
          </w:p>
          <w:p w14:paraId="527FE993" w14:textId="77777777" w:rsidR="005962A5" w:rsidRPr="00E51C40" w:rsidRDefault="005962A5" w:rsidP="003141DC">
            <w:pPr>
              <w:autoSpaceDE w:val="0"/>
              <w:snapToGrid w:val="0"/>
              <w:spacing w:line="240" w:lineRule="auto"/>
              <w:ind w:right="50"/>
              <w:rPr>
                <w:rFonts w:cstheme="minorHAnsi"/>
                <w:b/>
                <w:bCs/>
              </w:rPr>
            </w:pPr>
            <w:r w:rsidRPr="00E51C40">
              <w:rPr>
                <w:rFonts w:cstheme="minorHAnsi"/>
                <w:b/>
                <w:bCs/>
              </w:rPr>
              <w:t xml:space="preserve">A02 </w:t>
            </w:r>
            <w:r w:rsidRPr="00E51C40">
              <w:rPr>
                <w:rFonts w:cstheme="minorHAnsi"/>
                <w:color w:val="000000"/>
              </w:rPr>
              <w:t>Zmiana sposobu użytkowania np. przekształcenie w grunt orny spowoduje zmniejszenie/utratę areału siedliska gatunku.</w:t>
            </w:r>
          </w:p>
          <w:p w14:paraId="038EB704" w14:textId="49BD4BA7" w:rsidR="005962A5" w:rsidRPr="00E51C40" w:rsidRDefault="005962A5" w:rsidP="000E5A7A">
            <w:pPr>
              <w:autoSpaceDE w:val="0"/>
              <w:snapToGrid w:val="0"/>
              <w:spacing w:line="240" w:lineRule="auto"/>
              <w:ind w:right="50"/>
              <w:rPr>
                <w:rFonts w:cstheme="minorHAnsi"/>
                <w:b/>
                <w:bCs/>
              </w:rPr>
            </w:pPr>
            <w:r w:rsidRPr="00E51C40">
              <w:rPr>
                <w:rFonts w:cstheme="minorHAnsi"/>
                <w:b/>
                <w:bCs/>
              </w:rPr>
              <w:t xml:space="preserve">E06 </w:t>
            </w:r>
            <w:r w:rsidRPr="00E51C40">
              <w:rPr>
                <w:rFonts w:cstheme="minorHAnsi"/>
                <w:color w:val="000000"/>
              </w:rPr>
              <w:t>Lokowanie w obrębie siedliska gatunku obiektów budowlanych prowadzi do zmniejszenia areału siedliska dostępnego dla gatunku.</w:t>
            </w:r>
          </w:p>
        </w:tc>
      </w:tr>
    </w:tbl>
    <w:p w14:paraId="71FD50C4" w14:textId="0300C055" w:rsidR="003141DC" w:rsidRDefault="003141DC" w:rsidP="007F3C2F"/>
    <w:p w14:paraId="5B8AB7C0" w14:textId="191D7E84" w:rsidR="000A5E73" w:rsidRDefault="003141DC" w:rsidP="00B83AF0">
      <w:pPr>
        <w:spacing w:line="259" w:lineRule="auto"/>
      </w:pPr>
      <w:r>
        <w:br w:type="page"/>
      </w:r>
    </w:p>
    <w:p w14:paraId="3C7D7DE7" w14:textId="4DB897B7" w:rsidR="00E9713E" w:rsidRPr="003245FF" w:rsidRDefault="007E003B" w:rsidP="003245FF">
      <w:pPr>
        <w:spacing w:after="0" w:line="240" w:lineRule="auto"/>
        <w:ind w:left="8496" w:right="110" w:firstLine="708"/>
      </w:pPr>
      <w:r w:rsidRPr="003245FF">
        <w:lastRenderedPageBreak/>
        <w:t>Załącznik nr 2</w:t>
      </w:r>
      <w:r w:rsidR="000E5116" w:rsidRPr="003245FF">
        <w:t xml:space="preserve"> </w:t>
      </w:r>
      <w:r w:rsidRPr="003245FF">
        <w:t>do zarządzenia</w:t>
      </w:r>
      <w:r w:rsidR="00E9713E" w:rsidRPr="003245FF">
        <w:t xml:space="preserve"> </w:t>
      </w:r>
    </w:p>
    <w:p w14:paraId="7B55B60E" w14:textId="5B4290C1" w:rsidR="00E9713E" w:rsidRPr="003245FF" w:rsidRDefault="007E003B" w:rsidP="003245FF">
      <w:pPr>
        <w:spacing w:after="0" w:line="240" w:lineRule="auto"/>
        <w:ind w:left="8496" w:right="110" w:firstLine="708"/>
      </w:pPr>
      <w:r w:rsidRPr="003245FF">
        <w:t>Regionalnego Dyrektora</w:t>
      </w:r>
      <w:r w:rsidR="00E9713E" w:rsidRPr="003245FF">
        <w:t xml:space="preserve"> </w:t>
      </w:r>
      <w:r w:rsidRPr="003245FF">
        <w:t xml:space="preserve">Ochrony Środowiska </w:t>
      </w:r>
    </w:p>
    <w:p w14:paraId="38D613A5" w14:textId="7A6A8492" w:rsidR="007E003B" w:rsidRPr="003245FF" w:rsidRDefault="007E003B" w:rsidP="003245FF">
      <w:pPr>
        <w:spacing w:after="0" w:line="240" w:lineRule="auto"/>
        <w:ind w:left="8496" w:right="110" w:firstLine="708"/>
      </w:pPr>
      <w:r w:rsidRPr="003245FF">
        <w:t>w Rzeszowie</w:t>
      </w:r>
      <w:r w:rsidR="00E9713E" w:rsidRPr="003245FF">
        <w:t xml:space="preserve"> z dnia ………</w:t>
      </w:r>
      <w:proofErr w:type="gramStart"/>
      <w:r w:rsidR="00E9713E" w:rsidRPr="003245FF">
        <w:t>…….</w:t>
      </w:r>
      <w:proofErr w:type="gramEnd"/>
      <w:r w:rsidR="00E9713E">
        <w:t>r.</w:t>
      </w:r>
    </w:p>
    <w:p w14:paraId="4EA6C1B1" w14:textId="77777777" w:rsidR="00290B0B" w:rsidRDefault="00290B0B" w:rsidP="000E5116">
      <w:pPr>
        <w:spacing w:after="0" w:line="240" w:lineRule="auto"/>
        <w:ind w:right="110" w:firstLine="708"/>
        <w:jc w:val="right"/>
        <w:rPr>
          <w:b/>
          <w:bCs/>
        </w:rPr>
      </w:pPr>
    </w:p>
    <w:p w14:paraId="4AC48ECA" w14:textId="37F85518" w:rsidR="00FB73DB" w:rsidRDefault="00290B0B" w:rsidP="00290B0B">
      <w:pPr>
        <w:spacing w:line="240" w:lineRule="auto"/>
        <w:ind w:right="110"/>
        <w:rPr>
          <w:b/>
          <w:bCs/>
        </w:rPr>
      </w:pPr>
      <w:r>
        <w:rPr>
          <w:b/>
          <w:bCs/>
        </w:rPr>
        <w:t>Cele działań ochronnych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706"/>
        <w:gridCol w:w="3117"/>
        <w:gridCol w:w="10169"/>
      </w:tblGrid>
      <w:tr w:rsidR="00FB73DB" w:rsidRPr="0026665E" w14:paraId="78E190BB" w14:textId="77777777" w:rsidTr="00FB73DB">
        <w:tc>
          <w:tcPr>
            <w:tcW w:w="252" w:type="pct"/>
            <w:vAlign w:val="center"/>
          </w:tcPr>
          <w:p w14:paraId="594D7DDD" w14:textId="293862AC" w:rsidR="00FB73DB" w:rsidRPr="0026665E" w:rsidRDefault="00FB73DB" w:rsidP="00FB73DB">
            <w:pPr>
              <w:spacing w:line="240" w:lineRule="auto"/>
              <w:ind w:right="110"/>
              <w:jc w:val="center"/>
              <w:rPr>
                <w:rFonts w:ascii="Calibri" w:hAnsi="Calibri" w:cs="Calibri"/>
                <w:b/>
                <w:bCs/>
              </w:rPr>
            </w:pPr>
            <w:r w:rsidRPr="0026665E">
              <w:rPr>
                <w:rFonts w:ascii="Calibri" w:hAnsi="Calibri" w:cs="Calibri"/>
                <w:b/>
                <w:bCs/>
              </w:rPr>
              <w:t>Lp.</w:t>
            </w:r>
          </w:p>
        </w:tc>
        <w:tc>
          <w:tcPr>
            <w:tcW w:w="1114" w:type="pct"/>
            <w:vAlign w:val="center"/>
          </w:tcPr>
          <w:p w14:paraId="0CE2640D" w14:textId="05DB2F90" w:rsidR="00FB73DB" w:rsidRPr="0026665E" w:rsidRDefault="00FB73DB" w:rsidP="00FB73DB">
            <w:pPr>
              <w:spacing w:line="240" w:lineRule="auto"/>
              <w:ind w:right="110"/>
              <w:jc w:val="center"/>
              <w:rPr>
                <w:rFonts w:ascii="Calibri" w:hAnsi="Calibri" w:cs="Calibri"/>
                <w:b/>
                <w:bCs/>
              </w:rPr>
            </w:pPr>
            <w:r w:rsidRPr="0026665E">
              <w:rPr>
                <w:rFonts w:ascii="Calibri" w:hAnsi="Calibri" w:cs="Calibri"/>
                <w:b/>
                <w:bCs/>
              </w:rPr>
              <w:t>Przedmiot ochrony</w:t>
            </w:r>
          </w:p>
        </w:tc>
        <w:tc>
          <w:tcPr>
            <w:tcW w:w="3634" w:type="pct"/>
            <w:vAlign w:val="center"/>
          </w:tcPr>
          <w:p w14:paraId="6424F540" w14:textId="7BB72F60" w:rsidR="00FB73DB" w:rsidRPr="0026665E" w:rsidRDefault="00FB73DB" w:rsidP="00FB73DB">
            <w:pPr>
              <w:spacing w:line="240" w:lineRule="auto"/>
              <w:ind w:right="110"/>
              <w:jc w:val="center"/>
              <w:rPr>
                <w:rFonts w:ascii="Calibri" w:hAnsi="Calibri" w:cs="Calibri"/>
                <w:b/>
                <w:bCs/>
              </w:rPr>
            </w:pPr>
            <w:r w:rsidRPr="0026665E">
              <w:rPr>
                <w:rFonts w:ascii="Calibri" w:hAnsi="Calibri" w:cs="Calibri"/>
                <w:b/>
                <w:bCs/>
              </w:rPr>
              <w:t>Cele działań ochrony</w:t>
            </w:r>
          </w:p>
        </w:tc>
      </w:tr>
      <w:tr w:rsidR="00E5201B" w:rsidRPr="0026665E" w14:paraId="00E83FD4" w14:textId="77777777" w:rsidTr="00A44860">
        <w:tc>
          <w:tcPr>
            <w:tcW w:w="252" w:type="pct"/>
          </w:tcPr>
          <w:p w14:paraId="007A5923" w14:textId="77777777" w:rsidR="00E5201B" w:rsidRPr="0026665E" w:rsidRDefault="00E5201B" w:rsidP="00E5201B">
            <w:pPr>
              <w:pStyle w:val="Akapitzlist"/>
              <w:numPr>
                <w:ilvl w:val="0"/>
                <w:numId w:val="5"/>
              </w:numPr>
              <w:spacing w:line="240" w:lineRule="auto"/>
              <w:ind w:right="110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114" w:type="pct"/>
          </w:tcPr>
          <w:p w14:paraId="660DEF6D" w14:textId="77777777" w:rsidR="00E5201B" w:rsidRPr="0026665E" w:rsidRDefault="00E5201B" w:rsidP="00E5201B">
            <w:pPr>
              <w:spacing w:line="240" w:lineRule="auto"/>
              <w:rPr>
                <w:rFonts w:ascii="Calibri" w:hAnsi="Calibri" w:cs="Calibri"/>
                <w:b/>
                <w:bCs/>
              </w:rPr>
            </w:pPr>
            <w:r w:rsidRPr="0026665E">
              <w:rPr>
                <w:rFonts w:ascii="Calibri" w:hAnsi="Calibri" w:cs="Calibri"/>
                <w:b/>
                <w:bCs/>
              </w:rPr>
              <w:t xml:space="preserve">6410 </w:t>
            </w:r>
          </w:p>
          <w:p w14:paraId="70BA4949" w14:textId="3FA719E4" w:rsidR="00E5201B" w:rsidRPr="0026665E" w:rsidRDefault="00E5201B" w:rsidP="00E5201B">
            <w:pPr>
              <w:spacing w:line="240" w:lineRule="auto"/>
              <w:ind w:right="110"/>
              <w:rPr>
                <w:rFonts w:ascii="Calibri" w:hAnsi="Calibri" w:cs="Calibri"/>
                <w:b/>
                <w:bCs/>
              </w:rPr>
            </w:pPr>
            <w:proofErr w:type="spellStart"/>
            <w:r w:rsidRPr="0026665E">
              <w:rPr>
                <w:rFonts w:ascii="Calibri" w:hAnsi="Calibri" w:cs="Calibri"/>
              </w:rPr>
              <w:t>Zmiennowilgotne</w:t>
            </w:r>
            <w:proofErr w:type="spellEnd"/>
            <w:r w:rsidRPr="0026665E">
              <w:rPr>
                <w:rFonts w:ascii="Calibri" w:hAnsi="Calibri" w:cs="Calibri"/>
              </w:rPr>
              <w:t xml:space="preserve"> łąki </w:t>
            </w:r>
            <w:proofErr w:type="spellStart"/>
            <w:r w:rsidRPr="0026665E">
              <w:rPr>
                <w:rFonts w:ascii="Calibri" w:hAnsi="Calibri" w:cs="Calibri"/>
              </w:rPr>
              <w:t>trzęślicowe</w:t>
            </w:r>
            <w:proofErr w:type="spellEnd"/>
            <w:r w:rsidRPr="0026665E">
              <w:rPr>
                <w:rFonts w:ascii="Calibri" w:hAnsi="Calibri" w:cs="Calibri"/>
              </w:rPr>
              <w:t xml:space="preserve"> (</w:t>
            </w:r>
            <w:proofErr w:type="spellStart"/>
            <w:r w:rsidRPr="0026665E">
              <w:rPr>
                <w:rFonts w:ascii="Calibri" w:hAnsi="Calibri" w:cs="Calibri"/>
                <w:i/>
                <w:iCs/>
              </w:rPr>
              <w:t>Molinion</w:t>
            </w:r>
            <w:proofErr w:type="spellEnd"/>
            <w:r w:rsidRPr="0026665E">
              <w:rPr>
                <w:rFonts w:ascii="Calibri" w:hAnsi="Calibri" w:cs="Calibri"/>
              </w:rPr>
              <w:t>)</w:t>
            </w:r>
          </w:p>
        </w:tc>
        <w:tc>
          <w:tcPr>
            <w:tcW w:w="3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6E7CE6" w14:textId="77777777" w:rsidR="00E5201B" w:rsidRPr="001831FB" w:rsidRDefault="00E5201B" w:rsidP="00E5201B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1831F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• utrzymanie stabilnej powierzchni siedliska przyrodniczego w obszarze na powierzchni około 2 ha z uwzględnieniem naturalnych procesów;</w:t>
            </w:r>
          </w:p>
          <w:p w14:paraId="60BA4ACF" w14:textId="77777777" w:rsidR="00E5201B" w:rsidRPr="001831FB" w:rsidRDefault="00E5201B" w:rsidP="00E5201B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1831F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• poprawa lub utrzymanie wskaźnika "Procent powierzchni zajętej przez siedlisko na </w:t>
            </w:r>
            <w:proofErr w:type="spellStart"/>
            <w:r w:rsidRPr="001831F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transekcie</w:t>
            </w:r>
            <w:proofErr w:type="spellEnd"/>
            <w:r w:rsidRPr="001831F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" na 4 płatach na poziomie oceny FV - 80% i więcej;</w:t>
            </w:r>
          </w:p>
          <w:p w14:paraId="65D4DD6F" w14:textId="77777777" w:rsidR="00E5201B" w:rsidRPr="001831FB" w:rsidRDefault="00E5201B" w:rsidP="00E5201B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1831F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• poprawa lub utrzymanie wskaźnika „Struktura przestrzenna płatów siedliska” na 4 płatach na poziomie oceny FV - brak fragmentacji lub fragmentacja nieznaczna; wyjątek stanowi sytuacja, gdy łąki </w:t>
            </w:r>
            <w:proofErr w:type="spellStart"/>
            <w:r w:rsidRPr="001831F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trzęślicowe</w:t>
            </w:r>
            <w:proofErr w:type="spellEnd"/>
            <w:r w:rsidRPr="001831F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w obrębie </w:t>
            </w:r>
            <w:proofErr w:type="spellStart"/>
            <w:r w:rsidRPr="001831F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transektu</w:t>
            </w:r>
            <w:proofErr w:type="spellEnd"/>
            <w:r w:rsidRPr="001831F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zajmują niewielką powierzchnię i ich fragmentacja wynika z mozaikowatości warunków edaficznych;</w:t>
            </w:r>
          </w:p>
          <w:p w14:paraId="323FDD4B" w14:textId="77777777" w:rsidR="00E5201B" w:rsidRPr="001831FB" w:rsidRDefault="00E5201B" w:rsidP="00E5201B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1831F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• poprawa lub utrzymanie wskaźnika „Gatunki typowe” na 4 płatach na poziomie oceny co najmniej U1 - </w:t>
            </w:r>
            <w:proofErr w:type="spellStart"/>
            <w:r w:rsidRPr="001831F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średnioliczne</w:t>
            </w:r>
            <w:proofErr w:type="spellEnd"/>
            <w:r w:rsidRPr="001831F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gatunki charakterystyczne (3-5) i obecne gatunki wyróżniające dla związku </w:t>
            </w:r>
            <w:proofErr w:type="spellStart"/>
            <w:r w:rsidRPr="001831FB">
              <w:rPr>
                <w:rFonts w:asciiTheme="minorHAnsi" w:hAnsiTheme="minorHAnsi" w:cstheme="minorHAnsi"/>
                <w:i/>
                <w:sz w:val="22"/>
                <w:szCs w:val="22"/>
                <w:lang w:val="pl-PL"/>
              </w:rPr>
              <w:t>Molinion</w:t>
            </w:r>
            <w:proofErr w:type="spellEnd"/>
            <w:r w:rsidRPr="001831FB">
              <w:rPr>
                <w:rFonts w:asciiTheme="minorHAnsi" w:hAnsiTheme="minorHAnsi" w:cstheme="minorHAnsi"/>
                <w:i/>
                <w:sz w:val="22"/>
                <w:szCs w:val="22"/>
                <w:lang w:val="pl-PL"/>
              </w:rPr>
              <w:t>;</w:t>
            </w:r>
          </w:p>
          <w:p w14:paraId="57194449" w14:textId="77777777" w:rsidR="00E5201B" w:rsidRPr="001831FB" w:rsidRDefault="00E5201B" w:rsidP="00E5201B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1831FB">
              <w:rPr>
                <w:rFonts w:asciiTheme="minorHAnsi" w:hAnsiTheme="minorHAnsi" w:cstheme="minorHAnsi"/>
                <w:i/>
                <w:sz w:val="22"/>
                <w:szCs w:val="22"/>
                <w:lang w:val="pl-PL"/>
              </w:rPr>
              <w:t xml:space="preserve">• </w:t>
            </w:r>
            <w:r w:rsidRPr="001831F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poprawa lub utrzymanie wskaźnika „Gatunki dominujące” na 4 płatach na poziomie oceny co najmniej U1 - obecne gatunki dominujące (pokrycie powyżej 50%); dominują gatunki łąkowe charakterystyczne dla klasy </w:t>
            </w:r>
            <w:proofErr w:type="spellStart"/>
            <w:r w:rsidRPr="001831FB">
              <w:rPr>
                <w:rFonts w:asciiTheme="minorHAnsi" w:hAnsiTheme="minorHAnsi" w:cstheme="minorHAnsi"/>
                <w:i/>
                <w:sz w:val="22"/>
                <w:szCs w:val="22"/>
                <w:lang w:val="pl-PL"/>
              </w:rPr>
              <w:t>Molinio-Arrhenatheretea</w:t>
            </w:r>
            <w:proofErr w:type="spellEnd"/>
          </w:p>
          <w:p w14:paraId="7F5D8DA4" w14:textId="77777777" w:rsidR="00E5201B" w:rsidRPr="001831FB" w:rsidRDefault="00E5201B" w:rsidP="00E5201B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1831F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• poprawa lub utrzymanie wskaźnika „Obce gatunki inwazyjne” na 4 płatach na poziomie oceny FV - brak gatunków inwazyjnych;</w:t>
            </w:r>
          </w:p>
          <w:p w14:paraId="430FC6B6" w14:textId="77777777" w:rsidR="00E5201B" w:rsidRPr="001831FB" w:rsidRDefault="00E5201B" w:rsidP="00E5201B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1831F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• utrzymanie wskaźnika „Gatunki ekspansywne roślin zielnych” na 4 płatach na poziomie oceny co najmniej U1 - gatunki ekspansywne o pokryciu do 30%;</w:t>
            </w:r>
          </w:p>
          <w:p w14:paraId="4F4710F4" w14:textId="77777777" w:rsidR="00E5201B" w:rsidRPr="001831FB" w:rsidRDefault="00E5201B" w:rsidP="00E5201B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1831F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• poprawa wskaźnika „Ekspansja krzewów i podrostu drzew” na 4 płatach do poziomu oceny FV - łączne pokrycie w </w:t>
            </w:r>
            <w:proofErr w:type="spellStart"/>
            <w:r w:rsidRPr="001831F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transekcie</w:t>
            </w:r>
            <w:proofErr w:type="spellEnd"/>
            <w:r w:rsidRPr="001831F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&lt;5%;</w:t>
            </w:r>
          </w:p>
          <w:p w14:paraId="359A70DB" w14:textId="74623C80" w:rsidR="00E5201B" w:rsidRPr="001831FB" w:rsidRDefault="00E5201B" w:rsidP="00E5201B">
            <w:pPr>
              <w:spacing w:line="240" w:lineRule="auto"/>
              <w:ind w:right="110"/>
              <w:rPr>
                <w:rFonts w:cstheme="minorHAnsi"/>
                <w:b/>
                <w:bCs/>
              </w:rPr>
            </w:pPr>
            <w:r w:rsidRPr="001831FB">
              <w:rPr>
                <w:rFonts w:cstheme="minorHAnsi"/>
                <w:iCs/>
              </w:rPr>
              <w:t>• poprawa lub utrzymanie wskaźnika „Martwa materia organiczna (wojłok)" na 4 płatach na poziomie oceny FV - średnia &lt;2 cm.</w:t>
            </w:r>
          </w:p>
        </w:tc>
      </w:tr>
      <w:tr w:rsidR="00AF42AD" w:rsidRPr="0026665E" w14:paraId="050F2B66" w14:textId="77777777" w:rsidTr="00F85A80">
        <w:tc>
          <w:tcPr>
            <w:tcW w:w="252" w:type="pct"/>
          </w:tcPr>
          <w:p w14:paraId="68E55951" w14:textId="77777777" w:rsidR="00AF42AD" w:rsidRPr="0026665E" w:rsidRDefault="00AF42AD" w:rsidP="00AF42AD">
            <w:pPr>
              <w:pStyle w:val="Akapitzlist"/>
              <w:numPr>
                <w:ilvl w:val="0"/>
                <w:numId w:val="5"/>
              </w:numPr>
              <w:spacing w:line="240" w:lineRule="auto"/>
              <w:ind w:right="110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114" w:type="pct"/>
          </w:tcPr>
          <w:p w14:paraId="08990BE2" w14:textId="77777777" w:rsidR="00AF42AD" w:rsidRPr="0026665E" w:rsidRDefault="00AF42AD" w:rsidP="00AF42AD">
            <w:pPr>
              <w:spacing w:line="240" w:lineRule="auto"/>
              <w:rPr>
                <w:rFonts w:ascii="Calibri" w:hAnsi="Calibri" w:cs="Calibri"/>
                <w:b/>
                <w:bCs/>
              </w:rPr>
            </w:pPr>
            <w:r w:rsidRPr="0026665E">
              <w:rPr>
                <w:rFonts w:ascii="Calibri" w:hAnsi="Calibri" w:cs="Calibri"/>
                <w:b/>
                <w:bCs/>
              </w:rPr>
              <w:t>6510</w:t>
            </w:r>
          </w:p>
          <w:p w14:paraId="41A06632" w14:textId="72699E96" w:rsidR="00AF42AD" w:rsidRPr="0026665E" w:rsidRDefault="00AF42AD" w:rsidP="00AF42AD">
            <w:pPr>
              <w:spacing w:line="240" w:lineRule="auto"/>
              <w:ind w:right="110"/>
              <w:rPr>
                <w:rFonts w:ascii="Calibri" w:hAnsi="Calibri" w:cs="Calibri"/>
                <w:b/>
                <w:bCs/>
              </w:rPr>
            </w:pPr>
            <w:r w:rsidRPr="0026665E">
              <w:rPr>
                <w:rFonts w:ascii="Calibri" w:hAnsi="Calibri" w:cs="Calibri"/>
              </w:rPr>
              <w:t>Niżowe i górskie świeże łąki użytkowane ekstensywnie (</w:t>
            </w:r>
            <w:proofErr w:type="spellStart"/>
            <w:r w:rsidRPr="0026665E">
              <w:rPr>
                <w:rFonts w:ascii="Calibri" w:hAnsi="Calibri" w:cs="Calibri"/>
                <w:i/>
                <w:iCs/>
              </w:rPr>
              <w:t>Arrhenatherion</w:t>
            </w:r>
            <w:proofErr w:type="spellEnd"/>
            <w:r w:rsidRPr="0026665E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26665E">
              <w:rPr>
                <w:rFonts w:ascii="Calibri" w:hAnsi="Calibri" w:cs="Calibri"/>
                <w:i/>
                <w:iCs/>
              </w:rPr>
              <w:t>elatioris</w:t>
            </w:r>
            <w:proofErr w:type="spellEnd"/>
            <w:r w:rsidRPr="0026665E">
              <w:rPr>
                <w:rFonts w:ascii="Calibri" w:hAnsi="Calibri" w:cs="Calibri"/>
              </w:rPr>
              <w:t>)</w:t>
            </w:r>
          </w:p>
        </w:tc>
        <w:tc>
          <w:tcPr>
            <w:tcW w:w="3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EDAD2C" w14:textId="77777777" w:rsidR="00AF42AD" w:rsidRPr="0012231B" w:rsidRDefault="00AF42AD" w:rsidP="00AF42AD">
            <w:pPr>
              <w:pStyle w:val="Standard"/>
              <w:snapToGrid w:val="0"/>
              <w:jc w:val="both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12231B">
              <w:rPr>
                <w:rFonts w:ascii="Calibri" w:hAnsi="Calibri" w:cs="Calibri"/>
                <w:i/>
                <w:sz w:val="22"/>
                <w:szCs w:val="22"/>
                <w:lang w:val="pl-PL"/>
              </w:rPr>
              <w:t xml:space="preserve">• </w:t>
            </w:r>
            <w:r w:rsidRPr="0012231B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 xml:space="preserve">utrzymanie siedliska przyrodniczego w obszarze na powierzchni około 24 ha z uwzględnieniem naturalnych procesów; </w:t>
            </w:r>
          </w:p>
          <w:p w14:paraId="75196472" w14:textId="77777777" w:rsidR="00AF42AD" w:rsidRPr="0012231B" w:rsidRDefault="00AF42AD" w:rsidP="00AF42AD">
            <w:pPr>
              <w:pStyle w:val="Standard"/>
              <w:snapToGrid w:val="0"/>
              <w:jc w:val="both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12231B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• poprawa i utrzymanie wskaźnika „Struktura przestrzenna płatów siedliska" na 11 płatach na poziomie oceny FV - brak fragmentacji lub fragmentacja nieznaczna oraz u</w:t>
            </w:r>
            <w:r w:rsidRPr="0012231B">
              <w:rPr>
                <w:rFonts w:ascii="Calibri" w:eastAsia="Arial" w:hAnsi="Calibri" w:cs="Calibri"/>
                <w:sz w:val="22"/>
                <w:szCs w:val="22"/>
                <w:lang w:val="pl-PL"/>
              </w:rPr>
              <w:t>trzymanie wskaźnika na 2 płatach na poziomie oceny co najmniej U1 - średni stopień fragmentacji</w:t>
            </w:r>
            <w:r w:rsidRPr="0012231B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;</w:t>
            </w:r>
          </w:p>
          <w:p w14:paraId="6A2F662B" w14:textId="77777777" w:rsidR="00AF42AD" w:rsidRPr="0012231B" w:rsidRDefault="00AF42AD" w:rsidP="00AF42AD">
            <w:pPr>
              <w:pStyle w:val="Standard"/>
              <w:snapToGrid w:val="0"/>
              <w:ind w:left="56" w:hanging="56"/>
              <w:jc w:val="both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12231B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lastRenderedPageBreak/>
              <w:t xml:space="preserve">• poprawa i utrzymanie wskaźnika „Gatunki charakterystyczne" na 12 płatach na poziomie oceny FV - więcej niż 4 gatunki charakterystyczne dla </w:t>
            </w:r>
            <w:proofErr w:type="spellStart"/>
            <w:r w:rsidRPr="0012231B">
              <w:rPr>
                <w:rFonts w:ascii="Calibri" w:hAnsi="Calibri" w:cs="Calibri"/>
                <w:i/>
                <w:sz w:val="22"/>
                <w:szCs w:val="22"/>
                <w:lang w:val="pl-PL"/>
              </w:rPr>
              <w:t>Arrhenatheretum</w:t>
            </w:r>
            <w:proofErr w:type="spellEnd"/>
            <w:r w:rsidRPr="0012231B">
              <w:rPr>
                <w:rFonts w:ascii="Calibri" w:hAnsi="Calibri" w:cs="Calibri"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12231B">
              <w:rPr>
                <w:rFonts w:ascii="Calibri" w:hAnsi="Calibri" w:cs="Calibri"/>
                <w:i/>
                <w:sz w:val="22"/>
                <w:szCs w:val="22"/>
                <w:lang w:val="pl-PL"/>
              </w:rPr>
              <w:t>elatioris</w:t>
            </w:r>
            <w:proofErr w:type="spellEnd"/>
            <w:r w:rsidRPr="0012231B">
              <w:rPr>
                <w:rFonts w:ascii="Calibri" w:hAnsi="Calibri" w:cs="Calibri"/>
                <w:i/>
                <w:sz w:val="22"/>
                <w:szCs w:val="22"/>
                <w:lang w:val="pl-PL"/>
              </w:rPr>
              <w:t xml:space="preserve"> </w:t>
            </w:r>
            <w:r w:rsidRPr="0012231B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oraz</w:t>
            </w:r>
            <w:r w:rsidRPr="0012231B">
              <w:rPr>
                <w:rFonts w:ascii="Calibri" w:hAnsi="Calibri" w:cs="Calibri"/>
                <w:i/>
                <w:sz w:val="22"/>
                <w:szCs w:val="22"/>
                <w:lang w:val="pl-PL"/>
              </w:rPr>
              <w:t xml:space="preserve"> </w:t>
            </w:r>
            <w:r w:rsidRPr="0012231B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 xml:space="preserve">poprawa wskaźnika na 1 płacie do poziomu oceny co najmniej U1 - 3-4 gatunki charakterystyczne dla </w:t>
            </w:r>
            <w:proofErr w:type="spellStart"/>
            <w:r w:rsidRPr="0012231B">
              <w:rPr>
                <w:rFonts w:ascii="Calibri" w:hAnsi="Calibri" w:cs="Calibri"/>
                <w:i/>
                <w:sz w:val="22"/>
                <w:szCs w:val="22"/>
                <w:lang w:val="pl-PL"/>
              </w:rPr>
              <w:t>Arrhenatheretum</w:t>
            </w:r>
            <w:proofErr w:type="spellEnd"/>
            <w:r w:rsidRPr="0012231B">
              <w:rPr>
                <w:rFonts w:ascii="Calibri" w:hAnsi="Calibri" w:cs="Calibri"/>
                <w:i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12231B">
              <w:rPr>
                <w:rFonts w:ascii="Calibri" w:hAnsi="Calibri" w:cs="Calibri"/>
                <w:i/>
                <w:sz w:val="22"/>
                <w:szCs w:val="22"/>
                <w:lang w:val="pl-PL"/>
              </w:rPr>
              <w:t>elatioris</w:t>
            </w:r>
            <w:proofErr w:type="spellEnd"/>
            <w:r w:rsidRPr="0012231B">
              <w:rPr>
                <w:rFonts w:ascii="Calibri" w:hAnsi="Calibri" w:cs="Calibri"/>
                <w:i/>
                <w:sz w:val="22"/>
                <w:szCs w:val="22"/>
                <w:lang w:val="pl-PL"/>
              </w:rPr>
              <w:t>;</w:t>
            </w:r>
          </w:p>
          <w:p w14:paraId="376F6A18" w14:textId="77777777" w:rsidR="00AF42AD" w:rsidRPr="0012231B" w:rsidRDefault="00AF42AD" w:rsidP="00AF42AD">
            <w:pPr>
              <w:pStyle w:val="Standard"/>
              <w:snapToGrid w:val="0"/>
              <w:jc w:val="both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12231B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• poprawa i utrzymanie wskaźnika „Gatunki dominujące" na 13 płatach na poziomie oceny FV - brak gatunków panujących lub status dominanta osiągają gatunki charakterystyczne dla siedliska;</w:t>
            </w:r>
          </w:p>
          <w:p w14:paraId="4845F8D4" w14:textId="77777777" w:rsidR="00AF42AD" w:rsidRPr="0012231B" w:rsidRDefault="00AF42AD" w:rsidP="00AF42AD">
            <w:pPr>
              <w:pStyle w:val="Standard"/>
              <w:snapToGrid w:val="0"/>
              <w:jc w:val="both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12231B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 xml:space="preserve">• poprawa i utrzymanie wskaźnika „Obce gatunki inwazyjne" na 12 płatach na poziomie oceny FV - brak lub pojedyncze osobniki gatunków o niskim stopniu inwazyjności oraz poprawa wskaźnika na 1 płacie do poziomu oceny co najmniej U1 - gatunki o niskim stopniu inwazyjności w pokryciu &lt;5% </w:t>
            </w:r>
            <w:proofErr w:type="spellStart"/>
            <w:r w:rsidRPr="0012231B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transektu</w:t>
            </w:r>
            <w:proofErr w:type="spellEnd"/>
            <w:r w:rsidRPr="0012231B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 xml:space="preserve"> lub pojedyncze osobniki gatunków wysoce inwazyjnych;</w:t>
            </w:r>
          </w:p>
          <w:p w14:paraId="3F67BC40" w14:textId="77777777" w:rsidR="00AF42AD" w:rsidRPr="0012231B" w:rsidRDefault="00AF42AD" w:rsidP="00AF42AD">
            <w:pPr>
              <w:pStyle w:val="Standard"/>
              <w:snapToGrid w:val="0"/>
              <w:jc w:val="both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12231B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• poprawa i utrzymanie wskaźnika „Gatunki ekspansywne roślin zielnych" na 9 płatach na poziomie oceny FV - brak gatunków silnie ekspansywnych i łączne pokrycie gatunków ekspansywnych &lt;20% oraz u</w:t>
            </w:r>
            <w:r w:rsidRPr="0012231B">
              <w:rPr>
                <w:rFonts w:ascii="Calibri" w:eastAsia="Arial" w:hAnsi="Calibri" w:cs="Calibri"/>
                <w:sz w:val="22"/>
                <w:szCs w:val="22"/>
                <w:lang w:val="pl-PL"/>
              </w:rPr>
              <w:t>trzymanie wskaźnika na 4 płatach na poziomie oceny co najmniej U1 - pokrycie żadnego z gatunków silnie ekspansywnych nie przekracza 10% i łączne pokrycie gatunków ekspansywnych &lt;50%;</w:t>
            </w:r>
          </w:p>
          <w:p w14:paraId="09ADB7EC" w14:textId="77777777" w:rsidR="00AF42AD" w:rsidRPr="0012231B" w:rsidRDefault="00AF42AD" w:rsidP="00AF42AD">
            <w:pPr>
              <w:pStyle w:val="Standard"/>
              <w:snapToGrid w:val="0"/>
              <w:jc w:val="both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12231B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 xml:space="preserve">• poprawa i utrzymanie wskaźnika „Udział dobrze zachowanych płatów siedliska" na 12 płatach na poziomie oceny FV - płaty dobrze zachowane stanowią ≥80% powierzchni </w:t>
            </w:r>
            <w:proofErr w:type="spellStart"/>
            <w:r w:rsidRPr="0012231B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transektu</w:t>
            </w:r>
            <w:proofErr w:type="spellEnd"/>
            <w:r w:rsidRPr="0012231B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 xml:space="preserve"> oraz poprawa wskaźnika na 1 płacie do poziomu oceny co najmniej U1 – płaty dobrze zachowane stanowią 50-79% powierzchni </w:t>
            </w:r>
            <w:proofErr w:type="spellStart"/>
            <w:r w:rsidRPr="0012231B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transektu</w:t>
            </w:r>
            <w:proofErr w:type="spellEnd"/>
            <w:r w:rsidRPr="0012231B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 xml:space="preserve"> lub generalnie płaty na </w:t>
            </w:r>
            <w:proofErr w:type="spellStart"/>
            <w:r w:rsidRPr="0012231B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transekcie</w:t>
            </w:r>
            <w:proofErr w:type="spellEnd"/>
            <w:r w:rsidRPr="0012231B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 xml:space="preserve"> mało typowe, średnio bogate w gatunki;</w:t>
            </w:r>
          </w:p>
          <w:p w14:paraId="687595F3" w14:textId="77777777" w:rsidR="00AF42AD" w:rsidRPr="0012231B" w:rsidRDefault="00AF42AD" w:rsidP="00AF42AD">
            <w:pPr>
              <w:pStyle w:val="Standard"/>
              <w:snapToGrid w:val="0"/>
              <w:jc w:val="both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12231B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 xml:space="preserve">• poprawa i utrzymanie wskaźnika „Ekspansja krzewów i podrostu drzew" na 13 płatach na poziomie oceny FV - łączne pokrycie krzewów i podrostu drzew &lt;1% na </w:t>
            </w:r>
            <w:proofErr w:type="spellStart"/>
            <w:r w:rsidRPr="0012231B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transekcie</w:t>
            </w:r>
            <w:proofErr w:type="spellEnd"/>
            <w:r w:rsidRPr="0012231B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;</w:t>
            </w:r>
          </w:p>
          <w:p w14:paraId="417D7570" w14:textId="0206747B" w:rsidR="00AF42AD" w:rsidRPr="0012231B" w:rsidRDefault="00AF42AD" w:rsidP="00AF42AD">
            <w:pPr>
              <w:spacing w:line="240" w:lineRule="auto"/>
              <w:ind w:right="110"/>
              <w:rPr>
                <w:rFonts w:ascii="Calibri" w:hAnsi="Calibri" w:cs="Calibri"/>
                <w:b/>
                <w:bCs/>
              </w:rPr>
            </w:pPr>
            <w:r w:rsidRPr="0012231B">
              <w:rPr>
                <w:rFonts w:ascii="Calibri" w:hAnsi="Calibri" w:cs="Calibri"/>
                <w:iCs/>
              </w:rPr>
              <w:t>• poprawa i utrzymanie wskaźnika „Wojłok (martwa materia organiczna)" na 13 płatach na poziomie oceny FV - średnia &lt;2 cm.</w:t>
            </w:r>
          </w:p>
        </w:tc>
      </w:tr>
      <w:tr w:rsidR="00097977" w:rsidRPr="0026665E" w14:paraId="6D53F6A8" w14:textId="77777777" w:rsidTr="00F85A80">
        <w:tc>
          <w:tcPr>
            <w:tcW w:w="252" w:type="pct"/>
          </w:tcPr>
          <w:p w14:paraId="32009623" w14:textId="77777777" w:rsidR="00097977" w:rsidRPr="0026665E" w:rsidRDefault="00097977" w:rsidP="00097977">
            <w:pPr>
              <w:pStyle w:val="Akapitzlist"/>
              <w:numPr>
                <w:ilvl w:val="0"/>
                <w:numId w:val="5"/>
              </w:numPr>
              <w:spacing w:line="240" w:lineRule="auto"/>
              <w:ind w:right="110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114" w:type="pct"/>
          </w:tcPr>
          <w:p w14:paraId="562710D0" w14:textId="77777777" w:rsidR="00097977" w:rsidRPr="0026665E" w:rsidRDefault="00097977" w:rsidP="00097977">
            <w:pPr>
              <w:spacing w:line="240" w:lineRule="auto"/>
              <w:rPr>
                <w:rFonts w:ascii="Calibri" w:hAnsi="Calibri" w:cs="Calibri"/>
                <w:b/>
                <w:bCs/>
              </w:rPr>
            </w:pPr>
            <w:r w:rsidRPr="0026665E">
              <w:rPr>
                <w:rFonts w:ascii="Calibri" w:hAnsi="Calibri" w:cs="Calibri"/>
                <w:b/>
                <w:bCs/>
              </w:rPr>
              <w:t>1060</w:t>
            </w:r>
          </w:p>
          <w:p w14:paraId="791ADE63" w14:textId="77777777" w:rsidR="00097977" w:rsidRPr="0026665E" w:rsidRDefault="00097977" w:rsidP="00097977">
            <w:pPr>
              <w:spacing w:line="240" w:lineRule="auto"/>
              <w:ind w:right="110"/>
              <w:rPr>
                <w:rFonts w:ascii="Calibri" w:hAnsi="Calibri" w:cs="Calibri"/>
              </w:rPr>
            </w:pPr>
            <w:r w:rsidRPr="0026665E">
              <w:rPr>
                <w:rFonts w:ascii="Calibri" w:hAnsi="Calibri" w:cs="Calibri"/>
              </w:rPr>
              <w:t xml:space="preserve">Czerwończyk nieparek </w:t>
            </w:r>
          </w:p>
          <w:p w14:paraId="5B8C8B63" w14:textId="1E929996" w:rsidR="00097977" w:rsidRPr="0026665E" w:rsidRDefault="00097977" w:rsidP="00097977">
            <w:pPr>
              <w:spacing w:line="240" w:lineRule="auto"/>
              <w:ind w:right="110"/>
              <w:rPr>
                <w:rFonts w:ascii="Calibri" w:hAnsi="Calibri" w:cs="Calibri"/>
                <w:b/>
                <w:bCs/>
              </w:rPr>
            </w:pPr>
            <w:proofErr w:type="spellStart"/>
            <w:r w:rsidRPr="0026665E">
              <w:rPr>
                <w:rFonts w:ascii="Calibri" w:hAnsi="Calibri" w:cs="Calibri"/>
                <w:i/>
                <w:iCs/>
              </w:rPr>
              <w:t>Lycaena</w:t>
            </w:r>
            <w:proofErr w:type="spellEnd"/>
            <w:r w:rsidRPr="0026665E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26665E">
              <w:rPr>
                <w:rFonts w:ascii="Calibri" w:hAnsi="Calibri" w:cs="Calibri"/>
                <w:i/>
                <w:iCs/>
              </w:rPr>
              <w:t>dispar</w:t>
            </w:r>
            <w:proofErr w:type="spellEnd"/>
          </w:p>
        </w:tc>
        <w:tc>
          <w:tcPr>
            <w:tcW w:w="3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CC4A87" w14:textId="67CB4FC2" w:rsidR="00097977" w:rsidRPr="003F2DFD" w:rsidRDefault="00A8194E" w:rsidP="000E5A7A">
            <w:pPr>
              <w:pStyle w:val="Standard"/>
              <w:snapToGrid w:val="0"/>
              <w:rPr>
                <w:rFonts w:cstheme="minorHAnsi"/>
                <w:b/>
                <w:lang w:val="pl-PL"/>
              </w:rPr>
            </w:pPr>
            <w:r w:rsidRPr="00A8194E">
              <w:rPr>
                <w:rFonts w:ascii="Calibri" w:hAnsi="Calibri" w:cs="Calibri"/>
                <w:iCs/>
                <w:lang w:val="pl-PL"/>
              </w:rPr>
              <w:t>• utrzymanie</w:t>
            </w:r>
            <w:r w:rsidR="005A4389">
              <w:rPr>
                <w:rFonts w:ascii="Calibri" w:hAnsi="Calibri" w:cs="Calibri"/>
                <w:iCs/>
                <w:lang w:val="pl-PL"/>
              </w:rPr>
              <w:t xml:space="preserve"> min</w:t>
            </w:r>
            <w:r w:rsidR="00035AEC">
              <w:rPr>
                <w:rFonts w:ascii="Calibri" w:hAnsi="Calibri" w:cs="Calibri"/>
                <w:iCs/>
                <w:lang w:val="pl-PL"/>
              </w:rPr>
              <w:t>.</w:t>
            </w:r>
            <w:r w:rsidRPr="00A8194E">
              <w:rPr>
                <w:rFonts w:ascii="Calibri" w:hAnsi="Calibri" w:cs="Calibri"/>
                <w:iCs/>
                <w:lang w:val="pl-PL"/>
              </w:rPr>
              <w:t xml:space="preserve"> 1 stanowisk</w:t>
            </w:r>
            <w:r w:rsidR="00775A8A">
              <w:rPr>
                <w:rFonts w:ascii="Calibri" w:hAnsi="Calibri" w:cs="Calibri"/>
                <w:iCs/>
                <w:lang w:val="pl-PL"/>
              </w:rPr>
              <w:t>a gatunku</w:t>
            </w:r>
            <w:r w:rsidRPr="00A8194E">
              <w:rPr>
                <w:rFonts w:ascii="Calibri" w:hAnsi="Calibri" w:cs="Calibri"/>
                <w:iCs/>
                <w:lang w:val="pl-PL"/>
              </w:rPr>
              <w:t xml:space="preserve">, czyli wilgotnych łąk z obecnością szczawiów szerokolistnych, </w:t>
            </w:r>
            <w:r w:rsidR="007D79C2">
              <w:rPr>
                <w:rFonts w:ascii="Calibri" w:hAnsi="Calibri" w:cs="Calibri"/>
                <w:iCs/>
                <w:lang w:val="pl-PL"/>
              </w:rPr>
              <w:t xml:space="preserve">będących </w:t>
            </w:r>
            <w:r w:rsidRPr="00A8194E">
              <w:rPr>
                <w:rFonts w:ascii="Calibri" w:hAnsi="Calibri" w:cs="Calibri"/>
                <w:iCs/>
                <w:lang w:val="pl-PL"/>
              </w:rPr>
              <w:t>roślin</w:t>
            </w:r>
            <w:r w:rsidR="00C67E12">
              <w:rPr>
                <w:rFonts w:ascii="Calibri" w:hAnsi="Calibri" w:cs="Calibri"/>
                <w:iCs/>
                <w:lang w:val="pl-PL"/>
              </w:rPr>
              <w:t>ami</w:t>
            </w:r>
            <w:r w:rsidRPr="00A8194E">
              <w:rPr>
                <w:rFonts w:ascii="Calibri" w:hAnsi="Calibri" w:cs="Calibri"/>
                <w:iCs/>
                <w:lang w:val="pl-PL"/>
              </w:rPr>
              <w:t xml:space="preserve"> żywicielski</w:t>
            </w:r>
            <w:r w:rsidR="00C67E12">
              <w:rPr>
                <w:rFonts w:ascii="Calibri" w:hAnsi="Calibri" w:cs="Calibri"/>
                <w:iCs/>
                <w:lang w:val="pl-PL"/>
              </w:rPr>
              <w:t>mi</w:t>
            </w:r>
            <w:r w:rsidRPr="00A8194E">
              <w:rPr>
                <w:rFonts w:ascii="Calibri" w:hAnsi="Calibri" w:cs="Calibri"/>
                <w:iCs/>
                <w:lang w:val="pl-PL"/>
              </w:rPr>
              <w:t xml:space="preserve"> gąsienic (dla tego </w:t>
            </w:r>
            <w:r w:rsidR="00775A8A">
              <w:rPr>
                <w:rFonts w:ascii="Calibri" w:hAnsi="Calibri" w:cs="Calibri"/>
                <w:iCs/>
                <w:lang w:val="pl-PL"/>
              </w:rPr>
              <w:t xml:space="preserve">taksonu </w:t>
            </w:r>
            <w:r w:rsidRPr="00A8194E">
              <w:rPr>
                <w:rFonts w:ascii="Calibri" w:hAnsi="Calibri" w:cs="Calibri"/>
                <w:iCs/>
                <w:lang w:val="pl-PL"/>
              </w:rPr>
              <w:t>motyla nie ocenia się parametrów i wskaźników).</w:t>
            </w:r>
          </w:p>
        </w:tc>
      </w:tr>
      <w:tr w:rsidR="00097977" w:rsidRPr="0026665E" w14:paraId="01D9AF25" w14:textId="77777777" w:rsidTr="00F85A80">
        <w:tc>
          <w:tcPr>
            <w:tcW w:w="252" w:type="pct"/>
          </w:tcPr>
          <w:p w14:paraId="492A6E29" w14:textId="77777777" w:rsidR="00097977" w:rsidRPr="0026665E" w:rsidRDefault="00097977" w:rsidP="00097977">
            <w:pPr>
              <w:pStyle w:val="Akapitzlist"/>
              <w:numPr>
                <w:ilvl w:val="0"/>
                <w:numId w:val="5"/>
              </w:numPr>
              <w:spacing w:line="240" w:lineRule="auto"/>
              <w:ind w:right="110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114" w:type="pct"/>
          </w:tcPr>
          <w:p w14:paraId="71759E01" w14:textId="77777777" w:rsidR="00097977" w:rsidRPr="0026665E" w:rsidRDefault="00097977" w:rsidP="00097977">
            <w:pPr>
              <w:spacing w:line="240" w:lineRule="auto"/>
              <w:rPr>
                <w:rFonts w:ascii="Calibri" w:hAnsi="Calibri" w:cs="Calibri"/>
                <w:b/>
                <w:bCs/>
              </w:rPr>
            </w:pPr>
            <w:r w:rsidRPr="0026665E">
              <w:rPr>
                <w:rFonts w:ascii="Calibri" w:hAnsi="Calibri" w:cs="Calibri"/>
                <w:b/>
                <w:bCs/>
              </w:rPr>
              <w:t>4038</w:t>
            </w:r>
          </w:p>
          <w:p w14:paraId="257C1D94" w14:textId="77777777" w:rsidR="00097977" w:rsidRPr="0026665E" w:rsidRDefault="00097977" w:rsidP="00097977">
            <w:pPr>
              <w:spacing w:line="240" w:lineRule="auto"/>
              <w:ind w:right="110"/>
              <w:rPr>
                <w:rFonts w:ascii="Calibri" w:hAnsi="Calibri" w:cs="Calibri"/>
              </w:rPr>
            </w:pPr>
            <w:r w:rsidRPr="0026665E">
              <w:rPr>
                <w:rFonts w:ascii="Calibri" w:hAnsi="Calibri" w:cs="Calibri"/>
              </w:rPr>
              <w:t xml:space="preserve">Czerwończyk fioletek </w:t>
            </w:r>
          </w:p>
          <w:p w14:paraId="7BD100B8" w14:textId="16D2866F" w:rsidR="00097977" w:rsidRPr="0026665E" w:rsidRDefault="00097977" w:rsidP="00097977">
            <w:pPr>
              <w:spacing w:line="240" w:lineRule="auto"/>
              <w:ind w:right="110"/>
              <w:rPr>
                <w:rFonts w:ascii="Calibri" w:hAnsi="Calibri" w:cs="Calibri"/>
                <w:b/>
                <w:bCs/>
              </w:rPr>
            </w:pPr>
            <w:proofErr w:type="spellStart"/>
            <w:r w:rsidRPr="0026665E">
              <w:rPr>
                <w:rFonts w:ascii="Calibri" w:hAnsi="Calibri" w:cs="Calibri"/>
                <w:i/>
                <w:iCs/>
              </w:rPr>
              <w:t>Lycaena</w:t>
            </w:r>
            <w:proofErr w:type="spellEnd"/>
            <w:r w:rsidRPr="0026665E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26665E">
              <w:rPr>
                <w:rFonts w:ascii="Calibri" w:hAnsi="Calibri" w:cs="Calibri"/>
                <w:i/>
                <w:iCs/>
              </w:rPr>
              <w:t>helle</w:t>
            </w:r>
            <w:proofErr w:type="spellEnd"/>
          </w:p>
        </w:tc>
        <w:tc>
          <w:tcPr>
            <w:tcW w:w="3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9DBC00" w14:textId="77777777" w:rsidR="00097977" w:rsidRPr="0012231B" w:rsidRDefault="00097977" w:rsidP="00097977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12231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• utrzymanie wszystkich ocenianych wskaźników na minimum obecnym poziomie, tj.:</w:t>
            </w:r>
          </w:p>
          <w:p w14:paraId="4741FE20" w14:textId="77777777" w:rsidR="00097977" w:rsidRPr="0012231B" w:rsidRDefault="00097977" w:rsidP="00097977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12231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- „liczba obserwowanych osobników” – U2 (min. 4 os./100 m);</w:t>
            </w:r>
          </w:p>
          <w:p w14:paraId="49BEFF52" w14:textId="77777777" w:rsidR="00097977" w:rsidRPr="0012231B" w:rsidRDefault="00097977" w:rsidP="00097977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12231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- „indeks liczebności” – U2 (min. 10 os./100 m);</w:t>
            </w:r>
          </w:p>
          <w:p w14:paraId="3F55C3A2" w14:textId="77777777" w:rsidR="00097977" w:rsidRPr="0012231B" w:rsidRDefault="00097977" w:rsidP="00097977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12231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- „izolacja” – U1 (odległość najbliższego stanowiska to 1-10 km);</w:t>
            </w:r>
          </w:p>
          <w:p w14:paraId="583EE555" w14:textId="77777777" w:rsidR="00097977" w:rsidRPr="0012231B" w:rsidRDefault="00097977" w:rsidP="00097977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12231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- „powierzchnia” – FV (&gt;1 ha);</w:t>
            </w:r>
          </w:p>
          <w:p w14:paraId="7FF0D2A7" w14:textId="77777777" w:rsidR="00097977" w:rsidRPr="0012231B" w:rsidRDefault="00097977" w:rsidP="00097977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12231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- „baza pokarmowa” – FV (&gt;50% udziału rośliny żywicielskiej);</w:t>
            </w:r>
          </w:p>
          <w:p w14:paraId="54CE5CA2" w14:textId="77777777" w:rsidR="00097977" w:rsidRPr="0012231B" w:rsidRDefault="00097977" w:rsidP="00097977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12231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- „wiatrochrony” – FV (w postaci liniowej);</w:t>
            </w:r>
          </w:p>
          <w:p w14:paraId="0BC49862" w14:textId="77777777" w:rsidR="00097977" w:rsidRPr="0012231B" w:rsidRDefault="00097977" w:rsidP="00097977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12231B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- „zarastanie ekspansywnymi bylinami” – U1 (poniżej 50%);</w:t>
            </w:r>
          </w:p>
          <w:p w14:paraId="1C158D47" w14:textId="10169FCD" w:rsidR="00097977" w:rsidRPr="0012231B" w:rsidRDefault="00097977" w:rsidP="00097977">
            <w:pPr>
              <w:spacing w:line="240" w:lineRule="auto"/>
              <w:ind w:right="110"/>
              <w:rPr>
                <w:rFonts w:cstheme="minorHAnsi"/>
                <w:b/>
                <w:bCs/>
              </w:rPr>
            </w:pPr>
            <w:r w:rsidRPr="0012231B">
              <w:rPr>
                <w:rFonts w:cstheme="minorHAnsi"/>
                <w:iCs/>
              </w:rPr>
              <w:t>- „zarastanie przez drzewa/krzewy” – U1 (poniżej 50% powierzchni).</w:t>
            </w:r>
          </w:p>
        </w:tc>
      </w:tr>
      <w:tr w:rsidR="00097977" w:rsidRPr="0026665E" w14:paraId="3976A053" w14:textId="77777777" w:rsidTr="00F85A80">
        <w:tc>
          <w:tcPr>
            <w:tcW w:w="252" w:type="pct"/>
          </w:tcPr>
          <w:p w14:paraId="2FA92560" w14:textId="77777777" w:rsidR="00097977" w:rsidRPr="0026665E" w:rsidRDefault="00097977" w:rsidP="00097977">
            <w:pPr>
              <w:pStyle w:val="Akapitzlist"/>
              <w:numPr>
                <w:ilvl w:val="0"/>
                <w:numId w:val="5"/>
              </w:numPr>
              <w:spacing w:line="240" w:lineRule="auto"/>
              <w:ind w:right="110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114" w:type="pct"/>
          </w:tcPr>
          <w:p w14:paraId="2FA6472F" w14:textId="77777777" w:rsidR="00097977" w:rsidRPr="0026665E" w:rsidRDefault="00097977" w:rsidP="00097977">
            <w:pPr>
              <w:spacing w:line="240" w:lineRule="auto"/>
              <w:rPr>
                <w:rFonts w:ascii="Calibri" w:hAnsi="Calibri" w:cs="Calibri"/>
                <w:b/>
                <w:bCs/>
              </w:rPr>
            </w:pPr>
            <w:r w:rsidRPr="0026665E">
              <w:rPr>
                <w:rFonts w:ascii="Calibri" w:hAnsi="Calibri" w:cs="Calibri"/>
                <w:b/>
                <w:bCs/>
              </w:rPr>
              <w:t>6179</w:t>
            </w:r>
          </w:p>
          <w:p w14:paraId="070BB1FD" w14:textId="1905B0BD" w:rsidR="00097977" w:rsidRPr="0026665E" w:rsidRDefault="00097977" w:rsidP="00097977">
            <w:pPr>
              <w:spacing w:line="240" w:lineRule="auto"/>
              <w:ind w:right="110"/>
              <w:rPr>
                <w:rFonts w:ascii="Calibri" w:hAnsi="Calibri" w:cs="Calibri"/>
                <w:b/>
                <w:bCs/>
              </w:rPr>
            </w:pPr>
            <w:r w:rsidRPr="0026665E">
              <w:rPr>
                <w:rFonts w:ascii="Calibri" w:hAnsi="Calibri" w:cs="Calibri"/>
              </w:rPr>
              <w:t xml:space="preserve">Modraszek </w:t>
            </w:r>
            <w:proofErr w:type="spellStart"/>
            <w:r w:rsidRPr="0026665E">
              <w:rPr>
                <w:rFonts w:ascii="Calibri" w:hAnsi="Calibri" w:cs="Calibri"/>
              </w:rPr>
              <w:t>nausitous</w:t>
            </w:r>
            <w:proofErr w:type="spellEnd"/>
            <w:r w:rsidRPr="0026665E">
              <w:rPr>
                <w:rFonts w:ascii="Calibri" w:hAnsi="Calibri" w:cs="Calibri"/>
              </w:rPr>
              <w:t xml:space="preserve"> </w:t>
            </w:r>
            <w:proofErr w:type="spellStart"/>
            <w:r w:rsidRPr="0026665E">
              <w:rPr>
                <w:rFonts w:ascii="Calibri" w:hAnsi="Calibri" w:cs="Calibri"/>
                <w:i/>
                <w:iCs/>
              </w:rPr>
              <w:t>Phangaris</w:t>
            </w:r>
            <w:proofErr w:type="spellEnd"/>
            <w:r w:rsidRPr="0026665E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26665E">
              <w:rPr>
                <w:rFonts w:ascii="Calibri" w:hAnsi="Calibri" w:cs="Calibri"/>
                <w:i/>
                <w:iCs/>
              </w:rPr>
              <w:t>nausithous</w:t>
            </w:r>
            <w:proofErr w:type="spellEnd"/>
          </w:p>
        </w:tc>
        <w:tc>
          <w:tcPr>
            <w:tcW w:w="3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42F646" w14:textId="77777777" w:rsidR="00097977" w:rsidRPr="00BE3CDD" w:rsidRDefault="00097977" w:rsidP="00097977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BE3CDD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• utrzymanie wszystkich ocenianych wskaźników na minimum obecnym poziomie, tj.:</w:t>
            </w:r>
          </w:p>
          <w:p w14:paraId="28EEADA1" w14:textId="77777777" w:rsidR="00097977" w:rsidRPr="00BE3CDD" w:rsidRDefault="00097977" w:rsidP="00097977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BE3CDD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- „liczba obserwowanych osobników” – U2 (min. &lt;2 os./100 m);</w:t>
            </w:r>
          </w:p>
          <w:p w14:paraId="6787B6ED" w14:textId="77777777" w:rsidR="00097977" w:rsidRPr="00BE3CDD" w:rsidRDefault="00097977" w:rsidP="00097977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BE3CDD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- „izolacja” – FV (&gt;10 os./100 m);</w:t>
            </w:r>
          </w:p>
          <w:p w14:paraId="5C81A033" w14:textId="77777777" w:rsidR="00097977" w:rsidRPr="00BE3CDD" w:rsidRDefault="00097977" w:rsidP="00097977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BE3CDD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- „powierzchnia” – U1 (&gt;0,5 ha);</w:t>
            </w:r>
          </w:p>
          <w:p w14:paraId="73EBB943" w14:textId="77777777" w:rsidR="00097977" w:rsidRPr="00BE3CDD" w:rsidRDefault="00097977" w:rsidP="00097977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BE3CDD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- „dostępność roślin żywicielskich” – U1 (&gt;5% powierzchni płatu);</w:t>
            </w:r>
          </w:p>
          <w:p w14:paraId="352F3F65" w14:textId="77777777" w:rsidR="00097977" w:rsidRPr="00BE3CDD" w:rsidRDefault="00097977" w:rsidP="00097977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BE3CDD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- „zarastanie ekspansywnymi bylinami” – U1 (poniżej 50%);</w:t>
            </w:r>
          </w:p>
          <w:p w14:paraId="66B7EFC7" w14:textId="709FC980" w:rsidR="00097977" w:rsidRPr="00BE3CDD" w:rsidRDefault="00097977" w:rsidP="00097977">
            <w:pPr>
              <w:spacing w:line="240" w:lineRule="auto"/>
              <w:ind w:right="110"/>
              <w:rPr>
                <w:rFonts w:cstheme="minorHAnsi"/>
                <w:b/>
                <w:bCs/>
              </w:rPr>
            </w:pPr>
            <w:r w:rsidRPr="00BE3CDD">
              <w:rPr>
                <w:rFonts w:cstheme="minorHAnsi"/>
                <w:iCs/>
              </w:rPr>
              <w:t>- „zarastanie przez drzewa/krzewy” – U1 (poniżej 50%).</w:t>
            </w:r>
          </w:p>
        </w:tc>
      </w:tr>
      <w:tr w:rsidR="00097977" w:rsidRPr="0026665E" w14:paraId="7D6BEE59" w14:textId="77777777" w:rsidTr="00F85A80">
        <w:tc>
          <w:tcPr>
            <w:tcW w:w="252" w:type="pct"/>
          </w:tcPr>
          <w:p w14:paraId="1720C375" w14:textId="77777777" w:rsidR="00097977" w:rsidRPr="0026665E" w:rsidRDefault="00097977" w:rsidP="00097977">
            <w:pPr>
              <w:pStyle w:val="Akapitzlist"/>
              <w:numPr>
                <w:ilvl w:val="0"/>
                <w:numId w:val="5"/>
              </w:numPr>
              <w:spacing w:line="240" w:lineRule="auto"/>
              <w:ind w:right="110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114" w:type="pct"/>
          </w:tcPr>
          <w:p w14:paraId="0A5A1443" w14:textId="77777777" w:rsidR="00097977" w:rsidRPr="0026665E" w:rsidRDefault="00097977" w:rsidP="00097977">
            <w:pPr>
              <w:spacing w:line="240" w:lineRule="auto"/>
              <w:rPr>
                <w:rFonts w:ascii="Calibri" w:hAnsi="Calibri" w:cs="Calibri"/>
                <w:b/>
                <w:bCs/>
              </w:rPr>
            </w:pPr>
            <w:r w:rsidRPr="0026665E">
              <w:rPr>
                <w:rFonts w:ascii="Calibri" w:hAnsi="Calibri" w:cs="Calibri"/>
                <w:b/>
                <w:bCs/>
              </w:rPr>
              <w:t>6177</w:t>
            </w:r>
          </w:p>
          <w:p w14:paraId="58932C38" w14:textId="77777777" w:rsidR="00097977" w:rsidRPr="0026665E" w:rsidRDefault="00097977" w:rsidP="00097977">
            <w:pPr>
              <w:spacing w:line="240" w:lineRule="auto"/>
              <w:ind w:right="110"/>
              <w:rPr>
                <w:rFonts w:ascii="Calibri" w:hAnsi="Calibri" w:cs="Calibri"/>
              </w:rPr>
            </w:pPr>
            <w:r w:rsidRPr="0026665E">
              <w:rPr>
                <w:rFonts w:ascii="Calibri" w:hAnsi="Calibri" w:cs="Calibri"/>
              </w:rPr>
              <w:t xml:space="preserve">Modraszek </w:t>
            </w:r>
            <w:proofErr w:type="spellStart"/>
            <w:r w:rsidRPr="0026665E">
              <w:rPr>
                <w:rFonts w:ascii="Calibri" w:hAnsi="Calibri" w:cs="Calibri"/>
              </w:rPr>
              <w:t>telejus</w:t>
            </w:r>
            <w:proofErr w:type="spellEnd"/>
            <w:r w:rsidRPr="0026665E">
              <w:rPr>
                <w:rFonts w:ascii="Calibri" w:hAnsi="Calibri" w:cs="Calibri"/>
              </w:rPr>
              <w:t xml:space="preserve"> </w:t>
            </w:r>
          </w:p>
          <w:p w14:paraId="5EF72F01" w14:textId="258774A9" w:rsidR="00097977" w:rsidRPr="0026665E" w:rsidRDefault="00097977" w:rsidP="00097977">
            <w:pPr>
              <w:spacing w:line="240" w:lineRule="auto"/>
              <w:ind w:right="110"/>
              <w:rPr>
                <w:rFonts w:ascii="Calibri" w:hAnsi="Calibri" w:cs="Calibri"/>
                <w:b/>
                <w:bCs/>
              </w:rPr>
            </w:pPr>
            <w:proofErr w:type="spellStart"/>
            <w:r w:rsidRPr="0026665E">
              <w:rPr>
                <w:rFonts w:ascii="Calibri" w:hAnsi="Calibri" w:cs="Calibri"/>
                <w:i/>
                <w:iCs/>
              </w:rPr>
              <w:t>Phangaris</w:t>
            </w:r>
            <w:proofErr w:type="spellEnd"/>
            <w:r w:rsidRPr="0026665E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26665E">
              <w:rPr>
                <w:rFonts w:ascii="Calibri" w:hAnsi="Calibri" w:cs="Calibri"/>
                <w:i/>
                <w:iCs/>
              </w:rPr>
              <w:t>teleius</w:t>
            </w:r>
            <w:proofErr w:type="spellEnd"/>
          </w:p>
        </w:tc>
        <w:tc>
          <w:tcPr>
            <w:tcW w:w="3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122E3F" w14:textId="77777777" w:rsidR="00097977" w:rsidRPr="00BE3CDD" w:rsidRDefault="00097977" w:rsidP="00097977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BE3CDD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• utrzymanie wszystkich ocenianych wskaźników na minimum obecnym poziomie, tj.:</w:t>
            </w:r>
          </w:p>
          <w:p w14:paraId="5A84EF6A" w14:textId="77777777" w:rsidR="00097977" w:rsidRPr="00BE3CDD" w:rsidRDefault="00097977" w:rsidP="00097977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BE3CDD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- „liczba obserwowanych osobników” – U2 (min. &lt;2 os./100 m);</w:t>
            </w:r>
          </w:p>
          <w:p w14:paraId="38E1AF1E" w14:textId="77777777" w:rsidR="00097977" w:rsidRPr="00BE3CDD" w:rsidRDefault="00097977" w:rsidP="00097977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BE3CDD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- „izolacja” – FV (&gt;10 os./100 m);</w:t>
            </w:r>
          </w:p>
          <w:p w14:paraId="4507E42B" w14:textId="77777777" w:rsidR="00097977" w:rsidRPr="00BE3CDD" w:rsidRDefault="00097977" w:rsidP="00097977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BE3CDD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- „powierzchnia” – U1 (&gt;0,5 ha);</w:t>
            </w:r>
          </w:p>
          <w:p w14:paraId="5AC93065" w14:textId="77777777" w:rsidR="00097977" w:rsidRPr="00BE3CDD" w:rsidRDefault="00097977" w:rsidP="00097977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BE3CDD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- „dostępność roślin żywicielskich” – U1 (&gt;5% powierzchni płatu);</w:t>
            </w:r>
          </w:p>
          <w:p w14:paraId="7352664F" w14:textId="77777777" w:rsidR="00097977" w:rsidRPr="00BE3CDD" w:rsidRDefault="00097977" w:rsidP="00097977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BE3CDD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- „zarastanie ekspansywnymi bylinami” – U1 (poniżej 50%);</w:t>
            </w:r>
          </w:p>
          <w:p w14:paraId="4BD31F7D" w14:textId="3B2BD9D0" w:rsidR="00097977" w:rsidRPr="00BE3CDD" w:rsidRDefault="00097977" w:rsidP="00097977">
            <w:pPr>
              <w:spacing w:line="240" w:lineRule="auto"/>
              <w:ind w:right="110"/>
              <w:rPr>
                <w:rFonts w:cstheme="minorHAnsi"/>
                <w:b/>
                <w:bCs/>
              </w:rPr>
            </w:pPr>
            <w:r w:rsidRPr="00BE3CDD">
              <w:rPr>
                <w:rFonts w:cstheme="minorHAnsi"/>
                <w:iCs/>
              </w:rPr>
              <w:t>- „zarastanie przez drzewa/krzewy” – U1 (poniżej 50%).</w:t>
            </w:r>
          </w:p>
        </w:tc>
      </w:tr>
    </w:tbl>
    <w:p w14:paraId="25CD8300" w14:textId="77777777" w:rsidR="00FB73DB" w:rsidRDefault="00FB73DB" w:rsidP="000E5116">
      <w:pPr>
        <w:spacing w:after="0" w:line="240" w:lineRule="auto"/>
        <w:ind w:right="110" w:firstLine="708"/>
        <w:jc w:val="right"/>
        <w:rPr>
          <w:b/>
          <w:bCs/>
        </w:rPr>
      </w:pPr>
    </w:p>
    <w:p w14:paraId="04BFA5C4" w14:textId="77777777" w:rsidR="0057288E" w:rsidRDefault="0057288E" w:rsidP="0057288E">
      <w:pPr>
        <w:rPr>
          <w:b/>
          <w:bCs/>
        </w:rPr>
      </w:pPr>
    </w:p>
    <w:p w14:paraId="0AA1592C" w14:textId="6AE69631" w:rsidR="0057288E" w:rsidRDefault="0057288E" w:rsidP="0057288E">
      <w:pPr>
        <w:tabs>
          <w:tab w:val="left" w:pos="8610"/>
        </w:tabs>
      </w:pPr>
      <w:r>
        <w:tab/>
      </w:r>
    </w:p>
    <w:p w14:paraId="0BBAFC94" w14:textId="77777777" w:rsidR="0057288E" w:rsidRDefault="0057288E" w:rsidP="0057288E">
      <w:pPr>
        <w:tabs>
          <w:tab w:val="left" w:pos="8610"/>
        </w:tabs>
      </w:pPr>
    </w:p>
    <w:p w14:paraId="1A78FD8B" w14:textId="77777777" w:rsidR="00290B0B" w:rsidRDefault="00290B0B" w:rsidP="0057288E">
      <w:pPr>
        <w:tabs>
          <w:tab w:val="left" w:pos="8610"/>
        </w:tabs>
      </w:pPr>
    </w:p>
    <w:p w14:paraId="50F51DD3" w14:textId="77777777" w:rsidR="00290B0B" w:rsidRDefault="00290B0B" w:rsidP="0057288E">
      <w:pPr>
        <w:tabs>
          <w:tab w:val="left" w:pos="8610"/>
        </w:tabs>
      </w:pPr>
    </w:p>
    <w:p w14:paraId="3EA9284C" w14:textId="77777777" w:rsidR="00290B0B" w:rsidRDefault="00290B0B" w:rsidP="0057288E">
      <w:pPr>
        <w:tabs>
          <w:tab w:val="left" w:pos="8610"/>
        </w:tabs>
      </w:pPr>
    </w:p>
    <w:p w14:paraId="7A976FD5" w14:textId="77777777" w:rsidR="00290B0B" w:rsidRDefault="00290B0B" w:rsidP="0057288E">
      <w:pPr>
        <w:tabs>
          <w:tab w:val="left" w:pos="8610"/>
        </w:tabs>
      </w:pPr>
    </w:p>
    <w:p w14:paraId="035535B5" w14:textId="77777777" w:rsidR="00290B0B" w:rsidRDefault="00290B0B" w:rsidP="0057288E">
      <w:pPr>
        <w:tabs>
          <w:tab w:val="left" w:pos="8610"/>
        </w:tabs>
      </w:pPr>
    </w:p>
    <w:p w14:paraId="74D276FD" w14:textId="77777777" w:rsidR="00290B0B" w:rsidRDefault="00290B0B" w:rsidP="0057288E">
      <w:pPr>
        <w:tabs>
          <w:tab w:val="left" w:pos="8610"/>
        </w:tabs>
      </w:pPr>
    </w:p>
    <w:p w14:paraId="30EAC3CC" w14:textId="77777777" w:rsidR="00290B0B" w:rsidRDefault="00290B0B" w:rsidP="0057288E">
      <w:pPr>
        <w:tabs>
          <w:tab w:val="left" w:pos="8610"/>
        </w:tabs>
      </w:pPr>
    </w:p>
    <w:p w14:paraId="76F10B02" w14:textId="77777777" w:rsidR="007F0C86" w:rsidRDefault="007F0C86" w:rsidP="0057288E">
      <w:pPr>
        <w:tabs>
          <w:tab w:val="left" w:pos="8610"/>
        </w:tabs>
      </w:pPr>
    </w:p>
    <w:p w14:paraId="6E341174" w14:textId="6F19634C" w:rsidR="00EE210C" w:rsidRPr="003245FF" w:rsidRDefault="00E9713E" w:rsidP="003245FF">
      <w:pPr>
        <w:tabs>
          <w:tab w:val="left" w:pos="8610"/>
        </w:tabs>
        <w:spacing w:after="0" w:line="240" w:lineRule="auto"/>
        <w:ind w:left="9912"/>
      </w:pPr>
      <w:r>
        <w:rPr>
          <w:b/>
          <w:bCs/>
        </w:rPr>
        <w:br w:type="column"/>
      </w:r>
      <w:r w:rsidR="00EE210C" w:rsidRPr="003245FF">
        <w:lastRenderedPageBreak/>
        <w:t>Załącznik nr 3</w:t>
      </w:r>
      <w:r w:rsidRPr="003245FF">
        <w:t xml:space="preserve"> d</w:t>
      </w:r>
      <w:r w:rsidR="00EE210C" w:rsidRPr="003245FF">
        <w:t>o zarządzenia</w:t>
      </w:r>
    </w:p>
    <w:p w14:paraId="20ED4ACD" w14:textId="7AEA8361" w:rsidR="00E9713E" w:rsidRPr="003245FF" w:rsidRDefault="00C23531" w:rsidP="003245FF">
      <w:pPr>
        <w:tabs>
          <w:tab w:val="left" w:pos="8610"/>
        </w:tabs>
        <w:spacing w:after="0" w:line="240" w:lineRule="auto"/>
        <w:ind w:left="9912"/>
      </w:pPr>
      <w:r w:rsidRPr="003245FF">
        <w:t>Regionalnego Dyrektora</w:t>
      </w:r>
      <w:r w:rsidR="00E9713E" w:rsidRPr="003245FF">
        <w:t xml:space="preserve"> </w:t>
      </w:r>
      <w:r w:rsidRPr="003245FF">
        <w:t xml:space="preserve">Ochrony Środowiska </w:t>
      </w:r>
    </w:p>
    <w:p w14:paraId="5F83A89B" w14:textId="0B34F18E" w:rsidR="00C23531" w:rsidRPr="003245FF" w:rsidRDefault="00C23531" w:rsidP="003245FF">
      <w:pPr>
        <w:tabs>
          <w:tab w:val="left" w:pos="8610"/>
        </w:tabs>
        <w:spacing w:after="0" w:line="240" w:lineRule="auto"/>
        <w:ind w:left="9912"/>
      </w:pPr>
      <w:r w:rsidRPr="003245FF">
        <w:t>w Rzeszowie</w:t>
      </w:r>
      <w:r w:rsidR="00E9713E" w:rsidRPr="003245FF">
        <w:t xml:space="preserve"> z dnia ……</w:t>
      </w:r>
      <w:proofErr w:type="gramStart"/>
      <w:r w:rsidR="00E9713E" w:rsidRPr="003245FF">
        <w:t>…….</w:t>
      </w:r>
      <w:proofErr w:type="gramEnd"/>
      <w:r w:rsidR="00E9713E" w:rsidRPr="003245FF">
        <w:t xml:space="preserve">. r. </w:t>
      </w:r>
    </w:p>
    <w:p w14:paraId="1AD0EF49" w14:textId="77777777" w:rsidR="00E9713E" w:rsidRDefault="00E9713E" w:rsidP="003245FF">
      <w:pPr>
        <w:tabs>
          <w:tab w:val="left" w:pos="8610"/>
        </w:tabs>
        <w:spacing w:after="0" w:line="240" w:lineRule="auto"/>
        <w:rPr>
          <w:b/>
          <w:bCs/>
        </w:rPr>
      </w:pPr>
    </w:p>
    <w:p w14:paraId="535A45F0" w14:textId="355075FF" w:rsidR="00290B0B" w:rsidRDefault="00290B0B" w:rsidP="006E13FE">
      <w:pPr>
        <w:tabs>
          <w:tab w:val="left" w:pos="8610"/>
        </w:tabs>
        <w:spacing w:line="240" w:lineRule="auto"/>
        <w:jc w:val="both"/>
        <w:rPr>
          <w:b/>
          <w:bCs/>
        </w:rPr>
      </w:pPr>
      <w:r>
        <w:rPr>
          <w:b/>
          <w:bCs/>
        </w:rPr>
        <w:t xml:space="preserve">Działania ochronne </w:t>
      </w:r>
      <w:r w:rsidR="00B1359C">
        <w:rPr>
          <w:b/>
          <w:bCs/>
        </w:rPr>
        <w:t>ze wskazaniem podmiotów odpowiedzialnych za ich wykonanie i obszarów ich wdrażania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7"/>
        <w:gridCol w:w="2325"/>
        <w:gridCol w:w="5244"/>
        <w:gridCol w:w="2465"/>
        <w:gridCol w:w="3311"/>
      </w:tblGrid>
      <w:tr w:rsidR="00876FBD" w:rsidRPr="003A67DA" w14:paraId="26D24F2E" w14:textId="77777777" w:rsidTr="00876FBD">
        <w:tc>
          <w:tcPr>
            <w:tcW w:w="231" w:type="pct"/>
            <w:vAlign w:val="center"/>
          </w:tcPr>
          <w:p w14:paraId="0BD12779" w14:textId="595072E5" w:rsidR="00876FBD" w:rsidRPr="003A67DA" w:rsidRDefault="00876FBD" w:rsidP="00346487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b/>
                <w:bCs/>
                <w:kern w:val="3"/>
                <w:lang w:eastAsia="pl-PL"/>
              </w:rPr>
              <w:t>L</w:t>
            </w:r>
            <w:r w:rsidR="00F85A80">
              <w:rPr>
                <w:rFonts w:eastAsia="Times New Roman" w:cstheme="minorHAnsi"/>
                <w:b/>
                <w:bCs/>
                <w:kern w:val="3"/>
                <w:lang w:eastAsia="pl-PL"/>
              </w:rPr>
              <w:t>p</w:t>
            </w:r>
            <w:r w:rsidRPr="003A67DA">
              <w:rPr>
                <w:rFonts w:eastAsia="Times New Roman" w:cstheme="minorHAnsi"/>
                <w:b/>
                <w:bCs/>
                <w:kern w:val="3"/>
                <w:lang w:eastAsia="pl-PL"/>
              </w:rPr>
              <w:t>.</w:t>
            </w:r>
          </w:p>
        </w:tc>
        <w:tc>
          <w:tcPr>
            <w:tcW w:w="831" w:type="pct"/>
            <w:vAlign w:val="center"/>
          </w:tcPr>
          <w:p w14:paraId="71E3FAF6" w14:textId="77777777" w:rsidR="00876FBD" w:rsidRPr="003A67DA" w:rsidRDefault="00876FBD" w:rsidP="00346487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b/>
                <w:bCs/>
                <w:kern w:val="3"/>
                <w:lang w:eastAsia="pl-PL"/>
              </w:rPr>
              <w:t>Przedmiot ochrony</w:t>
            </w:r>
          </w:p>
        </w:tc>
        <w:tc>
          <w:tcPr>
            <w:tcW w:w="1874" w:type="pct"/>
            <w:vAlign w:val="center"/>
          </w:tcPr>
          <w:p w14:paraId="521F9D70" w14:textId="77777777" w:rsidR="00876FBD" w:rsidRPr="003A67DA" w:rsidRDefault="00876FBD" w:rsidP="00346487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b/>
                <w:bCs/>
                <w:kern w:val="3"/>
                <w:lang w:eastAsia="pl-PL"/>
              </w:rPr>
              <w:t>Działania ochronne</w:t>
            </w:r>
          </w:p>
        </w:tc>
        <w:tc>
          <w:tcPr>
            <w:tcW w:w="881" w:type="pct"/>
            <w:vAlign w:val="center"/>
          </w:tcPr>
          <w:p w14:paraId="21E7A516" w14:textId="77777777" w:rsidR="00876FBD" w:rsidRPr="003A67DA" w:rsidRDefault="00876FBD" w:rsidP="00346487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b/>
                <w:bCs/>
                <w:kern w:val="3"/>
                <w:lang w:eastAsia="pl-PL"/>
              </w:rPr>
              <w:t>Obszar wdrażania</w:t>
            </w:r>
          </w:p>
        </w:tc>
        <w:tc>
          <w:tcPr>
            <w:tcW w:w="1183" w:type="pct"/>
            <w:vAlign w:val="center"/>
          </w:tcPr>
          <w:p w14:paraId="4EB4F6D6" w14:textId="77777777" w:rsidR="00876FBD" w:rsidRPr="003A67DA" w:rsidRDefault="00876FBD" w:rsidP="00346487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b/>
                <w:bCs/>
                <w:kern w:val="3"/>
                <w:lang w:eastAsia="pl-PL"/>
              </w:rPr>
              <w:t>Podmiot odpowiedzialny za wykonanie</w:t>
            </w:r>
          </w:p>
        </w:tc>
      </w:tr>
      <w:tr w:rsidR="008D6E24" w:rsidRPr="003A67DA" w14:paraId="32CD9845" w14:textId="77777777" w:rsidTr="00876FBD">
        <w:tc>
          <w:tcPr>
            <w:tcW w:w="5000" w:type="pct"/>
            <w:gridSpan w:val="5"/>
            <w:tcBorders>
              <w:right w:val="single" w:sz="4" w:space="0" w:color="000000"/>
            </w:tcBorders>
            <w:vAlign w:val="center"/>
          </w:tcPr>
          <w:p w14:paraId="0915D5E8" w14:textId="4637D836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</w:pPr>
            <w:r w:rsidRPr="003A67DA">
              <w:rPr>
                <w:rFonts w:eastAsia="Calibri" w:cstheme="minorHAnsi"/>
                <w:b/>
              </w:rPr>
              <w:t>Dotyczące ochrony siedlisk przyrodniczych i gatunków</w:t>
            </w:r>
          </w:p>
        </w:tc>
      </w:tr>
      <w:tr w:rsidR="008D6E24" w:rsidRPr="003A67DA" w14:paraId="1102CFBA" w14:textId="77777777" w:rsidTr="00876FBD">
        <w:tc>
          <w:tcPr>
            <w:tcW w:w="231" w:type="pct"/>
            <w:vMerge w:val="restart"/>
            <w:vAlign w:val="center"/>
          </w:tcPr>
          <w:p w14:paraId="4B1BD12B" w14:textId="77777777" w:rsidR="008D6E24" w:rsidRPr="003A67DA" w:rsidRDefault="008D6E24" w:rsidP="008D6E24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spacing w:after="120" w:line="240" w:lineRule="auto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83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2E52A6B" w14:textId="77777777" w:rsidR="00D9205C" w:rsidRDefault="008D6E24" w:rsidP="00D9205C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00000"/>
                <w:kern w:val="3"/>
                <w:lang w:eastAsia="pl-PL"/>
              </w:rPr>
            </w:pPr>
            <w:bookmarkStart w:id="0" w:name="_Hlk113278650"/>
            <w:r w:rsidRPr="00D9205C">
              <w:rPr>
                <w:rFonts w:eastAsia="Times New Roman" w:cstheme="minorHAnsi"/>
                <w:b/>
                <w:bCs/>
                <w:color w:val="000000"/>
                <w:kern w:val="3"/>
                <w:lang w:eastAsia="pl-PL"/>
              </w:rPr>
              <w:t>6410</w:t>
            </w:r>
          </w:p>
          <w:p w14:paraId="05343997" w14:textId="34B58612" w:rsidR="008D6E24" w:rsidRPr="00D9205C" w:rsidRDefault="008D6E24" w:rsidP="00D9205C">
            <w:pPr>
              <w:widowControl w:val="0"/>
              <w:suppressAutoHyphens/>
              <w:autoSpaceDE w:val="0"/>
              <w:autoSpaceDN w:val="0"/>
              <w:spacing w:after="12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00000"/>
                <w:kern w:val="3"/>
                <w:lang w:eastAsia="pl-PL"/>
              </w:rPr>
            </w:pPr>
            <w:proofErr w:type="spellStart"/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Zmiennowilgotne</w:t>
            </w:r>
            <w:proofErr w:type="spellEnd"/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 xml:space="preserve"> łąki </w:t>
            </w:r>
            <w:proofErr w:type="spellStart"/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trzęślicowe</w:t>
            </w:r>
            <w:proofErr w:type="spellEnd"/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 xml:space="preserve"> (</w:t>
            </w:r>
            <w:proofErr w:type="spellStart"/>
            <w:r w:rsidRPr="003A67DA">
              <w:rPr>
                <w:rFonts w:eastAsia="Times New Roman" w:cstheme="minorHAnsi"/>
                <w:i/>
                <w:color w:val="000000"/>
                <w:kern w:val="3"/>
                <w:lang w:eastAsia="pl-PL"/>
              </w:rPr>
              <w:t>Molinion</w:t>
            </w:r>
            <w:proofErr w:type="spellEnd"/>
            <w:r w:rsidRPr="003A67DA">
              <w:rPr>
                <w:rFonts w:eastAsia="Times New Roman" w:cstheme="minorHAnsi"/>
                <w:iCs/>
                <w:color w:val="000000"/>
                <w:kern w:val="3"/>
                <w:lang w:eastAsia="pl-PL"/>
              </w:rPr>
              <w:t>)</w:t>
            </w:r>
            <w:bookmarkEnd w:id="0"/>
          </w:p>
        </w:tc>
        <w:tc>
          <w:tcPr>
            <w:tcW w:w="1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1F699" w14:textId="77777777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Zachowanie siedliska przyrodniczego stanowiącego przedmiot ochrony.</w:t>
            </w:r>
          </w:p>
          <w:p w14:paraId="5DAE33E1" w14:textId="77777777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u w:val="single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u w:val="single"/>
                <w:lang w:eastAsia="pl-PL"/>
              </w:rPr>
              <w:t>Działanie obligatoryjne</w:t>
            </w:r>
          </w:p>
          <w:p w14:paraId="7F0938F1" w14:textId="77777777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DZ42 Prowadzenie na terenie siedlisk przyrodniczych ekstensywnego użytkowania kośnego z usunięciem biomasy lub/i wypasu.</w:t>
            </w:r>
          </w:p>
          <w:p w14:paraId="1FDA7F92" w14:textId="77777777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  <w:p w14:paraId="1C5CCDFF" w14:textId="77777777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u w:val="single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u w:val="single"/>
                <w:lang w:eastAsia="pl-PL"/>
              </w:rPr>
              <w:t>Działanie fakultatywne</w:t>
            </w:r>
          </w:p>
          <w:p w14:paraId="30299025" w14:textId="58446A48" w:rsidR="008D6E24" w:rsidRPr="003A67DA" w:rsidRDefault="008D6E24" w:rsidP="003E6D6C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DZ42 Prowadzenie na terenie siedlisk przyrodniczych ekstensywnego użytkowania kośnego z usunięciem biomasy lub/i wypasu</w:t>
            </w:r>
            <w:r w:rsidR="00047716">
              <w:rPr>
                <w:rFonts w:eastAsia="Times New Roman" w:cstheme="minorHAnsi"/>
                <w:kern w:val="3"/>
                <w:lang w:eastAsia="pl-PL"/>
              </w:rPr>
              <w:t xml:space="preserve"> zgodnie z wytycznymi odpowiednich </w:t>
            </w:r>
            <w:r w:rsidR="003E6D6C">
              <w:rPr>
                <w:rFonts w:eastAsia="Times New Roman" w:cstheme="minorHAnsi"/>
                <w:kern w:val="3"/>
                <w:lang w:eastAsia="pl-PL"/>
              </w:rPr>
              <w:t>interwencji PS WPR.</w:t>
            </w:r>
          </w:p>
        </w:tc>
        <w:tc>
          <w:tcPr>
            <w:tcW w:w="881" w:type="pct"/>
            <w:vAlign w:val="center"/>
          </w:tcPr>
          <w:p w14:paraId="458BA133" w14:textId="6679E995" w:rsidR="008D6E24" w:rsidRPr="003A67DA" w:rsidRDefault="0060407D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>
              <w:rPr>
                <w:rFonts w:eastAsia="Times New Roman" w:cstheme="minorHAnsi"/>
                <w:kern w:val="3"/>
                <w:lang w:eastAsia="pl-PL"/>
              </w:rPr>
              <w:t xml:space="preserve">Płaty siedliska nr: </w:t>
            </w:r>
            <w:r w:rsidR="008D6E24" w:rsidRPr="003A67DA">
              <w:rPr>
                <w:rFonts w:eastAsia="Times New Roman" w:cstheme="minorHAnsi"/>
                <w:kern w:val="3"/>
                <w:lang w:eastAsia="pl-PL"/>
              </w:rPr>
              <w:t>6410_1</w:t>
            </w:r>
            <w:r>
              <w:rPr>
                <w:rFonts w:eastAsia="Times New Roman" w:cstheme="minorHAnsi"/>
                <w:kern w:val="3"/>
                <w:lang w:eastAsia="pl-PL"/>
              </w:rPr>
              <w:t>,</w:t>
            </w:r>
          </w:p>
          <w:p w14:paraId="18B3FF7D" w14:textId="5F2128C2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6410_2</w:t>
            </w:r>
            <w:r w:rsidR="0060407D">
              <w:rPr>
                <w:rFonts w:eastAsia="Times New Roman" w:cstheme="minorHAnsi"/>
                <w:kern w:val="3"/>
                <w:lang w:eastAsia="pl-PL"/>
              </w:rPr>
              <w:t>,</w:t>
            </w:r>
          </w:p>
          <w:p w14:paraId="4C5D2FB5" w14:textId="7FE11B40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6410_3</w:t>
            </w:r>
            <w:r w:rsidR="0060407D">
              <w:rPr>
                <w:rFonts w:eastAsia="Times New Roman" w:cstheme="minorHAnsi"/>
                <w:kern w:val="3"/>
                <w:lang w:eastAsia="pl-PL"/>
              </w:rPr>
              <w:t>,</w:t>
            </w:r>
          </w:p>
          <w:p w14:paraId="4BC16C52" w14:textId="77777777" w:rsidR="008D6E24" w:rsidRDefault="008D6E24" w:rsidP="00AC7125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6410_4</w:t>
            </w:r>
          </w:p>
          <w:p w14:paraId="2DFC0FAB" w14:textId="778F2AC9" w:rsidR="00E93DE2" w:rsidRPr="003A67DA" w:rsidRDefault="00E93DE2" w:rsidP="008D6E24">
            <w:pPr>
              <w:widowControl w:val="0"/>
              <w:suppressAutoHyphens/>
              <w:autoSpaceDE w:val="0"/>
              <w:autoSpaceDN w:val="0"/>
              <w:spacing w:after="12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>
              <w:rPr>
                <w:rFonts w:eastAsia="Times New Roman" w:cstheme="minorHAnsi"/>
                <w:kern w:val="3"/>
                <w:lang w:eastAsia="pl-PL"/>
              </w:rPr>
              <w:t>zgodnie z załącznikiem nr 4</w:t>
            </w: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1CF97" w14:textId="77777777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  <w:t>Obligatoryjne:</w:t>
            </w:r>
          </w:p>
          <w:p w14:paraId="0CB59DBD" w14:textId="77777777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Właściciel/zarządca obszaru</w:t>
            </w:r>
          </w:p>
          <w:p w14:paraId="2E7112E2" w14:textId="77777777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</w:pPr>
          </w:p>
          <w:p w14:paraId="42EE3CEC" w14:textId="77777777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  <w:t>Fakultatywne:</w:t>
            </w:r>
          </w:p>
          <w:p w14:paraId="48A3F4E3" w14:textId="77777777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12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DejaVu Sans" w:cstheme="minorHAnsi"/>
                <w:color w:val="000000"/>
                <w:kern w:val="3"/>
                <w:lang w:eastAsia="pl-PL"/>
              </w:rPr>
              <w:t xml:space="preserve">Właściciel/zarządca </w:t>
            </w: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gruntu</w:t>
            </w:r>
            <w:r w:rsidRPr="003A67DA">
              <w:rPr>
                <w:rFonts w:eastAsia="DejaVu Sans" w:cstheme="minorHAnsi"/>
                <w:color w:val="000000"/>
                <w:kern w:val="3"/>
                <w:lang w:eastAsia="pl-PL"/>
              </w:rPr>
              <w:t xml:space="preserve"> na podstawie umowy zawartej z organem sprawującym nadzór nad obszarem Natura 2000 albo na podstawie zobowiązania podjętego w związku z korzystaniem z programów wsparcia z tytułu obniżenia dochodowości, a w odniesieniu do gruntów stanowiących własność Skarbu Państwa lub własność jednostek samorządu terytorialnego, zarządca nieruchomości w związku z wykonywaniem obowiązków z zakresu ochrony środowiska na podstawie przepisów prawa albo w przypadku braku tych przepisów na podstawie porozumienia zawartego z organem sprawującym nadzór nad </w:t>
            </w:r>
            <w:r w:rsidRPr="003A67DA">
              <w:rPr>
                <w:rFonts w:eastAsia="DejaVu Sans" w:cstheme="minorHAnsi"/>
                <w:color w:val="000000"/>
                <w:kern w:val="3"/>
                <w:lang w:eastAsia="pl-PL"/>
              </w:rPr>
              <w:lastRenderedPageBreak/>
              <w:t>obszarem Natura 2000.</w:t>
            </w:r>
          </w:p>
        </w:tc>
      </w:tr>
      <w:tr w:rsidR="008D6E24" w:rsidRPr="003A67DA" w14:paraId="043046DE" w14:textId="77777777" w:rsidTr="00876FBD">
        <w:tc>
          <w:tcPr>
            <w:tcW w:w="231" w:type="pct"/>
            <w:vMerge/>
            <w:vAlign w:val="center"/>
          </w:tcPr>
          <w:p w14:paraId="33E7BDBB" w14:textId="77777777" w:rsidR="008D6E24" w:rsidRPr="003A67DA" w:rsidRDefault="008D6E24" w:rsidP="008D6E24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spacing w:after="120" w:line="240" w:lineRule="auto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831" w:type="pct"/>
            <w:vMerge/>
            <w:tcBorders>
              <w:right w:val="single" w:sz="4" w:space="0" w:color="000000"/>
            </w:tcBorders>
          </w:tcPr>
          <w:p w14:paraId="5C667A63" w14:textId="77777777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120" w:line="240" w:lineRule="auto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1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1FE6E" w14:textId="77777777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u w:val="single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u w:val="single"/>
                <w:lang w:eastAsia="pl-PL"/>
              </w:rPr>
              <w:t>Działanie fakultatywne</w:t>
            </w:r>
          </w:p>
          <w:p w14:paraId="6565ED0D" w14:textId="73E288EF" w:rsidR="008D6E24" w:rsidRPr="00253A29" w:rsidRDefault="008D6E24" w:rsidP="00253A2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DZ54 Usuwanie podrostu drzew i krzewów (wraz z usunięciem biomasy) – siedliska nieleśne.</w:t>
            </w:r>
          </w:p>
        </w:tc>
        <w:tc>
          <w:tcPr>
            <w:tcW w:w="881" w:type="pct"/>
            <w:vAlign w:val="center"/>
          </w:tcPr>
          <w:p w14:paraId="1243F4DA" w14:textId="73527006" w:rsidR="008D6E24" w:rsidRPr="003A67DA" w:rsidRDefault="003A3BE1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>
              <w:rPr>
                <w:rFonts w:eastAsia="Times New Roman" w:cstheme="minorHAnsi"/>
                <w:kern w:val="3"/>
                <w:lang w:eastAsia="pl-PL"/>
              </w:rPr>
              <w:t xml:space="preserve">Płaty siedliska nr: </w:t>
            </w:r>
            <w:r w:rsidR="008D6E24" w:rsidRPr="003A67DA">
              <w:rPr>
                <w:rFonts w:eastAsia="Times New Roman" w:cstheme="minorHAnsi"/>
                <w:kern w:val="3"/>
                <w:lang w:eastAsia="pl-PL"/>
              </w:rPr>
              <w:t>6410_1</w:t>
            </w:r>
            <w:r>
              <w:rPr>
                <w:rFonts w:eastAsia="Times New Roman" w:cstheme="minorHAnsi"/>
                <w:kern w:val="3"/>
                <w:lang w:eastAsia="pl-PL"/>
              </w:rPr>
              <w:t>,</w:t>
            </w:r>
          </w:p>
          <w:p w14:paraId="5414FC9A" w14:textId="0E6CDB66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6410_2</w:t>
            </w:r>
            <w:r w:rsidR="003A3BE1">
              <w:rPr>
                <w:rFonts w:eastAsia="Times New Roman" w:cstheme="minorHAnsi"/>
                <w:kern w:val="3"/>
                <w:lang w:eastAsia="pl-PL"/>
              </w:rPr>
              <w:t>,</w:t>
            </w:r>
          </w:p>
          <w:p w14:paraId="442B7CA2" w14:textId="06E95FA7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6410_3</w:t>
            </w:r>
            <w:r w:rsidR="003A3BE1">
              <w:rPr>
                <w:rFonts w:eastAsia="Times New Roman" w:cstheme="minorHAnsi"/>
                <w:kern w:val="3"/>
                <w:lang w:eastAsia="pl-PL"/>
              </w:rPr>
              <w:t>,</w:t>
            </w:r>
          </w:p>
          <w:p w14:paraId="6BBB2EC6" w14:textId="77777777" w:rsidR="008D6E24" w:rsidRDefault="008D6E24" w:rsidP="003A3BE1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6410_4</w:t>
            </w:r>
          </w:p>
          <w:p w14:paraId="535920C7" w14:textId="65D0CB64" w:rsidR="003A3BE1" w:rsidRPr="003A67DA" w:rsidRDefault="003A3BE1" w:rsidP="008D6E24">
            <w:pPr>
              <w:widowControl w:val="0"/>
              <w:suppressAutoHyphens/>
              <w:autoSpaceDE w:val="0"/>
              <w:autoSpaceDN w:val="0"/>
              <w:spacing w:after="12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>
              <w:rPr>
                <w:rFonts w:eastAsia="Times New Roman" w:cstheme="minorHAnsi"/>
                <w:kern w:val="3"/>
                <w:lang w:eastAsia="pl-PL"/>
              </w:rPr>
              <w:t>Zgodnie z załącznikiem nr 4</w:t>
            </w: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B488A" w14:textId="77777777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Właściciel lub wykonujący prawa właścicielskie na podstawie porozumienia</w:t>
            </w:r>
          </w:p>
          <w:p w14:paraId="6C2A8C3B" w14:textId="77777777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zawartego z organem sprawującym nadzór nad</w:t>
            </w:r>
          </w:p>
          <w:p w14:paraId="375292D1" w14:textId="77777777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obszarem Natura 2000 lub bezpośrednio sprawujący nadzór nad obszarem Natura 2000 a w odniesieniu do gruntów stanowiących własność Skarbu Państwa lub</w:t>
            </w:r>
          </w:p>
          <w:p w14:paraId="75D73E9A" w14:textId="77777777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12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własność jednostek samorządu terytorialnego, zarządca nieruchomości w związku z wykonywaniem obowiązków z zakresu ochrony środowiska na podstawie przepisów prawa albo w przypadku braku tych przepisów na podstawie porozumienia zawartego z organem sprawującym nadzór nad obszarem Natura 2000</w:t>
            </w:r>
          </w:p>
        </w:tc>
      </w:tr>
      <w:tr w:rsidR="008D6E24" w:rsidRPr="003A67DA" w14:paraId="0C4EBD5F" w14:textId="77777777" w:rsidTr="00876FBD">
        <w:tc>
          <w:tcPr>
            <w:tcW w:w="231" w:type="pct"/>
            <w:vMerge w:val="restart"/>
            <w:vAlign w:val="center"/>
          </w:tcPr>
          <w:p w14:paraId="4B1B605B" w14:textId="77777777" w:rsidR="008D6E24" w:rsidRPr="003A67DA" w:rsidRDefault="008D6E24" w:rsidP="008D6E24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spacing w:after="120" w:line="240" w:lineRule="auto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831" w:type="pct"/>
            <w:vMerge w:val="restart"/>
            <w:vAlign w:val="center"/>
          </w:tcPr>
          <w:p w14:paraId="6AC33DCA" w14:textId="77777777" w:rsidR="00D9205C" w:rsidRDefault="008D6E24" w:rsidP="00D9205C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9205C">
              <w:rPr>
                <w:rFonts w:eastAsia="Times New Roman" w:cstheme="minorHAnsi"/>
                <w:b/>
                <w:bCs/>
                <w:kern w:val="3"/>
                <w:lang w:eastAsia="pl-PL"/>
              </w:rPr>
              <w:t>6510</w:t>
            </w:r>
            <w:r w:rsidRPr="003A67DA">
              <w:rPr>
                <w:rFonts w:eastAsia="Times New Roman" w:cstheme="minorHAnsi"/>
                <w:kern w:val="3"/>
                <w:lang w:eastAsia="pl-PL"/>
              </w:rPr>
              <w:t xml:space="preserve"> </w:t>
            </w:r>
          </w:p>
          <w:p w14:paraId="744C5541" w14:textId="7F39E2EB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12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Niżowe i górskie świeże łąki użytkowane ekstensywnie (</w:t>
            </w:r>
            <w:proofErr w:type="spellStart"/>
            <w:r w:rsidRPr="00D9205C">
              <w:rPr>
                <w:rFonts w:eastAsia="Times New Roman" w:cstheme="minorHAnsi"/>
                <w:i/>
                <w:iCs/>
                <w:kern w:val="3"/>
                <w:lang w:eastAsia="pl-PL"/>
              </w:rPr>
              <w:t>Arrhenatherion</w:t>
            </w:r>
            <w:proofErr w:type="spellEnd"/>
            <w:r w:rsidRPr="00D9205C">
              <w:rPr>
                <w:rFonts w:eastAsia="Times New Roman" w:cstheme="minorHAnsi"/>
                <w:i/>
                <w:iCs/>
                <w:kern w:val="3"/>
                <w:lang w:eastAsia="pl-PL"/>
              </w:rPr>
              <w:t xml:space="preserve"> </w:t>
            </w:r>
            <w:proofErr w:type="spellStart"/>
            <w:r w:rsidRPr="00D9205C">
              <w:rPr>
                <w:rFonts w:eastAsia="Times New Roman" w:cstheme="minorHAnsi"/>
                <w:i/>
                <w:iCs/>
                <w:kern w:val="3"/>
                <w:lang w:eastAsia="pl-PL"/>
              </w:rPr>
              <w:t>elatioris</w:t>
            </w:r>
            <w:proofErr w:type="spellEnd"/>
            <w:r w:rsidRPr="003A67DA">
              <w:rPr>
                <w:rFonts w:eastAsia="Times New Roman" w:cstheme="minorHAnsi"/>
                <w:kern w:val="3"/>
                <w:lang w:eastAsia="pl-PL"/>
              </w:rPr>
              <w:t>)</w:t>
            </w:r>
          </w:p>
        </w:tc>
        <w:tc>
          <w:tcPr>
            <w:tcW w:w="1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F826B" w14:textId="77777777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Zachowanie siedliska przyrodniczego stanowiącego przedmiot ochrony.</w:t>
            </w:r>
          </w:p>
          <w:p w14:paraId="63EB1A9C" w14:textId="77777777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u w:val="single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u w:val="single"/>
                <w:lang w:eastAsia="pl-PL"/>
              </w:rPr>
              <w:t>Działanie obligatoryjne</w:t>
            </w:r>
          </w:p>
          <w:p w14:paraId="4D68C769" w14:textId="77777777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DZ42 Prowadzenie na terenie siedlisk przyrodniczych ekstensywnego użytkowania kośnego z usunięciem biomasy lub/i wypasu.</w:t>
            </w:r>
          </w:p>
          <w:p w14:paraId="47B6E0D5" w14:textId="77777777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u w:val="single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u w:val="single"/>
                <w:lang w:eastAsia="pl-PL"/>
              </w:rPr>
              <w:t>Działanie fakultatywne</w:t>
            </w:r>
          </w:p>
          <w:p w14:paraId="421EFE09" w14:textId="3979725C" w:rsidR="008D6E24" w:rsidRPr="003A67DA" w:rsidRDefault="008D6E24" w:rsidP="004B7F2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 xml:space="preserve">DZ42 Prowadzenie na terenie siedlisk przyrodniczych ekstensywnego użytkowania kośnego z usunięciem </w:t>
            </w:r>
            <w:r w:rsidRPr="003A67DA">
              <w:rPr>
                <w:rFonts w:eastAsia="Times New Roman" w:cstheme="minorHAnsi"/>
                <w:kern w:val="3"/>
                <w:lang w:eastAsia="pl-PL"/>
              </w:rPr>
              <w:lastRenderedPageBreak/>
              <w:t>biomasy lub/i wypasu</w:t>
            </w:r>
            <w:r w:rsidR="007B5D45" w:rsidRPr="007B5D45">
              <w:rPr>
                <w:rFonts w:eastAsia="Times New Roman" w:cstheme="minorHAnsi"/>
                <w:kern w:val="3"/>
                <w:lang w:eastAsia="pl-PL"/>
              </w:rPr>
              <w:t xml:space="preserve"> zgodnie z wytycznymi odpowiednich interwencji PS WPR.</w:t>
            </w:r>
          </w:p>
        </w:tc>
        <w:tc>
          <w:tcPr>
            <w:tcW w:w="881" w:type="pct"/>
            <w:vAlign w:val="center"/>
          </w:tcPr>
          <w:p w14:paraId="3A04816D" w14:textId="0C195287" w:rsidR="008D6E24" w:rsidRPr="003A67DA" w:rsidRDefault="003A3BE1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3BE1">
              <w:rPr>
                <w:rFonts w:eastAsia="Times New Roman" w:cstheme="minorHAnsi"/>
                <w:kern w:val="3"/>
                <w:lang w:eastAsia="pl-PL"/>
              </w:rPr>
              <w:lastRenderedPageBreak/>
              <w:t xml:space="preserve">Płaty siedliska nr: </w:t>
            </w:r>
            <w:r w:rsidR="008D6E24" w:rsidRPr="003A67DA">
              <w:rPr>
                <w:rFonts w:eastAsia="Times New Roman" w:cstheme="minorHAnsi"/>
                <w:kern w:val="3"/>
                <w:lang w:eastAsia="pl-PL"/>
              </w:rPr>
              <w:t>6510_1</w:t>
            </w:r>
            <w:r>
              <w:rPr>
                <w:rFonts w:eastAsia="Times New Roman" w:cstheme="minorHAnsi"/>
                <w:kern w:val="3"/>
                <w:lang w:eastAsia="pl-PL"/>
              </w:rPr>
              <w:t>,</w:t>
            </w:r>
          </w:p>
          <w:p w14:paraId="59E60A7D" w14:textId="3CDEB099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6510_2</w:t>
            </w:r>
            <w:r w:rsidR="003A3BE1">
              <w:rPr>
                <w:rFonts w:eastAsia="Times New Roman" w:cstheme="minorHAnsi"/>
                <w:kern w:val="3"/>
                <w:lang w:eastAsia="pl-PL"/>
              </w:rPr>
              <w:t>,</w:t>
            </w:r>
          </w:p>
          <w:p w14:paraId="692D39B8" w14:textId="5CF52E1F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6510_3</w:t>
            </w:r>
            <w:r w:rsidR="003A3BE1">
              <w:rPr>
                <w:rFonts w:eastAsia="Times New Roman" w:cstheme="minorHAnsi"/>
                <w:kern w:val="3"/>
                <w:lang w:eastAsia="pl-PL"/>
              </w:rPr>
              <w:t>,</w:t>
            </w:r>
          </w:p>
          <w:p w14:paraId="070C3FA8" w14:textId="723E09BF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6510_4</w:t>
            </w:r>
            <w:r w:rsidR="003A3BE1">
              <w:rPr>
                <w:rFonts w:eastAsia="Times New Roman" w:cstheme="minorHAnsi"/>
                <w:kern w:val="3"/>
                <w:lang w:eastAsia="pl-PL"/>
              </w:rPr>
              <w:t>,</w:t>
            </w:r>
          </w:p>
          <w:p w14:paraId="7BF2D483" w14:textId="76BAD46E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6510_5</w:t>
            </w:r>
            <w:r w:rsidR="003A3BE1">
              <w:rPr>
                <w:rFonts w:eastAsia="Times New Roman" w:cstheme="minorHAnsi"/>
                <w:kern w:val="3"/>
                <w:lang w:eastAsia="pl-PL"/>
              </w:rPr>
              <w:t>,</w:t>
            </w:r>
          </w:p>
          <w:p w14:paraId="2DCFA68B" w14:textId="6E752CBB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6510_6</w:t>
            </w:r>
            <w:r w:rsidR="003A3BE1">
              <w:rPr>
                <w:rFonts w:eastAsia="Times New Roman" w:cstheme="minorHAnsi"/>
                <w:kern w:val="3"/>
                <w:lang w:eastAsia="pl-PL"/>
              </w:rPr>
              <w:t>,</w:t>
            </w:r>
          </w:p>
          <w:p w14:paraId="1234ED34" w14:textId="2799EAA9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6510_7</w:t>
            </w:r>
            <w:r w:rsidR="003A3BE1">
              <w:rPr>
                <w:rFonts w:eastAsia="Times New Roman" w:cstheme="minorHAnsi"/>
                <w:kern w:val="3"/>
                <w:lang w:eastAsia="pl-PL"/>
              </w:rPr>
              <w:t>,</w:t>
            </w:r>
          </w:p>
          <w:p w14:paraId="137C9B0A" w14:textId="462F8D69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6510_8</w:t>
            </w:r>
            <w:r w:rsidR="003A3BE1">
              <w:rPr>
                <w:rFonts w:eastAsia="Times New Roman" w:cstheme="minorHAnsi"/>
                <w:kern w:val="3"/>
                <w:lang w:eastAsia="pl-PL"/>
              </w:rPr>
              <w:t>,</w:t>
            </w:r>
          </w:p>
          <w:p w14:paraId="2E549C7C" w14:textId="05A9835D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lastRenderedPageBreak/>
              <w:t>6510_9</w:t>
            </w:r>
            <w:r w:rsidR="003A3BE1">
              <w:rPr>
                <w:rFonts w:eastAsia="Times New Roman" w:cstheme="minorHAnsi"/>
                <w:kern w:val="3"/>
                <w:lang w:eastAsia="pl-PL"/>
              </w:rPr>
              <w:t>,</w:t>
            </w:r>
          </w:p>
          <w:p w14:paraId="7F041051" w14:textId="61E24BAE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6510_10</w:t>
            </w:r>
            <w:r w:rsidR="003A3BE1">
              <w:rPr>
                <w:rFonts w:eastAsia="Times New Roman" w:cstheme="minorHAnsi"/>
                <w:kern w:val="3"/>
                <w:lang w:eastAsia="pl-PL"/>
              </w:rPr>
              <w:t>,</w:t>
            </w:r>
          </w:p>
          <w:p w14:paraId="59F2FA5F" w14:textId="167FDCB4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6510_11</w:t>
            </w:r>
            <w:r w:rsidR="003A3BE1">
              <w:rPr>
                <w:rFonts w:eastAsia="Times New Roman" w:cstheme="minorHAnsi"/>
                <w:kern w:val="3"/>
                <w:lang w:eastAsia="pl-PL"/>
              </w:rPr>
              <w:t>,</w:t>
            </w:r>
          </w:p>
          <w:p w14:paraId="597BED98" w14:textId="65760BEA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6510_12</w:t>
            </w:r>
            <w:r w:rsidR="003A3BE1">
              <w:rPr>
                <w:rFonts w:eastAsia="Times New Roman" w:cstheme="minorHAnsi"/>
                <w:kern w:val="3"/>
                <w:lang w:eastAsia="pl-PL"/>
              </w:rPr>
              <w:t>,</w:t>
            </w:r>
          </w:p>
          <w:p w14:paraId="5A748DA0" w14:textId="77777777" w:rsidR="008D6E24" w:rsidRDefault="008D6E24" w:rsidP="003A3BE1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6510_13</w:t>
            </w:r>
          </w:p>
          <w:p w14:paraId="0256CD52" w14:textId="1E386408" w:rsidR="003A3BE1" w:rsidRPr="003A67DA" w:rsidRDefault="003A3BE1" w:rsidP="008D6E24">
            <w:pPr>
              <w:widowControl w:val="0"/>
              <w:suppressAutoHyphens/>
              <w:autoSpaceDE w:val="0"/>
              <w:autoSpaceDN w:val="0"/>
              <w:spacing w:after="12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>
              <w:rPr>
                <w:rFonts w:eastAsia="Times New Roman" w:cstheme="minorHAnsi"/>
                <w:kern w:val="3"/>
                <w:lang w:eastAsia="pl-PL"/>
              </w:rPr>
              <w:t>Zgodnie z załącznikiem nr 4</w:t>
            </w: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F61E2" w14:textId="77777777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  <w:lastRenderedPageBreak/>
              <w:t>Obligatoryjne:</w:t>
            </w:r>
          </w:p>
          <w:p w14:paraId="042B038F" w14:textId="77777777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Właściciel/zarządca obszaru</w:t>
            </w:r>
          </w:p>
          <w:p w14:paraId="01343103" w14:textId="77777777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</w:pPr>
          </w:p>
          <w:p w14:paraId="4A48EC13" w14:textId="77777777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  <w:t>Fakultatywne:</w:t>
            </w:r>
          </w:p>
          <w:p w14:paraId="6A956047" w14:textId="77777777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12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DejaVu Sans" w:cstheme="minorHAnsi"/>
                <w:color w:val="000000"/>
                <w:kern w:val="3"/>
                <w:lang w:eastAsia="pl-PL"/>
              </w:rPr>
              <w:t xml:space="preserve">Właściciel/zarządca </w:t>
            </w: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gruntu</w:t>
            </w:r>
            <w:r w:rsidRPr="003A67DA">
              <w:rPr>
                <w:rFonts w:eastAsia="DejaVu Sans" w:cstheme="minorHAnsi"/>
                <w:color w:val="000000"/>
                <w:kern w:val="3"/>
                <w:lang w:eastAsia="pl-PL"/>
              </w:rPr>
              <w:t xml:space="preserve"> na podstawie umowy zawartej z organem sprawującym nadzór nad obszarem Natura 2000 albo na podstawie zobowiązania </w:t>
            </w:r>
            <w:r w:rsidRPr="003A67DA">
              <w:rPr>
                <w:rFonts w:eastAsia="DejaVu Sans" w:cstheme="minorHAnsi"/>
                <w:color w:val="000000"/>
                <w:kern w:val="3"/>
                <w:lang w:eastAsia="pl-PL"/>
              </w:rPr>
              <w:lastRenderedPageBreak/>
              <w:t>podjętego w związku z korzystaniem z programów wsparcia z tytułu obniżenia dochodowości, a w odniesieniu do gruntów stanowiących własność Skarbu Państwa lub własność jednostek samorządu terytorialnego, zarządca nieruchomości w związku z wykonywaniem obowiązków z zakresu ochrony środowiska na podstawie przepisów prawa albo w przypadku braku tych przepisów na podstawie porozumienia zawartego z organem sprawującym nadzór nad obszarem Natura 2000.</w:t>
            </w:r>
          </w:p>
        </w:tc>
      </w:tr>
      <w:tr w:rsidR="008D6E24" w:rsidRPr="003A67DA" w14:paraId="25BB1936" w14:textId="77777777" w:rsidTr="00876FBD">
        <w:tc>
          <w:tcPr>
            <w:tcW w:w="231" w:type="pct"/>
            <w:vMerge/>
            <w:vAlign w:val="center"/>
          </w:tcPr>
          <w:p w14:paraId="43C3A786" w14:textId="77777777" w:rsidR="008D6E24" w:rsidRPr="003A67DA" w:rsidRDefault="008D6E24" w:rsidP="008D6E24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spacing w:after="120" w:line="240" w:lineRule="auto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831" w:type="pct"/>
            <w:vMerge/>
            <w:vAlign w:val="center"/>
          </w:tcPr>
          <w:p w14:paraId="43FE9A7E" w14:textId="77777777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12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1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9B34F" w14:textId="77777777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u w:val="single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u w:val="single"/>
                <w:lang w:eastAsia="pl-PL"/>
              </w:rPr>
              <w:t>Działanie fakultatywne</w:t>
            </w:r>
          </w:p>
          <w:p w14:paraId="6382B4BB" w14:textId="2F30EBA2" w:rsidR="008D6E24" w:rsidRPr="004B7F29" w:rsidRDefault="008D6E24" w:rsidP="004B7F2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DZ54 Usuwanie podrostu drzew i krzewów (wraz z usunięciem biomasy) – siedliska nieleśne.</w:t>
            </w:r>
          </w:p>
        </w:tc>
        <w:tc>
          <w:tcPr>
            <w:tcW w:w="881" w:type="pct"/>
            <w:vAlign w:val="center"/>
          </w:tcPr>
          <w:p w14:paraId="285C5515" w14:textId="49441E26" w:rsidR="008D6E24" w:rsidRPr="003A67DA" w:rsidRDefault="003A3BE1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>
              <w:rPr>
                <w:rFonts w:eastAsia="Times New Roman" w:cstheme="minorHAnsi"/>
                <w:kern w:val="3"/>
                <w:lang w:eastAsia="pl-PL"/>
              </w:rPr>
              <w:t xml:space="preserve">Płaty siedliska nr: </w:t>
            </w:r>
            <w:r w:rsidR="008D6E24" w:rsidRPr="003A67DA">
              <w:rPr>
                <w:rFonts w:eastAsia="Times New Roman" w:cstheme="minorHAnsi"/>
                <w:kern w:val="3"/>
                <w:lang w:eastAsia="pl-PL"/>
              </w:rPr>
              <w:t>6510_3</w:t>
            </w:r>
            <w:r>
              <w:rPr>
                <w:rFonts w:eastAsia="Times New Roman" w:cstheme="minorHAnsi"/>
                <w:kern w:val="3"/>
                <w:lang w:eastAsia="pl-PL"/>
              </w:rPr>
              <w:t>,</w:t>
            </w:r>
          </w:p>
          <w:p w14:paraId="7938D6B9" w14:textId="495E4F31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6510_9</w:t>
            </w:r>
            <w:r w:rsidR="003A3BE1">
              <w:rPr>
                <w:rFonts w:eastAsia="Times New Roman" w:cstheme="minorHAnsi"/>
                <w:kern w:val="3"/>
                <w:lang w:eastAsia="pl-PL"/>
              </w:rPr>
              <w:t>,</w:t>
            </w:r>
          </w:p>
          <w:p w14:paraId="14927E15" w14:textId="3E26FCE8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6510_11</w:t>
            </w:r>
            <w:r w:rsidR="003A3BE1">
              <w:rPr>
                <w:rFonts w:eastAsia="Times New Roman" w:cstheme="minorHAnsi"/>
                <w:kern w:val="3"/>
                <w:lang w:eastAsia="pl-PL"/>
              </w:rPr>
              <w:t>,</w:t>
            </w:r>
          </w:p>
          <w:p w14:paraId="52FB9D4E" w14:textId="798EC40C" w:rsidR="008D6E24" w:rsidRDefault="008D6E24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6510_12</w:t>
            </w:r>
          </w:p>
          <w:p w14:paraId="3A31E53A" w14:textId="1191D12A" w:rsidR="003A3BE1" w:rsidRPr="003A3BE1" w:rsidRDefault="003A3BE1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iCs/>
                <w:kern w:val="3"/>
                <w:lang w:eastAsia="pl-PL"/>
              </w:rPr>
            </w:pPr>
            <w:r w:rsidRPr="003A3BE1">
              <w:rPr>
                <w:rFonts w:eastAsia="Times New Roman" w:cstheme="minorHAnsi"/>
                <w:iCs/>
                <w:kern w:val="3"/>
                <w:lang w:eastAsia="pl-PL"/>
              </w:rPr>
              <w:t>Zgodnie z załącznikiem nr 4</w:t>
            </w:r>
          </w:p>
          <w:p w14:paraId="19CEA396" w14:textId="77777777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12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67AB3" w14:textId="77777777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Właściciel lub wykonujący prawa właścicielskie na podstawie porozumienia</w:t>
            </w:r>
          </w:p>
          <w:p w14:paraId="217DEA43" w14:textId="77777777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zawartego z organem sprawującym nadzór nad</w:t>
            </w:r>
          </w:p>
          <w:p w14:paraId="7690DFE2" w14:textId="77777777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obszarem Natura 2000 lub bezpośrednio sprawujący nadzór nad obszarem Natura 2000 a w odniesieniu do gruntów stanowiących własność Skarbu Państwa lub</w:t>
            </w:r>
          </w:p>
          <w:p w14:paraId="2EE9CF3F" w14:textId="1EE66796" w:rsidR="008D6E24" w:rsidRPr="003A67DA" w:rsidRDefault="008D6E24" w:rsidP="008D6E24">
            <w:pPr>
              <w:widowControl w:val="0"/>
              <w:suppressAutoHyphens/>
              <w:autoSpaceDE w:val="0"/>
              <w:autoSpaceDN w:val="0"/>
              <w:spacing w:after="12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 xml:space="preserve">własność jednostek samorządu terytorialnego, zarządca nieruchomości w związku z wykonywaniem obowiązków z zakresu ochrony środowiska na </w:t>
            </w: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lastRenderedPageBreak/>
              <w:t>podstawie przepisów prawa albo w przypadku braku tych przepisów na podstawie porozumienia zawartego z organem sprawującym nadzór nad obszarem Natura 2000</w:t>
            </w:r>
            <w:r w:rsidR="001B2C4A">
              <w:rPr>
                <w:rFonts w:eastAsia="Times New Roman" w:cstheme="minorHAnsi"/>
                <w:color w:val="000000"/>
                <w:kern w:val="3"/>
                <w:lang w:eastAsia="pl-PL"/>
              </w:rPr>
              <w:t>.</w:t>
            </w:r>
          </w:p>
        </w:tc>
      </w:tr>
      <w:tr w:rsidR="00372F3F" w:rsidRPr="003A67DA" w14:paraId="5DE6AB5D" w14:textId="77777777" w:rsidTr="00876FBD">
        <w:tc>
          <w:tcPr>
            <w:tcW w:w="231" w:type="pct"/>
            <w:vMerge w:val="restart"/>
            <w:vAlign w:val="center"/>
          </w:tcPr>
          <w:p w14:paraId="15C2E50B" w14:textId="77777777" w:rsidR="00372F3F" w:rsidRPr="003A67DA" w:rsidRDefault="00372F3F" w:rsidP="008D6E24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spacing w:after="120" w:line="240" w:lineRule="auto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83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00F167" w14:textId="77777777" w:rsidR="00372F3F" w:rsidRDefault="00372F3F" w:rsidP="00D9205C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iCs/>
                <w:color w:val="000000"/>
                <w:kern w:val="3"/>
                <w:lang w:eastAsia="pl-PL"/>
              </w:rPr>
            </w:pPr>
            <w:r w:rsidRPr="00D9205C">
              <w:rPr>
                <w:rFonts w:eastAsia="Times New Roman" w:cstheme="minorHAnsi"/>
                <w:b/>
                <w:bCs/>
                <w:iCs/>
                <w:color w:val="000000"/>
                <w:kern w:val="3"/>
                <w:lang w:eastAsia="pl-PL"/>
              </w:rPr>
              <w:t>1060</w:t>
            </w:r>
            <w:r w:rsidRPr="003A67DA">
              <w:rPr>
                <w:rFonts w:eastAsia="Times New Roman" w:cstheme="minorHAnsi"/>
                <w:iCs/>
                <w:color w:val="000000"/>
                <w:kern w:val="3"/>
                <w:lang w:eastAsia="pl-PL"/>
              </w:rPr>
              <w:t xml:space="preserve"> </w:t>
            </w:r>
          </w:p>
          <w:p w14:paraId="70D981DA" w14:textId="763DFA00" w:rsidR="00372F3F" w:rsidRPr="003A67DA" w:rsidRDefault="00372F3F" w:rsidP="008D6E24">
            <w:pPr>
              <w:widowControl w:val="0"/>
              <w:suppressAutoHyphens/>
              <w:autoSpaceDE w:val="0"/>
              <w:autoSpaceDN w:val="0"/>
              <w:spacing w:after="12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>
              <w:rPr>
                <w:rFonts w:eastAsia="Times New Roman" w:cstheme="minorHAnsi"/>
                <w:iCs/>
                <w:color w:val="000000"/>
                <w:kern w:val="3"/>
                <w:lang w:eastAsia="pl-PL"/>
              </w:rPr>
              <w:t>C</w:t>
            </w:r>
            <w:r w:rsidRPr="003A67DA">
              <w:rPr>
                <w:rFonts w:eastAsia="Times New Roman" w:cstheme="minorHAnsi"/>
                <w:iCs/>
                <w:color w:val="000000"/>
                <w:kern w:val="3"/>
                <w:lang w:eastAsia="pl-PL"/>
              </w:rPr>
              <w:t xml:space="preserve">zerwończyk nieparek </w:t>
            </w:r>
            <w:proofErr w:type="spellStart"/>
            <w:r w:rsidRPr="003A67DA">
              <w:rPr>
                <w:rFonts w:eastAsia="Times New Roman" w:cstheme="minorHAnsi"/>
                <w:i/>
                <w:color w:val="000000"/>
                <w:kern w:val="3"/>
                <w:lang w:eastAsia="pl-PL"/>
              </w:rPr>
              <w:t>Lycaena</w:t>
            </w:r>
            <w:proofErr w:type="spellEnd"/>
            <w:r w:rsidRPr="003A67DA">
              <w:rPr>
                <w:rFonts w:eastAsia="Times New Roman" w:cstheme="minorHAnsi"/>
                <w:i/>
                <w:color w:val="000000"/>
                <w:kern w:val="3"/>
                <w:lang w:eastAsia="pl-PL"/>
              </w:rPr>
              <w:t xml:space="preserve"> </w:t>
            </w:r>
            <w:proofErr w:type="spellStart"/>
            <w:r w:rsidRPr="003A67DA">
              <w:rPr>
                <w:rFonts w:eastAsia="Times New Roman" w:cstheme="minorHAnsi"/>
                <w:i/>
                <w:color w:val="000000"/>
                <w:kern w:val="3"/>
                <w:lang w:eastAsia="pl-PL"/>
              </w:rPr>
              <w:t>dispar</w:t>
            </w:r>
            <w:proofErr w:type="spellEnd"/>
          </w:p>
        </w:tc>
        <w:tc>
          <w:tcPr>
            <w:tcW w:w="1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78480" w14:textId="77777777" w:rsidR="00372F3F" w:rsidRPr="003A67DA" w:rsidRDefault="00372F3F" w:rsidP="008D6E2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DejaVu Sans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Zachowanie siedliska gatunku stanowiącego przedmiot ochrony.</w:t>
            </w:r>
          </w:p>
          <w:p w14:paraId="2F830987" w14:textId="77777777" w:rsidR="00372F3F" w:rsidRPr="003A67DA" w:rsidRDefault="00372F3F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u w:val="single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u w:val="single"/>
                <w:lang w:eastAsia="pl-PL"/>
              </w:rPr>
              <w:t>Działanie obligatoryjne</w:t>
            </w:r>
          </w:p>
          <w:p w14:paraId="51115084" w14:textId="77777777" w:rsidR="00372F3F" w:rsidRPr="003A67DA" w:rsidRDefault="00372F3F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DZ41 Prowadzenie na terenie siedlisk gatunków ekstensywnego użytkowania kośnego z usunięciem biomasy lub/i wypasu.</w:t>
            </w:r>
          </w:p>
          <w:p w14:paraId="204AB4F1" w14:textId="77777777" w:rsidR="00372F3F" w:rsidRPr="003A67DA" w:rsidRDefault="00372F3F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u w:val="single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u w:val="single"/>
                <w:lang w:eastAsia="pl-PL"/>
              </w:rPr>
              <w:t>Działanie fakultatywne</w:t>
            </w:r>
          </w:p>
          <w:p w14:paraId="3259759F" w14:textId="59FF669A" w:rsidR="00372F3F" w:rsidRPr="003A67DA" w:rsidRDefault="00372F3F" w:rsidP="00372F3F">
            <w:pPr>
              <w:widowControl w:val="0"/>
              <w:suppressAutoHyphens/>
              <w:autoSpaceDE w:val="0"/>
              <w:autoSpaceDN w:val="0"/>
              <w:spacing w:after="12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DZ41 Prowadzenie na terenie siedlisk gatunków ekstensywnego użytkowania kośnego z usunięciem biomasy lub/i wypasu</w:t>
            </w:r>
            <w:r>
              <w:rPr>
                <w:rFonts w:eastAsia="Times New Roman" w:cstheme="minorHAnsi"/>
                <w:kern w:val="3"/>
                <w:lang w:eastAsia="pl-PL"/>
              </w:rPr>
              <w:t xml:space="preserve"> </w:t>
            </w:r>
            <w:r w:rsidRPr="006F7497">
              <w:rPr>
                <w:rFonts w:eastAsia="Times New Roman" w:cstheme="minorHAnsi"/>
                <w:kern w:val="3"/>
                <w:lang w:eastAsia="pl-PL"/>
              </w:rPr>
              <w:t>zgodnie z wytycznymi odpowiednich interwencji PS WPR</w:t>
            </w:r>
            <w:r>
              <w:rPr>
                <w:rFonts w:eastAsia="Times New Roman" w:cstheme="minorHAnsi"/>
                <w:kern w:val="3"/>
                <w:lang w:eastAsia="pl-PL"/>
              </w:rPr>
              <w:t>.</w:t>
            </w:r>
          </w:p>
        </w:tc>
        <w:tc>
          <w:tcPr>
            <w:tcW w:w="881" w:type="pct"/>
            <w:vAlign w:val="center"/>
          </w:tcPr>
          <w:p w14:paraId="3097C47D" w14:textId="117C911A" w:rsidR="00372F3F" w:rsidRDefault="00372F3F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stanowisko nr:</w:t>
            </w:r>
          </w:p>
          <w:p w14:paraId="2D0216ED" w14:textId="77777777" w:rsidR="00372F3F" w:rsidRPr="003A67DA" w:rsidRDefault="00372F3F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1060_1</w:t>
            </w:r>
          </w:p>
          <w:p w14:paraId="7DC2CFCE" w14:textId="35AAFD5C" w:rsidR="00372F3F" w:rsidRPr="003A67DA" w:rsidRDefault="00372F3F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ascii="Calibri" w:eastAsia="TimesNewRoman, 'Times New Roman" w:hAnsi="Calibri" w:cs="Calibri"/>
              </w:rPr>
              <w:t>zgodnie z załącznikiem nr 4</w:t>
            </w:r>
          </w:p>
          <w:p w14:paraId="4436447C" w14:textId="77777777" w:rsidR="00372F3F" w:rsidRPr="003A67DA" w:rsidRDefault="00372F3F" w:rsidP="008D6E24">
            <w:pPr>
              <w:widowControl w:val="0"/>
              <w:suppressAutoHyphens/>
              <w:autoSpaceDE w:val="0"/>
              <w:autoSpaceDN w:val="0"/>
              <w:spacing w:after="12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E2056" w14:textId="77777777" w:rsidR="00372F3F" w:rsidRPr="003A67DA" w:rsidRDefault="00372F3F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  <w:t>Obligatoryjne:</w:t>
            </w:r>
          </w:p>
          <w:p w14:paraId="7A5B7488" w14:textId="77777777" w:rsidR="00372F3F" w:rsidRPr="003A67DA" w:rsidRDefault="00372F3F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Właściciel/zarządca obszaru</w:t>
            </w:r>
          </w:p>
          <w:p w14:paraId="219277D3" w14:textId="77777777" w:rsidR="00372F3F" w:rsidRPr="003A67DA" w:rsidRDefault="00372F3F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</w:pPr>
          </w:p>
          <w:p w14:paraId="0B0B9B38" w14:textId="77777777" w:rsidR="00372F3F" w:rsidRPr="003A67DA" w:rsidRDefault="00372F3F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  <w:t>Fakultatywne:</w:t>
            </w:r>
          </w:p>
          <w:p w14:paraId="574E6459" w14:textId="77777777" w:rsidR="00372F3F" w:rsidRPr="003A67DA" w:rsidRDefault="00372F3F" w:rsidP="008D6E24">
            <w:pPr>
              <w:widowControl w:val="0"/>
              <w:suppressAutoHyphens/>
              <w:autoSpaceDE w:val="0"/>
              <w:autoSpaceDN w:val="0"/>
              <w:spacing w:after="12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DejaVu Sans" w:cstheme="minorHAnsi"/>
                <w:color w:val="000000"/>
                <w:kern w:val="3"/>
                <w:lang w:eastAsia="pl-PL"/>
              </w:rPr>
              <w:t xml:space="preserve">Właściciel/zarządca </w:t>
            </w: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gruntu</w:t>
            </w:r>
            <w:r w:rsidRPr="003A67DA">
              <w:rPr>
                <w:rFonts w:eastAsia="DejaVu Sans" w:cstheme="minorHAnsi"/>
                <w:color w:val="000000"/>
                <w:kern w:val="3"/>
                <w:lang w:eastAsia="pl-PL"/>
              </w:rPr>
              <w:t xml:space="preserve"> na podstawie umowy zawartej z organem sprawującym nadzór nad obszarem Natura 2000 albo na podstawie zobowiązania podjętego w związku z korzystaniem z programów wsparcia z tytułu obniżenia dochodowości, a w odniesieniu do gruntów stanowiących własność Skarbu Państwa lub własność jednostek samorządu terytorialnego, zarządca nieruchomości w związku z wykonywaniem obowiązków z zakresu ochrony środowiska na podstawie przepisów prawa albo w przypadku braku tych przepisów na podstawie porozumienia zawartego z organem sprawującym nadzór nad obszarem Natura 2000.</w:t>
            </w:r>
          </w:p>
        </w:tc>
      </w:tr>
      <w:tr w:rsidR="00372F3F" w:rsidRPr="003A67DA" w14:paraId="7707E191" w14:textId="77777777" w:rsidTr="00A44860">
        <w:tc>
          <w:tcPr>
            <w:tcW w:w="231" w:type="pct"/>
            <w:vMerge/>
            <w:vAlign w:val="center"/>
          </w:tcPr>
          <w:p w14:paraId="7A7E8646" w14:textId="77777777" w:rsidR="00372F3F" w:rsidRPr="003A67DA" w:rsidRDefault="00372F3F" w:rsidP="008D6E24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spacing w:after="120" w:line="240" w:lineRule="auto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83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F22363" w14:textId="77777777" w:rsidR="00372F3F" w:rsidRPr="00D9205C" w:rsidRDefault="00372F3F" w:rsidP="00D9205C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iCs/>
                <w:color w:val="000000"/>
                <w:kern w:val="3"/>
                <w:lang w:eastAsia="pl-PL"/>
              </w:rPr>
            </w:pPr>
          </w:p>
        </w:tc>
        <w:tc>
          <w:tcPr>
            <w:tcW w:w="1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99464" w14:textId="77777777" w:rsidR="007033B9" w:rsidRPr="003A67DA" w:rsidRDefault="007033B9" w:rsidP="007033B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u w:val="single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u w:val="single"/>
                <w:lang w:eastAsia="pl-PL"/>
              </w:rPr>
              <w:t>Działanie obligatoryjne</w:t>
            </w:r>
          </w:p>
          <w:p w14:paraId="7E4485D2" w14:textId="3796A177" w:rsidR="00372F3F" w:rsidRPr="003A67DA" w:rsidRDefault="00A663B0" w:rsidP="008D6E2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>
              <w:rPr>
                <w:rFonts w:eastAsia="Times New Roman" w:cstheme="minorHAnsi"/>
                <w:kern w:val="3"/>
                <w:lang w:eastAsia="pl-PL"/>
              </w:rPr>
              <w:t xml:space="preserve">DZ54 </w:t>
            </w:r>
            <w:r w:rsidR="00372F3F">
              <w:rPr>
                <w:rFonts w:eastAsia="Times New Roman" w:cstheme="minorHAnsi"/>
                <w:kern w:val="3"/>
                <w:lang w:eastAsia="pl-PL"/>
              </w:rPr>
              <w:t>Od</w:t>
            </w:r>
            <w:r w:rsidR="00AF0D85">
              <w:rPr>
                <w:rFonts w:eastAsia="Times New Roman" w:cstheme="minorHAnsi"/>
                <w:kern w:val="3"/>
                <w:lang w:eastAsia="pl-PL"/>
              </w:rPr>
              <w:t>t</w:t>
            </w:r>
            <w:r w:rsidR="00372F3F">
              <w:rPr>
                <w:rFonts w:eastAsia="Times New Roman" w:cstheme="minorHAnsi"/>
                <w:kern w:val="3"/>
                <w:lang w:eastAsia="pl-PL"/>
              </w:rPr>
              <w:t>worzenie</w:t>
            </w:r>
            <w:r w:rsidR="00AF0D85">
              <w:rPr>
                <w:rFonts w:eastAsia="Times New Roman" w:cstheme="minorHAnsi"/>
                <w:kern w:val="3"/>
                <w:lang w:eastAsia="pl-PL"/>
              </w:rPr>
              <w:t xml:space="preserve"> </w:t>
            </w:r>
            <w:r w:rsidR="004E6020" w:rsidRPr="004E6020">
              <w:rPr>
                <w:rFonts w:eastAsia="Times New Roman" w:cstheme="minorHAnsi"/>
                <w:kern w:val="3"/>
                <w:lang w:eastAsia="pl-PL"/>
              </w:rPr>
              <w:t xml:space="preserve">siedliska gatunku - odkrzaczenie i wycinka drzew zarastających siedlisko gatunku w celu przygotowania terenu pod użytkowanie kośne. Odkrzaczenie – w 2-4 roku obowiązywania </w:t>
            </w:r>
            <w:r w:rsidR="000756CF">
              <w:rPr>
                <w:rFonts w:eastAsia="Times New Roman" w:cstheme="minorHAnsi"/>
                <w:kern w:val="3"/>
                <w:lang w:eastAsia="pl-PL"/>
              </w:rPr>
              <w:t>zaktualizowanego</w:t>
            </w:r>
            <w:r w:rsidR="000756CF" w:rsidRPr="004E6020">
              <w:rPr>
                <w:rFonts w:eastAsia="Times New Roman" w:cstheme="minorHAnsi"/>
                <w:kern w:val="3"/>
                <w:lang w:eastAsia="pl-PL"/>
              </w:rPr>
              <w:t xml:space="preserve"> </w:t>
            </w:r>
            <w:r w:rsidR="00683F3B">
              <w:rPr>
                <w:rFonts w:eastAsia="Times New Roman" w:cstheme="minorHAnsi"/>
                <w:kern w:val="3"/>
                <w:lang w:eastAsia="pl-PL"/>
              </w:rPr>
              <w:t>P</w:t>
            </w:r>
            <w:r w:rsidR="004E6020" w:rsidRPr="004E6020">
              <w:rPr>
                <w:rFonts w:eastAsia="Times New Roman" w:cstheme="minorHAnsi"/>
                <w:kern w:val="3"/>
                <w:lang w:eastAsia="pl-PL"/>
              </w:rPr>
              <w:t>lanu, później doraźnie, w miarę potrzeby, w miesiącach październik-grudzień;</w:t>
            </w:r>
          </w:p>
        </w:tc>
        <w:tc>
          <w:tcPr>
            <w:tcW w:w="881" w:type="pct"/>
            <w:vAlign w:val="center"/>
          </w:tcPr>
          <w:p w14:paraId="6EA386F8" w14:textId="77777777" w:rsidR="007D04D1" w:rsidRDefault="007D04D1" w:rsidP="007D04D1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stanowisko nr:</w:t>
            </w:r>
          </w:p>
          <w:p w14:paraId="127DC8F0" w14:textId="504BEDAF" w:rsidR="007D04D1" w:rsidRDefault="007D04D1" w:rsidP="007D04D1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1060_</w:t>
            </w:r>
            <w:r>
              <w:rPr>
                <w:rFonts w:eastAsia="Times New Roman" w:cstheme="minorHAnsi"/>
                <w:kern w:val="3"/>
                <w:lang w:eastAsia="pl-PL"/>
              </w:rPr>
              <w:t>2</w:t>
            </w:r>
          </w:p>
          <w:p w14:paraId="082EB08C" w14:textId="18B7A6D8" w:rsidR="00CD102F" w:rsidRDefault="00CD102F" w:rsidP="00CD102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1060_</w:t>
            </w:r>
            <w:r>
              <w:rPr>
                <w:rFonts w:eastAsia="Times New Roman" w:cstheme="minorHAnsi"/>
                <w:kern w:val="3"/>
                <w:lang w:eastAsia="pl-PL"/>
              </w:rPr>
              <w:t>3</w:t>
            </w:r>
          </w:p>
          <w:p w14:paraId="2CA50530" w14:textId="061CF2D4" w:rsidR="00CD102F" w:rsidRDefault="00CD102F" w:rsidP="00CD102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1060_</w:t>
            </w:r>
            <w:r>
              <w:rPr>
                <w:rFonts w:eastAsia="Times New Roman" w:cstheme="minorHAnsi"/>
                <w:kern w:val="3"/>
                <w:lang w:eastAsia="pl-PL"/>
              </w:rPr>
              <w:t>4</w:t>
            </w:r>
          </w:p>
          <w:p w14:paraId="25CEC8F8" w14:textId="4E22A061" w:rsidR="00372F3F" w:rsidRPr="007D04D1" w:rsidRDefault="007D04D1" w:rsidP="007D04D1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ascii="Calibri" w:eastAsia="TimesNewRoman, 'Times New Roman" w:hAnsi="Calibri" w:cs="Calibri"/>
              </w:rPr>
              <w:t>zgodnie z załącznikiem nr 4</w:t>
            </w: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06B59" w14:textId="77777777" w:rsidR="00C42C03" w:rsidRPr="003A67DA" w:rsidRDefault="00C42C03" w:rsidP="00C42C0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  <w:t>Obligatoryjne:</w:t>
            </w:r>
          </w:p>
          <w:p w14:paraId="0900995B" w14:textId="681F5859" w:rsidR="00372F3F" w:rsidRPr="00C42C03" w:rsidRDefault="00C42C03" w:rsidP="00C42C0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Właściciel</w:t>
            </w:r>
            <w:r w:rsidR="00597478" w:rsidRPr="00597478">
              <w:rPr>
                <w:rFonts w:eastAsia="Times New Roman" w:cstheme="minorHAnsi"/>
                <w:color w:val="000000"/>
                <w:kern w:val="3"/>
                <w:lang w:eastAsia="pl-PL"/>
              </w:rPr>
              <w:t>, użytkownik  gruntu na podstawie umowy zawartej z organem sprawującym nadzór nad obszarem Natura 2000 albo na podstawie zobowiązania podjętego w związku z korzystaniem z programów wsparcia z tytułu obniżenia  dochodowości, a w odniesieniu do gruntów stanowiących własność Skarbu Państwa lub własność jednostek samorządu terytorialnego, zarządca nieruchomości w związku z wykonywaniem obowiązków z zakresu ochrony środowiska na podstawie przepisów prawa albo w przypadku braku tych przepisów na podstawie porozumienia zawartego z organem sprawującym nadzór nad obszarem Natura 2000.</w:t>
            </w:r>
          </w:p>
        </w:tc>
      </w:tr>
      <w:tr w:rsidR="007033B9" w:rsidRPr="003A67DA" w14:paraId="1AD0D345" w14:textId="77777777" w:rsidTr="00876FBD">
        <w:tc>
          <w:tcPr>
            <w:tcW w:w="231" w:type="pct"/>
            <w:vAlign w:val="center"/>
          </w:tcPr>
          <w:p w14:paraId="7548F702" w14:textId="77777777" w:rsidR="007033B9" w:rsidRPr="003A67DA" w:rsidRDefault="007033B9" w:rsidP="008D6E24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spacing w:after="120" w:line="240" w:lineRule="auto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83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B437E5" w14:textId="77777777" w:rsidR="007033B9" w:rsidRDefault="007033B9" w:rsidP="00D9205C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lang w:eastAsia="pl-PL"/>
              </w:rPr>
            </w:pPr>
            <w:r w:rsidRPr="00D9205C">
              <w:rPr>
                <w:rFonts w:eastAsia="Times New Roman" w:cstheme="minorHAnsi"/>
                <w:b/>
                <w:bCs/>
                <w:kern w:val="3"/>
                <w:lang w:eastAsia="pl-PL"/>
              </w:rPr>
              <w:t>4038</w:t>
            </w:r>
          </w:p>
          <w:p w14:paraId="0B38FAF8" w14:textId="619EFC73" w:rsidR="007033B9" w:rsidRPr="003A67DA" w:rsidRDefault="007033B9" w:rsidP="008D6E24">
            <w:pPr>
              <w:widowControl w:val="0"/>
              <w:suppressAutoHyphens/>
              <w:autoSpaceDE w:val="0"/>
              <w:autoSpaceDN w:val="0"/>
              <w:spacing w:after="12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>
              <w:rPr>
                <w:rFonts w:eastAsia="Times New Roman" w:cstheme="minorHAnsi"/>
                <w:kern w:val="3"/>
                <w:lang w:eastAsia="pl-PL"/>
              </w:rPr>
              <w:t>C</w:t>
            </w:r>
            <w:r w:rsidRPr="003A67DA">
              <w:rPr>
                <w:rFonts w:eastAsia="Times New Roman" w:cstheme="minorHAnsi"/>
                <w:kern w:val="3"/>
                <w:lang w:eastAsia="pl-PL"/>
              </w:rPr>
              <w:t xml:space="preserve">zerwończyk fioletek </w:t>
            </w:r>
            <w:proofErr w:type="spellStart"/>
            <w:r w:rsidRPr="003A67DA">
              <w:rPr>
                <w:rFonts w:eastAsia="Times New Roman" w:cstheme="minorHAnsi"/>
                <w:i/>
                <w:iCs/>
                <w:kern w:val="3"/>
                <w:lang w:eastAsia="pl-PL"/>
              </w:rPr>
              <w:t>Lycaena</w:t>
            </w:r>
            <w:proofErr w:type="spellEnd"/>
            <w:r w:rsidRPr="003A67DA">
              <w:rPr>
                <w:rFonts w:eastAsia="Times New Roman" w:cstheme="minorHAnsi"/>
                <w:i/>
                <w:iCs/>
                <w:kern w:val="3"/>
                <w:lang w:eastAsia="pl-PL"/>
              </w:rPr>
              <w:t xml:space="preserve"> </w:t>
            </w:r>
            <w:proofErr w:type="spellStart"/>
            <w:r w:rsidRPr="003A67DA">
              <w:rPr>
                <w:rFonts w:eastAsia="Times New Roman" w:cstheme="minorHAnsi"/>
                <w:i/>
                <w:iCs/>
                <w:kern w:val="3"/>
                <w:lang w:eastAsia="pl-PL"/>
              </w:rPr>
              <w:t>helle</w:t>
            </w:r>
            <w:proofErr w:type="spellEnd"/>
          </w:p>
        </w:tc>
        <w:tc>
          <w:tcPr>
            <w:tcW w:w="1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0BDA8" w14:textId="77777777" w:rsidR="007033B9" w:rsidRPr="003A67DA" w:rsidRDefault="007033B9" w:rsidP="008D6E2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DejaVu Sans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Zachowanie siedliska gatunku stanowiącego przedmiot ochrony.</w:t>
            </w:r>
          </w:p>
          <w:p w14:paraId="4B78AD66" w14:textId="77777777" w:rsidR="007033B9" w:rsidRPr="003A67DA" w:rsidRDefault="007033B9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u w:val="single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u w:val="single"/>
                <w:lang w:eastAsia="pl-PL"/>
              </w:rPr>
              <w:t>Działanie obligatoryjne</w:t>
            </w:r>
          </w:p>
          <w:p w14:paraId="6FA0F3F3" w14:textId="77777777" w:rsidR="007033B9" w:rsidRPr="003A67DA" w:rsidRDefault="007033B9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DZ41 Prowadzenie na terenie siedlisk gatunków ekstensywnego użytkowania kośnego z usunięciem biomasy lub/i wypasu.</w:t>
            </w:r>
          </w:p>
          <w:p w14:paraId="0CBB9F93" w14:textId="77777777" w:rsidR="007033B9" w:rsidRPr="003A67DA" w:rsidRDefault="007033B9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u w:val="single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u w:val="single"/>
                <w:lang w:eastAsia="pl-PL"/>
              </w:rPr>
              <w:t>Działanie fakultatywne</w:t>
            </w:r>
          </w:p>
          <w:p w14:paraId="14544635" w14:textId="0918B33A" w:rsidR="007033B9" w:rsidRPr="003A67DA" w:rsidRDefault="007033B9" w:rsidP="008D6E24">
            <w:pPr>
              <w:widowControl w:val="0"/>
              <w:suppressAutoHyphens/>
              <w:autoSpaceDE w:val="0"/>
              <w:autoSpaceDN w:val="0"/>
              <w:spacing w:after="12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DZ41 Prowadzenie na terenie siedlisk gatunków ekstensywnego użytkowania kośnego z usunięciem biomasy lub/i wypasu</w:t>
            </w:r>
            <w:r>
              <w:rPr>
                <w:rFonts w:eastAsia="Times New Roman" w:cstheme="minorHAnsi"/>
                <w:kern w:val="3"/>
                <w:lang w:eastAsia="pl-PL"/>
              </w:rPr>
              <w:t xml:space="preserve"> </w:t>
            </w:r>
            <w:r w:rsidRPr="006F7497">
              <w:rPr>
                <w:rFonts w:eastAsia="Times New Roman" w:cstheme="minorHAnsi"/>
                <w:kern w:val="3"/>
                <w:lang w:eastAsia="pl-PL"/>
              </w:rPr>
              <w:t xml:space="preserve">zgodnie z wytycznymi </w:t>
            </w:r>
            <w:r w:rsidRPr="006F7497">
              <w:rPr>
                <w:rFonts w:eastAsia="Times New Roman" w:cstheme="minorHAnsi"/>
                <w:kern w:val="3"/>
                <w:lang w:eastAsia="pl-PL"/>
              </w:rPr>
              <w:lastRenderedPageBreak/>
              <w:t>odpowiednich interwencji PS WPR</w:t>
            </w:r>
            <w:r>
              <w:rPr>
                <w:rFonts w:eastAsia="Times New Roman" w:cstheme="minorHAnsi"/>
                <w:kern w:val="3"/>
                <w:lang w:eastAsia="pl-PL"/>
              </w:rPr>
              <w:t>.</w:t>
            </w:r>
          </w:p>
        </w:tc>
        <w:tc>
          <w:tcPr>
            <w:tcW w:w="881" w:type="pct"/>
            <w:vAlign w:val="center"/>
          </w:tcPr>
          <w:p w14:paraId="5FB58794" w14:textId="77777777" w:rsidR="007033B9" w:rsidRDefault="007033B9" w:rsidP="000C366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lastRenderedPageBreak/>
              <w:t>stanowisko nr:</w:t>
            </w:r>
          </w:p>
          <w:p w14:paraId="00162611" w14:textId="77777777" w:rsidR="007033B9" w:rsidRPr="003A67DA" w:rsidRDefault="007033B9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4038_1</w:t>
            </w:r>
          </w:p>
          <w:p w14:paraId="3C72D84B" w14:textId="1CE07B15" w:rsidR="007033B9" w:rsidRPr="003A67DA" w:rsidRDefault="007033B9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ascii="Calibri" w:eastAsia="TimesNewRoman, 'Times New Roman" w:hAnsi="Calibri" w:cs="Calibri"/>
              </w:rPr>
              <w:t>zgodnie z załącznikiem nr 4</w:t>
            </w:r>
          </w:p>
          <w:p w14:paraId="6CBF003D" w14:textId="77777777" w:rsidR="007033B9" w:rsidRPr="003A67DA" w:rsidRDefault="007033B9" w:rsidP="008D6E24">
            <w:pPr>
              <w:widowControl w:val="0"/>
              <w:suppressAutoHyphens/>
              <w:autoSpaceDE w:val="0"/>
              <w:autoSpaceDN w:val="0"/>
              <w:spacing w:after="12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9087D" w14:textId="77777777" w:rsidR="007033B9" w:rsidRPr="003A67DA" w:rsidRDefault="007033B9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  <w:t>Obligatoryjne:</w:t>
            </w:r>
          </w:p>
          <w:p w14:paraId="1C479348" w14:textId="77777777" w:rsidR="007033B9" w:rsidRPr="003A67DA" w:rsidRDefault="007033B9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Właściciel/zarządca obszaru</w:t>
            </w:r>
          </w:p>
          <w:p w14:paraId="00E9EBFB" w14:textId="77777777" w:rsidR="007033B9" w:rsidRPr="003A67DA" w:rsidRDefault="007033B9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</w:pPr>
          </w:p>
          <w:p w14:paraId="290E9FDA" w14:textId="77777777" w:rsidR="007033B9" w:rsidRPr="003A67DA" w:rsidRDefault="007033B9" w:rsidP="008D6E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  <w:t>Fakultatywne:</w:t>
            </w:r>
          </w:p>
          <w:p w14:paraId="3117335B" w14:textId="77777777" w:rsidR="007033B9" w:rsidRPr="003A67DA" w:rsidRDefault="007033B9" w:rsidP="008D6E24">
            <w:pPr>
              <w:widowControl w:val="0"/>
              <w:suppressAutoHyphens/>
              <w:autoSpaceDE w:val="0"/>
              <w:autoSpaceDN w:val="0"/>
              <w:spacing w:after="12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DejaVu Sans" w:cstheme="minorHAnsi"/>
                <w:color w:val="000000"/>
                <w:kern w:val="3"/>
                <w:lang w:eastAsia="pl-PL"/>
              </w:rPr>
              <w:t xml:space="preserve">Właściciel/zarządca </w:t>
            </w: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gruntu</w:t>
            </w:r>
            <w:r w:rsidRPr="003A67DA">
              <w:rPr>
                <w:rFonts w:eastAsia="DejaVu Sans" w:cstheme="minorHAnsi"/>
                <w:color w:val="000000"/>
                <w:kern w:val="3"/>
                <w:lang w:eastAsia="pl-PL"/>
              </w:rPr>
              <w:t xml:space="preserve"> na podstawie umowy zawartej z organem sprawującym nadzór nad obszarem Natura 2000 albo na podstawie zobowiązania podjętego w związku z </w:t>
            </w:r>
            <w:r w:rsidRPr="003A67DA">
              <w:rPr>
                <w:rFonts w:eastAsia="DejaVu Sans" w:cstheme="minorHAnsi"/>
                <w:color w:val="000000"/>
                <w:kern w:val="3"/>
                <w:lang w:eastAsia="pl-PL"/>
              </w:rPr>
              <w:lastRenderedPageBreak/>
              <w:t>korzystaniem z programów wsparcia z tytułu obniżenia dochodowości, a w odniesieniu do gruntów stanowiących własność Skarbu Państwa lub własność jednostek samorządu terytorialnego, zarządca nieruchomości w związku z wykonywaniem obowiązków z zakresu ochrony środowiska na podstawie przepisów prawa albo w przypadku braku tych przepisów na podstawie porozumienia zawartego z organem sprawującym nadzór nad obszarem Natura 2000.</w:t>
            </w:r>
          </w:p>
        </w:tc>
      </w:tr>
      <w:tr w:rsidR="007033B9" w:rsidRPr="003A67DA" w14:paraId="0C0FD41C" w14:textId="77777777" w:rsidTr="00A44860">
        <w:tc>
          <w:tcPr>
            <w:tcW w:w="231" w:type="pct"/>
            <w:vAlign w:val="center"/>
          </w:tcPr>
          <w:p w14:paraId="13F7DB17" w14:textId="77777777" w:rsidR="007033B9" w:rsidRPr="003A67DA" w:rsidRDefault="007033B9" w:rsidP="007033B9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spacing w:after="120" w:line="240" w:lineRule="auto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83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9CAD31" w14:textId="77777777" w:rsidR="007033B9" w:rsidRPr="00D9205C" w:rsidRDefault="007033B9" w:rsidP="007033B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lang w:eastAsia="pl-PL"/>
              </w:rPr>
            </w:pPr>
          </w:p>
        </w:tc>
        <w:tc>
          <w:tcPr>
            <w:tcW w:w="1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A1621" w14:textId="77777777" w:rsidR="007033B9" w:rsidRPr="003A67DA" w:rsidRDefault="007033B9" w:rsidP="007033B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u w:val="single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u w:val="single"/>
                <w:lang w:eastAsia="pl-PL"/>
              </w:rPr>
              <w:t>Działanie obligatoryjne</w:t>
            </w:r>
          </w:p>
          <w:p w14:paraId="63ACEE3D" w14:textId="0544B313" w:rsidR="007033B9" w:rsidRPr="003A67DA" w:rsidRDefault="00BE38DA" w:rsidP="007033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>
              <w:rPr>
                <w:rFonts w:eastAsia="Times New Roman" w:cstheme="minorHAnsi"/>
                <w:kern w:val="3"/>
                <w:lang w:eastAsia="pl-PL"/>
              </w:rPr>
              <w:t xml:space="preserve">DZ54 </w:t>
            </w:r>
            <w:r w:rsidR="007033B9">
              <w:rPr>
                <w:rFonts w:eastAsia="Times New Roman" w:cstheme="minorHAnsi"/>
                <w:kern w:val="3"/>
                <w:lang w:eastAsia="pl-PL"/>
              </w:rPr>
              <w:t xml:space="preserve">Odtworzenie </w:t>
            </w:r>
            <w:r w:rsidR="007033B9" w:rsidRPr="004E6020">
              <w:rPr>
                <w:rFonts w:eastAsia="Times New Roman" w:cstheme="minorHAnsi"/>
                <w:kern w:val="3"/>
                <w:lang w:eastAsia="pl-PL"/>
              </w:rPr>
              <w:t xml:space="preserve">siedliska gatunku - odkrzaczenie i wycinka drzew zarastających siedlisko gatunku w celu przygotowania terenu pod użytkowanie kośne. Odkrzaczenie – w 2-4 roku obowiązywania </w:t>
            </w:r>
            <w:r w:rsidR="000756CF">
              <w:rPr>
                <w:rFonts w:eastAsia="Times New Roman" w:cstheme="minorHAnsi"/>
                <w:kern w:val="3"/>
                <w:lang w:eastAsia="pl-PL"/>
              </w:rPr>
              <w:t>zaktualizowanego</w:t>
            </w:r>
            <w:r w:rsidR="000756CF" w:rsidRPr="004E6020">
              <w:rPr>
                <w:rFonts w:eastAsia="Times New Roman" w:cstheme="minorHAnsi"/>
                <w:kern w:val="3"/>
                <w:lang w:eastAsia="pl-PL"/>
              </w:rPr>
              <w:t xml:space="preserve"> </w:t>
            </w:r>
            <w:r w:rsidR="007033B9">
              <w:rPr>
                <w:rFonts w:eastAsia="Times New Roman" w:cstheme="minorHAnsi"/>
                <w:kern w:val="3"/>
                <w:lang w:eastAsia="pl-PL"/>
              </w:rPr>
              <w:t>P</w:t>
            </w:r>
            <w:r w:rsidR="007033B9" w:rsidRPr="004E6020">
              <w:rPr>
                <w:rFonts w:eastAsia="Times New Roman" w:cstheme="minorHAnsi"/>
                <w:kern w:val="3"/>
                <w:lang w:eastAsia="pl-PL"/>
              </w:rPr>
              <w:t>lanu, później doraźnie, w miarę potrzeby, w miesiącach październik-grudzień;</w:t>
            </w:r>
          </w:p>
        </w:tc>
        <w:tc>
          <w:tcPr>
            <w:tcW w:w="881" w:type="pct"/>
            <w:vAlign w:val="center"/>
          </w:tcPr>
          <w:p w14:paraId="50D13765" w14:textId="77777777" w:rsidR="00CD102F" w:rsidRPr="00CD102F" w:rsidRDefault="00CD102F" w:rsidP="00CD102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</w:rPr>
            </w:pPr>
            <w:r w:rsidRPr="00CD102F">
              <w:rPr>
                <w:rFonts w:eastAsia="Times New Roman" w:cstheme="minorHAnsi"/>
              </w:rPr>
              <w:t>stanowisko nr:</w:t>
            </w:r>
          </w:p>
          <w:p w14:paraId="0546FFB4" w14:textId="30D21455" w:rsidR="00CD102F" w:rsidRPr="00CD102F" w:rsidRDefault="00CD102F" w:rsidP="00CD102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</w:rPr>
            </w:pPr>
            <w:r w:rsidRPr="00CD102F">
              <w:rPr>
                <w:rFonts w:eastAsia="Times New Roman" w:cstheme="minorHAnsi"/>
              </w:rPr>
              <w:t>4038_</w:t>
            </w:r>
            <w:r>
              <w:rPr>
                <w:rFonts w:eastAsia="Times New Roman" w:cstheme="minorHAnsi"/>
              </w:rPr>
              <w:t>2</w:t>
            </w:r>
          </w:p>
          <w:p w14:paraId="7C3C9843" w14:textId="0FCC3FFC" w:rsidR="007033B9" w:rsidRDefault="00CD102F" w:rsidP="00CD102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</w:rPr>
            </w:pPr>
            <w:r w:rsidRPr="00CD102F">
              <w:rPr>
                <w:rFonts w:eastAsia="Times New Roman" w:cstheme="minorHAnsi"/>
              </w:rPr>
              <w:t>zgodnie z załącznikiem nr 4</w:t>
            </w: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EB998" w14:textId="77777777" w:rsidR="007033B9" w:rsidRPr="003A67DA" w:rsidRDefault="007033B9" w:rsidP="007033B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  <w:t>Obligatoryjne:</w:t>
            </w:r>
          </w:p>
          <w:p w14:paraId="3BAA3714" w14:textId="2132A8BA" w:rsidR="007033B9" w:rsidRPr="003A67DA" w:rsidRDefault="007033B9" w:rsidP="007033B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Właściciel</w:t>
            </w:r>
            <w:r w:rsidRPr="00597478">
              <w:rPr>
                <w:rFonts w:eastAsia="Times New Roman" w:cstheme="minorHAnsi"/>
                <w:color w:val="000000"/>
                <w:kern w:val="3"/>
                <w:lang w:eastAsia="pl-PL"/>
              </w:rPr>
              <w:t xml:space="preserve">, użytkownik  gruntu na podstawie umowy zawartej z organem sprawującym nadzór nad obszarem Natura 2000 albo na podstawie zobowiązania podjętego w związku z korzystaniem z programów wsparcia z tytułu obniżenia  dochodowości, a w odniesieniu do gruntów stanowiących własność Skarbu Państwa lub własność jednostek samorządu terytorialnego, zarządca nieruchomości w związku z wykonywaniem obowiązków z zakresu ochrony środowiska na </w:t>
            </w:r>
            <w:r w:rsidRPr="00597478">
              <w:rPr>
                <w:rFonts w:eastAsia="Times New Roman" w:cstheme="minorHAnsi"/>
                <w:color w:val="000000"/>
                <w:kern w:val="3"/>
                <w:lang w:eastAsia="pl-PL"/>
              </w:rPr>
              <w:lastRenderedPageBreak/>
              <w:t>podstawie przepisów prawa albo w przypadku braku tych przepisów na podstawie porozumienia zawartego z organem sprawującym nadzór nad obszarem Natura 2000.</w:t>
            </w:r>
          </w:p>
        </w:tc>
      </w:tr>
      <w:tr w:rsidR="00A267AA" w:rsidRPr="003A67DA" w14:paraId="1279E2A7" w14:textId="77777777" w:rsidTr="00876FBD">
        <w:tc>
          <w:tcPr>
            <w:tcW w:w="231" w:type="pct"/>
            <w:vAlign w:val="center"/>
          </w:tcPr>
          <w:p w14:paraId="5845B211" w14:textId="77777777" w:rsidR="00A267AA" w:rsidRPr="003A67DA" w:rsidRDefault="00A267AA" w:rsidP="007033B9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spacing w:after="120" w:line="240" w:lineRule="auto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83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09E227C" w14:textId="77777777" w:rsidR="00A267AA" w:rsidRPr="00D9205C" w:rsidRDefault="00A267AA" w:rsidP="007033B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lang w:eastAsia="pl-PL"/>
              </w:rPr>
            </w:pPr>
            <w:r w:rsidRPr="00D9205C">
              <w:rPr>
                <w:rFonts w:eastAsia="Times New Roman" w:cstheme="minorHAnsi"/>
                <w:b/>
                <w:bCs/>
                <w:kern w:val="3"/>
                <w:lang w:eastAsia="pl-PL"/>
              </w:rPr>
              <w:t>6177</w:t>
            </w:r>
          </w:p>
          <w:p w14:paraId="04CD1244" w14:textId="15F7BE76" w:rsidR="00A267AA" w:rsidRPr="003A67DA" w:rsidRDefault="00A267AA" w:rsidP="007033B9">
            <w:pPr>
              <w:widowControl w:val="0"/>
              <w:suppressAutoHyphens/>
              <w:autoSpaceDE w:val="0"/>
              <w:autoSpaceDN w:val="0"/>
              <w:spacing w:after="12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>
              <w:rPr>
                <w:rFonts w:eastAsia="Times New Roman" w:cstheme="minorHAnsi"/>
                <w:kern w:val="3"/>
                <w:lang w:eastAsia="pl-PL"/>
              </w:rPr>
              <w:t>M</w:t>
            </w:r>
            <w:r w:rsidRPr="003A67DA">
              <w:rPr>
                <w:rFonts w:eastAsia="Times New Roman" w:cstheme="minorHAnsi"/>
                <w:kern w:val="3"/>
                <w:lang w:eastAsia="pl-PL"/>
              </w:rPr>
              <w:t xml:space="preserve">odraszek </w:t>
            </w:r>
            <w:proofErr w:type="spellStart"/>
            <w:r w:rsidRPr="003A67DA">
              <w:rPr>
                <w:rFonts w:eastAsia="Times New Roman" w:cstheme="minorHAnsi"/>
                <w:kern w:val="3"/>
                <w:lang w:eastAsia="pl-PL"/>
              </w:rPr>
              <w:t>telejus</w:t>
            </w:r>
            <w:proofErr w:type="spellEnd"/>
            <w:r w:rsidRPr="003A67DA">
              <w:rPr>
                <w:rFonts w:eastAsia="Times New Roman" w:cstheme="minorHAnsi"/>
                <w:kern w:val="3"/>
                <w:lang w:eastAsia="pl-PL"/>
              </w:rPr>
              <w:t xml:space="preserve"> </w:t>
            </w:r>
            <w:proofErr w:type="spellStart"/>
            <w:r w:rsidRPr="003A67DA">
              <w:rPr>
                <w:rFonts w:eastAsia="Times New Roman" w:cstheme="minorHAnsi"/>
                <w:i/>
                <w:iCs/>
                <w:kern w:val="3"/>
                <w:lang w:eastAsia="pl-PL"/>
              </w:rPr>
              <w:t>Phengaris</w:t>
            </w:r>
            <w:proofErr w:type="spellEnd"/>
            <w:r w:rsidRPr="003A67DA">
              <w:rPr>
                <w:rFonts w:eastAsia="Times New Roman" w:cstheme="minorHAnsi"/>
                <w:i/>
                <w:iCs/>
                <w:kern w:val="3"/>
                <w:lang w:eastAsia="pl-PL"/>
              </w:rPr>
              <w:t xml:space="preserve"> </w:t>
            </w:r>
            <w:proofErr w:type="spellStart"/>
            <w:r w:rsidRPr="003A67DA">
              <w:rPr>
                <w:rFonts w:eastAsia="Times New Roman" w:cstheme="minorHAnsi"/>
                <w:i/>
                <w:iCs/>
                <w:kern w:val="3"/>
                <w:lang w:eastAsia="pl-PL"/>
              </w:rPr>
              <w:t>teleius</w:t>
            </w:r>
            <w:proofErr w:type="spellEnd"/>
          </w:p>
        </w:tc>
        <w:tc>
          <w:tcPr>
            <w:tcW w:w="1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2773F" w14:textId="77777777" w:rsidR="00A267AA" w:rsidRPr="003A67DA" w:rsidRDefault="00A267AA" w:rsidP="007033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DejaVu Sans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Zachowanie siedliska gatunku stanowiącego przedmiot ochrony.</w:t>
            </w:r>
          </w:p>
          <w:p w14:paraId="72E57CBB" w14:textId="77777777" w:rsidR="00A267AA" w:rsidRPr="003A67DA" w:rsidRDefault="00A267AA" w:rsidP="007033B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u w:val="single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u w:val="single"/>
                <w:lang w:eastAsia="pl-PL"/>
              </w:rPr>
              <w:t>Działanie obligatoryjne</w:t>
            </w:r>
          </w:p>
          <w:p w14:paraId="68EF11C2" w14:textId="77777777" w:rsidR="00A267AA" w:rsidRPr="003A67DA" w:rsidRDefault="00A267AA" w:rsidP="007033B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DZ41 Prowadzenie na terenie siedlisk gatunków ekstensywnego użytkowania kośnego z usunięciem biomasy lub/i wypasu.</w:t>
            </w:r>
          </w:p>
          <w:p w14:paraId="36893B2F" w14:textId="77777777" w:rsidR="00A267AA" w:rsidRPr="003A67DA" w:rsidRDefault="00A267AA" w:rsidP="007033B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u w:val="single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u w:val="single"/>
                <w:lang w:eastAsia="pl-PL"/>
              </w:rPr>
              <w:t>Działanie fakultatywne</w:t>
            </w:r>
          </w:p>
          <w:p w14:paraId="14F35AF9" w14:textId="285FAD11" w:rsidR="00A267AA" w:rsidRPr="003A67DA" w:rsidRDefault="00A267AA" w:rsidP="007033B9">
            <w:pPr>
              <w:widowControl w:val="0"/>
              <w:suppressAutoHyphens/>
              <w:autoSpaceDE w:val="0"/>
              <w:autoSpaceDN w:val="0"/>
              <w:spacing w:after="12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DZ41 Prowadzenie na terenie siedlisk gatunków ekstensywnego użytkowania kośnego z usunięciem biomasy lub/i wypasu</w:t>
            </w:r>
            <w:r>
              <w:rPr>
                <w:rFonts w:eastAsia="Times New Roman" w:cstheme="minorHAnsi"/>
                <w:kern w:val="3"/>
                <w:lang w:eastAsia="pl-PL"/>
              </w:rPr>
              <w:t xml:space="preserve"> </w:t>
            </w:r>
            <w:r w:rsidRPr="006F7497">
              <w:rPr>
                <w:rFonts w:eastAsia="Times New Roman" w:cstheme="minorHAnsi"/>
                <w:kern w:val="3"/>
                <w:lang w:eastAsia="pl-PL"/>
              </w:rPr>
              <w:t>zgodnie z wytycznymi odpowiednich interwencji PS WPR</w:t>
            </w:r>
            <w:r>
              <w:rPr>
                <w:rFonts w:eastAsia="Times New Roman" w:cstheme="minorHAnsi"/>
                <w:kern w:val="3"/>
                <w:lang w:eastAsia="pl-PL"/>
              </w:rPr>
              <w:t>.</w:t>
            </w:r>
          </w:p>
        </w:tc>
        <w:tc>
          <w:tcPr>
            <w:tcW w:w="881" w:type="pct"/>
            <w:vAlign w:val="center"/>
          </w:tcPr>
          <w:p w14:paraId="114F857D" w14:textId="0AAA579E" w:rsidR="00A267AA" w:rsidRDefault="00A267AA" w:rsidP="007033B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stanowiska nr:</w:t>
            </w:r>
          </w:p>
          <w:p w14:paraId="56F5C285" w14:textId="77777777" w:rsidR="00A267AA" w:rsidRPr="003A67DA" w:rsidRDefault="00A267AA" w:rsidP="007033B9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DejaVu Sans" w:cstheme="minorHAnsi"/>
                <w:kern w:val="3"/>
                <w:lang w:eastAsia="pl-PL"/>
              </w:rPr>
            </w:pPr>
            <w:r w:rsidRPr="003A67DA">
              <w:rPr>
                <w:rFonts w:eastAsia="DejaVu Sans" w:cstheme="minorHAnsi"/>
                <w:kern w:val="3"/>
                <w:lang w:eastAsia="pl-PL"/>
              </w:rPr>
              <w:t>6177_1</w:t>
            </w:r>
          </w:p>
          <w:p w14:paraId="2D344DC5" w14:textId="77777777" w:rsidR="00A267AA" w:rsidRPr="003A67DA" w:rsidRDefault="00A267AA" w:rsidP="007033B9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DejaVu Sans" w:cstheme="minorHAnsi"/>
                <w:kern w:val="3"/>
                <w:lang w:eastAsia="pl-PL"/>
              </w:rPr>
            </w:pPr>
            <w:r w:rsidRPr="003A67DA">
              <w:rPr>
                <w:rFonts w:eastAsia="DejaVu Sans" w:cstheme="minorHAnsi"/>
                <w:kern w:val="3"/>
                <w:lang w:eastAsia="pl-PL"/>
              </w:rPr>
              <w:t>6177_2</w:t>
            </w:r>
          </w:p>
          <w:p w14:paraId="7F3579ED" w14:textId="77777777" w:rsidR="00A267AA" w:rsidRDefault="00A267AA" w:rsidP="007033B9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DejaVu Sans" w:cstheme="minorHAnsi"/>
                <w:kern w:val="3"/>
                <w:lang w:eastAsia="pl-PL"/>
              </w:rPr>
            </w:pPr>
            <w:r w:rsidRPr="003A67DA">
              <w:rPr>
                <w:rFonts w:eastAsia="DejaVu Sans" w:cstheme="minorHAnsi"/>
                <w:kern w:val="3"/>
                <w:lang w:eastAsia="pl-PL"/>
              </w:rPr>
              <w:t>6177_3</w:t>
            </w:r>
          </w:p>
          <w:p w14:paraId="4A985628" w14:textId="41936DB0" w:rsidR="00A267AA" w:rsidRPr="003A67DA" w:rsidRDefault="00A267AA" w:rsidP="007033B9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DejaVu Sans" w:cstheme="minorHAnsi"/>
                <w:kern w:val="3"/>
                <w:lang w:eastAsia="pl-PL"/>
              </w:rPr>
            </w:pPr>
            <w:r w:rsidRPr="00DE4DF2">
              <w:rPr>
                <w:rFonts w:ascii="Calibri" w:eastAsia="TimesNewRoman, 'Times New Roman" w:hAnsi="Calibri" w:cs="Calibri"/>
              </w:rPr>
              <w:t>zgodnie z załącznikiem nr 4</w:t>
            </w: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E2355" w14:textId="77777777" w:rsidR="00A267AA" w:rsidRPr="003A67DA" w:rsidRDefault="00A267AA" w:rsidP="007033B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  <w:t>Obligatoryjne:</w:t>
            </w:r>
          </w:p>
          <w:p w14:paraId="720E55CF" w14:textId="77777777" w:rsidR="00A267AA" w:rsidRPr="003A67DA" w:rsidRDefault="00A267AA" w:rsidP="007033B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Właściciel/zarządca obszaru</w:t>
            </w:r>
          </w:p>
          <w:p w14:paraId="2AFECF8D" w14:textId="77777777" w:rsidR="00A267AA" w:rsidRPr="003A67DA" w:rsidRDefault="00A267AA" w:rsidP="007033B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</w:pPr>
          </w:p>
          <w:p w14:paraId="0C6D16B0" w14:textId="77777777" w:rsidR="00A267AA" w:rsidRPr="003A67DA" w:rsidRDefault="00A267AA" w:rsidP="007033B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  <w:t>Fakultatywne:</w:t>
            </w:r>
          </w:p>
          <w:p w14:paraId="500C15D5" w14:textId="77777777" w:rsidR="00A267AA" w:rsidRPr="003A67DA" w:rsidRDefault="00A267AA" w:rsidP="007033B9">
            <w:pPr>
              <w:widowControl w:val="0"/>
              <w:suppressAutoHyphens/>
              <w:autoSpaceDE w:val="0"/>
              <w:autoSpaceDN w:val="0"/>
              <w:spacing w:after="12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DejaVu Sans" w:cstheme="minorHAnsi"/>
                <w:color w:val="000000"/>
                <w:kern w:val="3"/>
                <w:lang w:eastAsia="pl-PL"/>
              </w:rPr>
              <w:t xml:space="preserve">Właściciel/zarządca </w:t>
            </w: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gruntu</w:t>
            </w:r>
            <w:r w:rsidRPr="003A67DA">
              <w:rPr>
                <w:rFonts w:eastAsia="DejaVu Sans" w:cstheme="minorHAnsi"/>
                <w:color w:val="000000"/>
                <w:kern w:val="3"/>
                <w:lang w:eastAsia="pl-PL"/>
              </w:rPr>
              <w:t xml:space="preserve"> na podstawie umowy zawartej z organem sprawującym nadzór nad obszarem Natura 2000 albo na podstawie zobowiązania podjętego w związku z korzystaniem z programów wsparcia z tytułu obniżenia dochodowości, a w odniesieniu do gruntów stanowiących własność Skarbu Państwa lub własność jednostek samorządu terytorialnego, zarządca nieruchomości w związku z wykonywaniem obowiązków z zakresu ochrony środowiska na podstawie przepisów prawa albo w przypadku braku tych przepisów na podstawie porozumienia zawartego z organem sprawującym nadzór nad obszarem Natura 2000.</w:t>
            </w:r>
          </w:p>
        </w:tc>
      </w:tr>
      <w:tr w:rsidR="00376BAA" w:rsidRPr="003A67DA" w14:paraId="63F0BC8D" w14:textId="77777777" w:rsidTr="00A44860">
        <w:tc>
          <w:tcPr>
            <w:tcW w:w="231" w:type="pct"/>
            <w:vAlign w:val="center"/>
          </w:tcPr>
          <w:p w14:paraId="7A85EA0A" w14:textId="77777777" w:rsidR="00376BAA" w:rsidRPr="003A67DA" w:rsidRDefault="00376BAA" w:rsidP="00376BAA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spacing w:after="120" w:line="240" w:lineRule="auto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83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707AF0" w14:textId="77777777" w:rsidR="00376BAA" w:rsidRPr="00D9205C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lang w:eastAsia="pl-PL"/>
              </w:rPr>
            </w:pPr>
          </w:p>
        </w:tc>
        <w:tc>
          <w:tcPr>
            <w:tcW w:w="1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438A9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u w:val="single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u w:val="single"/>
                <w:lang w:eastAsia="pl-PL"/>
              </w:rPr>
              <w:t>Działanie obligatoryjne</w:t>
            </w:r>
          </w:p>
          <w:p w14:paraId="3C294C63" w14:textId="5C57229A" w:rsidR="00376BAA" w:rsidRPr="003A67DA" w:rsidRDefault="00BE38DA" w:rsidP="00376B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>
              <w:rPr>
                <w:rFonts w:eastAsia="Times New Roman" w:cstheme="minorHAnsi"/>
                <w:kern w:val="3"/>
                <w:lang w:eastAsia="pl-PL"/>
              </w:rPr>
              <w:t xml:space="preserve">DZ54 </w:t>
            </w:r>
            <w:r w:rsidR="00376BAA">
              <w:rPr>
                <w:rFonts w:eastAsia="Times New Roman" w:cstheme="minorHAnsi"/>
                <w:kern w:val="3"/>
                <w:lang w:eastAsia="pl-PL"/>
              </w:rPr>
              <w:t xml:space="preserve">Odtworzenie </w:t>
            </w:r>
            <w:r w:rsidR="00376BAA" w:rsidRPr="004E6020">
              <w:rPr>
                <w:rFonts w:eastAsia="Times New Roman" w:cstheme="minorHAnsi"/>
                <w:kern w:val="3"/>
                <w:lang w:eastAsia="pl-PL"/>
              </w:rPr>
              <w:t>siedliska gatunku - odkrzaczenie i wycinka drzew zarastających siedlisko gatunku w celu przygotowania terenu pod użytkowanie kośne. Odkrzaczenie – w 2-4 roku obowiązywania</w:t>
            </w:r>
            <w:r w:rsidR="000756CF">
              <w:rPr>
                <w:rFonts w:eastAsia="Times New Roman" w:cstheme="minorHAnsi"/>
                <w:kern w:val="3"/>
                <w:lang w:eastAsia="pl-PL"/>
              </w:rPr>
              <w:t xml:space="preserve"> zaktualizowanego</w:t>
            </w:r>
            <w:r w:rsidR="00376BAA" w:rsidRPr="004E6020">
              <w:rPr>
                <w:rFonts w:eastAsia="Times New Roman" w:cstheme="minorHAnsi"/>
                <w:kern w:val="3"/>
                <w:lang w:eastAsia="pl-PL"/>
              </w:rPr>
              <w:t xml:space="preserve"> </w:t>
            </w:r>
            <w:r w:rsidR="00376BAA">
              <w:rPr>
                <w:rFonts w:eastAsia="Times New Roman" w:cstheme="minorHAnsi"/>
                <w:kern w:val="3"/>
                <w:lang w:eastAsia="pl-PL"/>
              </w:rPr>
              <w:t>P</w:t>
            </w:r>
            <w:r w:rsidR="00376BAA" w:rsidRPr="004E6020">
              <w:rPr>
                <w:rFonts w:eastAsia="Times New Roman" w:cstheme="minorHAnsi"/>
                <w:kern w:val="3"/>
                <w:lang w:eastAsia="pl-PL"/>
              </w:rPr>
              <w:t>lanu, później doraźnie, w miarę potrzeby, w miesiącach październik-grudzień;</w:t>
            </w:r>
          </w:p>
        </w:tc>
        <w:tc>
          <w:tcPr>
            <w:tcW w:w="881" w:type="pct"/>
            <w:vAlign w:val="center"/>
          </w:tcPr>
          <w:p w14:paraId="184A950C" w14:textId="77777777" w:rsidR="00CD102F" w:rsidRDefault="00CD102F" w:rsidP="00CD102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stanowiska nr:</w:t>
            </w:r>
          </w:p>
          <w:p w14:paraId="43DDDD46" w14:textId="655182A1" w:rsidR="00CD102F" w:rsidRDefault="00CD102F" w:rsidP="00CD102F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DejaVu Sans" w:cstheme="minorHAnsi"/>
                <w:kern w:val="3"/>
                <w:lang w:eastAsia="pl-PL"/>
              </w:rPr>
            </w:pPr>
            <w:r w:rsidRPr="003A67DA">
              <w:rPr>
                <w:rFonts w:eastAsia="DejaVu Sans" w:cstheme="minorHAnsi"/>
                <w:kern w:val="3"/>
                <w:lang w:eastAsia="pl-PL"/>
              </w:rPr>
              <w:t>6177_</w:t>
            </w:r>
            <w:r>
              <w:rPr>
                <w:rFonts w:eastAsia="DejaVu Sans" w:cstheme="minorHAnsi"/>
                <w:kern w:val="3"/>
                <w:lang w:eastAsia="pl-PL"/>
              </w:rPr>
              <w:t>4</w:t>
            </w:r>
          </w:p>
          <w:p w14:paraId="17644DE8" w14:textId="317E9F12" w:rsidR="00376BAA" w:rsidRDefault="00CD102F" w:rsidP="00CD102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</w:rPr>
            </w:pPr>
            <w:r w:rsidRPr="00DE4DF2">
              <w:rPr>
                <w:rFonts w:ascii="Calibri" w:eastAsia="TimesNewRoman, 'Times New Roman" w:hAnsi="Calibri" w:cs="Calibri"/>
              </w:rPr>
              <w:t>zgodnie z załącznikiem nr 4</w:t>
            </w: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4BC00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  <w:t>Obligatoryjne:</w:t>
            </w:r>
          </w:p>
          <w:p w14:paraId="7E0D6BE2" w14:textId="7C9D1A26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Właściciel</w:t>
            </w:r>
            <w:r w:rsidRPr="00597478">
              <w:rPr>
                <w:rFonts w:eastAsia="Times New Roman" w:cstheme="minorHAnsi"/>
                <w:color w:val="000000"/>
                <w:kern w:val="3"/>
                <w:lang w:eastAsia="pl-PL"/>
              </w:rPr>
              <w:t>, użytkownik  gruntu na podstawie umowy zawartej z organem sprawującym nadzór nad obszarem Natura 2000 albo na podstawie zobowiązania podjętego w związku z korzystaniem z programów wsparcia z tytułu obniżenia  dochodowości, a w odniesieniu do gruntów stanowiących własność Skarbu Państwa lub własność jednostek samorządu terytorialnego, zarządca nieruchomości w związku z wykonywaniem obowiązków z zakresu ochrony środowiska na podstawie przepisów prawa albo w przypadku braku tych przepisów na podstawie porozumienia zawartego z organem sprawującym nadzór nad obszarem Natura 2000.</w:t>
            </w:r>
          </w:p>
        </w:tc>
      </w:tr>
      <w:tr w:rsidR="00376BAA" w:rsidRPr="003A67DA" w14:paraId="6E2C7BFF" w14:textId="77777777" w:rsidTr="00876FBD">
        <w:tc>
          <w:tcPr>
            <w:tcW w:w="231" w:type="pct"/>
            <w:vAlign w:val="center"/>
          </w:tcPr>
          <w:p w14:paraId="68F8DEA2" w14:textId="77777777" w:rsidR="00376BAA" w:rsidRPr="003A67DA" w:rsidRDefault="00376BAA" w:rsidP="00376BAA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spacing w:after="120" w:line="240" w:lineRule="auto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83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C8637BB" w14:textId="77777777" w:rsidR="00376BAA" w:rsidRPr="00D9205C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lang w:eastAsia="pl-PL"/>
              </w:rPr>
            </w:pPr>
            <w:r w:rsidRPr="00D9205C">
              <w:rPr>
                <w:rFonts w:eastAsia="Times New Roman" w:cstheme="minorHAnsi"/>
                <w:b/>
                <w:bCs/>
                <w:kern w:val="3"/>
                <w:lang w:eastAsia="pl-PL"/>
              </w:rPr>
              <w:t xml:space="preserve">6179 </w:t>
            </w:r>
          </w:p>
          <w:p w14:paraId="2E81CF02" w14:textId="1A6ACF20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12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>
              <w:rPr>
                <w:rFonts w:eastAsia="Times New Roman" w:cstheme="minorHAnsi"/>
                <w:kern w:val="3"/>
                <w:lang w:eastAsia="pl-PL"/>
              </w:rPr>
              <w:t>M</w:t>
            </w:r>
            <w:r w:rsidRPr="003A67DA">
              <w:rPr>
                <w:rFonts w:eastAsia="Times New Roman" w:cstheme="minorHAnsi"/>
                <w:kern w:val="3"/>
                <w:lang w:eastAsia="pl-PL"/>
              </w:rPr>
              <w:t xml:space="preserve">odraszek </w:t>
            </w:r>
            <w:proofErr w:type="spellStart"/>
            <w:r w:rsidRPr="003A67DA">
              <w:rPr>
                <w:rFonts w:eastAsia="Times New Roman" w:cstheme="minorHAnsi"/>
                <w:kern w:val="3"/>
                <w:lang w:eastAsia="pl-PL"/>
              </w:rPr>
              <w:t>nausitous</w:t>
            </w:r>
            <w:proofErr w:type="spellEnd"/>
            <w:r w:rsidRPr="003A67DA">
              <w:rPr>
                <w:rFonts w:eastAsia="Times New Roman" w:cstheme="minorHAnsi"/>
                <w:kern w:val="3"/>
                <w:lang w:eastAsia="pl-PL"/>
              </w:rPr>
              <w:t xml:space="preserve"> </w:t>
            </w:r>
            <w:proofErr w:type="spellStart"/>
            <w:r w:rsidRPr="003A67DA">
              <w:rPr>
                <w:rFonts w:eastAsia="Times New Roman" w:cstheme="minorHAnsi"/>
                <w:i/>
                <w:iCs/>
                <w:kern w:val="3"/>
                <w:lang w:eastAsia="pl-PL"/>
              </w:rPr>
              <w:t>Phengaris</w:t>
            </w:r>
            <w:proofErr w:type="spellEnd"/>
            <w:r w:rsidRPr="003A67DA">
              <w:rPr>
                <w:rFonts w:eastAsia="Times New Roman" w:cstheme="minorHAnsi"/>
                <w:i/>
                <w:iCs/>
                <w:kern w:val="3"/>
                <w:lang w:eastAsia="pl-PL"/>
              </w:rPr>
              <w:t xml:space="preserve"> </w:t>
            </w:r>
            <w:proofErr w:type="spellStart"/>
            <w:r w:rsidRPr="003A67DA">
              <w:rPr>
                <w:rFonts w:eastAsia="Times New Roman" w:cstheme="minorHAnsi"/>
                <w:i/>
                <w:iCs/>
                <w:kern w:val="3"/>
                <w:lang w:eastAsia="pl-PL"/>
              </w:rPr>
              <w:t>nausithous</w:t>
            </w:r>
            <w:proofErr w:type="spellEnd"/>
          </w:p>
        </w:tc>
        <w:tc>
          <w:tcPr>
            <w:tcW w:w="1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F579E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DejaVu Sans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Zachowanie siedliska gatunku stanowiącego przedmiot ochrony.</w:t>
            </w:r>
          </w:p>
          <w:p w14:paraId="2D0124B6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u w:val="single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u w:val="single"/>
                <w:lang w:eastAsia="pl-PL"/>
              </w:rPr>
              <w:t>Działanie obligatoryjne</w:t>
            </w:r>
          </w:p>
          <w:p w14:paraId="1FEA2B91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DZ41 Prowadzenie na terenie siedlisk gatunków ekstensywnego użytkowania kośnego z usunięciem biomasy lub/i wypasu.</w:t>
            </w:r>
          </w:p>
          <w:p w14:paraId="75961E28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u w:val="single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u w:val="single"/>
                <w:lang w:eastAsia="pl-PL"/>
              </w:rPr>
              <w:t>Działanie fakultatywne</w:t>
            </w:r>
          </w:p>
          <w:p w14:paraId="07C85455" w14:textId="77C8DC62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12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DZ41 Prowadzenie na terenie siedlisk gatunków ekstensywnego użytkowania kośnego z usunięciem biomasy lub/i wypasu</w:t>
            </w:r>
            <w:r>
              <w:rPr>
                <w:rFonts w:eastAsia="Times New Roman" w:cstheme="minorHAnsi"/>
                <w:kern w:val="3"/>
                <w:lang w:eastAsia="pl-PL"/>
              </w:rPr>
              <w:t xml:space="preserve"> </w:t>
            </w:r>
            <w:r w:rsidRPr="006F7497">
              <w:rPr>
                <w:rFonts w:eastAsia="Times New Roman" w:cstheme="minorHAnsi"/>
                <w:kern w:val="3"/>
                <w:lang w:eastAsia="pl-PL"/>
              </w:rPr>
              <w:t xml:space="preserve">zgodnie z wytycznymi </w:t>
            </w:r>
            <w:r w:rsidRPr="006F7497">
              <w:rPr>
                <w:rFonts w:eastAsia="Times New Roman" w:cstheme="minorHAnsi"/>
                <w:kern w:val="3"/>
                <w:lang w:eastAsia="pl-PL"/>
              </w:rPr>
              <w:lastRenderedPageBreak/>
              <w:t>odpowiednich interwencji PS WPR</w:t>
            </w:r>
            <w:r>
              <w:rPr>
                <w:rFonts w:eastAsia="Times New Roman" w:cstheme="minorHAnsi"/>
                <w:kern w:val="3"/>
                <w:lang w:eastAsia="pl-PL"/>
              </w:rPr>
              <w:t>.</w:t>
            </w:r>
          </w:p>
        </w:tc>
        <w:tc>
          <w:tcPr>
            <w:tcW w:w="881" w:type="pct"/>
            <w:vAlign w:val="center"/>
          </w:tcPr>
          <w:p w14:paraId="758632BA" w14:textId="77777777" w:rsidR="00376BA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lastRenderedPageBreak/>
              <w:t>stanowiska nr:</w:t>
            </w:r>
          </w:p>
          <w:p w14:paraId="2B57EFC9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6179_1</w:t>
            </w:r>
          </w:p>
          <w:p w14:paraId="6796C09E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6179_2</w:t>
            </w:r>
          </w:p>
          <w:p w14:paraId="4FB6D8AB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6179</w:t>
            </w:r>
            <w:r w:rsidRPr="003A67DA">
              <w:rPr>
                <w:rFonts w:eastAsia="Times New Roman" w:cstheme="minorHAnsi"/>
                <w:b/>
                <w:bCs/>
                <w:kern w:val="3"/>
                <w:lang w:eastAsia="pl-PL"/>
              </w:rPr>
              <w:t>_</w:t>
            </w:r>
            <w:r w:rsidRPr="003A67DA">
              <w:rPr>
                <w:rFonts w:eastAsia="Times New Roman" w:cstheme="minorHAnsi"/>
                <w:kern w:val="3"/>
                <w:lang w:eastAsia="pl-PL"/>
              </w:rPr>
              <w:t>3</w:t>
            </w:r>
          </w:p>
          <w:p w14:paraId="479DFD02" w14:textId="34A309CA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ascii="Calibri" w:eastAsia="TimesNewRoman, 'Times New Roman" w:hAnsi="Calibri" w:cs="Calibri"/>
              </w:rPr>
              <w:t>zgodnie z załącznikiem nr 4</w:t>
            </w: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0187C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  <w:t>Obligatoryjne:</w:t>
            </w:r>
          </w:p>
          <w:p w14:paraId="05B80FF6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Właściciel/zarządca obszaru</w:t>
            </w:r>
          </w:p>
          <w:p w14:paraId="01490BB7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</w:pPr>
          </w:p>
          <w:p w14:paraId="6A53198F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  <w:t>Fakultatywne:</w:t>
            </w:r>
          </w:p>
          <w:p w14:paraId="110877FE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12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DejaVu Sans" w:cstheme="minorHAnsi"/>
                <w:color w:val="000000"/>
                <w:kern w:val="3"/>
                <w:lang w:eastAsia="pl-PL"/>
              </w:rPr>
              <w:t xml:space="preserve">Właściciel/zarządca </w:t>
            </w: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gruntu</w:t>
            </w:r>
            <w:r w:rsidRPr="003A67DA">
              <w:rPr>
                <w:rFonts w:eastAsia="DejaVu Sans" w:cstheme="minorHAnsi"/>
                <w:color w:val="000000"/>
                <w:kern w:val="3"/>
                <w:lang w:eastAsia="pl-PL"/>
              </w:rPr>
              <w:t xml:space="preserve"> na podstawie umowy zawartej z organem sprawującym nadzór nad obszarem Natura 2000 albo na podstawie zobowiązania podjętego w związku z </w:t>
            </w:r>
            <w:r w:rsidRPr="003A67DA">
              <w:rPr>
                <w:rFonts w:eastAsia="DejaVu Sans" w:cstheme="minorHAnsi"/>
                <w:color w:val="000000"/>
                <w:kern w:val="3"/>
                <w:lang w:eastAsia="pl-PL"/>
              </w:rPr>
              <w:lastRenderedPageBreak/>
              <w:t>korzystaniem z programów wsparcia z tytułu obniżenia dochodowości, a w odniesieniu do gruntów stanowiących własność Skarbu Państwa lub własność jednostek samorządu terytorialnego, zarządca nieruchomości w związku z wykonywaniem obowiązków z zakresu ochrony środowiska na podstawie przepisów prawa albo w przypadku braku tych przepisów na podstawie porozumienia zawartego z organem sprawującym nadzór nad obszarem Natura 2000.</w:t>
            </w:r>
          </w:p>
        </w:tc>
      </w:tr>
      <w:tr w:rsidR="00376BAA" w:rsidRPr="003A67DA" w14:paraId="1BA09BF2" w14:textId="77777777" w:rsidTr="00A44860">
        <w:tc>
          <w:tcPr>
            <w:tcW w:w="231" w:type="pct"/>
            <w:vAlign w:val="center"/>
          </w:tcPr>
          <w:p w14:paraId="16E0F3D0" w14:textId="77777777" w:rsidR="00376BAA" w:rsidRPr="003A67DA" w:rsidRDefault="00376BAA" w:rsidP="00376BAA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spacing w:after="120" w:line="240" w:lineRule="auto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83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F629B6" w14:textId="77777777" w:rsidR="00376BAA" w:rsidRPr="00D9205C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lang w:eastAsia="pl-PL"/>
              </w:rPr>
            </w:pPr>
          </w:p>
        </w:tc>
        <w:tc>
          <w:tcPr>
            <w:tcW w:w="1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66D85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u w:val="single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u w:val="single"/>
                <w:lang w:eastAsia="pl-PL"/>
              </w:rPr>
              <w:t>Działanie obligatoryjne</w:t>
            </w:r>
          </w:p>
          <w:p w14:paraId="54AAF8F7" w14:textId="15D75247" w:rsidR="00376BAA" w:rsidRPr="003A67DA" w:rsidRDefault="00BE38DA" w:rsidP="00376B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>
              <w:rPr>
                <w:rFonts w:eastAsia="Times New Roman" w:cstheme="minorHAnsi"/>
                <w:kern w:val="3"/>
                <w:lang w:eastAsia="pl-PL"/>
              </w:rPr>
              <w:t xml:space="preserve">DZ54 </w:t>
            </w:r>
            <w:r w:rsidR="00376BAA">
              <w:rPr>
                <w:rFonts w:eastAsia="Times New Roman" w:cstheme="minorHAnsi"/>
                <w:kern w:val="3"/>
                <w:lang w:eastAsia="pl-PL"/>
              </w:rPr>
              <w:t xml:space="preserve">Odtworzenie </w:t>
            </w:r>
            <w:r w:rsidR="00376BAA" w:rsidRPr="004E6020">
              <w:rPr>
                <w:rFonts w:eastAsia="Times New Roman" w:cstheme="minorHAnsi"/>
                <w:kern w:val="3"/>
                <w:lang w:eastAsia="pl-PL"/>
              </w:rPr>
              <w:t>siedliska gatunku - odkrzaczenie i wycinka drzew zarastających siedlisko gatunku w celu przygotowania terenu pod użytkowanie kośne. Odkrzaczenie – w 2-4 roku obowiązywania</w:t>
            </w:r>
            <w:r w:rsidR="000756CF">
              <w:rPr>
                <w:rFonts w:eastAsia="Times New Roman" w:cstheme="minorHAnsi"/>
                <w:kern w:val="3"/>
                <w:lang w:eastAsia="pl-PL"/>
              </w:rPr>
              <w:t xml:space="preserve"> zaktualizowanego</w:t>
            </w:r>
            <w:r w:rsidR="00376BAA" w:rsidRPr="004E6020">
              <w:rPr>
                <w:rFonts w:eastAsia="Times New Roman" w:cstheme="minorHAnsi"/>
                <w:kern w:val="3"/>
                <w:lang w:eastAsia="pl-PL"/>
              </w:rPr>
              <w:t xml:space="preserve"> </w:t>
            </w:r>
            <w:r w:rsidR="00376BAA">
              <w:rPr>
                <w:rFonts w:eastAsia="Times New Roman" w:cstheme="minorHAnsi"/>
                <w:kern w:val="3"/>
                <w:lang w:eastAsia="pl-PL"/>
              </w:rPr>
              <w:t>P</w:t>
            </w:r>
            <w:r w:rsidR="00376BAA" w:rsidRPr="004E6020">
              <w:rPr>
                <w:rFonts w:eastAsia="Times New Roman" w:cstheme="minorHAnsi"/>
                <w:kern w:val="3"/>
                <w:lang w:eastAsia="pl-PL"/>
              </w:rPr>
              <w:t>lanu, później doraźnie, w miarę potrzeby, w miesiącach październik-grudzień;</w:t>
            </w:r>
          </w:p>
        </w:tc>
        <w:tc>
          <w:tcPr>
            <w:tcW w:w="881" w:type="pct"/>
            <w:vAlign w:val="center"/>
          </w:tcPr>
          <w:p w14:paraId="3850D14A" w14:textId="77777777" w:rsidR="009B17EB" w:rsidRPr="009B17EB" w:rsidRDefault="009B17EB" w:rsidP="009B17E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</w:rPr>
            </w:pPr>
            <w:r w:rsidRPr="009B17EB">
              <w:rPr>
                <w:rFonts w:eastAsia="Times New Roman" w:cstheme="minorHAnsi"/>
              </w:rPr>
              <w:t>stanowiska nr:</w:t>
            </w:r>
          </w:p>
          <w:p w14:paraId="0F79E4B2" w14:textId="6E93C493" w:rsidR="009B17EB" w:rsidRPr="009B17EB" w:rsidRDefault="009B17EB" w:rsidP="009B17E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</w:rPr>
            </w:pPr>
            <w:r w:rsidRPr="009B17EB">
              <w:rPr>
                <w:rFonts w:eastAsia="Times New Roman" w:cstheme="minorHAnsi"/>
              </w:rPr>
              <w:t>6179_</w:t>
            </w:r>
            <w:r>
              <w:rPr>
                <w:rFonts w:eastAsia="Times New Roman" w:cstheme="minorHAnsi"/>
              </w:rPr>
              <w:t>4</w:t>
            </w:r>
          </w:p>
          <w:p w14:paraId="3E1E115E" w14:textId="76FB3B11" w:rsidR="00376BAA" w:rsidRDefault="009B17EB" w:rsidP="009B17E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</w:rPr>
            </w:pPr>
            <w:r w:rsidRPr="009B17EB">
              <w:rPr>
                <w:rFonts w:eastAsia="Times New Roman" w:cstheme="minorHAnsi"/>
              </w:rPr>
              <w:t>zgodnie z załącznikiem nr 4</w:t>
            </w: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01982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  <w:t>Obligatoryjne:</w:t>
            </w:r>
          </w:p>
          <w:p w14:paraId="228D23BC" w14:textId="653F51C9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Właściciel</w:t>
            </w:r>
            <w:r w:rsidRPr="00597478">
              <w:rPr>
                <w:rFonts w:eastAsia="Times New Roman" w:cstheme="minorHAnsi"/>
                <w:color w:val="000000"/>
                <w:kern w:val="3"/>
                <w:lang w:eastAsia="pl-PL"/>
              </w:rPr>
              <w:t xml:space="preserve">, użytkownik  gruntu na podstawie umowy zawartej z organem sprawującym nadzór nad obszarem Natura 2000 albo na podstawie zobowiązania podjętego w związku z korzystaniem z programów wsparcia z tytułu obniżenia  dochodowości, a w odniesieniu do gruntów stanowiących własność Skarbu Państwa lub własność jednostek samorządu terytorialnego, zarządca nieruchomości w związku z wykonywaniem obowiązków z zakresu ochrony środowiska na </w:t>
            </w:r>
            <w:r w:rsidRPr="00597478">
              <w:rPr>
                <w:rFonts w:eastAsia="Times New Roman" w:cstheme="minorHAnsi"/>
                <w:color w:val="000000"/>
                <w:kern w:val="3"/>
                <w:lang w:eastAsia="pl-PL"/>
              </w:rPr>
              <w:lastRenderedPageBreak/>
              <w:t>podstawie przepisów prawa albo w przypadku braku tych przepisów na podstawie porozumienia zawartego z organem sprawującym nadzór nad obszarem Natura 2000.</w:t>
            </w:r>
          </w:p>
        </w:tc>
      </w:tr>
      <w:tr w:rsidR="00376BAA" w:rsidRPr="003A67DA" w14:paraId="7F5BFABC" w14:textId="77777777" w:rsidTr="008D6E24">
        <w:tc>
          <w:tcPr>
            <w:tcW w:w="5000" w:type="pct"/>
            <w:gridSpan w:val="5"/>
            <w:tcBorders>
              <w:right w:val="single" w:sz="4" w:space="0" w:color="000000"/>
            </w:tcBorders>
            <w:vAlign w:val="center"/>
          </w:tcPr>
          <w:p w14:paraId="67D90776" w14:textId="6B80A4DE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3A67DA">
              <w:rPr>
                <w:rFonts w:cstheme="minorHAnsi"/>
                <w:b/>
              </w:rPr>
              <w:lastRenderedPageBreak/>
              <w:t>Dotyczące monitoringu stanu przedmiotów ochrony oraz realizacji celów działań ochronnych</w:t>
            </w:r>
          </w:p>
        </w:tc>
      </w:tr>
      <w:tr w:rsidR="00376BAA" w:rsidRPr="003A67DA" w14:paraId="2A2A8E90" w14:textId="77777777" w:rsidTr="00876FBD">
        <w:tc>
          <w:tcPr>
            <w:tcW w:w="231" w:type="pct"/>
            <w:vAlign w:val="center"/>
          </w:tcPr>
          <w:p w14:paraId="40ABCA82" w14:textId="77777777" w:rsidR="00376BAA" w:rsidRPr="003A67DA" w:rsidRDefault="00376BAA" w:rsidP="00376BAA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spacing w:after="120" w:line="240" w:lineRule="auto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8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79EB7" w14:textId="77777777" w:rsidR="00376BAA" w:rsidRPr="00CA387F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00000"/>
                <w:kern w:val="3"/>
                <w:lang w:eastAsia="pl-PL"/>
              </w:rPr>
            </w:pPr>
            <w:r w:rsidRPr="00CA387F">
              <w:rPr>
                <w:rFonts w:eastAsia="Times New Roman" w:cstheme="minorHAnsi"/>
                <w:b/>
                <w:bCs/>
                <w:color w:val="000000"/>
                <w:kern w:val="3"/>
                <w:lang w:eastAsia="pl-PL"/>
              </w:rPr>
              <w:t xml:space="preserve">6410 </w:t>
            </w:r>
          </w:p>
          <w:p w14:paraId="1984ACBA" w14:textId="232822B1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12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proofErr w:type="spellStart"/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Zmiennowilgotne</w:t>
            </w:r>
            <w:proofErr w:type="spellEnd"/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 xml:space="preserve"> łąki </w:t>
            </w:r>
            <w:proofErr w:type="spellStart"/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trzęślicowe</w:t>
            </w:r>
            <w:proofErr w:type="spellEnd"/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 xml:space="preserve"> (</w:t>
            </w:r>
            <w:proofErr w:type="spellStart"/>
            <w:r w:rsidRPr="003A67DA">
              <w:rPr>
                <w:rFonts w:eastAsia="Times New Roman" w:cstheme="minorHAnsi"/>
                <w:i/>
                <w:color w:val="000000"/>
                <w:kern w:val="3"/>
                <w:lang w:eastAsia="pl-PL"/>
              </w:rPr>
              <w:t>Molinion</w:t>
            </w:r>
            <w:proofErr w:type="spellEnd"/>
            <w:r w:rsidRPr="003A67DA">
              <w:rPr>
                <w:rFonts w:eastAsia="Times New Roman" w:cstheme="minorHAnsi"/>
                <w:iCs/>
                <w:color w:val="000000"/>
                <w:kern w:val="3"/>
                <w:lang w:eastAsia="pl-PL"/>
              </w:rPr>
              <w:t>)</w:t>
            </w:r>
          </w:p>
        </w:tc>
        <w:tc>
          <w:tcPr>
            <w:tcW w:w="1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32AB3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DZ11 Realizacja monitoringu zaplanowanego w ramach Planów Zadań Ochronnych</w:t>
            </w:r>
          </w:p>
          <w:p w14:paraId="52E9C14F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(Monitoring siedliska w oparciu o metodykę PMŚ GIOŚ.</w:t>
            </w:r>
          </w:p>
          <w:p w14:paraId="6CA9DAF3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12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Zakres prac: wizja terenowa, dokumentacja fotograficzna, sprawozdanie - raz na 5 lat).</w:t>
            </w:r>
          </w:p>
        </w:tc>
        <w:tc>
          <w:tcPr>
            <w:tcW w:w="881" w:type="pct"/>
            <w:vAlign w:val="center"/>
          </w:tcPr>
          <w:p w14:paraId="4B4181A8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6410_1</w:t>
            </w:r>
          </w:p>
          <w:p w14:paraId="2B17DABB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21,9482°E, 50,1272°N</w:t>
            </w:r>
          </w:p>
          <w:p w14:paraId="4D2F0376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6410_2</w:t>
            </w:r>
          </w:p>
          <w:p w14:paraId="1FA4A34E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21,9472°E, 50,1293°N</w:t>
            </w:r>
          </w:p>
          <w:p w14:paraId="0A19AE39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6410_3</w:t>
            </w:r>
          </w:p>
          <w:p w14:paraId="163D6DBE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21,9466°E, 50,1299°N</w:t>
            </w:r>
          </w:p>
          <w:p w14:paraId="4DA7CBDE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6410_4</w:t>
            </w:r>
          </w:p>
          <w:p w14:paraId="3944E62E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12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21,9473°E, 50,1307°N</w:t>
            </w: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F4715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12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RDOŚ w Rzeszowie</w:t>
            </w:r>
          </w:p>
        </w:tc>
      </w:tr>
      <w:tr w:rsidR="00376BAA" w:rsidRPr="003A67DA" w14:paraId="1CE8E203" w14:textId="77777777" w:rsidTr="00876FBD">
        <w:tc>
          <w:tcPr>
            <w:tcW w:w="231" w:type="pct"/>
            <w:vAlign w:val="center"/>
          </w:tcPr>
          <w:p w14:paraId="3DAC038D" w14:textId="77777777" w:rsidR="00376BAA" w:rsidRPr="003A67DA" w:rsidRDefault="00376BAA" w:rsidP="00376BAA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spacing w:after="120" w:line="240" w:lineRule="auto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8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2E329" w14:textId="77777777" w:rsidR="00376BAA" w:rsidRPr="00CA387F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00000"/>
                <w:kern w:val="3"/>
                <w:lang w:eastAsia="pl-PL"/>
              </w:rPr>
            </w:pPr>
            <w:r w:rsidRPr="00CA387F">
              <w:rPr>
                <w:rFonts w:eastAsia="Times New Roman" w:cstheme="minorHAnsi"/>
                <w:b/>
                <w:bCs/>
                <w:color w:val="000000"/>
                <w:kern w:val="3"/>
                <w:lang w:eastAsia="pl-PL"/>
              </w:rPr>
              <w:t xml:space="preserve">6510 </w:t>
            </w:r>
          </w:p>
          <w:p w14:paraId="0B111EE1" w14:textId="6620B815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12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Niżowe i górskie świeże łąki użytkowane ekstensywnie (</w:t>
            </w:r>
            <w:proofErr w:type="spellStart"/>
            <w:r w:rsidRPr="003A67DA">
              <w:rPr>
                <w:rFonts w:eastAsia="Times New Roman" w:cstheme="minorHAnsi"/>
                <w:i/>
                <w:color w:val="000000"/>
                <w:kern w:val="3"/>
                <w:lang w:eastAsia="pl-PL"/>
              </w:rPr>
              <w:t>Arrhenatherion</w:t>
            </w:r>
            <w:proofErr w:type="spellEnd"/>
            <w:r w:rsidRPr="003A67DA">
              <w:rPr>
                <w:rFonts w:eastAsia="Times New Roman" w:cstheme="minorHAnsi"/>
                <w:i/>
                <w:color w:val="000000"/>
                <w:kern w:val="3"/>
                <w:lang w:eastAsia="pl-PL"/>
              </w:rPr>
              <w:t xml:space="preserve"> </w:t>
            </w:r>
            <w:proofErr w:type="spellStart"/>
            <w:r w:rsidRPr="003A67DA">
              <w:rPr>
                <w:rFonts w:eastAsia="Times New Roman" w:cstheme="minorHAnsi"/>
                <w:i/>
                <w:color w:val="000000"/>
                <w:kern w:val="3"/>
                <w:lang w:eastAsia="pl-PL"/>
              </w:rPr>
              <w:t>elatioris</w:t>
            </w:r>
            <w:proofErr w:type="spellEnd"/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)</w:t>
            </w:r>
          </w:p>
        </w:tc>
        <w:tc>
          <w:tcPr>
            <w:tcW w:w="1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A4B5F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DZ11 Realizacja monitoringu zaplanowanego w ramach Planów Zadań Ochronnych</w:t>
            </w:r>
          </w:p>
          <w:p w14:paraId="138A46BE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(Monitoring siedliska w oparciu o metodykę PMŚ GIOŚ.</w:t>
            </w:r>
          </w:p>
          <w:p w14:paraId="3AC8A896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12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Zakres prac: wizja terenowa, dokumentacja fotograficzna, sprawozdanie - raz na 5 lat).</w:t>
            </w:r>
          </w:p>
        </w:tc>
        <w:tc>
          <w:tcPr>
            <w:tcW w:w="881" w:type="pct"/>
            <w:vAlign w:val="center"/>
          </w:tcPr>
          <w:p w14:paraId="3EF859DC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3A67DA">
              <w:rPr>
                <w:rFonts w:eastAsia="Times New Roman" w:cstheme="minorHAnsi"/>
                <w:kern w:val="3"/>
                <w:lang w:val="en-US" w:eastAsia="pl-PL"/>
              </w:rPr>
              <w:t>6510_1</w:t>
            </w:r>
          </w:p>
          <w:p w14:paraId="589C1ED1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3A67DA">
              <w:rPr>
                <w:rFonts w:eastAsia="Times New Roman" w:cstheme="minorHAnsi"/>
                <w:kern w:val="3"/>
                <w:lang w:val="en-US" w:eastAsia="pl-PL"/>
              </w:rPr>
              <w:t>21,9889°E, 50,0879°N 21,9898°E, 50,0887°N 21,9895°E, 50,0876°N</w:t>
            </w:r>
          </w:p>
          <w:p w14:paraId="78572638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3A67DA">
              <w:rPr>
                <w:rFonts w:eastAsia="Times New Roman" w:cstheme="minorHAnsi"/>
                <w:kern w:val="3"/>
                <w:lang w:val="en-US" w:eastAsia="pl-PL"/>
              </w:rPr>
              <w:t>6510_2</w:t>
            </w:r>
          </w:p>
          <w:p w14:paraId="42621A92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3A67DA">
              <w:rPr>
                <w:rFonts w:eastAsia="Times New Roman" w:cstheme="minorHAnsi"/>
                <w:kern w:val="3"/>
                <w:lang w:val="en-US" w:eastAsia="pl-PL"/>
              </w:rPr>
              <w:t>21,9862°E, 50,0917°N</w:t>
            </w:r>
          </w:p>
          <w:p w14:paraId="48A21FFD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3A67DA">
              <w:rPr>
                <w:rFonts w:eastAsia="Times New Roman" w:cstheme="minorHAnsi"/>
                <w:kern w:val="3"/>
                <w:lang w:val="en-US" w:eastAsia="pl-PL"/>
              </w:rPr>
              <w:t>6510_3</w:t>
            </w:r>
          </w:p>
          <w:p w14:paraId="0EB21BA8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3A67DA">
              <w:rPr>
                <w:rFonts w:eastAsia="Times New Roman" w:cstheme="minorHAnsi"/>
                <w:kern w:val="3"/>
                <w:lang w:val="en-US" w:eastAsia="pl-PL"/>
              </w:rPr>
              <w:t>21,9705°E, 50,0929°N</w:t>
            </w:r>
          </w:p>
          <w:p w14:paraId="61DBC157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3A67DA">
              <w:rPr>
                <w:rFonts w:eastAsia="Times New Roman" w:cstheme="minorHAnsi"/>
                <w:kern w:val="3"/>
                <w:lang w:val="en-US" w:eastAsia="pl-PL"/>
              </w:rPr>
              <w:t>6510_4</w:t>
            </w:r>
          </w:p>
          <w:p w14:paraId="4695011E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3A67DA">
              <w:rPr>
                <w:rFonts w:eastAsia="Times New Roman" w:cstheme="minorHAnsi"/>
                <w:kern w:val="3"/>
                <w:lang w:val="en-US" w:eastAsia="pl-PL"/>
              </w:rPr>
              <w:t>21,9690°E, 50,0948°N 21,9703°E, 50,0947°N 21,9716°E, 50,0946°N</w:t>
            </w:r>
          </w:p>
          <w:p w14:paraId="5D58C5EC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3A67DA">
              <w:rPr>
                <w:rFonts w:eastAsia="Times New Roman" w:cstheme="minorHAnsi"/>
                <w:kern w:val="3"/>
                <w:lang w:val="en-US" w:eastAsia="pl-PL"/>
              </w:rPr>
              <w:t>6510_5</w:t>
            </w:r>
          </w:p>
          <w:p w14:paraId="31ADC966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3A67DA">
              <w:rPr>
                <w:rFonts w:eastAsia="Times New Roman" w:cstheme="minorHAnsi"/>
                <w:kern w:val="3"/>
                <w:lang w:val="en-US" w:eastAsia="pl-PL"/>
              </w:rPr>
              <w:t>21,9647°E, 50,0952°N 21,9633°E, 50,0952°N 21,9620°E, 50,0951°N</w:t>
            </w:r>
          </w:p>
          <w:p w14:paraId="73141FA6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3A67DA">
              <w:rPr>
                <w:rFonts w:eastAsia="Times New Roman" w:cstheme="minorHAnsi"/>
                <w:kern w:val="3"/>
                <w:lang w:val="en-US" w:eastAsia="pl-PL"/>
              </w:rPr>
              <w:t>6510_6</w:t>
            </w:r>
          </w:p>
          <w:p w14:paraId="660F1C16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3A67DA">
              <w:rPr>
                <w:rFonts w:eastAsia="Times New Roman" w:cstheme="minorHAnsi"/>
                <w:kern w:val="3"/>
                <w:lang w:val="en-US" w:eastAsia="pl-PL"/>
              </w:rPr>
              <w:t xml:space="preserve">21,9659°E, 50,0968°N </w:t>
            </w:r>
            <w:r w:rsidRPr="003A67DA">
              <w:rPr>
                <w:rFonts w:eastAsia="Times New Roman" w:cstheme="minorHAnsi"/>
                <w:kern w:val="3"/>
                <w:lang w:val="en-US" w:eastAsia="pl-PL"/>
              </w:rPr>
              <w:lastRenderedPageBreak/>
              <w:t>21,9672°E, 50,0964°N 21,9686°E, 50,0961°N</w:t>
            </w:r>
          </w:p>
          <w:p w14:paraId="6CB570B3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3A67DA">
              <w:rPr>
                <w:rFonts w:eastAsia="Times New Roman" w:cstheme="minorHAnsi"/>
                <w:kern w:val="3"/>
                <w:lang w:val="en-US" w:eastAsia="pl-PL"/>
              </w:rPr>
              <w:t>6510_7</w:t>
            </w:r>
          </w:p>
          <w:p w14:paraId="07B174C6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3A67DA">
              <w:rPr>
                <w:rFonts w:eastAsia="Times New Roman" w:cstheme="minorHAnsi"/>
                <w:kern w:val="3"/>
                <w:lang w:val="en-US" w:eastAsia="pl-PL"/>
              </w:rPr>
              <w:t>21,9155°E, 50,0884°N</w:t>
            </w:r>
          </w:p>
          <w:p w14:paraId="3DD97937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3A67DA">
              <w:rPr>
                <w:rFonts w:eastAsia="Times New Roman" w:cstheme="minorHAnsi"/>
                <w:kern w:val="3"/>
                <w:lang w:val="en-US" w:eastAsia="pl-PL"/>
              </w:rPr>
              <w:t>6510_8</w:t>
            </w:r>
          </w:p>
          <w:p w14:paraId="5B0C100A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3A67DA">
              <w:rPr>
                <w:rFonts w:eastAsia="Times New Roman" w:cstheme="minorHAnsi"/>
                <w:kern w:val="3"/>
                <w:lang w:val="en-US" w:eastAsia="pl-PL"/>
              </w:rPr>
              <w:t>21,9556°E, 50,1244°N</w:t>
            </w:r>
          </w:p>
          <w:p w14:paraId="78D04066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3A67DA">
              <w:rPr>
                <w:rFonts w:eastAsia="Times New Roman" w:cstheme="minorHAnsi"/>
                <w:kern w:val="3"/>
                <w:lang w:val="en-US" w:eastAsia="pl-PL"/>
              </w:rPr>
              <w:t>6510_9</w:t>
            </w:r>
          </w:p>
          <w:p w14:paraId="6843710E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3A67DA">
              <w:rPr>
                <w:rFonts w:eastAsia="Times New Roman" w:cstheme="minorHAnsi"/>
                <w:kern w:val="3"/>
                <w:lang w:val="en-US" w:eastAsia="pl-PL"/>
              </w:rPr>
              <w:t>21,9536°E, 50,1244°N</w:t>
            </w:r>
          </w:p>
          <w:p w14:paraId="7E55046B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3A67DA">
              <w:rPr>
                <w:rFonts w:eastAsia="Times New Roman" w:cstheme="minorHAnsi"/>
                <w:kern w:val="3"/>
                <w:lang w:val="en-US" w:eastAsia="pl-PL"/>
              </w:rPr>
              <w:t>6510_10</w:t>
            </w:r>
          </w:p>
          <w:p w14:paraId="1E977103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3A67DA">
              <w:rPr>
                <w:rFonts w:eastAsia="Times New Roman" w:cstheme="minorHAnsi"/>
                <w:kern w:val="3"/>
                <w:lang w:val="en-US" w:eastAsia="pl-PL"/>
              </w:rPr>
              <w:t>21,9517°E, 50,1238°N</w:t>
            </w:r>
          </w:p>
          <w:p w14:paraId="32D7488C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3A67DA">
              <w:rPr>
                <w:rFonts w:eastAsia="Times New Roman" w:cstheme="minorHAnsi"/>
                <w:kern w:val="3"/>
                <w:lang w:val="en-US" w:eastAsia="pl-PL"/>
              </w:rPr>
              <w:t>6510_11</w:t>
            </w:r>
          </w:p>
          <w:p w14:paraId="0806EF24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3A67DA">
              <w:rPr>
                <w:rFonts w:eastAsia="Times New Roman" w:cstheme="minorHAnsi"/>
                <w:kern w:val="3"/>
                <w:lang w:val="en-US" w:eastAsia="pl-PL"/>
              </w:rPr>
              <w:t>21,9518°E, 50,1281°N 21,9516°E, 50,1271°N 21,9523°E, 50,1262°N</w:t>
            </w:r>
          </w:p>
          <w:p w14:paraId="0D10E81C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3A67DA">
              <w:rPr>
                <w:rFonts w:eastAsia="Times New Roman" w:cstheme="minorHAnsi"/>
                <w:kern w:val="3"/>
                <w:lang w:val="en-US" w:eastAsia="pl-PL"/>
              </w:rPr>
              <w:t>6510_12</w:t>
            </w:r>
          </w:p>
          <w:p w14:paraId="5CA53E35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21,9519°E, 50,1294°N</w:t>
            </w:r>
          </w:p>
          <w:p w14:paraId="4A504E65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6510_13</w:t>
            </w:r>
          </w:p>
          <w:p w14:paraId="05DC5C0D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12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21,9875°E, 50,0895°N</w:t>
            </w: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40CA7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12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lastRenderedPageBreak/>
              <w:t>RDOŚ w Rzeszowie</w:t>
            </w:r>
          </w:p>
        </w:tc>
      </w:tr>
      <w:tr w:rsidR="00376BAA" w:rsidRPr="003A67DA" w14:paraId="7F68CB5E" w14:textId="77777777" w:rsidTr="00876FBD">
        <w:tc>
          <w:tcPr>
            <w:tcW w:w="231" w:type="pct"/>
            <w:vAlign w:val="center"/>
          </w:tcPr>
          <w:p w14:paraId="15367A30" w14:textId="77777777" w:rsidR="00376BAA" w:rsidRPr="003A67DA" w:rsidRDefault="00376BAA" w:rsidP="00376BAA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8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745A4" w14:textId="77777777" w:rsidR="00376BA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iCs/>
                <w:color w:val="000000"/>
                <w:kern w:val="3"/>
                <w:lang w:eastAsia="pl-PL"/>
              </w:rPr>
            </w:pPr>
            <w:r w:rsidRPr="00CA387F">
              <w:rPr>
                <w:rFonts w:eastAsia="Times New Roman" w:cstheme="minorHAnsi"/>
                <w:b/>
                <w:bCs/>
                <w:iCs/>
                <w:color w:val="000000"/>
                <w:kern w:val="3"/>
                <w:lang w:eastAsia="pl-PL"/>
              </w:rPr>
              <w:t xml:space="preserve">1060 </w:t>
            </w:r>
          </w:p>
          <w:p w14:paraId="65FA333D" w14:textId="6165A0B2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>
              <w:rPr>
                <w:rFonts w:eastAsia="Times New Roman" w:cstheme="minorHAnsi"/>
                <w:iCs/>
                <w:color w:val="000000"/>
                <w:kern w:val="3"/>
                <w:lang w:eastAsia="pl-PL"/>
              </w:rPr>
              <w:t>C</w:t>
            </w:r>
            <w:r w:rsidRPr="003A67DA">
              <w:rPr>
                <w:rFonts w:eastAsia="Times New Roman" w:cstheme="minorHAnsi"/>
                <w:iCs/>
                <w:color w:val="000000"/>
                <w:kern w:val="3"/>
                <w:lang w:eastAsia="pl-PL"/>
              </w:rPr>
              <w:t xml:space="preserve">zerwończyk nieparek </w:t>
            </w:r>
            <w:proofErr w:type="spellStart"/>
            <w:r w:rsidRPr="003A67DA">
              <w:rPr>
                <w:rFonts w:eastAsia="Times New Roman" w:cstheme="minorHAnsi"/>
                <w:i/>
                <w:color w:val="000000"/>
                <w:kern w:val="3"/>
                <w:lang w:eastAsia="pl-PL"/>
              </w:rPr>
              <w:t>Lycaena</w:t>
            </w:r>
            <w:proofErr w:type="spellEnd"/>
            <w:r w:rsidRPr="003A67DA">
              <w:rPr>
                <w:rFonts w:eastAsia="Times New Roman" w:cstheme="minorHAnsi"/>
                <w:i/>
                <w:color w:val="000000"/>
                <w:kern w:val="3"/>
                <w:lang w:eastAsia="pl-PL"/>
              </w:rPr>
              <w:t xml:space="preserve"> </w:t>
            </w:r>
            <w:proofErr w:type="spellStart"/>
            <w:r w:rsidRPr="003A67DA">
              <w:rPr>
                <w:rFonts w:eastAsia="Times New Roman" w:cstheme="minorHAnsi"/>
                <w:i/>
                <w:color w:val="000000"/>
                <w:kern w:val="3"/>
                <w:lang w:eastAsia="pl-PL"/>
              </w:rPr>
              <w:t>dispar</w:t>
            </w:r>
            <w:proofErr w:type="spellEnd"/>
          </w:p>
        </w:tc>
        <w:tc>
          <w:tcPr>
            <w:tcW w:w="1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92600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DZ11 Realizacja monitoringu zaplanowanego w ramach Planów Zadań Ochronnych</w:t>
            </w:r>
          </w:p>
          <w:p w14:paraId="4A8CA704" w14:textId="684B96FA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>
              <w:rPr>
                <w:rFonts w:eastAsia="Times New Roman" w:cstheme="minorHAnsi"/>
                <w:color w:val="000000"/>
                <w:kern w:val="3"/>
                <w:lang w:eastAsia="pl-PL"/>
              </w:rPr>
              <w:t>(</w:t>
            </w: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Monitoring gatunku w oparciu o metodykę PMŚ GIOŚ.</w:t>
            </w:r>
          </w:p>
          <w:p w14:paraId="10F027F6" w14:textId="066861E2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Zakres prac: wizja terenowa, dokumentacja fotograficzna, sprawozdanie - raz na 5 lat</w:t>
            </w:r>
            <w:r>
              <w:rPr>
                <w:rFonts w:eastAsia="Times New Roman" w:cstheme="minorHAnsi"/>
                <w:color w:val="000000"/>
                <w:kern w:val="3"/>
                <w:lang w:eastAsia="pl-PL"/>
              </w:rPr>
              <w:t>)</w:t>
            </w:r>
          </w:p>
        </w:tc>
        <w:tc>
          <w:tcPr>
            <w:tcW w:w="881" w:type="pct"/>
            <w:vAlign w:val="center"/>
          </w:tcPr>
          <w:p w14:paraId="6839C43C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1060_1</w:t>
            </w:r>
          </w:p>
          <w:p w14:paraId="2E0402AB" w14:textId="77777777" w:rsidR="00376BA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21,9854°E, 50,0914°N</w:t>
            </w:r>
          </w:p>
          <w:p w14:paraId="76ECF525" w14:textId="77777777" w:rsidR="00C86B94" w:rsidRPr="00C86B94" w:rsidRDefault="00C86B94" w:rsidP="00C86B9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C86B94">
              <w:rPr>
                <w:rFonts w:eastAsia="Times New Roman" w:cstheme="minorHAnsi"/>
                <w:kern w:val="3"/>
                <w:lang w:eastAsia="pl-PL"/>
              </w:rPr>
              <w:t>1060_2</w:t>
            </w:r>
          </w:p>
          <w:p w14:paraId="7B857E67" w14:textId="77777777" w:rsidR="00C86B94" w:rsidRPr="00C86B94" w:rsidRDefault="00C86B94" w:rsidP="00C86B9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C86B94">
              <w:rPr>
                <w:rFonts w:eastAsia="Times New Roman" w:cstheme="minorHAnsi"/>
                <w:kern w:val="3"/>
                <w:lang w:eastAsia="pl-PL"/>
              </w:rPr>
              <w:t>50,0924°N, 21,9553°E</w:t>
            </w:r>
          </w:p>
          <w:p w14:paraId="4B4F4042" w14:textId="77777777" w:rsidR="00C86B94" w:rsidRPr="00C86B94" w:rsidRDefault="00C86B94" w:rsidP="00C86B9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C86B94">
              <w:rPr>
                <w:rFonts w:eastAsia="Times New Roman" w:cstheme="minorHAnsi"/>
                <w:kern w:val="3"/>
                <w:lang w:eastAsia="pl-PL"/>
              </w:rPr>
              <w:t>1060_3</w:t>
            </w:r>
          </w:p>
          <w:p w14:paraId="3A611425" w14:textId="77777777" w:rsidR="00C86B94" w:rsidRPr="00C86B94" w:rsidRDefault="00C86B94" w:rsidP="00C86B9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C86B94">
              <w:rPr>
                <w:rFonts w:eastAsia="Times New Roman" w:cstheme="minorHAnsi"/>
                <w:kern w:val="3"/>
                <w:lang w:eastAsia="pl-PL"/>
              </w:rPr>
              <w:t>50,0937°N, 21,9699°E</w:t>
            </w:r>
          </w:p>
          <w:p w14:paraId="394EA60F" w14:textId="77777777" w:rsidR="00C86B94" w:rsidRPr="00C86B94" w:rsidRDefault="00C86B94" w:rsidP="00C86B9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C86B94">
              <w:rPr>
                <w:rFonts w:eastAsia="Times New Roman" w:cstheme="minorHAnsi"/>
                <w:kern w:val="3"/>
                <w:lang w:eastAsia="pl-PL"/>
              </w:rPr>
              <w:t>1060_4</w:t>
            </w:r>
          </w:p>
          <w:p w14:paraId="0B2A10A9" w14:textId="19456664" w:rsidR="00C86B94" w:rsidRPr="003A67DA" w:rsidRDefault="00C86B94" w:rsidP="00C86B9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C86B94">
              <w:rPr>
                <w:rFonts w:eastAsia="Times New Roman" w:cstheme="minorHAnsi"/>
                <w:kern w:val="3"/>
                <w:lang w:eastAsia="pl-PL"/>
              </w:rPr>
              <w:t>50,0930°N, 21,9013°E</w:t>
            </w: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DD538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RDOŚ w Rzeszowie</w:t>
            </w:r>
          </w:p>
        </w:tc>
      </w:tr>
      <w:tr w:rsidR="00376BAA" w:rsidRPr="003A67DA" w14:paraId="40F71B9A" w14:textId="77777777" w:rsidTr="00876FBD">
        <w:tc>
          <w:tcPr>
            <w:tcW w:w="231" w:type="pct"/>
            <w:vAlign w:val="center"/>
          </w:tcPr>
          <w:p w14:paraId="724EC17E" w14:textId="77777777" w:rsidR="00376BAA" w:rsidRPr="003A67DA" w:rsidRDefault="00376BAA" w:rsidP="00376BAA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8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C0409" w14:textId="77777777" w:rsidR="00376BA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CA387F">
              <w:rPr>
                <w:rFonts w:eastAsia="Times New Roman" w:cstheme="minorHAnsi"/>
                <w:b/>
                <w:bCs/>
                <w:kern w:val="3"/>
                <w:lang w:eastAsia="pl-PL"/>
              </w:rPr>
              <w:t>4038</w:t>
            </w:r>
            <w:r w:rsidRPr="003A67DA">
              <w:rPr>
                <w:rFonts w:eastAsia="Times New Roman" w:cstheme="minorHAnsi"/>
                <w:kern w:val="3"/>
                <w:lang w:eastAsia="pl-PL"/>
              </w:rPr>
              <w:t xml:space="preserve"> </w:t>
            </w:r>
          </w:p>
          <w:p w14:paraId="5261F1CA" w14:textId="388C3A8B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>
              <w:rPr>
                <w:rFonts w:eastAsia="Times New Roman" w:cstheme="minorHAnsi"/>
                <w:kern w:val="3"/>
                <w:lang w:eastAsia="pl-PL"/>
              </w:rPr>
              <w:t>C</w:t>
            </w:r>
            <w:r w:rsidRPr="003A67DA">
              <w:rPr>
                <w:rFonts w:eastAsia="Times New Roman" w:cstheme="minorHAnsi"/>
                <w:kern w:val="3"/>
                <w:lang w:eastAsia="pl-PL"/>
              </w:rPr>
              <w:t xml:space="preserve">zerwończyk fioletek </w:t>
            </w:r>
            <w:proofErr w:type="spellStart"/>
            <w:r w:rsidRPr="003A67DA">
              <w:rPr>
                <w:rFonts w:eastAsia="Times New Roman" w:cstheme="minorHAnsi"/>
                <w:i/>
                <w:iCs/>
                <w:kern w:val="3"/>
                <w:lang w:eastAsia="pl-PL"/>
              </w:rPr>
              <w:t>Lycaena</w:t>
            </w:r>
            <w:proofErr w:type="spellEnd"/>
            <w:r w:rsidRPr="003A67DA">
              <w:rPr>
                <w:rFonts w:eastAsia="Times New Roman" w:cstheme="minorHAnsi"/>
                <w:i/>
                <w:iCs/>
                <w:kern w:val="3"/>
                <w:lang w:eastAsia="pl-PL"/>
              </w:rPr>
              <w:t xml:space="preserve"> </w:t>
            </w:r>
            <w:proofErr w:type="spellStart"/>
            <w:r w:rsidRPr="003A67DA">
              <w:rPr>
                <w:rFonts w:eastAsia="Times New Roman" w:cstheme="minorHAnsi"/>
                <w:i/>
                <w:iCs/>
                <w:kern w:val="3"/>
                <w:lang w:eastAsia="pl-PL"/>
              </w:rPr>
              <w:t>helle</w:t>
            </w:r>
            <w:proofErr w:type="spellEnd"/>
          </w:p>
        </w:tc>
        <w:tc>
          <w:tcPr>
            <w:tcW w:w="1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B5FB5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DZ11 Realizacja monitoringu zaplanowanego w ramach Planów Zadań Ochronnych</w:t>
            </w:r>
          </w:p>
          <w:p w14:paraId="1285A555" w14:textId="2F630FF8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>
              <w:rPr>
                <w:rFonts w:eastAsia="Times New Roman" w:cstheme="minorHAnsi"/>
                <w:color w:val="000000"/>
                <w:kern w:val="3"/>
                <w:lang w:eastAsia="pl-PL"/>
              </w:rPr>
              <w:t>(</w:t>
            </w: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Monitoring gatunku w oparciu o metodykę PMŚ GIOŚ</w:t>
            </w:r>
            <w:r>
              <w:rPr>
                <w:rFonts w:eastAsia="Times New Roman" w:cstheme="minorHAnsi"/>
                <w:color w:val="000000"/>
                <w:kern w:val="3"/>
                <w:lang w:eastAsia="pl-PL"/>
              </w:rPr>
              <w:t>)</w:t>
            </w:r>
          </w:p>
          <w:p w14:paraId="2C246447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Zakres prac: wizja terenowa, dokumentacja fotograficzna, sprawozdanie - raz na 5 lat.</w:t>
            </w:r>
          </w:p>
        </w:tc>
        <w:tc>
          <w:tcPr>
            <w:tcW w:w="881" w:type="pct"/>
            <w:vAlign w:val="center"/>
          </w:tcPr>
          <w:p w14:paraId="0B27CCB1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4038_1</w:t>
            </w:r>
          </w:p>
          <w:p w14:paraId="4EFDEFD8" w14:textId="77777777" w:rsidR="00376BA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21,9500°E, 50,1289°N</w:t>
            </w:r>
          </w:p>
          <w:p w14:paraId="20BCDD77" w14:textId="77777777" w:rsidR="006B45E2" w:rsidRPr="006B45E2" w:rsidRDefault="006B45E2" w:rsidP="006B45E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6B45E2">
              <w:rPr>
                <w:rFonts w:eastAsia="Times New Roman" w:cstheme="minorHAnsi"/>
                <w:kern w:val="3"/>
                <w:lang w:eastAsia="pl-PL"/>
              </w:rPr>
              <w:t>4038_2</w:t>
            </w:r>
          </w:p>
          <w:p w14:paraId="10E44E10" w14:textId="0888F24E" w:rsidR="006B45E2" w:rsidRPr="003A67DA" w:rsidRDefault="006B45E2" w:rsidP="006B45E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6B45E2">
              <w:rPr>
                <w:rFonts w:eastAsia="Times New Roman" w:cstheme="minorHAnsi"/>
                <w:kern w:val="3"/>
                <w:lang w:eastAsia="pl-PL"/>
              </w:rPr>
              <w:t>50,0937°N, 21,9699°E</w:t>
            </w: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3724A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RDOŚ w Rzeszowie</w:t>
            </w:r>
          </w:p>
        </w:tc>
      </w:tr>
      <w:tr w:rsidR="00376BAA" w:rsidRPr="003A67DA" w14:paraId="7BF78188" w14:textId="77777777" w:rsidTr="00876FBD">
        <w:tc>
          <w:tcPr>
            <w:tcW w:w="231" w:type="pct"/>
            <w:vAlign w:val="center"/>
          </w:tcPr>
          <w:p w14:paraId="62EAC028" w14:textId="77777777" w:rsidR="00376BAA" w:rsidRPr="003A67DA" w:rsidRDefault="00376BAA" w:rsidP="00376BAA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8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AD637" w14:textId="77777777" w:rsidR="00376BA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CA387F">
              <w:rPr>
                <w:rFonts w:eastAsia="Times New Roman" w:cstheme="minorHAnsi"/>
                <w:b/>
                <w:bCs/>
                <w:kern w:val="3"/>
                <w:lang w:eastAsia="pl-PL"/>
              </w:rPr>
              <w:t>6177</w:t>
            </w:r>
            <w:r w:rsidRPr="003A67DA">
              <w:rPr>
                <w:rFonts w:eastAsia="Times New Roman" w:cstheme="minorHAnsi"/>
                <w:kern w:val="3"/>
                <w:lang w:eastAsia="pl-PL"/>
              </w:rPr>
              <w:t xml:space="preserve"> </w:t>
            </w:r>
          </w:p>
          <w:p w14:paraId="62DA96DF" w14:textId="259D3CE1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>
              <w:rPr>
                <w:rFonts w:eastAsia="Times New Roman" w:cstheme="minorHAnsi"/>
                <w:kern w:val="3"/>
                <w:lang w:eastAsia="pl-PL"/>
              </w:rPr>
              <w:t>M</w:t>
            </w:r>
            <w:r w:rsidRPr="003A67DA">
              <w:rPr>
                <w:rFonts w:eastAsia="Times New Roman" w:cstheme="minorHAnsi"/>
                <w:kern w:val="3"/>
                <w:lang w:eastAsia="pl-PL"/>
              </w:rPr>
              <w:t xml:space="preserve">odraszek </w:t>
            </w:r>
            <w:proofErr w:type="spellStart"/>
            <w:r w:rsidRPr="003A67DA">
              <w:rPr>
                <w:rFonts w:eastAsia="Times New Roman" w:cstheme="minorHAnsi"/>
                <w:kern w:val="3"/>
                <w:lang w:eastAsia="pl-PL"/>
              </w:rPr>
              <w:t>telejus</w:t>
            </w:r>
            <w:proofErr w:type="spellEnd"/>
            <w:r w:rsidRPr="003A67DA">
              <w:rPr>
                <w:rFonts w:eastAsia="Times New Roman" w:cstheme="minorHAnsi"/>
                <w:kern w:val="3"/>
                <w:lang w:eastAsia="pl-PL"/>
              </w:rPr>
              <w:t xml:space="preserve"> </w:t>
            </w:r>
            <w:proofErr w:type="spellStart"/>
            <w:r w:rsidRPr="003A67DA">
              <w:rPr>
                <w:rFonts w:eastAsia="Times New Roman" w:cstheme="minorHAnsi"/>
                <w:i/>
                <w:iCs/>
                <w:kern w:val="3"/>
                <w:lang w:eastAsia="pl-PL"/>
              </w:rPr>
              <w:lastRenderedPageBreak/>
              <w:t>Phengaris</w:t>
            </w:r>
            <w:proofErr w:type="spellEnd"/>
            <w:r w:rsidRPr="003A67DA">
              <w:rPr>
                <w:rFonts w:eastAsia="Times New Roman" w:cstheme="minorHAnsi"/>
                <w:i/>
                <w:iCs/>
                <w:kern w:val="3"/>
                <w:lang w:eastAsia="pl-PL"/>
              </w:rPr>
              <w:t xml:space="preserve"> </w:t>
            </w:r>
            <w:proofErr w:type="spellStart"/>
            <w:r w:rsidRPr="003A67DA">
              <w:rPr>
                <w:rFonts w:eastAsia="Times New Roman" w:cstheme="minorHAnsi"/>
                <w:i/>
                <w:iCs/>
                <w:kern w:val="3"/>
                <w:lang w:eastAsia="pl-PL"/>
              </w:rPr>
              <w:t>teleius</w:t>
            </w:r>
            <w:proofErr w:type="spellEnd"/>
          </w:p>
        </w:tc>
        <w:tc>
          <w:tcPr>
            <w:tcW w:w="1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833FB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lastRenderedPageBreak/>
              <w:t>DZ11 Realizacja monitoringu zaplanowanego w ramach Planów Zadań Ochronnych</w:t>
            </w:r>
          </w:p>
          <w:p w14:paraId="76DAC8C4" w14:textId="2CA67626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>
              <w:rPr>
                <w:rFonts w:eastAsia="Times New Roman" w:cstheme="minorHAnsi"/>
                <w:color w:val="000000"/>
                <w:kern w:val="3"/>
                <w:lang w:eastAsia="pl-PL"/>
              </w:rPr>
              <w:lastRenderedPageBreak/>
              <w:t>(</w:t>
            </w: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Monitoring gatunku w oparciu o metodykę PMŚ GIOŚ.</w:t>
            </w:r>
          </w:p>
          <w:p w14:paraId="42550CA7" w14:textId="090F6A06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Zakres prac: wizja terenowa, dokumentacja fotograficzna, sprawozdanie - raz na 5 lat</w:t>
            </w:r>
            <w:r>
              <w:rPr>
                <w:rFonts w:eastAsia="Times New Roman" w:cstheme="minorHAnsi"/>
                <w:color w:val="000000"/>
                <w:kern w:val="3"/>
                <w:lang w:eastAsia="pl-PL"/>
              </w:rPr>
              <w:t>)</w:t>
            </w:r>
          </w:p>
        </w:tc>
        <w:tc>
          <w:tcPr>
            <w:tcW w:w="881" w:type="pct"/>
            <w:vAlign w:val="center"/>
          </w:tcPr>
          <w:p w14:paraId="53D32979" w14:textId="77777777" w:rsidR="00376BAA" w:rsidRPr="003A67DA" w:rsidRDefault="00376BAA" w:rsidP="00376BA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DejaVu Sans" w:cstheme="minorHAnsi"/>
                <w:kern w:val="3"/>
                <w:lang w:eastAsia="pl-PL"/>
              </w:rPr>
            </w:pPr>
            <w:r w:rsidRPr="003A67DA">
              <w:rPr>
                <w:rFonts w:eastAsia="DejaVu Sans" w:cstheme="minorHAnsi"/>
                <w:kern w:val="3"/>
                <w:lang w:eastAsia="pl-PL"/>
              </w:rPr>
              <w:lastRenderedPageBreak/>
              <w:t>6177_1</w:t>
            </w:r>
          </w:p>
          <w:p w14:paraId="66EAF9BF" w14:textId="77777777" w:rsidR="00376BAA" w:rsidRPr="003A67DA" w:rsidRDefault="00376BAA" w:rsidP="00376BA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DejaVu Sans" w:cstheme="minorHAnsi"/>
                <w:kern w:val="3"/>
                <w:lang w:eastAsia="pl-PL"/>
              </w:rPr>
            </w:pPr>
            <w:r w:rsidRPr="003A67DA">
              <w:rPr>
                <w:rFonts w:eastAsia="DejaVu Sans" w:cstheme="minorHAnsi"/>
                <w:kern w:val="3"/>
                <w:lang w:eastAsia="pl-PL"/>
              </w:rPr>
              <w:t>21,9478°E, 50,1292°N</w:t>
            </w:r>
          </w:p>
          <w:p w14:paraId="5F7BF8B7" w14:textId="77777777" w:rsidR="00376BAA" w:rsidRPr="003A67DA" w:rsidRDefault="00376BAA" w:rsidP="00376BA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DejaVu Sans" w:cstheme="minorHAnsi"/>
                <w:kern w:val="3"/>
                <w:lang w:eastAsia="pl-PL"/>
              </w:rPr>
            </w:pPr>
            <w:r w:rsidRPr="003A67DA">
              <w:rPr>
                <w:rFonts w:eastAsia="DejaVu Sans" w:cstheme="minorHAnsi"/>
                <w:kern w:val="3"/>
                <w:lang w:eastAsia="pl-PL"/>
              </w:rPr>
              <w:lastRenderedPageBreak/>
              <w:t>6177_2</w:t>
            </w:r>
          </w:p>
          <w:p w14:paraId="320166A3" w14:textId="77777777" w:rsidR="00376BAA" w:rsidRPr="003A67DA" w:rsidRDefault="00376BAA" w:rsidP="00376BA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DejaVu Sans" w:cstheme="minorHAnsi"/>
                <w:kern w:val="3"/>
                <w:lang w:eastAsia="pl-PL"/>
              </w:rPr>
            </w:pPr>
            <w:r w:rsidRPr="003A67DA">
              <w:rPr>
                <w:rFonts w:eastAsia="DejaVu Sans" w:cstheme="minorHAnsi"/>
                <w:kern w:val="3"/>
                <w:lang w:eastAsia="pl-PL"/>
              </w:rPr>
              <w:t>21,9694°E, 50,0929°N</w:t>
            </w:r>
          </w:p>
          <w:p w14:paraId="7ACB531A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6177_3</w:t>
            </w:r>
          </w:p>
          <w:p w14:paraId="0310DD21" w14:textId="77777777" w:rsidR="00376BA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21,9850°E, 50,0901°N</w:t>
            </w:r>
          </w:p>
          <w:p w14:paraId="7063B2D8" w14:textId="77777777" w:rsidR="001C2519" w:rsidRPr="001C2519" w:rsidRDefault="001C2519" w:rsidP="001C251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1C2519">
              <w:rPr>
                <w:rFonts w:eastAsia="Times New Roman" w:cstheme="minorHAnsi"/>
                <w:kern w:val="3"/>
                <w:lang w:eastAsia="pl-PL"/>
              </w:rPr>
              <w:t>6177_4</w:t>
            </w:r>
          </w:p>
          <w:p w14:paraId="65400F1E" w14:textId="3BD0E9E0" w:rsidR="001C2519" w:rsidRPr="003A67DA" w:rsidRDefault="001C2519" w:rsidP="001C251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1C2519">
              <w:rPr>
                <w:rFonts w:eastAsia="Times New Roman" w:cstheme="minorHAnsi"/>
                <w:kern w:val="3"/>
                <w:lang w:eastAsia="pl-PL"/>
              </w:rPr>
              <w:t>50,0937°N, 21,9699°E</w:t>
            </w: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0E9B5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lastRenderedPageBreak/>
              <w:t>RDOŚ w Rzeszowie</w:t>
            </w:r>
          </w:p>
        </w:tc>
      </w:tr>
      <w:tr w:rsidR="00376BAA" w:rsidRPr="003A67DA" w14:paraId="286FC1E9" w14:textId="77777777" w:rsidTr="00876FBD">
        <w:tc>
          <w:tcPr>
            <w:tcW w:w="231" w:type="pct"/>
            <w:vAlign w:val="center"/>
          </w:tcPr>
          <w:p w14:paraId="61312F65" w14:textId="77777777" w:rsidR="00376BAA" w:rsidRPr="003A67DA" w:rsidRDefault="00376BAA" w:rsidP="00376BAA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8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38397" w14:textId="77777777" w:rsidR="00376BA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CA387F">
              <w:rPr>
                <w:rFonts w:eastAsia="Times New Roman" w:cstheme="minorHAnsi"/>
                <w:b/>
                <w:bCs/>
                <w:kern w:val="3"/>
                <w:lang w:eastAsia="pl-PL"/>
              </w:rPr>
              <w:t>6179</w:t>
            </w:r>
            <w:r w:rsidRPr="003A67DA">
              <w:rPr>
                <w:rFonts w:eastAsia="Times New Roman" w:cstheme="minorHAnsi"/>
                <w:kern w:val="3"/>
                <w:lang w:eastAsia="pl-PL"/>
              </w:rPr>
              <w:t xml:space="preserve"> </w:t>
            </w:r>
          </w:p>
          <w:p w14:paraId="36F43299" w14:textId="41A23E7F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>
              <w:rPr>
                <w:rFonts w:eastAsia="Times New Roman" w:cstheme="minorHAnsi"/>
                <w:kern w:val="3"/>
                <w:lang w:eastAsia="pl-PL"/>
              </w:rPr>
              <w:t>M</w:t>
            </w:r>
            <w:r w:rsidRPr="003A67DA">
              <w:rPr>
                <w:rFonts w:eastAsia="Times New Roman" w:cstheme="minorHAnsi"/>
                <w:kern w:val="3"/>
                <w:lang w:eastAsia="pl-PL"/>
              </w:rPr>
              <w:t xml:space="preserve">odraszek </w:t>
            </w:r>
            <w:proofErr w:type="spellStart"/>
            <w:r w:rsidRPr="003A67DA">
              <w:rPr>
                <w:rFonts w:eastAsia="Times New Roman" w:cstheme="minorHAnsi"/>
                <w:kern w:val="3"/>
                <w:lang w:eastAsia="pl-PL"/>
              </w:rPr>
              <w:t>nausitous</w:t>
            </w:r>
            <w:proofErr w:type="spellEnd"/>
            <w:r w:rsidRPr="003A67DA">
              <w:rPr>
                <w:rFonts w:eastAsia="Times New Roman" w:cstheme="minorHAnsi"/>
                <w:kern w:val="3"/>
                <w:lang w:eastAsia="pl-PL"/>
              </w:rPr>
              <w:t xml:space="preserve"> </w:t>
            </w:r>
            <w:proofErr w:type="spellStart"/>
            <w:r w:rsidRPr="003A67DA">
              <w:rPr>
                <w:rFonts w:eastAsia="Times New Roman" w:cstheme="minorHAnsi"/>
                <w:i/>
                <w:iCs/>
                <w:kern w:val="3"/>
                <w:lang w:eastAsia="pl-PL"/>
              </w:rPr>
              <w:t>Phengaris</w:t>
            </w:r>
            <w:proofErr w:type="spellEnd"/>
            <w:r w:rsidRPr="003A67DA">
              <w:rPr>
                <w:rFonts w:eastAsia="Times New Roman" w:cstheme="minorHAnsi"/>
                <w:i/>
                <w:iCs/>
                <w:kern w:val="3"/>
                <w:lang w:eastAsia="pl-PL"/>
              </w:rPr>
              <w:t xml:space="preserve"> </w:t>
            </w:r>
            <w:proofErr w:type="spellStart"/>
            <w:r w:rsidRPr="003A67DA">
              <w:rPr>
                <w:rFonts w:eastAsia="Times New Roman" w:cstheme="minorHAnsi"/>
                <w:i/>
                <w:iCs/>
                <w:kern w:val="3"/>
                <w:lang w:eastAsia="pl-PL"/>
              </w:rPr>
              <w:t>nausithous</w:t>
            </w:r>
            <w:proofErr w:type="spellEnd"/>
          </w:p>
        </w:tc>
        <w:tc>
          <w:tcPr>
            <w:tcW w:w="1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FC4D6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DZ11 Realizacja monitoringu zaplanowanego w ramach Planów Zadań Ochronnych</w:t>
            </w:r>
          </w:p>
          <w:p w14:paraId="5145E98E" w14:textId="2F5B3D4B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>
              <w:rPr>
                <w:rFonts w:eastAsia="Times New Roman" w:cstheme="minorHAnsi"/>
                <w:color w:val="000000"/>
                <w:kern w:val="3"/>
                <w:lang w:eastAsia="pl-PL"/>
              </w:rPr>
              <w:t>(</w:t>
            </w: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Monitoring gatunku w oparciu o metodykę PMŚ GIOŚ.</w:t>
            </w:r>
          </w:p>
          <w:p w14:paraId="021DBB7D" w14:textId="5A4B2A21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Zakres prac: wizja terenowa, dokumentacja fotograficzna, sprawozdanie - raz na 5 lat</w:t>
            </w:r>
            <w:r>
              <w:rPr>
                <w:rFonts w:eastAsia="Times New Roman" w:cstheme="minorHAnsi"/>
                <w:color w:val="000000"/>
                <w:kern w:val="3"/>
                <w:lang w:eastAsia="pl-PL"/>
              </w:rPr>
              <w:t>)</w:t>
            </w:r>
          </w:p>
        </w:tc>
        <w:tc>
          <w:tcPr>
            <w:tcW w:w="881" w:type="pct"/>
            <w:vAlign w:val="center"/>
          </w:tcPr>
          <w:p w14:paraId="49AE6827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6179_1</w:t>
            </w:r>
          </w:p>
          <w:p w14:paraId="42DE6D6C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DejaVu Sans" w:cstheme="minorHAnsi"/>
                <w:kern w:val="3"/>
                <w:lang w:eastAsia="pl-PL"/>
              </w:rPr>
              <w:t>21,9478°E, 50,1292°N</w:t>
            </w:r>
          </w:p>
          <w:p w14:paraId="6A189D20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6179_2</w:t>
            </w:r>
          </w:p>
          <w:p w14:paraId="4D50CD1C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DejaVu Sans" w:cstheme="minorHAnsi"/>
                <w:kern w:val="3"/>
                <w:lang w:eastAsia="pl-PL"/>
              </w:rPr>
              <w:t>21,9694°E, 50,0929°N</w:t>
            </w:r>
          </w:p>
          <w:p w14:paraId="2FD98802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kern w:val="3"/>
                <w:lang w:eastAsia="pl-PL"/>
              </w:rPr>
              <w:t>6179_3</w:t>
            </w:r>
          </w:p>
          <w:p w14:paraId="3DE297E3" w14:textId="77777777" w:rsidR="00376BA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DejaVu Sans" w:cstheme="minorHAnsi"/>
                <w:kern w:val="3"/>
                <w:lang w:eastAsia="pl-PL"/>
              </w:rPr>
            </w:pPr>
            <w:r w:rsidRPr="003A67DA">
              <w:rPr>
                <w:rFonts w:eastAsia="DejaVu Sans" w:cstheme="minorHAnsi"/>
                <w:kern w:val="3"/>
                <w:lang w:eastAsia="pl-PL"/>
              </w:rPr>
              <w:t>21,9850°E, 50,0901°N</w:t>
            </w:r>
          </w:p>
          <w:p w14:paraId="08B55905" w14:textId="77777777" w:rsidR="00DA337F" w:rsidRPr="00DA337F" w:rsidRDefault="00DA337F" w:rsidP="00DA337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A337F">
              <w:rPr>
                <w:rFonts w:eastAsia="Times New Roman" w:cstheme="minorHAnsi"/>
                <w:kern w:val="3"/>
                <w:lang w:eastAsia="pl-PL"/>
              </w:rPr>
              <w:t>6179_4</w:t>
            </w:r>
          </w:p>
          <w:p w14:paraId="47439097" w14:textId="3024C00D" w:rsidR="00DA337F" w:rsidRPr="003A67DA" w:rsidRDefault="00DA337F" w:rsidP="00DA337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A337F">
              <w:rPr>
                <w:rFonts w:eastAsia="Times New Roman" w:cstheme="minorHAnsi"/>
                <w:kern w:val="3"/>
                <w:lang w:eastAsia="pl-PL"/>
              </w:rPr>
              <w:t>50,0937°N, 21,9699°E</w:t>
            </w: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EBEDC" w14:textId="77777777" w:rsidR="00376BAA" w:rsidRPr="003A67DA" w:rsidRDefault="00376BAA" w:rsidP="00376BA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3A67DA">
              <w:rPr>
                <w:rFonts w:eastAsia="Times New Roman" w:cstheme="minorHAnsi"/>
                <w:color w:val="000000"/>
                <w:kern w:val="3"/>
                <w:lang w:eastAsia="pl-PL"/>
              </w:rPr>
              <w:t>RDOŚ w Rzeszowie</w:t>
            </w:r>
          </w:p>
        </w:tc>
      </w:tr>
    </w:tbl>
    <w:p w14:paraId="5D9207C9" w14:textId="77777777" w:rsidR="00DA1BAD" w:rsidRDefault="00DA1BAD" w:rsidP="006E13FE">
      <w:pPr>
        <w:tabs>
          <w:tab w:val="left" w:pos="8610"/>
        </w:tabs>
        <w:spacing w:line="240" w:lineRule="auto"/>
        <w:jc w:val="both"/>
        <w:rPr>
          <w:b/>
          <w:bCs/>
        </w:rPr>
      </w:pPr>
    </w:p>
    <w:p w14:paraId="7EEE7D9A" w14:textId="77777777" w:rsidR="00567202" w:rsidRDefault="00567202">
      <w:pPr>
        <w:spacing w:line="259" w:lineRule="auto"/>
      </w:pPr>
      <w:r>
        <w:br w:type="page"/>
      </w:r>
    </w:p>
    <w:p w14:paraId="12A33172" w14:textId="1F60BB64" w:rsidR="00DA1BAD" w:rsidRPr="003245FF" w:rsidRDefault="00DA1BAD" w:rsidP="003245FF">
      <w:pPr>
        <w:pStyle w:val="Bezodstpw"/>
        <w:ind w:left="9912"/>
      </w:pPr>
      <w:r w:rsidRPr="003245FF">
        <w:lastRenderedPageBreak/>
        <w:t>Załącznik nr 4</w:t>
      </w:r>
      <w:r w:rsidR="00E9713E" w:rsidRPr="003245FF">
        <w:t xml:space="preserve"> </w:t>
      </w:r>
      <w:r w:rsidRPr="003245FF">
        <w:t>do zarządzenia</w:t>
      </w:r>
    </w:p>
    <w:p w14:paraId="63720AA1" w14:textId="4CF1C24E" w:rsidR="00E9713E" w:rsidRPr="003245FF" w:rsidRDefault="00DA1BAD" w:rsidP="003245FF">
      <w:pPr>
        <w:pStyle w:val="Bezodstpw"/>
        <w:ind w:left="9912"/>
      </w:pPr>
      <w:r w:rsidRPr="003245FF">
        <w:t>Regionalnego Dyrektora</w:t>
      </w:r>
      <w:r w:rsidR="00E9713E" w:rsidRPr="003245FF">
        <w:t xml:space="preserve"> </w:t>
      </w:r>
      <w:r w:rsidRPr="003245FF">
        <w:t xml:space="preserve">Ochrony Środowiska </w:t>
      </w:r>
    </w:p>
    <w:p w14:paraId="58F79353" w14:textId="7511E888" w:rsidR="003375C8" w:rsidRDefault="00DA1BAD" w:rsidP="003375C8">
      <w:pPr>
        <w:pStyle w:val="Bezodstpw"/>
        <w:ind w:left="9912"/>
      </w:pPr>
      <w:r w:rsidRPr="003245FF">
        <w:t>w Rzeszowie</w:t>
      </w:r>
      <w:r w:rsidR="00E9713E" w:rsidRPr="003245FF">
        <w:t xml:space="preserve"> z dnia …………</w:t>
      </w:r>
      <w:proofErr w:type="gramStart"/>
      <w:r w:rsidR="00E9713E" w:rsidRPr="003245FF">
        <w:t>…….</w:t>
      </w:r>
      <w:proofErr w:type="gramEnd"/>
      <w:r w:rsidR="00E9713E" w:rsidRPr="003245FF">
        <w:t xml:space="preserve">r. </w:t>
      </w:r>
    </w:p>
    <w:p w14:paraId="12C245D8" w14:textId="494159D0" w:rsidR="001A16C2" w:rsidRPr="003245FF" w:rsidRDefault="00D1541D" w:rsidP="003375C8">
      <w:pPr>
        <w:pStyle w:val="Bezodstpw"/>
        <w:jc w:val="center"/>
      </w:pPr>
      <w:r>
        <w:t xml:space="preserve">Rozmieszczenie siedlisk przyrodniczych i siedlisk gatunków, będących przedmiotami ochrony na terenie obszaru Natura 2000 </w:t>
      </w:r>
      <w:proofErr w:type="spellStart"/>
      <w:r>
        <w:t>Mrowle</w:t>
      </w:r>
      <w:proofErr w:type="spellEnd"/>
      <w:r>
        <w:t xml:space="preserve"> Łąki</w:t>
      </w:r>
    </w:p>
    <w:p w14:paraId="77FD9C36" w14:textId="308BC2FF" w:rsidR="00901F6C" w:rsidRDefault="001E1A33" w:rsidP="00B31FBB">
      <w:pPr>
        <w:tabs>
          <w:tab w:val="left" w:pos="8610"/>
        </w:tabs>
        <w:jc w:val="center"/>
      </w:pPr>
      <w:r>
        <w:rPr>
          <w:noProof/>
        </w:rPr>
        <w:drawing>
          <wp:inline distT="0" distB="0" distL="0" distR="0" wp14:anchorId="6B1DF6EE" wp14:editId="631C9B1D">
            <wp:extent cx="7164923" cy="5067300"/>
            <wp:effectExtent l="0" t="0" r="0" b="0"/>
            <wp:docPr id="1285620567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1156" cy="5071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5BC46" w14:textId="7CC49077" w:rsidR="00901F6C" w:rsidRDefault="00712D46" w:rsidP="003156F1">
      <w:pPr>
        <w:tabs>
          <w:tab w:val="left" w:pos="8610"/>
        </w:tabs>
        <w:jc w:val="center"/>
      </w:pPr>
      <w:r>
        <w:rPr>
          <w:noProof/>
        </w:rPr>
        <w:lastRenderedPageBreak/>
        <w:drawing>
          <wp:inline distT="0" distB="0" distL="0" distR="0" wp14:anchorId="07953006" wp14:editId="49AD363A">
            <wp:extent cx="8133715" cy="5752465"/>
            <wp:effectExtent l="0" t="0" r="635" b="635"/>
            <wp:docPr id="7738009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3715" cy="575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CADD27" w14:textId="0AE73C21" w:rsidR="00901F6C" w:rsidRDefault="000A127D" w:rsidP="003156F1">
      <w:pPr>
        <w:tabs>
          <w:tab w:val="left" w:pos="8610"/>
        </w:tabs>
        <w:jc w:val="center"/>
      </w:pPr>
      <w:r>
        <w:rPr>
          <w:noProof/>
        </w:rPr>
        <w:lastRenderedPageBreak/>
        <w:drawing>
          <wp:inline distT="0" distB="0" distL="0" distR="0" wp14:anchorId="1341D923" wp14:editId="67250D3A">
            <wp:extent cx="8133715" cy="5752465"/>
            <wp:effectExtent l="0" t="0" r="635" b="635"/>
            <wp:docPr id="644667296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3715" cy="575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01F6C" w:rsidSect="00D8598B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4D82A" w14:textId="77777777" w:rsidR="00C95ECD" w:rsidRDefault="00C95ECD" w:rsidP="00891A16">
      <w:pPr>
        <w:spacing w:after="0" w:line="240" w:lineRule="auto"/>
      </w:pPr>
      <w:r>
        <w:separator/>
      </w:r>
    </w:p>
  </w:endnote>
  <w:endnote w:type="continuationSeparator" w:id="0">
    <w:p w14:paraId="0C0390A2" w14:textId="77777777" w:rsidR="00C95ECD" w:rsidRDefault="00C95ECD" w:rsidP="00891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TimesNewRoman, 'Times New Roman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8320329"/>
      <w:docPartObj>
        <w:docPartGallery w:val="Page Numbers (Bottom of Page)"/>
        <w:docPartUnique/>
      </w:docPartObj>
    </w:sdtPr>
    <w:sdtEndPr/>
    <w:sdtContent>
      <w:p w14:paraId="61E6E0E5" w14:textId="6FD83D7A" w:rsidR="00550EF7" w:rsidRDefault="00550EF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4D81966" w14:textId="77777777" w:rsidR="00550EF7" w:rsidRDefault="00550E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A545E" w14:textId="77777777" w:rsidR="00C95ECD" w:rsidRDefault="00C95ECD" w:rsidP="00891A16">
      <w:pPr>
        <w:spacing w:after="0" w:line="240" w:lineRule="auto"/>
      </w:pPr>
      <w:r>
        <w:separator/>
      </w:r>
    </w:p>
  </w:footnote>
  <w:footnote w:type="continuationSeparator" w:id="0">
    <w:p w14:paraId="4A0137FA" w14:textId="77777777" w:rsidR="00C95ECD" w:rsidRDefault="00C95ECD" w:rsidP="00891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CB9F8" w14:textId="2537AB04" w:rsidR="00891A16" w:rsidRDefault="00830A4C" w:rsidP="00B971F8">
    <w:pPr>
      <w:pStyle w:val="Nagwek"/>
    </w:pPr>
    <w:r>
      <w:t>PROJEKT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5E73B" w14:textId="00447AF3" w:rsidR="00B971F8" w:rsidRDefault="00B971F8">
    <w:pPr>
      <w:pStyle w:val="Nagwek"/>
    </w:pPr>
    <w:r>
      <w:t>PROJEKT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053B"/>
    <w:multiLevelType w:val="hybridMultilevel"/>
    <w:tmpl w:val="EE12A6EA"/>
    <w:lvl w:ilvl="0" w:tplc="FE7A1E90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18B4D6F"/>
    <w:multiLevelType w:val="hybridMultilevel"/>
    <w:tmpl w:val="B95455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265AAB"/>
    <w:multiLevelType w:val="hybridMultilevel"/>
    <w:tmpl w:val="438A7EE4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715468F"/>
    <w:multiLevelType w:val="hybridMultilevel"/>
    <w:tmpl w:val="388CBBBA"/>
    <w:lvl w:ilvl="0" w:tplc="6ACA4DE2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F7174A6"/>
    <w:multiLevelType w:val="hybridMultilevel"/>
    <w:tmpl w:val="A4AE3FE8"/>
    <w:lvl w:ilvl="0" w:tplc="2088610A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7ED764F3"/>
    <w:multiLevelType w:val="hybridMultilevel"/>
    <w:tmpl w:val="17C08242"/>
    <w:lvl w:ilvl="0" w:tplc="3EA8397E">
      <w:start w:val="1"/>
      <w:numFmt w:val="decimal"/>
      <w:lvlText w:val="%1."/>
      <w:lvlJc w:val="left"/>
      <w:pPr>
        <w:ind w:left="39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88941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2781172">
    <w:abstractNumId w:val="0"/>
  </w:num>
  <w:num w:numId="3" w16cid:durableId="357203656">
    <w:abstractNumId w:val="1"/>
  </w:num>
  <w:num w:numId="4" w16cid:durableId="234633166">
    <w:abstractNumId w:val="3"/>
  </w:num>
  <w:num w:numId="5" w16cid:durableId="1459647559">
    <w:abstractNumId w:val="4"/>
  </w:num>
  <w:num w:numId="6" w16cid:durableId="953629980">
    <w:abstractNumId w:val="2"/>
  </w:num>
  <w:num w:numId="7" w16cid:durableId="13693310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249"/>
    <w:rsid w:val="00020EFC"/>
    <w:rsid w:val="000261FE"/>
    <w:rsid w:val="000314BB"/>
    <w:rsid w:val="00035AEC"/>
    <w:rsid w:val="00036AEB"/>
    <w:rsid w:val="000373CB"/>
    <w:rsid w:val="000405E8"/>
    <w:rsid w:val="00044307"/>
    <w:rsid w:val="00047716"/>
    <w:rsid w:val="00053739"/>
    <w:rsid w:val="0006057D"/>
    <w:rsid w:val="00062EE5"/>
    <w:rsid w:val="000650F7"/>
    <w:rsid w:val="00067128"/>
    <w:rsid w:val="000756CF"/>
    <w:rsid w:val="000761EA"/>
    <w:rsid w:val="000823CA"/>
    <w:rsid w:val="00082512"/>
    <w:rsid w:val="00084C1A"/>
    <w:rsid w:val="00097977"/>
    <w:rsid w:val="000A127D"/>
    <w:rsid w:val="000A1D5E"/>
    <w:rsid w:val="000A2BD0"/>
    <w:rsid w:val="000A5E73"/>
    <w:rsid w:val="000B2562"/>
    <w:rsid w:val="000B4A58"/>
    <w:rsid w:val="000B618D"/>
    <w:rsid w:val="000C1D00"/>
    <w:rsid w:val="000C366A"/>
    <w:rsid w:val="000C78E6"/>
    <w:rsid w:val="000D1322"/>
    <w:rsid w:val="000D1DFA"/>
    <w:rsid w:val="000E1A20"/>
    <w:rsid w:val="000E4F57"/>
    <w:rsid w:val="000E5116"/>
    <w:rsid w:val="000E524D"/>
    <w:rsid w:val="000E5A7A"/>
    <w:rsid w:val="000F0ABB"/>
    <w:rsid w:val="0012231B"/>
    <w:rsid w:val="00124A04"/>
    <w:rsid w:val="00137270"/>
    <w:rsid w:val="00140511"/>
    <w:rsid w:val="00143826"/>
    <w:rsid w:val="0014445D"/>
    <w:rsid w:val="001519BE"/>
    <w:rsid w:val="001648E5"/>
    <w:rsid w:val="001716D9"/>
    <w:rsid w:val="001744FD"/>
    <w:rsid w:val="001831FB"/>
    <w:rsid w:val="001855AE"/>
    <w:rsid w:val="00186CBD"/>
    <w:rsid w:val="0018749C"/>
    <w:rsid w:val="001923DA"/>
    <w:rsid w:val="00194891"/>
    <w:rsid w:val="001A16C2"/>
    <w:rsid w:val="001A5362"/>
    <w:rsid w:val="001B2C4A"/>
    <w:rsid w:val="001C2519"/>
    <w:rsid w:val="001D28D0"/>
    <w:rsid w:val="001E0968"/>
    <w:rsid w:val="001E1A33"/>
    <w:rsid w:val="001E7248"/>
    <w:rsid w:val="001F58C5"/>
    <w:rsid w:val="002010FD"/>
    <w:rsid w:val="00201302"/>
    <w:rsid w:val="0021224B"/>
    <w:rsid w:val="00213E1B"/>
    <w:rsid w:val="002177AA"/>
    <w:rsid w:val="0021784F"/>
    <w:rsid w:val="00221D52"/>
    <w:rsid w:val="00222B67"/>
    <w:rsid w:val="00224C5C"/>
    <w:rsid w:val="00230209"/>
    <w:rsid w:val="002324F2"/>
    <w:rsid w:val="002329AA"/>
    <w:rsid w:val="0023428D"/>
    <w:rsid w:val="0024392B"/>
    <w:rsid w:val="00253A29"/>
    <w:rsid w:val="0026665E"/>
    <w:rsid w:val="00274D7E"/>
    <w:rsid w:val="0028130B"/>
    <w:rsid w:val="00290B0B"/>
    <w:rsid w:val="00292DE1"/>
    <w:rsid w:val="002970F8"/>
    <w:rsid w:val="002A2797"/>
    <w:rsid w:val="002A30A1"/>
    <w:rsid w:val="002A3A6A"/>
    <w:rsid w:val="002B3E61"/>
    <w:rsid w:val="002D60A0"/>
    <w:rsid w:val="002D6228"/>
    <w:rsid w:val="002E2F89"/>
    <w:rsid w:val="002E6FE1"/>
    <w:rsid w:val="002E77D7"/>
    <w:rsid w:val="002F2A9A"/>
    <w:rsid w:val="002F7C2E"/>
    <w:rsid w:val="0030296F"/>
    <w:rsid w:val="003141DC"/>
    <w:rsid w:val="003156F1"/>
    <w:rsid w:val="003245FF"/>
    <w:rsid w:val="0033344F"/>
    <w:rsid w:val="003375C8"/>
    <w:rsid w:val="00346487"/>
    <w:rsid w:val="0035212B"/>
    <w:rsid w:val="00356B44"/>
    <w:rsid w:val="00371958"/>
    <w:rsid w:val="00372F3F"/>
    <w:rsid w:val="00375484"/>
    <w:rsid w:val="00375D1E"/>
    <w:rsid w:val="00375D5F"/>
    <w:rsid w:val="00376BAA"/>
    <w:rsid w:val="0039015C"/>
    <w:rsid w:val="003944D3"/>
    <w:rsid w:val="003A3BE1"/>
    <w:rsid w:val="003A5CF8"/>
    <w:rsid w:val="003A67DA"/>
    <w:rsid w:val="003B2097"/>
    <w:rsid w:val="003B3DAC"/>
    <w:rsid w:val="003C1E7A"/>
    <w:rsid w:val="003D189C"/>
    <w:rsid w:val="003E6D6C"/>
    <w:rsid w:val="003E73DF"/>
    <w:rsid w:val="003E7E62"/>
    <w:rsid w:val="003F14D9"/>
    <w:rsid w:val="003F2DFD"/>
    <w:rsid w:val="00400DEB"/>
    <w:rsid w:val="00402677"/>
    <w:rsid w:val="00407BAC"/>
    <w:rsid w:val="00415AB3"/>
    <w:rsid w:val="004200F0"/>
    <w:rsid w:val="00426BFE"/>
    <w:rsid w:val="00431C73"/>
    <w:rsid w:val="004579CC"/>
    <w:rsid w:val="00460BA5"/>
    <w:rsid w:val="00461815"/>
    <w:rsid w:val="004753E2"/>
    <w:rsid w:val="004804DC"/>
    <w:rsid w:val="00493AEC"/>
    <w:rsid w:val="004951CD"/>
    <w:rsid w:val="004A1319"/>
    <w:rsid w:val="004B4290"/>
    <w:rsid w:val="004B7F29"/>
    <w:rsid w:val="004D0C1A"/>
    <w:rsid w:val="004E6020"/>
    <w:rsid w:val="004F1B5C"/>
    <w:rsid w:val="00524CE3"/>
    <w:rsid w:val="00525076"/>
    <w:rsid w:val="00526CCF"/>
    <w:rsid w:val="00530B3E"/>
    <w:rsid w:val="00534986"/>
    <w:rsid w:val="00534F6F"/>
    <w:rsid w:val="00550EF7"/>
    <w:rsid w:val="00553ED8"/>
    <w:rsid w:val="00567202"/>
    <w:rsid w:val="00570323"/>
    <w:rsid w:val="0057288E"/>
    <w:rsid w:val="005808CC"/>
    <w:rsid w:val="00591276"/>
    <w:rsid w:val="00595316"/>
    <w:rsid w:val="005960FE"/>
    <w:rsid w:val="005962A5"/>
    <w:rsid w:val="00597478"/>
    <w:rsid w:val="005A0041"/>
    <w:rsid w:val="005A4389"/>
    <w:rsid w:val="005A7568"/>
    <w:rsid w:val="005D24CE"/>
    <w:rsid w:val="005D5B6D"/>
    <w:rsid w:val="005D6078"/>
    <w:rsid w:val="005D701E"/>
    <w:rsid w:val="005E528D"/>
    <w:rsid w:val="005F632D"/>
    <w:rsid w:val="005F66C1"/>
    <w:rsid w:val="0060407D"/>
    <w:rsid w:val="00604FC7"/>
    <w:rsid w:val="00613744"/>
    <w:rsid w:val="006147DE"/>
    <w:rsid w:val="00622534"/>
    <w:rsid w:val="00624E79"/>
    <w:rsid w:val="00631550"/>
    <w:rsid w:val="00631614"/>
    <w:rsid w:val="00634ABA"/>
    <w:rsid w:val="006465D5"/>
    <w:rsid w:val="00673E5C"/>
    <w:rsid w:val="006746EC"/>
    <w:rsid w:val="00680ADC"/>
    <w:rsid w:val="0068250B"/>
    <w:rsid w:val="00683F3B"/>
    <w:rsid w:val="006B1089"/>
    <w:rsid w:val="006B363B"/>
    <w:rsid w:val="006B45E2"/>
    <w:rsid w:val="006B6BA2"/>
    <w:rsid w:val="006B73C8"/>
    <w:rsid w:val="006B78E4"/>
    <w:rsid w:val="006C7403"/>
    <w:rsid w:val="006D2356"/>
    <w:rsid w:val="006E13FE"/>
    <w:rsid w:val="006E4566"/>
    <w:rsid w:val="006F7497"/>
    <w:rsid w:val="007033B9"/>
    <w:rsid w:val="00704DE1"/>
    <w:rsid w:val="00712D46"/>
    <w:rsid w:val="0077122C"/>
    <w:rsid w:val="00775A8A"/>
    <w:rsid w:val="00776FB5"/>
    <w:rsid w:val="0078753B"/>
    <w:rsid w:val="00790BF5"/>
    <w:rsid w:val="00794B2E"/>
    <w:rsid w:val="007B29C0"/>
    <w:rsid w:val="007B5D45"/>
    <w:rsid w:val="007C21BC"/>
    <w:rsid w:val="007C6E13"/>
    <w:rsid w:val="007D04D1"/>
    <w:rsid w:val="007D48E9"/>
    <w:rsid w:val="007D79C2"/>
    <w:rsid w:val="007E003B"/>
    <w:rsid w:val="007E41E6"/>
    <w:rsid w:val="007E4B1D"/>
    <w:rsid w:val="007F0C86"/>
    <w:rsid w:val="007F230F"/>
    <w:rsid w:val="007F3C2F"/>
    <w:rsid w:val="00812CFC"/>
    <w:rsid w:val="008138D6"/>
    <w:rsid w:val="00830A4C"/>
    <w:rsid w:val="0083273D"/>
    <w:rsid w:val="00833BF7"/>
    <w:rsid w:val="00851FEE"/>
    <w:rsid w:val="00856445"/>
    <w:rsid w:val="00863044"/>
    <w:rsid w:val="00871485"/>
    <w:rsid w:val="00874F47"/>
    <w:rsid w:val="00876FBD"/>
    <w:rsid w:val="008803F9"/>
    <w:rsid w:val="00882454"/>
    <w:rsid w:val="00891A16"/>
    <w:rsid w:val="00891B41"/>
    <w:rsid w:val="008B1897"/>
    <w:rsid w:val="008D0366"/>
    <w:rsid w:val="008D3F17"/>
    <w:rsid w:val="008D4C3F"/>
    <w:rsid w:val="008D6E24"/>
    <w:rsid w:val="008E5500"/>
    <w:rsid w:val="008F7753"/>
    <w:rsid w:val="00900141"/>
    <w:rsid w:val="00901F6C"/>
    <w:rsid w:val="00911397"/>
    <w:rsid w:val="009134F3"/>
    <w:rsid w:val="00914B04"/>
    <w:rsid w:val="00915C6F"/>
    <w:rsid w:val="0092531F"/>
    <w:rsid w:val="00927406"/>
    <w:rsid w:val="00946AED"/>
    <w:rsid w:val="00951A21"/>
    <w:rsid w:val="00967071"/>
    <w:rsid w:val="00972F35"/>
    <w:rsid w:val="00980D59"/>
    <w:rsid w:val="00993121"/>
    <w:rsid w:val="00994708"/>
    <w:rsid w:val="009962CD"/>
    <w:rsid w:val="009A14B3"/>
    <w:rsid w:val="009B17EB"/>
    <w:rsid w:val="009B574D"/>
    <w:rsid w:val="009C3B7D"/>
    <w:rsid w:val="009C5F3C"/>
    <w:rsid w:val="009D391D"/>
    <w:rsid w:val="009D4053"/>
    <w:rsid w:val="009D5F0C"/>
    <w:rsid w:val="009E2FB7"/>
    <w:rsid w:val="009E4820"/>
    <w:rsid w:val="009F09AB"/>
    <w:rsid w:val="009F136B"/>
    <w:rsid w:val="00A20A7F"/>
    <w:rsid w:val="00A2381D"/>
    <w:rsid w:val="00A267AA"/>
    <w:rsid w:val="00A27AB9"/>
    <w:rsid w:val="00A41B25"/>
    <w:rsid w:val="00A44860"/>
    <w:rsid w:val="00A4562E"/>
    <w:rsid w:val="00A663B0"/>
    <w:rsid w:val="00A8194E"/>
    <w:rsid w:val="00A9113D"/>
    <w:rsid w:val="00A91264"/>
    <w:rsid w:val="00AA1612"/>
    <w:rsid w:val="00AA18ED"/>
    <w:rsid w:val="00AA369C"/>
    <w:rsid w:val="00AC7125"/>
    <w:rsid w:val="00AD7661"/>
    <w:rsid w:val="00AE423F"/>
    <w:rsid w:val="00AE4448"/>
    <w:rsid w:val="00AE721E"/>
    <w:rsid w:val="00AF0AA8"/>
    <w:rsid w:val="00AF0D85"/>
    <w:rsid w:val="00AF10D7"/>
    <w:rsid w:val="00AF42AD"/>
    <w:rsid w:val="00B00061"/>
    <w:rsid w:val="00B1359C"/>
    <w:rsid w:val="00B1380C"/>
    <w:rsid w:val="00B14E96"/>
    <w:rsid w:val="00B22029"/>
    <w:rsid w:val="00B2554F"/>
    <w:rsid w:val="00B2748F"/>
    <w:rsid w:val="00B31FBB"/>
    <w:rsid w:val="00B42655"/>
    <w:rsid w:val="00B45419"/>
    <w:rsid w:val="00B542F3"/>
    <w:rsid w:val="00B569BC"/>
    <w:rsid w:val="00B57119"/>
    <w:rsid w:val="00B576DB"/>
    <w:rsid w:val="00B60025"/>
    <w:rsid w:val="00B61DA8"/>
    <w:rsid w:val="00B636E7"/>
    <w:rsid w:val="00B63DA0"/>
    <w:rsid w:val="00B667CA"/>
    <w:rsid w:val="00B77E24"/>
    <w:rsid w:val="00B80125"/>
    <w:rsid w:val="00B83AF0"/>
    <w:rsid w:val="00B83C62"/>
    <w:rsid w:val="00B85249"/>
    <w:rsid w:val="00B971F8"/>
    <w:rsid w:val="00BB1D46"/>
    <w:rsid w:val="00BB4356"/>
    <w:rsid w:val="00BC3E3F"/>
    <w:rsid w:val="00BD23DD"/>
    <w:rsid w:val="00BD3C9A"/>
    <w:rsid w:val="00BE059D"/>
    <w:rsid w:val="00BE2186"/>
    <w:rsid w:val="00BE38DA"/>
    <w:rsid w:val="00BE3CDD"/>
    <w:rsid w:val="00BF0D90"/>
    <w:rsid w:val="00C04DC4"/>
    <w:rsid w:val="00C12358"/>
    <w:rsid w:val="00C23531"/>
    <w:rsid w:val="00C23E4C"/>
    <w:rsid w:val="00C25C11"/>
    <w:rsid w:val="00C37B7C"/>
    <w:rsid w:val="00C40FCE"/>
    <w:rsid w:val="00C42C03"/>
    <w:rsid w:val="00C52DF1"/>
    <w:rsid w:val="00C5378C"/>
    <w:rsid w:val="00C674CE"/>
    <w:rsid w:val="00C67C24"/>
    <w:rsid w:val="00C67E12"/>
    <w:rsid w:val="00C811B3"/>
    <w:rsid w:val="00C86B94"/>
    <w:rsid w:val="00C95ECD"/>
    <w:rsid w:val="00CA0B83"/>
    <w:rsid w:val="00CA387F"/>
    <w:rsid w:val="00CC0264"/>
    <w:rsid w:val="00CC61C7"/>
    <w:rsid w:val="00CD102F"/>
    <w:rsid w:val="00CD59A2"/>
    <w:rsid w:val="00CD623B"/>
    <w:rsid w:val="00CE0E5A"/>
    <w:rsid w:val="00CE607C"/>
    <w:rsid w:val="00D127B0"/>
    <w:rsid w:val="00D131BD"/>
    <w:rsid w:val="00D1541D"/>
    <w:rsid w:val="00D33771"/>
    <w:rsid w:val="00D33B4F"/>
    <w:rsid w:val="00D346AC"/>
    <w:rsid w:val="00D37788"/>
    <w:rsid w:val="00D46390"/>
    <w:rsid w:val="00D547D4"/>
    <w:rsid w:val="00D63F32"/>
    <w:rsid w:val="00D66585"/>
    <w:rsid w:val="00D8598B"/>
    <w:rsid w:val="00D910AB"/>
    <w:rsid w:val="00D914B7"/>
    <w:rsid w:val="00D9205C"/>
    <w:rsid w:val="00DA011D"/>
    <w:rsid w:val="00DA1BAD"/>
    <w:rsid w:val="00DA2B2E"/>
    <w:rsid w:val="00DA337F"/>
    <w:rsid w:val="00DA72ED"/>
    <w:rsid w:val="00DB404A"/>
    <w:rsid w:val="00DC5306"/>
    <w:rsid w:val="00DD1589"/>
    <w:rsid w:val="00DD7846"/>
    <w:rsid w:val="00DF3A9A"/>
    <w:rsid w:val="00E0612F"/>
    <w:rsid w:val="00E12FC2"/>
    <w:rsid w:val="00E45755"/>
    <w:rsid w:val="00E47228"/>
    <w:rsid w:val="00E51C40"/>
    <w:rsid w:val="00E5201B"/>
    <w:rsid w:val="00E77129"/>
    <w:rsid w:val="00E81B8B"/>
    <w:rsid w:val="00E93DE2"/>
    <w:rsid w:val="00E9713E"/>
    <w:rsid w:val="00EB6A59"/>
    <w:rsid w:val="00EB7687"/>
    <w:rsid w:val="00EC0A6B"/>
    <w:rsid w:val="00ED5A13"/>
    <w:rsid w:val="00EE083A"/>
    <w:rsid w:val="00EE210C"/>
    <w:rsid w:val="00EE6915"/>
    <w:rsid w:val="00EF4DFA"/>
    <w:rsid w:val="00F039F2"/>
    <w:rsid w:val="00F1015C"/>
    <w:rsid w:val="00F211D4"/>
    <w:rsid w:val="00F2470D"/>
    <w:rsid w:val="00F36E61"/>
    <w:rsid w:val="00F40FF5"/>
    <w:rsid w:val="00F43664"/>
    <w:rsid w:val="00F47952"/>
    <w:rsid w:val="00F565B6"/>
    <w:rsid w:val="00F56F43"/>
    <w:rsid w:val="00F65FB9"/>
    <w:rsid w:val="00F80BE8"/>
    <w:rsid w:val="00F82D13"/>
    <w:rsid w:val="00F84018"/>
    <w:rsid w:val="00F85A80"/>
    <w:rsid w:val="00F86333"/>
    <w:rsid w:val="00F91ECB"/>
    <w:rsid w:val="00F9384C"/>
    <w:rsid w:val="00FA07EC"/>
    <w:rsid w:val="00FB73DB"/>
    <w:rsid w:val="00FC4E96"/>
    <w:rsid w:val="00FC54D4"/>
    <w:rsid w:val="00FC6AB2"/>
    <w:rsid w:val="00FD1F38"/>
    <w:rsid w:val="00FD5CE8"/>
    <w:rsid w:val="00FD6B8C"/>
    <w:rsid w:val="00FE0E86"/>
    <w:rsid w:val="00FE62FC"/>
    <w:rsid w:val="00FF4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466A6"/>
  <w15:chartTrackingRefBased/>
  <w15:docId w15:val="{CE883E3D-0026-4873-BB6C-32BA7A600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23CA"/>
    <w:pPr>
      <w:spacing w:line="25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823CA"/>
    <w:pPr>
      <w:ind w:left="720"/>
      <w:contextualSpacing/>
    </w:pPr>
  </w:style>
  <w:style w:type="table" w:styleId="Tabela-Siatka">
    <w:name w:val="Table Grid"/>
    <w:basedOn w:val="Standardowy"/>
    <w:uiPriority w:val="39"/>
    <w:rsid w:val="009E2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aliases w:val="Tekst treści (2) + Arial,5,5 pt,Małe litery"/>
    <w:basedOn w:val="Domylnaczcionkaakapitu"/>
    <w:uiPriority w:val="99"/>
    <w:qFormat/>
    <w:rsid w:val="009E2FB7"/>
    <w:rPr>
      <w:rFonts w:ascii="Arial" w:hAnsi="Arial" w:cs="Arial"/>
      <w:smallCaps/>
      <w:sz w:val="11"/>
      <w:szCs w:val="11"/>
      <w:u w:val="none"/>
    </w:rPr>
  </w:style>
  <w:style w:type="character" w:styleId="Hipercze">
    <w:name w:val="Hyperlink"/>
    <w:basedOn w:val="Domylnaczcionkaakapitu"/>
    <w:uiPriority w:val="99"/>
    <w:rsid w:val="009E2FB7"/>
    <w:rPr>
      <w:color w:val="000080"/>
      <w:u w:val="single"/>
    </w:rPr>
  </w:style>
  <w:style w:type="character" w:customStyle="1" w:styleId="Teksttreci2">
    <w:name w:val="Tekst treści (2)_"/>
    <w:basedOn w:val="Domylnaczcionkaakapitu"/>
    <w:link w:val="Teksttreci20"/>
    <w:uiPriority w:val="99"/>
    <w:rsid w:val="009E2FB7"/>
    <w:rPr>
      <w:rFonts w:ascii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9E2FB7"/>
    <w:pPr>
      <w:widowControl w:val="0"/>
      <w:shd w:val="clear" w:color="auto" w:fill="FFFFFF"/>
      <w:spacing w:before="300" w:after="300" w:line="240" w:lineRule="atLeast"/>
      <w:ind w:hanging="200"/>
      <w:jc w:val="center"/>
    </w:pPr>
    <w:rPr>
      <w:rFonts w:ascii="Times New Roman" w:hAnsi="Times New Roman" w:cs="Times New Roman"/>
      <w:kern w:val="2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891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1A16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91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1A16"/>
    <w:rPr>
      <w:kern w:val="0"/>
      <w14:ligatures w14:val="none"/>
    </w:rPr>
  </w:style>
  <w:style w:type="paragraph" w:customStyle="1" w:styleId="Standard">
    <w:name w:val="Standard"/>
    <w:link w:val="StandardZnak"/>
    <w:rsid w:val="000C78E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GB" w:eastAsia="pl-PL"/>
      <w14:ligatures w14:val="none"/>
    </w:rPr>
  </w:style>
  <w:style w:type="character" w:customStyle="1" w:styleId="StandardZnak">
    <w:name w:val="Standard Znak"/>
    <w:link w:val="Standard"/>
    <w:rsid w:val="000C78E6"/>
    <w:rPr>
      <w:rFonts w:ascii="Times New Roman" w:eastAsia="Times New Roman" w:hAnsi="Times New Roman" w:cs="Times New Roman"/>
      <w:kern w:val="3"/>
      <w:sz w:val="24"/>
      <w:szCs w:val="24"/>
      <w:lang w:val="en-GB" w:eastAsia="pl-PL"/>
      <w14:ligatures w14:val="none"/>
    </w:rPr>
  </w:style>
  <w:style w:type="paragraph" w:styleId="Bezodstpw">
    <w:name w:val="No Spacing"/>
    <w:uiPriority w:val="1"/>
    <w:qFormat/>
    <w:rsid w:val="00DA1BAD"/>
    <w:pPr>
      <w:spacing w:after="0" w:line="240" w:lineRule="auto"/>
    </w:pPr>
    <w:rPr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D39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D391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D391D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39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391D"/>
    <w:rPr>
      <w:b/>
      <w:bCs/>
      <w:kern w:val="0"/>
      <w:sz w:val="20"/>
      <w:szCs w:val="20"/>
      <w14:ligatures w14:val="none"/>
    </w:rPr>
  </w:style>
  <w:style w:type="paragraph" w:styleId="Poprawka">
    <w:name w:val="Revision"/>
    <w:hidden/>
    <w:uiPriority w:val="99"/>
    <w:semiHidden/>
    <w:rsid w:val="00E9713E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5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43931F-18A4-436C-A348-3B8E56DAE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25</Pages>
  <Words>4284</Words>
  <Characters>25709</Characters>
  <Application>Microsoft Office Word</Application>
  <DocSecurity>0</DocSecurity>
  <Lines>214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Cholewa</dc:creator>
  <cp:keywords/>
  <dc:description/>
  <cp:lastModifiedBy>Usługi Ekologiczne</cp:lastModifiedBy>
  <cp:revision>284</cp:revision>
  <dcterms:created xsi:type="dcterms:W3CDTF">2024-02-06T18:37:00Z</dcterms:created>
  <dcterms:modified xsi:type="dcterms:W3CDTF">2026-06-23T12:25:00Z</dcterms:modified>
</cp:coreProperties>
</file>