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56"/>
        <w:tblW w:w="0" w:type="auto"/>
        <w:tblLook w:val="00A0" w:firstRow="1" w:lastRow="0" w:firstColumn="1" w:lastColumn="0" w:noHBand="0" w:noVBand="0"/>
      </w:tblPr>
      <w:tblGrid>
        <w:gridCol w:w="3879"/>
        <w:gridCol w:w="5193"/>
      </w:tblGrid>
      <w:tr w:rsidR="00EF788E" w:rsidRPr="00607F07" w14:paraId="09DE8BA0" w14:textId="77777777" w:rsidTr="00EF788E">
        <w:trPr>
          <w:trHeight w:val="1447"/>
        </w:trPr>
        <w:tc>
          <w:tcPr>
            <w:tcW w:w="3879" w:type="dxa"/>
          </w:tcPr>
          <w:p w14:paraId="24C06048" w14:textId="77777777" w:rsidR="00EF788E" w:rsidRPr="00607F07" w:rsidRDefault="00EF788E" w:rsidP="00EF788E">
            <w:pPr>
              <w:tabs>
                <w:tab w:val="center" w:pos="1701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399F3EA9" wp14:editId="2D33A273">
                  <wp:extent cx="502285" cy="560070"/>
                  <wp:effectExtent l="0" t="0" r="0" b="0"/>
                  <wp:docPr id="10067108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A7E4E" w14:textId="008888D8" w:rsidR="00EF788E" w:rsidRPr="00607F07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 xml:space="preserve">KOMENDA </w:t>
            </w:r>
            <w:r w:rsidR="00867C39">
              <w:rPr>
                <w:rFonts w:ascii="Arial Narrow" w:hAnsi="Arial Narrow" w:cs="Arial"/>
                <w:b/>
                <w:sz w:val="22"/>
                <w:szCs w:val="22"/>
              </w:rPr>
              <w:t>WOJEWÓDZKA</w:t>
            </w: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60C2922" w14:textId="77777777" w:rsidR="00EF788E" w:rsidRPr="00607F07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b/>
                <w:sz w:val="22"/>
                <w:szCs w:val="22"/>
              </w:rPr>
              <w:t>PAŃSTWOWEJ STRAŻY POŻARNEJ</w:t>
            </w:r>
          </w:p>
          <w:p w14:paraId="4B930366" w14:textId="7C29C2F9" w:rsidR="00EF788E" w:rsidRPr="00867C39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67C39">
              <w:rPr>
                <w:rFonts w:ascii="Arial Narrow" w:hAnsi="Arial Narrow" w:cs="Arial"/>
                <w:b/>
                <w:sz w:val="22"/>
                <w:szCs w:val="22"/>
              </w:rPr>
              <w:t xml:space="preserve">w </w:t>
            </w:r>
            <w:r w:rsidR="00867C39" w:rsidRPr="00867C39">
              <w:rPr>
                <w:rFonts w:ascii="Arial Narrow" w:hAnsi="Arial Narrow" w:cs="Arial"/>
                <w:b/>
                <w:sz w:val="22"/>
                <w:szCs w:val="22"/>
              </w:rPr>
              <w:t>Gorzowie Wielkopolskim</w:t>
            </w:r>
          </w:p>
          <w:p w14:paraId="61F64F2C" w14:textId="77777777" w:rsidR="00EF788E" w:rsidRPr="00607F07" w:rsidRDefault="00EF788E" w:rsidP="00EF788E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5193" w:type="dxa"/>
          </w:tcPr>
          <w:p w14:paraId="30EBF370" w14:textId="78688BF0" w:rsidR="00EF788E" w:rsidRPr="00607F07" w:rsidRDefault="00EF788E" w:rsidP="0018615E">
            <w:pPr>
              <w:pStyle w:val="Tekstpodstawowy"/>
              <w:ind w:left="1397"/>
              <w:rPr>
                <w:rFonts w:ascii="Arial Narrow" w:hAnsi="Arial Narrow"/>
                <w:sz w:val="20"/>
                <w:szCs w:val="20"/>
              </w:rPr>
            </w:pPr>
            <w:r w:rsidRPr="00607F07">
              <w:rPr>
                <w:rFonts w:ascii="Arial Narrow" w:hAnsi="Arial Narrow"/>
                <w:sz w:val="20"/>
                <w:szCs w:val="20"/>
              </w:rPr>
              <w:t xml:space="preserve">Załącznik nr </w:t>
            </w:r>
            <w:r w:rsidR="005F6B96" w:rsidRPr="00607F07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41483323" w14:textId="73CA2CB1" w:rsidR="00EF788E" w:rsidRPr="00607F07" w:rsidRDefault="00EF788E" w:rsidP="0018615E">
            <w:pPr>
              <w:pStyle w:val="Tekstpodstawowy"/>
              <w:ind w:left="1397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07F07">
              <w:rPr>
                <w:rFonts w:ascii="Arial Narrow" w:hAnsi="Arial Narrow"/>
                <w:sz w:val="20"/>
                <w:szCs w:val="20"/>
              </w:rPr>
              <w:t>do ogłoszenia o naborze do służby</w:t>
            </w:r>
            <w:r w:rsidR="0018615E" w:rsidRPr="00607F07">
              <w:rPr>
                <w:rFonts w:ascii="Arial Narrow" w:hAnsi="Arial Narrow"/>
                <w:sz w:val="20"/>
                <w:szCs w:val="20"/>
              </w:rPr>
              <w:t xml:space="preserve"> w PSP</w:t>
            </w:r>
            <w:r w:rsidRPr="00607F07">
              <w:rPr>
                <w:rFonts w:ascii="Arial Narrow" w:hAnsi="Arial Narrow"/>
                <w:sz w:val="20"/>
                <w:szCs w:val="20"/>
              </w:rPr>
              <w:br/>
            </w:r>
            <w:r w:rsidR="00EC2CF6" w:rsidRPr="003721BE">
              <w:rPr>
                <w:rFonts w:ascii="Arial Narrow" w:hAnsi="Arial Narrow"/>
                <w:sz w:val="20"/>
                <w:szCs w:val="20"/>
              </w:rPr>
              <w:t xml:space="preserve">nr </w:t>
            </w:r>
            <w:r w:rsidR="003721BE">
              <w:rPr>
                <w:rFonts w:ascii="Arial Narrow" w:hAnsi="Arial Narrow"/>
                <w:sz w:val="20"/>
                <w:szCs w:val="20"/>
              </w:rPr>
              <w:t>WK.1110.</w:t>
            </w:r>
            <w:r w:rsidR="004460AE" w:rsidRPr="003721BE">
              <w:rPr>
                <w:rFonts w:ascii="Arial Narrow" w:hAnsi="Arial Narrow"/>
                <w:sz w:val="20"/>
                <w:szCs w:val="20"/>
              </w:rPr>
              <w:t>2</w:t>
            </w:r>
            <w:r w:rsidR="003721BE">
              <w:rPr>
                <w:rFonts w:ascii="Arial Narrow" w:hAnsi="Arial Narrow"/>
                <w:sz w:val="20"/>
                <w:szCs w:val="20"/>
              </w:rPr>
              <w:t>.</w:t>
            </w:r>
            <w:r w:rsidR="00AB2B63" w:rsidRPr="003721BE">
              <w:rPr>
                <w:rFonts w:ascii="Arial Narrow" w:hAnsi="Arial Narrow"/>
                <w:sz w:val="20"/>
                <w:szCs w:val="20"/>
              </w:rPr>
              <w:t>2026</w:t>
            </w:r>
            <w:r w:rsidR="003721BE">
              <w:rPr>
                <w:rFonts w:ascii="Arial Narrow" w:hAnsi="Arial Narrow"/>
                <w:sz w:val="20"/>
                <w:szCs w:val="20"/>
              </w:rPr>
              <w:t>.DM</w:t>
            </w:r>
            <w:r w:rsidR="00EC2CF6" w:rsidRPr="003721BE">
              <w:rPr>
                <w:rFonts w:ascii="Arial Narrow" w:hAnsi="Arial Narrow"/>
                <w:sz w:val="20"/>
                <w:szCs w:val="20"/>
              </w:rPr>
              <w:t xml:space="preserve"> z dnia </w:t>
            </w:r>
            <w:r w:rsidR="00867C39" w:rsidRPr="003721BE">
              <w:rPr>
                <w:rFonts w:ascii="Arial Narrow" w:hAnsi="Arial Narrow"/>
                <w:sz w:val="20"/>
                <w:szCs w:val="20"/>
              </w:rPr>
              <w:t>1</w:t>
            </w:r>
            <w:r w:rsidR="004460AE" w:rsidRPr="003721BE">
              <w:rPr>
                <w:rFonts w:ascii="Arial Narrow" w:hAnsi="Arial Narrow"/>
                <w:sz w:val="20"/>
                <w:szCs w:val="20"/>
              </w:rPr>
              <w:t>5</w:t>
            </w:r>
            <w:r w:rsidR="00867C39" w:rsidRPr="003721B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460AE" w:rsidRPr="003721BE">
              <w:rPr>
                <w:rFonts w:ascii="Arial Narrow" w:hAnsi="Arial Narrow"/>
                <w:sz w:val="20"/>
                <w:szCs w:val="20"/>
              </w:rPr>
              <w:t>czerwca</w:t>
            </w:r>
            <w:r w:rsidR="00AB2B63" w:rsidRPr="003721BE">
              <w:rPr>
                <w:rFonts w:ascii="Arial Narrow" w:hAnsi="Arial Narrow"/>
                <w:sz w:val="20"/>
                <w:szCs w:val="20"/>
              </w:rPr>
              <w:t xml:space="preserve"> 2026 r.</w:t>
            </w:r>
            <w:r w:rsidRPr="003721BE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3721BE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                           </w:t>
            </w:r>
          </w:p>
        </w:tc>
      </w:tr>
    </w:tbl>
    <w:p w14:paraId="167BA77D" w14:textId="45570A46" w:rsidR="00AB2B63" w:rsidRPr="00607F07" w:rsidRDefault="00AB2B63" w:rsidP="00AB2B63">
      <w:pPr>
        <w:pStyle w:val="Default"/>
        <w:spacing w:line="276" w:lineRule="auto"/>
        <w:jc w:val="center"/>
        <w:rPr>
          <w:rFonts w:ascii="Arial Narrow" w:hAnsi="Arial Narrow" w:cs="Arial"/>
          <w:b/>
          <w:color w:val="EE0000"/>
          <w:sz w:val="22"/>
          <w:szCs w:val="22"/>
        </w:rPr>
      </w:pPr>
      <w:r w:rsidRPr="00607F07">
        <w:rPr>
          <w:rFonts w:ascii="Arial Narrow" w:hAnsi="Arial Narrow" w:cs="Arial"/>
          <w:b/>
          <w:sz w:val="22"/>
          <w:szCs w:val="22"/>
        </w:rPr>
        <w:t xml:space="preserve">HARMONOGRAM NABORU DO SŁUŻBY </w:t>
      </w:r>
      <w:r w:rsidRPr="00867C39">
        <w:rPr>
          <w:rFonts w:ascii="Arial Narrow" w:hAnsi="Arial Narrow" w:cs="Arial"/>
          <w:b/>
          <w:color w:val="auto"/>
          <w:sz w:val="22"/>
          <w:szCs w:val="22"/>
        </w:rPr>
        <w:t>W K</w:t>
      </w:r>
      <w:r w:rsidR="00867C39" w:rsidRPr="00867C39">
        <w:rPr>
          <w:rFonts w:ascii="Arial Narrow" w:hAnsi="Arial Narrow" w:cs="Arial"/>
          <w:b/>
          <w:color w:val="auto"/>
          <w:sz w:val="22"/>
          <w:szCs w:val="22"/>
        </w:rPr>
        <w:t>W</w:t>
      </w:r>
      <w:r w:rsidRPr="00867C39">
        <w:rPr>
          <w:rFonts w:ascii="Arial Narrow" w:hAnsi="Arial Narrow" w:cs="Arial"/>
          <w:b/>
          <w:color w:val="auto"/>
          <w:sz w:val="22"/>
          <w:szCs w:val="22"/>
        </w:rPr>
        <w:t xml:space="preserve"> PSP W </w:t>
      </w:r>
      <w:r w:rsidR="00867C39" w:rsidRPr="00867C39">
        <w:rPr>
          <w:rFonts w:ascii="Arial Narrow" w:hAnsi="Arial Narrow" w:cs="Arial"/>
          <w:b/>
          <w:color w:val="auto"/>
          <w:sz w:val="22"/>
          <w:szCs w:val="22"/>
        </w:rPr>
        <w:t>GORZOWIE WIELKOPOLSKIM</w:t>
      </w:r>
    </w:p>
    <w:p w14:paraId="20D52F78" w14:textId="77777777" w:rsidR="00AB2B63" w:rsidRPr="00607F07" w:rsidRDefault="00AB2B63" w:rsidP="00AB2B63">
      <w:pPr>
        <w:pStyle w:val="Default"/>
        <w:spacing w:line="276" w:lineRule="auto"/>
        <w:jc w:val="center"/>
        <w:rPr>
          <w:rFonts w:ascii="Arial Narrow" w:hAnsi="Arial Narrow" w:cs="Arial"/>
          <w:b/>
          <w:sz w:val="12"/>
          <w:szCs w:val="1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897"/>
        <w:gridCol w:w="2358"/>
        <w:gridCol w:w="2267"/>
        <w:gridCol w:w="15"/>
      </w:tblGrid>
      <w:tr w:rsidR="00AB2B63" w:rsidRPr="00607F07" w14:paraId="6FFCE536" w14:textId="77777777" w:rsidTr="00867C39">
        <w:trPr>
          <w:gridAfter w:val="1"/>
          <w:wAfter w:w="15" w:type="dxa"/>
        </w:trPr>
        <w:tc>
          <w:tcPr>
            <w:tcW w:w="1776" w:type="dxa"/>
          </w:tcPr>
          <w:p w14:paraId="2D8AC5E4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Data i godzina</w:t>
            </w:r>
          </w:p>
        </w:tc>
        <w:tc>
          <w:tcPr>
            <w:tcW w:w="2897" w:type="dxa"/>
          </w:tcPr>
          <w:p w14:paraId="3FD6979E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Nazwa etapu</w:t>
            </w:r>
          </w:p>
        </w:tc>
        <w:tc>
          <w:tcPr>
            <w:tcW w:w="2358" w:type="dxa"/>
          </w:tcPr>
          <w:p w14:paraId="26834F6F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Miejsce</w:t>
            </w:r>
          </w:p>
        </w:tc>
        <w:tc>
          <w:tcPr>
            <w:tcW w:w="2267" w:type="dxa"/>
          </w:tcPr>
          <w:p w14:paraId="168B104C" w14:textId="77777777" w:rsidR="00AB2B63" w:rsidRPr="00607F07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7F07">
              <w:rPr>
                <w:rFonts w:ascii="Arial Narrow" w:hAnsi="Arial Narrow" w:cs="Arial"/>
                <w:b/>
                <w:sz w:val="20"/>
                <w:szCs w:val="20"/>
              </w:rPr>
              <w:t>Uwagi</w:t>
            </w:r>
          </w:p>
        </w:tc>
      </w:tr>
      <w:tr w:rsidR="00AB2B63" w:rsidRPr="00607F07" w14:paraId="2F4F8CE7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53F22BE5" w14:textId="7BF1DF7C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15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="0039568E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-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30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="006B5E8B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.2026 r. do godz. 15:30</w:t>
            </w:r>
          </w:p>
        </w:tc>
        <w:tc>
          <w:tcPr>
            <w:tcW w:w="2897" w:type="dxa"/>
            <w:vAlign w:val="center"/>
          </w:tcPr>
          <w:p w14:paraId="0C8AE3F6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Termin składania dokumentów aplikacyjnych</w:t>
            </w:r>
          </w:p>
        </w:tc>
        <w:tc>
          <w:tcPr>
            <w:tcW w:w="2358" w:type="dxa"/>
            <w:vAlign w:val="center"/>
          </w:tcPr>
          <w:p w14:paraId="4757F9D5" w14:textId="213FAE65" w:rsidR="00AB2B63" w:rsidRPr="003721BE" w:rsidRDefault="00867C39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  <w:r w:rsidR="00AB2B63"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Wyszyńskiego 64</w:t>
            </w:r>
          </w:p>
          <w:p w14:paraId="15183354" w14:textId="3E80F7AD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</w:t>
            </w:r>
            <w:r w:rsidR="00867C39"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4</w:t>
            </w: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00 </w:t>
            </w:r>
            <w:r w:rsidR="00867C39"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Gorzów Wielkopolski</w:t>
            </w:r>
          </w:p>
        </w:tc>
        <w:tc>
          <w:tcPr>
            <w:tcW w:w="2267" w:type="dxa"/>
            <w:vAlign w:val="center"/>
          </w:tcPr>
          <w:p w14:paraId="5C75D3EA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</w:tr>
      <w:tr w:rsidR="00AB2B63" w:rsidRPr="00607F07" w14:paraId="59BAF878" w14:textId="77777777" w:rsidTr="00867C39">
        <w:tc>
          <w:tcPr>
            <w:tcW w:w="9313" w:type="dxa"/>
            <w:gridSpan w:val="5"/>
            <w:vAlign w:val="center"/>
          </w:tcPr>
          <w:p w14:paraId="19DD4C0B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 ETAP</w:t>
            </w:r>
          </w:p>
        </w:tc>
      </w:tr>
      <w:tr w:rsidR="00AB2B63" w:rsidRPr="00607F07" w14:paraId="08EEA772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74DAEF74" w14:textId="2BB1A230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01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.2026 r.</w:t>
            </w:r>
          </w:p>
        </w:tc>
        <w:tc>
          <w:tcPr>
            <w:tcW w:w="2897" w:type="dxa"/>
            <w:vAlign w:val="center"/>
          </w:tcPr>
          <w:p w14:paraId="0E212982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 weryfikacja dokumentów aplikacyjnych</w:t>
            </w:r>
          </w:p>
        </w:tc>
        <w:tc>
          <w:tcPr>
            <w:tcW w:w="2358" w:type="dxa"/>
            <w:vAlign w:val="center"/>
          </w:tcPr>
          <w:p w14:paraId="2993CB0D" w14:textId="77777777" w:rsidR="00867C39" w:rsidRPr="003721BE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>ul. Wyszyńskiego 64</w:t>
            </w:r>
          </w:p>
          <w:p w14:paraId="677EEC1D" w14:textId="25E172B0" w:rsidR="00AB2B63" w:rsidRPr="003721BE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0B34F02D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bez udziału kandydatów</w:t>
            </w:r>
          </w:p>
        </w:tc>
      </w:tr>
      <w:tr w:rsidR="00AB2B63" w:rsidRPr="00607F07" w14:paraId="30B86858" w14:textId="77777777" w:rsidTr="00867C39">
        <w:tc>
          <w:tcPr>
            <w:tcW w:w="9313" w:type="dxa"/>
            <w:gridSpan w:val="5"/>
            <w:vAlign w:val="center"/>
          </w:tcPr>
          <w:p w14:paraId="469A83A0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II ETAP</w:t>
            </w:r>
          </w:p>
        </w:tc>
      </w:tr>
      <w:tr w:rsidR="00AB2B63" w:rsidRPr="00607F07" w14:paraId="30351F2F" w14:textId="77777777" w:rsidTr="004F71B5">
        <w:trPr>
          <w:gridAfter w:val="1"/>
          <w:wAfter w:w="15" w:type="dxa"/>
          <w:trHeight w:val="2234"/>
        </w:trPr>
        <w:tc>
          <w:tcPr>
            <w:tcW w:w="1776" w:type="dxa"/>
            <w:vAlign w:val="center"/>
          </w:tcPr>
          <w:p w14:paraId="2D87BBEE" w14:textId="3A69A423" w:rsidR="00AB2B63" w:rsidRPr="003721BE" w:rsidRDefault="00AB2B63" w:rsidP="00C7497F">
            <w:pPr>
              <w:pStyle w:val="Default"/>
              <w:spacing w:line="276" w:lineRule="auto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       </w:t>
            </w:r>
            <w:r w:rsidR="004460AE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02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="004460AE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.2026 r.</w:t>
            </w:r>
          </w:p>
          <w:p w14:paraId="4B4169A2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godz. 9:00</w:t>
            </w:r>
          </w:p>
          <w:p w14:paraId="277E5354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344F9170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6B8B39F2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573AE4F6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godz. 13:00</w:t>
            </w:r>
          </w:p>
          <w:p w14:paraId="096E888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7077C694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3E0A166C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581ADE8E" w14:textId="7332C9EB" w:rsidR="00AB2B63" w:rsidRPr="003721BE" w:rsidRDefault="00AB2B63" w:rsidP="004F71B5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Próba wydolnościowa </w:t>
            </w:r>
            <w:r w:rsidR="00607F07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(</w:t>
            </w:r>
            <w:proofErr w:type="spellStart"/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test)</w:t>
            </w:r>
            <w:r w:rsidR="004F71B5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</w:t>
            </w:r>
          </w:p>
          <w:p w14:paraId="19D8C255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Bieg po kopercie</w:t>
            </w:r>
          </w:p>
          <w:p w14:paraId="2BA3FB11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  <w:p w14:paraId="0BF2C499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Podciąganie się na drążku</w:t>
            </w:r>
          </w:p>
          <w:p w14:paraId="26DEFD98" w14:textId="557B9973" w:rsidR="00AB2B63" w:rsidRPr="003721BE" w:rsidRDefault="00867C39" w:rsidP="004F71B5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Rzut piłką lekarską</w:t>
            </w:r>
          </w:p>
        </w:tc>
        <w:tc>
          <w:tcPr>
            <w:tcW w:w="2358" w:type="dxa"/>
            <w:vAlign w:val="center"/>
          </w:tcPr>
          <w:p w14:paraId="526EAC4C" w14:textId="77777777" w:rsidR="00AB2B63" w:rsidRPr="003721BE" w:rsidRDefault="00AB2B63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AD4B55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- obowiązuje strój sportowy</w:t>
            </w:r>
          </w:p>
          <w:p w14:paraId="4D3D2990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- wymagany ważny dokument tożsamości</w:t>
            </w:r>
          </w:p>
          <w:p w14:paraId="759D5790" w14:textId="02CF7559" w:rsidR="00AB2B63" w:rsidRPr="003721BE" w:rsidRDefault="00AB2B63" w:rsidP="004F71B5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- godziny przeprowadzania kolejnych prób mogą ulec zmianie w zależności</w:t>
            </w:r>
            <w:r w:rsidR="00607F07"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</w: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od przebiegu testu </w:t>
            </w:r>
          </w:p>
        </w:tc>
      </w:tr>
      <w:tr w:rsidR="00AB2B63" w:rsidRPr="00607F07" w14:paraId="13340339" w14:textId="77777777" w:rsidTr="00867C39">
        <w:trPr>
          <w:trHeight w:val="70"/>
        </w:trPr>
        <w:tc>
          <w:tcPr>
            <w:tcW w:w="9313" w:type="dxa"/>
            <w:gridSpan w:val="5"/>
            <w:vAlign w:val="center"/>
          </w:tcPr>
          <w:p w14:paraId="00FA08E6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III ETAP</w:t>
            </w:r>
          </w:p>
        </w:tc>
      </w:tr>
      <w:tr w:rsidR="00AB2B63" w:rsidRPr="00607F07" w14:paraId="532A60BE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4D6C66DE" w14:textId="6B2248EB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03.06.2026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  <w:p w14:paraId="52B32ABA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godz. 9:00</w:t>
            </w:r>
          </w:p>
        </w:tc>
        <w:tc>
          <w:tcPr>
            <w:tcW w:w="2897" w:type="dxa"/>
            <w:vAlign w:val="center"/>
          </w:tcPr>
          <w:p w14:paraId="3E7AFC16" w14:textId="487E987A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Test wiedzy</w:t>
            </w:r>
          </w:p>
        </w:tc>
        <w:tc>
          <w:tcPr>
            <w:tcW w:w="2358" w:type="dxa"/>
            <w:vAlign w:val="center"/>
          </w:tcPr>
          <w:p w14:paraId="1C22D66F" w14:textId="77777777" w:rsidR="00867C39" w:rsidRPr="003721BE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>ul. Wyszyńskiego 64</w:t>
            </w:r>
          </w:p>
          <w:p w14:paraId="30D13055" w14:textId="7F8933DE" w:rsidR="00AB2B63" w:rsidRPr="003721BE" w:rsidRDefault="00867C39" w:rsidP="00867C3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6437FE79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wymagany ważny dokument tożsamości</w:t>
            </w:r>
          </w:p>
        </w:tc>
      </w:tr>
      <w:tr w:rsidR="00AB2B63" w:rsidRPr="00607F07" w14:paraId="4F62A6E4" w14:textId="77777777" w:rsidTr="00867C39">
        <w:tc>
          <w:tcPr>
            <w:tcW w:w="9313" w:type="dxa"/>
            <w:gridSpan w:val="5"/>
            <w:vAlign w:val="center"/>
          </w:tcPr>
          <w:p w14:paraId="1BCE2B5F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IV ETAP</w:t>
            </w:r>
          </w:p>
        </w:tc>
      </w:tr>
      <w:tr w:rsidR="00AB2B63" w:rsidRPr="00607F07" w14:paraId="33336A44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16A94854" w14:textId="64686E3B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07.07.2026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 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do godz. 10:00</w:t>
            </w:r>
          </w:p>
        </w:tc>
        <w:tc>
          <w:tcPr>
            <w:tcW w:w="2897" w:type="dxa"/>
            <w:vAlign w:val="center"/>
          </w:tcPr>
          <w:p w14:paraId="77488DA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Termin składania dokumentów przez </w:t>
            </w:r>
            <w:r w:rsidRPr="003721BE">
              <w:rPr>
                <w:rFonts w:ascii="Arial Narrow" w:hAnsi="Arial Narrow" w:cs="Arial"/>
                <w:b/>
                <w:bCs/>
                <w:iCs/>
                <w:color w:val="auto"/>
                <w:sz w:val="20"/>
                <w:szCs w:val="20"/>
              </w:rPr>
              <w:t>kandydatów zakwalifikowanych do rozmowy kwalifikacyjnej</w:t>
            </w:r>
          </w:p>
        </w:tc>
        <w:tc>
          <w:tcPr>
            <w:tcW w:w="2358" w:type="dxa"/>
            <w:vAlign w:val="center"/>
          </w:tcPr>
          <w:p w14:paraId="38ACEF04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</w:p>
          <w:p w14:paraId="5D5A3F19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ul. Wyszyńskiego 64</w:t>
            </w:r>
          </w:p>
          <w:p w14:paraId="6FDF3508" w14:textId="6A338955" w:rsidR="00AB2B6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61026040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</w:tr>
      <w:tr w:rsidR="00AB2B63" w:rsidRPr="00607F07" w14:paraId="223EE388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56808593" w14:textId="086027E7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08.07.2026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  <w:p w14:paraId="1B912E3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od godz. 11:00</w:t>
            </w:r>
          </w:p>
        </w:tc>
        <w:tc>
          <w:tcPr>
            <w:tcW w:w="2897" w:type="dxa"/>
            <w:vAlign w:val="center"/>
          </w:tcPr>
          <w:p w14:paraId="2BA60D2E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II weryfikacja dokumentów aplikacyjnych</w:t>
            </w:r>
          </w:p>
        </w:tc>
        <w:tc>
          <w:tcPr>
            <w:tcW w:w="2358" w:type="dxa"/>
            <w:vAlign w:val="center"/>
          </w:tcPr>
          <w:p w14:paraId="6E63059A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</w:p>
          <w:p w14:paraId="67DAD81C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ul. Wyszyńskiego 64</w:t>
            </w:r>
          </w:p>
          <w:p w14:paraId="6E44BBDC" w14:textId="51A18B0E" w:rsidR="00AB2B6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5DE7D76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bez udziału kandydatów</w:t>
            </w:r>
          </w:p>
        </w:tc>
      </w:tr>
      <w:tr w:rsidR="00AB2B63" w:rsidRPr="00607F07" w14:paraId="11525E8A" w14:textId="77777777" w:rsidTr="00867C39">
        <w:tc>
          <w:tcPr>
            <w:tcW w:w="9313" w:type="dxa"/>
            <w:gridSpan w:val="5"/>
            <w:vAlign w:val="center"/>
          </w:tcPr>
          <w:p w14:paraId="61ABA7D4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V ETAP</w:t>
            </w:r>
          </w:p>
        </w:tc>
      </w:tr>
      <w:tr w:rsidR="00AB2B63" w:rsidRPr="00607F07" w14:paraId="17E14026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2001848A" w14:textId="5B6EF9A7" w:rsidR="00AB2B63" w:rsidRPr="003721BE" w:rsidRDefault="004460AE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09.07.2026</w:t>
            </w:r>
            <w:r w:rsidR="00AB2B63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  <w:p w14:paraId="754662A5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godz. 10:00</w:t>
            </w:r>
          </w:p>
        </w:tc>
        <w:tc>
          <w:tcPr>
            <w:tcW w:w="2897" w:type="dxa"/>
            <w:vAlign w:val="center"/>
          </w:tcPr>
          <w:p w14:paraId="28433CD8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Rozmowa kwalifikacyjna 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z Komisją Kwalifikacyjną</w:t>
            </w:r>
          </w:p>
        </w:tc>
        <w:tc>
          <w:tcPr>
            <w:tcW w:w="2358" w:type="dxa"/>
            <w:vAlign w:val="center"/>
          </w:tcPr>
          <w:p w14:paraId="6B6B9184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KW PSP </w:t>
            </w:r>
          </w:p>
          <w:p w14:paraId="18BA6114" w14:textId="77777777" w:rsidR="00CB32B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ul. Wyszyńskiego 64</w:t>
            </w:r>
          </w:p>
          <w:p w14:paraId="30E14AEE" w14:textId="412AF3F0" w:rsidR="00AB2B63" w:rsidRPr="003721BE" w:rsidRDefault="00CB32B3" w:rsidP="00CB32B3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66-400 Gorzów Wielkopolski</w:t>
            </w:r>
          </w:p>
        </w:tc>
        <w:tc>
          <w:tcPr>
            <w:tcW w:w="2267" w:type="dxa"/>
            <w:vAlign w:val="center"/>
          </w:tcPr>
          <w:p w14:paraId="4E045943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color w:val="auto"/>
                <w:sz w:val="20"/>
                <w:szCs w:val="20"/>
              </w:rPr>
              <w:t>wymagany ważny dokument tożsamości</w:t>
            </w:r>
          </w:p>
        </w:tc>
      </w:tr>
      <w:tr w:rsidR="00AB2B63" w:rsidRPr="00607F07" w14:paraId="7BC7DFD2" w14:textId="77777777" w:rsidTr="00867C39">
        <w:tc>
          <w:tcPr>
            <w:tcW w:w="9313" w:type="dxa"/>
            <w:gridSpan w:val="5"/>
            <w:vAlign w:val="center"/>
          </w:tcPr>
          <w:p w14:paraId="3766BF5B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VI ETAP</w:t>
            </w:r>
          </w:p>
        </w:tc>
      </w:tr>
      <w:tr w:rsidR="00AB2B63" w:rsidRPr="00607F07" w14:paraId="0D0D323C" w14:textId="77777777" w:rsidTr="00867C39">
        <w:trPr>
          <w:gridAfter w:val="1"/>
          <w:wAfter w:w="15" w:type="dxa"/>
        </w:trPr>
        <w:tc>
          <w:tcPr>
            <w:tcW w:w="1776" w:type="dxa"/>
            <w:vAlign w:val="center"/>
          </w:tcPr>
          <w:p w14:paraId="3DE26C5B" w14:textId="524DAAEA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Termin zostanie ustalony przez </w:t>
            </w:r>
            <w:r w:rsidR="00C8316F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L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RKL</w:t>
            </w:r>
            <w:r w:rsidR="00607F07"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w Zielonej Górze</w:t>
            </w:r>
          </w:p>
        </w:tc>
        <w:tc>
          <w:tcPr>
            <w:tcW w:w="2897" w:type="dxa"/>
            <w:vAlign w:val="center"/>
          </w:tcPr>
          <w:p w14:paraId="3263BCA5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Ustalenie zdolności fizycznej</w:t>
            </w:r>
            <w:r w:rsidRPr="003721BE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 xml:space="preserve"> i psychicznej do pełnienia służby w PSP</w:t>
            </w:r>
          </w:p>
        </w:tc>
        <w:tc>
          <w:tcPr>
            <w:tcW w:w="2358" w:type="dxa"/>
            <w:vAlign w:val="center"/>
          </w:tcPr>
          <w:p w14:paraId="68796871" w14:textId="08235A06" w:rsidR="00C8316F" w:rsidRPr="003721BE" w:rsidRDefault="00C8316F" w:rsidP="00C8316F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3721BE">
              <w:rPr>
                <w:rFonts w:ascii="Arial Narrow" w:hAnsi="Arial Narrow" w:cs="Arial"/>
              </w:rPr>
              <w:t>Lubuska Rejonowa Komisja Lekarska</w:t>
            </w:r>
          </w:p>
          <w:p w14:paraId="14A894A4" w14:textId="77777777" w:rsidR="00C8316F" w:rsidRPr="003721BE" w:rsidRDefault="00C8316F" w:rsidP="00C8316F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3721BE">
              <w:rPr>
                <w:rFonts w:ascii="Arial Narrow" w:hAnsi="Arial Narrow" w:cs="Arial"/>
              </w:rPr>
              <w:t>w Zielonej Górze</w:t>
            </w:r>
          </w:p>
          <w:p w14:paraId="3748DAC3" w14:textId="6A660FCF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0FD35FF" w14:textId="77777777" w:rsidR="00AB2B63" w:rsidRPr="003721BE" w:rsidRDefault="00AB2B63" w:rsidP="00C7497F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14:paraId="537426DC" w14:textId="65B59E6C" w:rsidR="00AB2B63" w:rsidRPr="00607F07" w:rsidRDefault="00AB2B63" w:rsidP="00AB2B6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07F07">
        <w:rPr>
          <w:rFonts w:ascii="Arial Narrow" w:hAnsi="Arial Narrow" w:cs="Arial"/>
          <w:b/>
          <w:bCs/>
          <w:sz w:val="22"/>
          <w:szCs w:val="22"/>
        </w:rPr>
        <w:t>Komisja kwalifikacyjna zastrzega sobie prawo zmiany harmonogramu naboru. Ewentualna zmiana terminu będzie niezwłocznie umieszczana na stronie internetowej komendy.</w:t>
      </w:r>
    </w:p>
    <w:p w14:paraId="5F18D683" w14:textId="77777777" w:rsidR="001A6743" w:rsidRPr="00607F07" w:rsidRDefault="001A6743" w:rsidP="001A674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b/>
          <w:sz w:val="12"/>
          <w:szCs w:val="12"/>
        </w:rPr>
      </w:pPr>
      <w:r w:rsidRPr="00607F07">
        <w:rPr>
          <w:rFonts w:ascii="Arial Narrow" w:hAnsi="Arial Narrow" w:cs="Arial"/>
          <w:sz w:val="22"/>
          <w:szCs w:val="22"/>
        </w:rPr>
        <w:tab/>
      </w:r>
    </w:p>
    <w:p w14:paraId="56EA5095" w14:textId="77777777" w:rsidR="001A6743" w:rsidRPr="00607F07" w:rsidRDefault="001A6743" w:rsidP="001A6743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76223AAB" w14:textId="77777777" w:rsidR="001A6743" w:rsidRPr="00607F07" w:rsidRDefault="001A6743" w:rsidP="001A6743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37A24C73" w14:textId="77777777" w:rsidR="00F77BAE" w:rsidRPr="00607F07" w:rsidRDefault="00F77BAE">
      <w:pPr>
        <w:rPr>
          <w:rFonts w:ascii="Arial Narrow" w:hAnsi="Arial Narrow"/>
        </w:rPr>
      </w:pPr>
    </w:p>
    <w:sectPr w:rsidR="00F77BAE" w:rsidRPr="00607F07" w:rsidSect="00AB2B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9"/>
    <w:rsid w:val="0007377B"/>
    <w:rsid w:val="000D07F6"/>
    <w:rsid w:val="000E5E64"/>
    <w:rsid w:val="0018615E"/>
    <w:rsid w:val="001A6743"/>
    <w:rsid w:val="00255A74"/>
    <w:rsid w:val="00317B9D"/>
    <w:rsid w:val="0033450D"/>
    <w:rsid w:val="003721BE"/>
    <w:rsid w:val="0039568E"/>
    <w:rsid w:val="003A05F3"/>
    <w:rsid w:val="004304AF"/>
    <w:rsid w:val="00433D31"/>
    <w:rsid w:val="004460AE"/>
    <w:rsid w:val="004F71B5"/>
    <w:rsid w:val="00535150"/>
    <w:rsid w:val="005A1CF9"/>
    <w:rsid w:val="005D38A6"/>
    <w:rsid w:val="005F6B96"/>
    <w:rsid w:val="00607F07"/>
    <w:rsid w:val="006B5E8B"/>
    <w:rsid w:val="006B7F59"/>
    <w:rsid w:val="007B5E9A"/>
    <w:rsid w:val="00867C39"/>
    <w:rsid w:val="009D311B"/>
    <w:rsid w:val="00A41CB1"/>
    <w:rsid w:val="00A67871"/>
    <w:rsid w:val="00AB2B63"/>
    <w:rsid w:val="00B2095F"/>
    <w:rsid w:val="00C10B1C"/>
    <w:rsid w:val="00C66475"/>
    <w:rsid w:val="00C8316F"/>
    <w:rsid w:val="00CB32B3"/>
    <w:rsid w:val="00CD2255"/>
    <w:rsid w:val="00D10269"/>
    <w:rsid w:val="00D1375C"/>
    <w:rsid w:val="00DD690C"/>
    <w:rsid w:val="00EC2CF6"/>
    <w:rsid w:val="00EF287D"/>
    <w:rsid w:val="00EF788E"/>
    <w:rsid w:val="00F076E8"/>
    <w:rsid w:val="00F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731"/>
  <w15:chartTrackingRefBased/>
  <w15:docId w15:val="{041C309B-7755-4864-A753-3FA2BAC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CF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CF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CF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CF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C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C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C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A6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7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A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F788E"/>
    <w:pPr>
      <w:adjustRightInd/>
    </w:pPr>
    <w:rPr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788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Style9">
    <w:name w:val="Style9"/>
    <w:basedOn w:val="Normalny"/>
    <w:rsid w:val="00AB2B63"/>
    <w:pPr>
      <w:spacing w:line="235" w:lineRule="exact"/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D. Mazurkiewicz (KW Gorzów Wlkp.)</cp:lastModifiedBy>
  <cp:revision>20</cp:revision>
  <cp:lastPrinted>2025-12-08T14:53:00Z</cp:lastPrinted>
  <dcterms:created xsi:type="dcterms:W3CDTF">2025-12-08T14:53:00Z</dcterms:created>
  <dcterms:modified xsi:type="dcterms:W3CDTF">2026-06-15T12:06:00Z</dcterms:modified>
</cp:coreProperties>
</file>