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A28C" w14:textId="77777777" w:rsidR="00A06CFC" w:rsidRDefault="00A06CFC" w:rsidP="00A06CFC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color w:val="000000"/>
          <w:sz w:val="20"/>
          <w:szCs w:val="20"/>
          <w:lang w:val="pl-PL"/>
        </w:rPr>
      </w:pPr>
    </w:p>
    <w:p w14:paraId="70DC6031" w14:textId="730E58B2" w:rsidR="00A06CFC" w:rsidRDefault="00A06CFC" w:rsidP="00A06C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3563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świadczenie</w:t>
      </w:r>
    </w:p>
    <w:p w14:paraId="51633DC6" w14:textId="2A60F46A" w:rsidR="00A06CFC" w:rsidRPr="00A06CFC" w:rsidRDefault="00A06CFC" w:rsidP="00A06CFC">
      <w:pPr>
        <w:tabs>
          <w:tab w:val="left" w:leader="dot" w:pos="340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Ja</w:t>
      </w:r>
      <w:r>
        <w:rPr>
          <w:rFonts w:eastAsia="Times New Roman" w:cstheme="minorHAnsi"/>
          <w:color w:val="000000"/>
          <w:lang w:val="pl-PL"/>
        </w:rPr>
        <w:t>,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  <w:r w:rsidRPr="00A06CFC">
        <w:rPr>
          <w:rFonts w:eastAsia="Times New Roman" w:cstheme="minorHAnsi"/>
          <w:color w:val="000000"/>
          <w:lang w:val="pl-PL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DC5EF0" w:rsidRPr="00DC5EF0">
        <w:t xml:space="preserve">zbędnych i zużytych składników majątku </w:t>
      </w:r>
      <w:r w:rsidR="00A91D4A">
        <w:t xml:space="preserve">Ambasady RP w </w:t>
      </w:r>
      <w:r w:rsidR="00CE630B">
        <w:t>Addis Abebie</w:t>
      </w:r>
      <w:r w:rsidRPr="00A06CFC">
        <w:rPr>
          <w:rFonts w:eastAsia="Times New Roman" w:cstheme="minorHAnsi"/>
          <w:color w:val="000000"/>
          <w:lang w:val="pl-PL"/>
        </w:rPr>
        <w:t>, a</w:t>
      </w:r>
      <w:r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także, że znane mi są wszystkie przysługujące mi prawa, o których mowa w art. 15-16 oraz 18 RODO. 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FDF83D0" w14:textId="3BDC885F" w:rsidR="00A06CFC" w:rsidRPr="006079AF" w:rsidRDefault="00A06CFC" w:rsidP="00A06CFC">
      <w:pPr>
        <w:tabs>
          <w:tab w:val="left" w:leader="dot" w:pos="3969"/>
        </w:tabs>
        <w:spacing w:after="0" w:line="240" w:lineRule="auto"/>
        <w:jc w:val="right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tab/>
      </w:r>
    </w:p>
    <w:p w14:paraId="4CD09F19" w14:textId="43B05AE1" w:rsidR="00A06CFC" w:rsidRPr="006079AF" w:rsidRDefault="00A06CFC" w:rsidP="00A06CF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color w:val="000000"/>
          <w:sz w:val="20"/>
          <w:szCs w:val="20"/>
          <w:lang w:val="pl-PL"/>
        </w:rPr>
        <w:t>/data i podpis/</w:t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  <w:t xml:space="preserve">  </w:t>
      </w:r>
    </w:p>
    <w:p w14:paraId="4BF123EA" w14:textId="77777777" w:rsidR="00E54C0E" w:rsidRPr="00A06CFC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lang w:val="pl-PL"/>
        </w:rPr>
      </w:pPr>
    </w:p>
    <w:p w14:paraId="74A4D664" w14:textId="331C1D8B" w:rsidR="00A06CFC" w:rsidRPr="00A06CFC" w:rsidRDefault="00A06CFC" w:rsidP="00A06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Informacja dotycząca przetwarzania danych osobowych przez placówkę </w:t>
      </w:r>
      <w:r w:rsidR="00DC5EF0" w:rsidRPr="00A06CFC">
        <w:rPr>
          <w:rFonts w:eastAsia="Times New Roman" w:cstheme="minorHAnsi"/>
          <w:b/>
          <w:bCs/>
          <w:color w:val="000000"/>
          <w:lang w:val="pl-PL"/>
        </w:rPr>
        <w:t>zagraniczną –</w:t>
      </w: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 </w:t>
      </w:r>
      <w:r w:rsidR="00A91D4A">
        <w:rPr>
          <w:rFonts w:eastAsia="Times New Roman" w:cstheme="minorHAnsi"/>
          <w:b/>
          <w:bCs/>
          <w:color w:val="000000"/>
          <w:lang w:val="pl-PL"/>
        </w:rPr>
        <w:br/>
        <w:t>Ambasad</w:t>
      </w:r>
      <w:r w:rsidR="00634731">
        <w:rPr>
          <w:rFonts w:eastAsia="Times New Roman" w:cstheme="minorHAnsi"/>
          <w:b/>
          <w:bCs/>
          <w:color w:val="000000"/>
          <w:lang w:val="pl-PL"/>
        </w:rPr>
        <w:t>ę</w:t>
      </w:r>
      <w:r w:rsidR="00A91D4A">
        <w:rPr>
          <w:rFonts w:eastAsia="Times New Roman" w:cstheme="minorHAnsi"/>
          <w:b/>
          <w:bCs/>
          <w:color w:val="000000"/>
          <w:lang w:val="pl-PL"/>
        </w:rPr>
        <w:t xml:space="preserve"> RP </w:t>
      </w:r>
      <w:r w:rsidR="00A91D4A" w:rsidRPr="00CE630B">
        <w:rPr>
          <w:rFonts w:eastAsia="Times New Roman" w:cstheme="minorHAnsi"/>
          <w:b/>
          <w:bCs/>
          <w:color w:val="000000"/>
          <w:lang w:val="pl-PL"/>
        </w:rPr>
        <w:t xml:space="preserve">w </w:t>
      </w:r>
      <w:r w:rsidR="00CE630B" w:rsidRPr="00CE630B">
        <w:rPr>
          <w:b/>
          <w:bCs/>
        </w:rPr>
        <w:t>Addis Abebie</w:t>
      </w:r>
      <w:r w:rsidR="00CE630B" w:rsidRPr="00A06CFC">
        <w:rPr>
          <w:rFonts w:eastAsia="Times New Roman" w:cstheme="minorHAnsi"/>
          <w:color w:val="000000"/>
          <w:lang w:val="pl-PL"/>
        </w:rPr>
        <w:t>,</w:t>
      </w:r>
    </w:p>
    <w:p w14:paraId="438B3D30" w14:textId="77777777" w:rsidR="00A06CFC" w:rsidRDefault="00A06CFC" w:rsidP="00A06CFC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2C1B608" w14:textId="5A380EC5" w:rsidR="00A06CFC" w:rsidRPr="00A06CFC" w:rsidRDefault="00885F9A" w:rsidP="00885F9A">
      <w:pPr>
        <w:spacing w:after="0" w:line="240" w:lineRule="auto"/>
        <w:jc w:val="both"/>
        <w:rPr>
          <w:rFonts w:eastAsia="Times New Roman" w:cstheme="minorHAnsi"/>
          <w:color w:val="000000"/>
          <w:lang w:val="pl-PL"/>
        </w:rPr>
      </w:pPr>
      <w:r w:rsidRPr="00885F9A">
        <w:rPr>
          <w:rFonts w:eastAsia="Times New Roman" w:cstheme="minorHAnsi"/>
          <w:color w:val="000000"/>
          <w:lang w:val="pl-PL"/>
        </w:rP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C714CEB" w14:textId="30141382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Kierownik </w:t>
      </w:r>
      <w:r w:rsidR="00A91D4A">
        <w:rPr>
          <w:rFonts w:eastAsia="Times New Roman" w:cstheme="minorHAnsi"/>
          <w:color w:val="000000"/>
          <w:lang w:val="pl-PL"/>
        </w:rPr>
        <w:t xml:space="preserve">Ambasady RP w </w:t>
      </w:r>
      <w:r w:rsidR="00CE630B">
        <w:rPr>
          <w:rFonts w:eastAsia="Times New Roman" w:cstheme="minorHAnsi"/>
          <w:color w:val="000000"/>
          <w:lang w:val="pl-PL"/>
        </w:rPr>
        <w:t xml:space="preserve">Addis Abebie, Pani Ilona </w:t>
      </w:r>
      <w:proofErr w:type="spellStart"/>
      <w:r w:rsidR="00CE630B">
        <w:rPr>
          <w:rFonts w:eastAsia="Times New Roman" w:cstheme="minorHAnsi"/>
          <w:color w:val="000000"/>
          <w:lang w:val="pl-PL"/>
        </w:rPr>
        <w:t>Korchut</w:t>
      </w:r>
      <w:proofErr w:type="spellEnd"/>
      <w:r w:rsidR="00CE630B">
        <w:rPr>
          <w:rFonts w:eastAsia="Times New Roman" w:cstheme="minorHAnsi"/>
          <w:color w:val="000000"/>
          <w:lang w:val="pl-PL"/>
        </w:rPr>
        <w:t>.</w:t>
      </w:r>
    </w:p>
    <w:p w14:paraId="71A07828" w14:textId="1D73FC22" w:rsidR="00A06CFC" w:rsidRPr="00A06CF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W MSZ i placówkach zagranicznych powołano Inspektora Ochrony Danych (IOD). </w:t>
      </w:r>
    </w:p>
    <w:p w14:paraId="4D9269F5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Dane kontaktowe IOD: </w:t>
      </w:r>
    </w:p>
    <w:p w14:paraId="2C41C593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adres siedziby: Al. J. Ch. Szucha 23, 00-580 Warszawa </w:t>
      </w:r>
    </w:p>
    <w:p w14:paraId="342E9DDA" w14:textId="2C7325F5" w:rsidR="00A06CFC" w:rsidRPr="00A91D4A" w:rsidRDefault="00A06CFC" w:rsidP="00A06CFC">
      <w:pPr>
        <w:pStyle w:val="Akapitzlist"/>
        <w:spacing w:after="6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91D4A">
        <w:rPr>
          <w:rFonts w:eastAsia="Times New Roman" w:cstheme="minorHAnsi"/>
          <w:color w:val="000000"/>
          <w:lang w:val="pl-PL"/>
        </w:rPr>
        <w:t xml:space="preserve">adres  e-mail: </w:t>
      </w:r>
      <w:hyperlink r:id="rId7" w:history="1">
        <w:r w:rsidR="00EA193A" w:rsidRPr="00A91D4A">
          <w:rPr>
            <w:rStyle w:val="Hipercze"/>
            <w:rFonts w:eastAsia="Times New Roman" w:cstheme="minorHAnsi"/>
            <w:lang w:val="pl-PL"/>
          </w:rPr>
          <w:t>iod@msz.gov.pl</w:t>
        </w:r>
      </w:hyperlink>
      <w:r w:rsidR="00EA193A" w:rsidRPr="00A91D4A">
        <w:rPr>
          <w:rFonts w:eastAsia="Times New Roman" w:cstheme="minorHAnsi"/>
          <w:color w:val="000000"/>
          <w:lang w:val="pl-PL"/>
        </w:rPr>
        <w:t xml:space="preserve"> </w:t>
      </w:r>
    </w:p>
    <w:p w14:paraId="7B6A8FD4" w14:textId="7B3ADFF6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Dane przetwarzane będą na podstawie art. 6 ust. 1 lit. c RODO, w związku z § 17 ust. 1 rozporządzenia Rady Ministrów z dnia 21 października 2019 r. w sprawie szczegółowego sposobu gospodarowania niektórymi składnikami majątku Skarbu Państwa, w celu przeprowadzenia sprzedaży samochodu służbowego w drodze przetargu publicznego.</w:t>
      </w:r>
    </w:p>
    <w:p w14:paraId="421CBDD6" w14:textId="42CD4371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Dostęp do danych posiadają wyłącznie uprawnieni </w:t>
      </w:r>
      <w:r w:rsidRPr="00622FAC">
        <w:rPr>
          <w:rFonts w:eastAsia="Times New Roman" w:cstheme="minorHAnsi"/>
          <w:color w:val="000000"/>
          <w:lang w:val="pl-PL"/>
        </w:rPr>
        <w:t xml:space="preserve">pracownicy Ministerstwa Spraw Zagranicznych i </w:t>
      </w:r>
      <w:r w:rsidR="00DC5EF0">
        <w:rPr>
          <w:rFonts w:eastAsia="Times New Roman" w:cstheme="minorHAnsi"/>
          <w:color w:val="000000"/>
          <w:lang w:val="pl-PL"/>
        </w:rPr>
        <w:t xml:space="preserve">Ambasady </w:t>
      </w:r>
      <w:r w:rsidR="00A91D4A">
        <w:rPr>
          <w:rFonts w:eastAsia="Times New Roman" w:cstheme="minorHAnsi"/>
          <w:color w:val="000000"/>
          <w:lang w:val="pl-PL"/>
        </w:rPr>
        <w:t xml:space="preserve">RP </w:t>
      </w:r>
      <w:r w:rsidR="00DC5EF0">
        <w:rPr>
          <w:rFonts w:eastAsia="Times New Roman" w:cstheme="minorHAnsi"/>
          <w:color w:val="000000"/>
          <w:lang w:val="pl-PL"/>
        </w:rPr>
        <w:t xml:space="preserve">w </w:t>
      </w:r>
      <w:r w:rsidR="00CE630B">
        <w:rPr>
          <w:rFonts w:eastAsia="Times New Roman" w:cstheme="minorHAnsi"/>
          <w:color w:val="000000"/>
          <w:lang w:val="pl-PL"/>
        </w:rPr>
        <w:t>Addis Abebie</w:t>
      </w:r>
      <w:r w:rsidRPr="00622FAC">
        <w:rPr>
          <w:rFonts w:eastAsia="Times New Roman" w:cstheme="minorHAnsi"/>
          <w:color w:val="000000"/>
          <w:lang w:val="pl-PL"/>
        </w:rPr>
        <w:t>, w szczególności członkowie komisji przetargowej.</w:t>
      </w:r>
    </w:p>
    <w:p w14:paraId="63ABA477" w14:textId="4F013D02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podlegają ochronie na podstawie przepisów RODO i mogą być udostępniane osobom i podmiotom </w:t>
      </w:r>
      <w:r w:rsidR="00DC5EF0" w:rsidRPr="00622FAC">
        <w:rPr>
          <w:rFonts w:eastAsia="Times New Roman" w:cstheme="minorHAnsi"/>
          <w:color w:val="000000"/>
          <w:lang w:val="pl-PL"/>
        </w:rPr>
        <w:t>trzecim, wyłącznie</w:t>
      </w:r>
      <w:r w:rsidRPr="00622FAC">
        <w:rPr>
          <w:rFonts w:eastAsia="Times New Roman" w:cstheme="minorHAnsi"/>
          <w:color w:val="000000"/>
          <w:lang w:val="pl-PL"/>
        </w:rPr>
        <w:t xml:space="preserve"> na podstawie obowiązujących przepisów prawa.</w:t>
      </w:r>
    </w:p>
    <w:p w14:paraId="4AD14E62" w14:textId="5BD6F841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nie będą przekazywane do państwa trzeciego ani organizacji międzynarodowej. </w:t>
      </w:r>
    </w:p>
    <w:p w14:paraId="5AB8E7AE" w14:textId="7B3E388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osobowe oferentów będą przetwarzane do czasu zakończenia przetargu, a następnie </w:t>
      </w:r>
      <w:r w:rsidR="008D33E7" w:rsidRPr="00622FAC">
        <w:rPr>
          <w:rFonts w:eastAsia="Times New Roman" w:cstheme="minorHAnsi"/>
          <w:color w:val="000000"/>
          <w:lang w:val="pl-PL"/>
        </w:rPr>
        <w:t xml:space="preserve">przechowywane w celach archiwalnych </w:t>
      </w:r>
      <w:r w:rsidRPr="00622FAC">
        <w:rPr>
          <w:rFonts w:eastAsia="Times New Roman" w:cstheme="minorHAnsi"/>
          <w:color w:val="000000"/>
          <w:lang w:val="pl-PL"/>
        </w:rPr>
        <w:t xml:space="preserve">zgodnie z przepisami ustawy z dnia 14 lipca 1983 r. o narodowym zasobie archiwalnym i archiwach </w:t>
      </w:r>
      <w:r w:rsidR="008D33E7" w:rsidRPr="00622FAC">
        <w:rPr>
          <w:rFonts w:eastAsia="Times New Roman" w:cstheme="minorHAnsi"/>
          <w:color w:val="000000"/>
          <w:lang w:val="pl-PL"/>
        </w:rPr>
        <w:t>(Dz. U. z 2020 r. poz. 164)  oraz wynikającymi z niej regulacjami wewnętrznymi Ministerstwa Spraw Zagranicznych oraz placówki zagranicznej.</w:t>
      </w:r>
    </w:p>
    <w:p w14:paraId="029CF580" w14:textId="583EA1F0" w:rsidR="00A06CFC" w:rsidRPr="00622FAC" w:rsidRDefault="00EA193A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Osobie, której dane dotyczą, przysługują prawa do kontroli przetwarzania danych, określone </w:t>
      </w:r>
      <w:r w:rsidRPr="00622FAC">
        <w:rPr>
          <w:rFonts w:eastAsia="Times New Roman" w:cstheme="minorHAnsi"/>
          <w:color w:val="000000"/>
          <w:lang w:val="pl-PL"/>
        </w:rPr>
        <w:br/>
        <w:t>w art. 15-19 RODO, w szczególności prawo dostępu do treści swoich danych i ich sprostowania, prawo do usunięcia danych i ograniczenia ich przetwarzania oraz w art. 21 (prawo do sprzeciwu), o ile będą miały zastosowanie.</w:t>
      </w:r>
    </w:p>
    <w:p w14:paraId="5A82E991" w14:textId="6B0F9E3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9C733" w14:textId="77777777" w:rsidR="00A06CFC" w:rsidRPr="00622FA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Osoba, której dane dotyczą ma prawo wniesienia skargi do organu nadzorczego na adres: </w:t>
      </w:r>
    </w:p>
    <w:p w14:paraId="2EE4F448" w14:textId="5D831014" w:rsidR="00E54C0E" w:rsidRPr="002316A1" w:rsidRDefault="00A06CFC" w:rsidP="002316A1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Prezes Urzędu Ochrony Danych Osobowych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 xml:space="preserve">ul. Moniuszki 1A </w:t>
      </w:r>
      <w:r w:rsidR="002316A1" w:rsidRPr="002316A1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>00-014 Warszawa</w:t>
      </w:r>
      <w:r w:rsidR="002316A1">
        <w:rPr>
          <w:rFonts w:eastAsia="Times New Roman" w:cstheme="minorHAnsi"/>
          <w:color w:val="000000"/>
          <w:lang w:val="pl-PL"/>
        </w:rPr>
        <w:t>.</w:t>
      </w:r>
    </w:p>
    <w:sectPr w:rsidR="00E54C0E" w:rsidRPr="002316A1" w:rsidSect="00231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40" w:right="1440" w:bottom="709" w:left="1440" w:header="0" w:footer="4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9B31" w14:textId="77777777" w:rsidR="0065525C" w:rsidRDefault="0065525C" w:rsidP="006079AF">
      <w:pPr>
        <w:spacing w:after="0" w:line="240" w:lineRule="auto"/>
      </w:pPr>
      <w:r>
        <w:separator/>
      </w:r>
    </w:p>
  </w:endnote>
  <w:endnote w:type="continuationSeparator" w:id="0">
    <w:p w14:paraId="6A155748" w14:textId="77777777" w:rsidR="0065525C" w:rsidRDefault="0065525C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DFF4" w14:textId="77777777" w:rsidR="00396292" w:rsidRDefault="003962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4646" w14:textId="77777777" w:rsidR="00396292" w:rsidRDefault="003962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DFEB" w14:textId="77777777" w:rsidR="00396292" w:rsidRDefault="00396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4589" w14:textId="77777777" w:rsidR="0065525C" w:rsidRDefault="0065525C" w:rsidP="006079AF">
      <w:pPr>
        <w:spacing w:after="0" w:line="240" w:lineRule="auto"/>
      </w:pPr>
      <w:r>
        <w:separator/>
      </w:r>
    </w:p>
  </w:footnote>
  <w:footnote w:type="continuationSeparator" w:id="0">
    <w:p w14:paraId="791D465B" w14:textId="77777777" w:rsidR="0065525C" w:rsidRDefault="0065525C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A07A" w14:textId="77777777" w:rsidR="00396292" w:rsidRDefault="003962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F292" w14:textId="7FB5E315" w:rsidR="006079AF" w:rsidRDefault="006079AF">
    <w:pPr>
      <w:pStyle w:val="Nagwek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509AEE1F" w:rsidR="006079AF" w:rsidRPr="00A06CFC" w:rsidRDefault="006079AF" w:rsidP="006079AF">
    <w:pPr>
      <w:spacing w:after="0" w:line="240" w:lineRule="auto"/>
      <w:ind w:left="6946"/>
      <w:rPr>
        <w:rFonts w:eastAsia="Times New Roman" w:cstheme="minorHAnsi"/>
        <w:b/>
        <w:bCs/>
        <w:sz w:val="20"/>
        <w:szCs w:val="20"/>
        <w:lang w:val="pl-PL"/>
      </w:rPr>
    </w:pPr>
    <w:r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 xml:space="preserve">Załącznik nr </w:t>
    </w:r>
    <w:r w:rsidR="00396292">
      <w:rPr>
        <w:rFonts w:eastAsia="Times New Roman" w:cstheme="minorHAnsi"/>
        <w:b/>
        <w:bCs/>
        <w:color w:val="000000"/>
        <w:sz w:val="20"/>
        <w:szCs w:val="20"/>
        <w:lang w:val="pl-PL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3718" w14:textId="77777777" w:rsidR="00396292" w:rsidRDefault="00396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160084"/>
    <w:multiLevelType w:val="hybridMultilevel"/>
    <w:tmpl w:val="50E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DB6"/>
    <w:multiLevelType w:val="hybridMultilevel"/>
    <w:tmpl w:val="FBCC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53295">
    <w:abstractNumId w:val="0"/>
  </w:num>
  <w:num w:numId="2" w16cid:durableId="600843499">
    <w:abstractNumId w:val="3"/>
  </w:num>
  <w:num w:numId="3" w16cid:durableId="2113548569">
    <w:abstractNumId w:val="2"/>
  </w:num>
  <w:num w:numId="4" w16cid:durableId="1853640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0A0EA4"/>
    <w:rsid w:val="0013563A"/>
    <w:rsid w:val="002316A1"/>
    <w:rsid w:val="002A6664"/>
    <w:rsid w:val="00396292"/>
    <w:rsid w:val="006079AF"/>
    <w:rsid w:val="00622FAC"/>
    <w:rsid w:val="006314E4"/>
    <w:rsid w:val="00634731"/>
    <w:rsid w:val="0065525C"/>
    <w:rsid w:val="0078549F"/>
    <w:rsid w:val="007D5D12"/>
    <w:rsid w:val="00885F9A"/>
    <w:rsid w:val="008A465E"/>
    <w:rsid w:val="008D33E7"/>
    <w:rsid w:val="009964E3"/>
    <w:rsid w:val="00A06CFC"/>
    <w:rsid w:val="00A1036B"/>
    <w:rsid w:val="00A91D4A"/>
    <w:rsid w:val="00A9691E"/>
    <w:rsid w:val="00A9730D"/>
    <w:rsid w:val="00AD0B26"/>
    <w:rsid w:val="00C05347"/>
    <w:rsid w:val="00CE630B"/>
    <w:rsid w:val="00DC5EF0"/>
    <w:rsid w:val="00E54C0E"/>
    <w:rsid w:val="00EA193A"/>
    <w:rsid w:val="00EB0DB8"/>
    <w:rsid w:val="00FB55C0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Anna</cp:lastModifiedBy>
  <cp:revision>4</cp:revision>
  <dcterms:created xsi:type="dcterms:W3CDTF">2026-05-11T00:01:00Z</dcterms:created>
  <dcterms:modified xsi:type="dcterms:W3CDTF">2026-06-10T13:53:00Z</dcterms:modified>
</cp:coreProperties>
</file>