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bookmarkStart w:id="0" w:name="_GoBack"/>
            <w:bookmarkEnd w:id="0"/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B4" w:rsidRPr="00F618B4" w:rsidRDefault="00F618B4" w:rsidP="00F618B4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 xml:space="preserve">Zorganizowanie, przeprowadzenie i obsługa szkoleń grupowych  </w:t>
            </w:r>
          </w:p>
          <w:p w:rsidR="00D152FA" w:rsidRPr="00C01383" w:rsidRDefault="0090165C" w:rsidP="00F618B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>z zakresu pierwszej pomocy</w:t>
            </w:r>
            <w:r w:rsidR="00F618B4" w:rsidRPr="00F618B4">
              <w:rPr>
                <w:rFonts w:ascii="Arial" w:hAnsi="Arial" w:cs="Arial"/>
                <w:b/>
                <w:sz w:val="18"/>
              </w:rPr>
              <w:t xml:space="preserve"> dla pracowników Ministerstwa Rozwoju i Technologii</w:t>
            </w: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Zorganizowanie, przeprowadzenie i ob</w:t>
            </w:r>
            <w:r>
              <w:rPr>
                <w:rFonts w:ascii="Arial" w:hAnsi="Arial" w:cs="Arial"/>
                <w:sz w:val="18"/>
                <w:szCs w:val="18"/>
              </w:rPr>
              <w:t xml:space="preserve">sługa szkoleń grupowych  </w:t>
            </w:r>
            <w:r w:rsidR="0090165C">
              <w:rPr>
                <w:rFonts w:ascii="Arial" w:hAnsi="Arial" w:cs="Arial"/>
                <w:sz w:val="18"/>
                <w:szCs w:val="18"/>
              </w:rPr>
              <w:t>z zakresu pierwszej pomocy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2FA" w:rsidRDefault="0054093E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985" w:type="dxa"/>
            <w:vAlign w:val="center"/>
          </w:tcPr>
          <w:p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:rsidR="00EB0F4B" w:rsidRPr="00EB0F4B" w:rsidRDefault="00EB0F4B" w:rsidP="00D152FA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6"/>
          <w:vertAlign w:val="superscript"/>
        </w:rPr>
      </w:pPr>
    </w:p>
    <w:p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:rsidTr="00253798">
        <w:trPr>
          <w:trHeight w:val="454"/>
        </w:trPr>
        <w:tc>
          <w:tcPr>
            <w:tcW w:w="7910" w:type="dxa"/>
            <w:shd w:val="clear" w:color="auto" w:fill="auto"/>
          </w:tcPr>
          <w:p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:rsidTr="00253798">
        <w:trPr>
          <w:trHeight w:val="454"/>
        </w:trPr>
        <w:tc>
          <w:tcPr>
            <w:tcW w:w="7910" w:type="dxa"/>
            <w:shd w:val="clear" w:color="auto" w:fill="auto"/>
          </w:tcPr>
          <w:p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D54B42">
              <w:rPr>
                <w:rFonts w:ascii="Arial" w:hAnsi="Arial" w:cs="Arial"/>
                <w:bCs/>
                <w:sz w:val="16"/>
                <w:szCs w:val="20"/>
              </w:rPr>
              <w:t>7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:rsidTr="00253798">
        <w:trPr>
          <w:trHeight w:val="454"/>
        </w:trPr>
        <w:tc>
          <w:tcPr>
            <w:tcW w:w="7910" w:type="dxa"/>
            <w:shd w:val="clear" w:color="auto" w:fill="auto"/>
          </w:tcPr>
          <w:p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1E1">
              <w:rPr>
                <w:rFonts w:ascii="Arial" w:hAnsi="Arial" w:cs="Arial"/>
                <w:sz w:val="16"/>
                <w:szCs w:val="16"/>
              </w:rPr>
              <w:t>Miejsce szkolenia: zagwarantowane przez Wykonawcę. 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09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:rsidTr="00253798">
        <w:trPr>
          <w:trHeight w:val="454"/>
        </w:trPr>
        <w:tc>
          <w:tcPr>
            <w:tcW w:w="7910" w:type="dxa"/>
            <w:shd w:val="clear" w:color="auto" w:fill="auto"/>
          </w:tcPr>
          <w:p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lastRenderedPageBreak/>
              <w:t>Sala szkoleniowa powinna spełniać następujące warunki:</w:t>
            </w:r>
          </w:p>
          <w:p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:rsidR="00830624" w:rsidRPr="005A12A5" w:rsidRDefault="005A12A5" w:rsidP="005A12A5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885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063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:rsidTr="00253798">
        <w:trPr>
          <w:trHeight w:val="454"/>
        </w:trPr>
        <w:tc>
          <w:tcPr>
            <w:tcW w:w="7910" w:type="dxa"/>
            <w:shd w:val="clear" w:color="auto" w:fill="auto"/>
          </w:tcPr>
          <w:p w:rsidR="00830624" w:rsidRPr="00323EFE" w:rsidRDefault="0083062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>przerwa kawowa ciągła w godzinach 9:00-18:00, w czasie której podane zostaną: kawa, herbata, dodatki do kawy i herbaty (cukier, cytryna, mleko, śmieta</w:t>
            </w:r>
            <w:r w:rsidR="001748EA">
              <w:rPr>
                <w:rFonts w:ascii="Arial" w:hAnsi="Arial" w:cs="Arial"/>
                <w:sz w:val="16"/>
                <w:szCs w:val="16"/>
              </w:rPr>
              <w:t>nka), woda mineralna gazowana i </w:t>
            </w:r>
            <w:r w:rsidRPr="002755E4">
              <w:rPr>
                <w:rFonts w:ascii="Arial" w:hAnsi="Arial" w:cs="Arial"/>
                <w:sz w:val="16"/>
                <w:szCs w:val="16"/>
              </w:rPr>
              <w:t>niegazowana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(co najmniej 0,5 l dla każdego uczestnika)</w:t>
            </w:r>
            <w:r w:rsidRPr="002755E4">
              <w:rPr>
                <w:rFonts w:ascii="Arial" w:hAnsi="Arial" w:cs="Arial"/>
                <w:sz w:val="16"/>
                <w:szCs w:val="16"/>
              </w:rPr>
              <w:t>, soki owocowe, ciastka, serwis gastronomiczny, obsługa;</w:t>
            </w:r>
          </w:p>
          <w:p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 xml:space="preserve">obiad w formie bufetu, w godzinach zgodnych z harmonogramem </w:t>
            </w:r>
            <w:r w:rsidR="001748EA">
              <w:rPr>
                <w:rFonts w:ascii="Arial" w:hAnsi="Arial" w:cs="Arial"/>
                <w:sz w:val="16"/>
                <w:szCs w:val="16"/>
              </w:rPr>
              <w:t>szkolenia, zawierający: zupa (2 </w:t>
            </w:r>
            <w:r w:rsidRPr="002755E4">
              <w:rPr>
                <w:rFonts w:ascii="Arial" w:hAnsi="Arial" w:cs="Arial"/>
                <w:sz w:val="16"/>
                <w:szCs w:val="16"/>
              </w:rPr>
              <w:t>rodzaje do wyboru), danie główne (2 rodzaje do wyboru, w tym 1 wegetariańskie/wegańskie)</w:t>
            </w:r>
            <w:r w:rsidR="00EC3FF9">
              <w:rPr>
                <w:rFonts w:ascii="Arial" w:hAnsi="Arial" w:cs="Arial"/>
                <w:sz w:val="16"/>
                <w:szCs w:val="16"/>
              </w:rPr>
              <w:t>, dodatki skrobiowe</w:t>
            </w:r>
            <w:r w:rsidRPr="002755E4">
              <w:rPr>
                <w:rFonts w:ascii="Arial" w:hAnsi="Arial" w:cs="Arial"/>
                <w:sz w:val="16"/>
                <w:szCs w:val="16"/>
              </w:rPr>
              <w:t>, surówki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oraz napoje: soki owocowe, wodę mineralną i herbatę (cukier, cytryna, mleko, śmietanka)</w:t>
            </w:r>
            <w:r w:rsidRPr="002755E4">
              <w:rPr>
                <w:rFonts w:ascii="Arial" w:hAnsi="Arial" w:cs="Arial"/>
                <w:sz w:val="16"/>
                <w:szCs w:val="16"/>
              </w:rPr>
              <w:t>; z uwzględnieniem potraw mięsnych, rybnych oraz wegetariańskich/wegańskich.</w:t>
            </w:r>
          </w:p>
          <w:p w:rsidR="00830624" w:rsidRPr="002755E4" w:rsidRDefault="00830624" w:rsidP="002755E4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30624" w:rsidRPr="00323EFE" w:rsidRDefault="00830624" w:rsidP="0051460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</w:t>
            </w:r>
            <w:r w:rsidR="0051460B">
              <w:rPr>
                <w:rFonts w:ascii="Arial" w:hAnsi="Arial" w:cs="Arial"/>
                <w:sz w:val="16"/>
                <w:szCs w:val="16"/>
              </w:rPr>
              <w:t>, dostosowane do aktualnie panujących warunków epidemiologicznych.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636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840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55E4" w:rsidRPr="00C01383" w:rsidTr="00253798">
        <w:trPr>
          <w:trHeight w:val="454"/>
        </w:trPr>
        <w:tc>
          <w:tcPr>
            <w:tcW w:w="7910" w:type="dxa"/>
            <w:shd w:val="clear" w:color="auto" w:fill="auto"/>
          </w:tcPr>
          <w:p w:rsidR="002755E4" w:rsidRPr="00323EFE" w:rsidRDefault="002755E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Zapewnienie niezbędnego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sprzęt</w:t>
            </w:r>
            <w:r>
              <w:rPr>
                <w:rFonts w:ascii="Arial" w:hAnsi="Arial" w:cs="Arial"/>
                <w:sz w:val="16"/>
                <w:szCs w:val="16"/>
              </w:rPr>
              <w:t>u i wyposażenie, a także pomocy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dydaktycznych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zgodnie z odpowiednimi przepisami, a w szczególności fantom oraz automatyczny defibrylator AED / symulator defibrylatora AED.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6030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755E4" w:rsidRPr="00C01383" w:rsidRDefault="00ED0C51" w:rsidP="00A1673E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32284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755E4" w:rsidRPr="00C01383" w:rsidRDefault="002755E4" w:rsidP="00A1673E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6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 dla minimum 50 uczestników.</w:t>
            </w:r>
          </w:p>
        </w:tc>
      </w:tr>
      <w:tr w:rsidR="00F654DD" w:rsidRPr="00B86196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:rsidTr="0098734F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98734F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98734F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98734F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98734F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98734F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Odpowiedzialność prawna udzielania pierwszej pomocy</w:t>
            </w:r>
          </w:p>
        </w:tc>
      </w:tr>
      <w:tr w:rsidR="00B815E4" w:rsidRPr="0090165C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Podstawy udzielania pierwszej pomocy.</w:t>
            </w:r>
          </w:p>
        </w:tc>
      </w:tr>
      <w:tr w:rsidR="00B815E4" w:rsidRPr="0090165C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 xml:space="preserve">Postępowanie z osobą nieprzytomną – algorytm działania </w:t>
            </w:r>
            <w:proofErr w:type="spellStart"/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bls</w:t>
            </w:r>
            <w:proofErr w:type="spellEnd"/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.</w:t>
            </w:r>
          </w:p>
        </w:tc>
      </w:tr>
      <w:tr w:rsidR="00B815E4" w:rsidRPr="0090165C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Profilaktyka zakażeń</w:t>
            </w:r>
          </w:p>
        </w:tc>
      </w:tr>
      <w:tr w:rsidR="00B815E4" w:rsidRPr="0090165C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Stany nagłe (omdlenia, zawał serca, udar, drgawki, zatrucia, wstrząs itp.).</w:t>
            </w:r>
          </w:p>
        </w:tc>
      </w:tr>
      <w:tr w:rsidR="00B815E4" w:rsidRPr="0090165C" w:rsidTr="00B815E4">
        <w:trPr>
          <w:trHeight w:val="282"/>
        </w:trPr>
        <w:tc>
          <w:tcPr>
            <w:tcW w:w="534" w:type="dxa"/>
            <w:shd w:val="clear" w:color="auto" w:fill="FFFFFF" w:themeFill="background1"/>
          </w:tcPr>
          <w:p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Postępowanie w przypadku zakrztuszenia, zadławienia.</w:t>
            </w:r>
          </w:p>
        </w:tc>
      </w:tr>
      <w:tr w:rsidR="00B815E4" w:rsidRPr="0090165C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Postępowanie przy urazach (złamanie, zwichnięcie, skręcenie, rany i krwotoki, oparzenia).</w:t>
            </w:r>
          </w:p>
        </w:tc>
      </w:tr>
      <w:tr w:rsidR="00673575" w:rsidRPr="0090165C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:rsidR="00F654DD" w:rsidRPr="0067357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trenerem, który będzie uczestniczyć w realizacji zamówienia, spełniający wszystkie wymagania (udokumentowane):</w:t>
            </w:r>
          </w:p>
          <w:p w:rsidR="00F654DD" w:rsidRPr="005A4F64" w:rsidRDefault="00F654DD" w:rsidP="00F654DD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posiada minimum 3-letnie doświadczenie w prowadzeniu szkoleń,</w:t>
            </w:r>
          </w:p>
          <w:p w:rsidR="00C270DA" w:rsidRDefault="00F654DD" w:rsidP="00C270DA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przeprowadził minimum 10 szkoleń z zakresu pierwszej pomocy, w okresie do 3 lat poprzedzającym termin składania ofert, </w:t>
            </w:r>
          </w:p>
          <w:p w:rsidR="00F654DD" w:rsidRPr="00C270DA" w:rsidRDefault="00F654DD" w:rsidP="00EC3FF9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270D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jest ratownikiem medycznym </w:t>
            </w:r>
          </w:p>
        </w:tc>
      </w:tr>
      <w:tr w:rsidR="0090165C" w:rsidRPr="0090165C" w:rsidTr="00A11461">
        <w:trPr>
          <w:trHeight w:val="559"/>
        </w:trPr>
        <w:tc>
          <w:tcPr>
            <w:tcW w:w="10314" w:type="dxa"/>
            <w:gridSpan w:val="9"/>
          </w:tcPr>
          <w:p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jednokrotnego wezwania wykonawcy do ich uzupełnienia.</w:t>
            </w:r>
          </w:p>
          <w:p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AB5059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Posiadany dyplom ratownika medycznego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Data wydania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ab/>
            </w:r>
          </w:p>
        </w:tc>
        <w:tc>
          <w:tcPr>
            <w:tcW w:w="5157" w:type="dxa"/>
            <w:gridSpan w:val="4"/>
            <w:shd w:val="clear" w:color="auto" w:fill="BFBFBF" w:themeFill="background1" w:themeFillShade="BF"/>
            <w:vAlign w:val="center"/>
          </w:tcPr>
          <w:p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Podmiot certyfikujący/Uczelnia</w:t>
            </w:r>
          </w:p>
        </w:tc>
      </w:tr>
      <w:tr w:rsidR="0098734F" w:rsidRPr="0090165C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  <w:gridSpan w:val="4"/>
            <w:shd w:val="clear" w:color="auto" w:fill="auto"/>
          </w:tcPr>
          <w:p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F74707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:rsidTr="00253798">
        <w:tc>
          <w:tcPr>
            <w:tcW w:w="2802" w:type="dxa"/>
          </w:tcPr>
          <w:p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:rsidR="00EB0F7E" w:rsidRDefault="00EB0F7E"/>
    <w:sectPr w:rsidR="00EB0F7E" w:rsidSect="00362F2D">
      <w:headerReference w:type="default" r:id="rId9"/>
      <w:footerReference w:type="default" r:id="rId10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42" w:rsidRDefault="007A3F42" w:rsidP="00D152FA">
      <w:r>
        <w:separator/>
      </w:r>
    </w:p>
  </w:endnote>
  <w:endnote w:type="continuationSeparator" w:id="0">
    <w:p w:rsidR="007A3F42" w:rsidRDefault="007A3F42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446883"/>
      <w:docPartObj>
        <w:docPartGallery w:val="Page Numbers (Bottom of Page)"/>
        <w:docPartUnique/>
      </w:docPartObj>
    </w:sdtPr>
    <w:sdtEndPr/>
    <w:sdtContent>
      <w:p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944">
          <w:rPr>
            <w:noProof/>
          </w:rPr>
          <w:t>1</w:t>
        </w:r>
        <w:r>
          <w:fldChar w:fldCharType="end"/>
        </w:r>
      </w:p>
    </w:sdtContent>
  </w:sdt>
  <w:p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42" w:rsidRDefault="007A3F42" w:rsidP="00D152FA">
      <w:r>
        <w:separator/>
      </w:r>
    </w:p>
  </w:footnote>
  <w:footnote w:type="continuationSeparator" w:id="0">
    <w:p w:rsidR="007A3F42" w:rsidRDefault="007A3F42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9"/>
  </w:num>
  <w:num w:numId="8">
    <w:abstractNumId w:val="16"/>
  </w:num>
  <w:num w:numId="9">
    <w:abstractNumId w:val="15"/>
  </w:num>
  <w:num w:numId="10">
    <w:abstractNumId w:val="13"/>
  </w:num>
  <w:num w:numId="11">
    <w:abstractNumId w:val="6"/>
  </w:num>
  <w:num w:numId="12">
    <w:abstractNumId w:val="18"/>
  </w:num>
  <w:num w:numId="13">
    <w:abstractNumId w:val="7"/>
  </w:num>
  <w:num w:numId="14">
    <w:abstractNumId w:val="20"/>
  </w:num>
  <w:num w:numId="15">
    <w:abstractNumId w:val="12"/>
  </w:num>
  <w:num w:numId="16">
    <w:abstractNumId w:val="17"/>
  </w:num>
  <w:num w:numId="17">
    <w:abstractNumId w:val="21"/>
  </w:num>
  <w:num w:numId="18">
    <w:abstractNumId w:val="4"/>
  </w:num>
  <w:num w:numId="19">
    <w:abstractNumId w:val="14"/>
  </w:num>
  <w:num w:numId="20">
    <w:abstractNumId w:val="11"/>
  </w:num>
  <w:num w:numId="21">
    <w:abstractNumId w:val="8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A"/>
    <w:rsid w:val="00060E2F"/>
    <w:rsid w:val="000E514A"/>
    <w:rsid w:val="001748EA"/>
    <w:rsid w:val="001C4427"/>
    <w:rsid w:val="001F2B68"/>
    <w:rsid w:val="002755E4"/>
    <w:rsid w:val="002D778F"/>
    <w:rsid w:val="002D7C2A"/>
    <w:rsid w:val="00323EFE"/>
    <w:rsid w:val="00353A9C"/>
    <w:rsid w:val="00362F2D"/>
    <w:rsid w:val="003B046F"/>
    <w:rsid w:val="003B573D"/>
    <w:rsid w:val="003C53B0"/>
    <w:rsid w:val="00490940"/>
    <w:rsid w:val="004909D1"/>
    <w:rsid w:val="004F4340"/>
    <w:rsid w:val="0051460B"/>
    <w:rsid w:val="0054093E"/>
    <w:rsid w:val="00596CE1"/>
    <w:rsid w:val="005A12A5"/>
    <w:rsid w:val="005A4F64"/>
    <w:rsid w:val="00673575"/>
    <w:rsid w:val="00690BB4"/>
    <w:rsid w:val="006B5822"/>
    <w:rsid w:val="006E3944"/>
    <w:rsid w:val="006E74BF"/>
    <w:rsid w:val="007A3F42"/>
    <w:rsid w:val="00830624"/>
    <w:rsid w:val="008520B5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96557"/>
    <w:rsid w:val="00B61286"/>
    <w:rsid w:val="00B815E4"/>
    <w:rsid w:val="00B86DE3"/>
    <w:rsid w:val="00C14F34"/>
    <w:rsid w:val="00C270DA"/>
    <w:rsid w:val="00D152FA"/>
    <w:rsid w:val="00D54B42"/>
    <w:rsid w:val="00D72171"/>
    <w:rsid w:val="00E101E1"/>
    <w:rsid w:val="00E5601C"/>
    <w:rsid w:val="00E94C83"/>
    <w:rsid w:val="00EB0F4B"/>
    <w:rsid w:val="00EB0F7E"/>
    <w:rsid w:val="00EC3FF9"/>
    <w:rsid w:val="00ED0C51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52B3-0B03-4B64-8BEE-49EF3316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Janeczek Agnieszka</cp:lastModifiedBy>
  <cp:revision>2</cp:revision>
  <dcterms:created xsi:type="dcterms:W3CDTF">2022-04-27T11:02:00Z</dcterms:created>
  <dcterms:modified xsi:type="dcterms:W3CDTF">2022-04-27T11:02:00Z</dcterms:modified>
</cp:coreProperties>
</file>