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0975" w14:textId="77777777" w:rsidR="00094022" w:rsidRPr="00C36C6F" w:rsidRDefault="00094022" w:rsidP="002157B0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664F8" w14:textId="77777777" w:rsidR="00A41E30" w:rsidRPr="00C36C6F" w:rsidRDefault="00A41E30" w:rsidP="002157B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C46C7" w14:textId="77777777" w:rsidR="00A41E30" w:rsidRPr="00D302D0" w:rsidRDefault="00A41E30" w:rsidP="002157B0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>Opis Przedmiotu Zamówienia</w:t>
      </w:r>
    </w:p>
    <w:p w14:paraId="23A3FB1D" w14:textId="77777777" w:rsidR="00A41E30" w:rsidRPr="00D302D0" w:rsidRDefault="00A41E30" w:rsidP="002157B0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E6DFD3" w14:textId="17DA2B8A" w:rsidR="00440619" w:rsidRPr="00D302D0" w:rsidRDefault="006B63C0" w:rsidP="002157B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Usługa subskrypcji</w:t>
      </w:r>
      <w:r w:rsidR="00300FAF" w:rsidRPr="00D302D0">
        <w:rPr>
          <w:rFonts w:ascii="Arial" w:hAnsi="Arial" w:cs="Arial"/>
          <w:color w:val="000000" w:themeColor="text1"/>
          <w:sz w:val="24"/>
          <w:szCs w:val="24"/>
        </w:rPr>
        <w:t xml:space="preserve"> łącznie </w:t>
      </w:r>
      <w:r w:rsidR="00EB0C98">
        <w:rPr>
          <w:rFonts w:ascii="Arial" w:hAnsi="Arial" w:cs="Arial"/>
          <w:color w:val="000000" w:themeColor="text1"/>
          <w:sz w:val="24"/>
          <w:szCs w:val="24"/>
        </w:rPr>
        <w:t>232</w:t>
      </w:r>
      <w:r w:rsidR="00300FAF" w:rsidRPr="00D302D0">
        <w:rPr>
          <w:rFonts w:ascii="Arial" w:hAnsi="Arial" w:cs="Arial"/>
          <w:color w:val="000000" w:themeColor="text1"/>
          <w:sz w:val="24"/>
          <w:szCs w:val="24"/>
        </w:rPr>
        <w:t xml:space="preserve"> rocznych pakietów biurowych, które wspierają zarządzanie pracą zespołów, współpracę oraz zwiększenie efektywności operacyjnej w organizacji do siedziby Zamawiającego.</w:t>
      </w:r>
    </w:p>
    <w:p w14:paraId="6EAFEB20" w14:textId="77777777" w:rsidR="00440619" w:rsidRPr="00D302D0" w:rsidRDefault="00440619" w:rsidP="002157B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A26010" w14:textId="4D1D1C4D" w:rsidR="00DD1419" w:rsidRPr="00D302D0" w:rsidRDefault="00C83B09" w:rsidP="002157B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Zamówienie</w:t>
      </w:r>
      <w:r w:rsidR="00DD1419" w:rsidRPr="00D302D0">
        <w:rPr>
          <w:rFonts w:ascii="Arial" w:hAnsi="Arial" w:cs="Arial"/>
          <w:color w:val="000000" w:themeColor="text1"/>
          <w:sz w:val="24"/>
          <w:szCs w:val="24"/>
        </w:rPr>
        <w:t xml:space="preserve"> powin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no</w:t>
      </w:r>
      <w:r w:rsidR="00DD1419" w:rsidRPr="00D302D0">
        <w:rPr>
          <w:rFonts w:ascii="Arial" w:hAnsi="Arial" w:cs="Arial"/>
          <w:color w:val="000000" w:themeColor="text1"/>
          <w:sz w:val="24"/>
          <w:szCs w:val="24"/>
        </w:rPr>
        <w:t xml:space="preserve"> się składać z następujących elementów:</w:t>
      </w:r>
    </w:p>
    <w:p w14:paraId="23989085" w14:textId="2BE9BDA5" w:rsidR="00C83B09" w:rsidRPr="00D302D0" w:rsidRDefault="00EB0C98" w:rsidP="002157B0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220</w:t>
      </w:r>
      <w:r w:rsidR="00C83B09" w:rsidRPr="00D302D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sztuk rocznych subskrypcji pakietów biurowych </w:t>
      </w:r>
    </w:p>
    <w:p w14:paraId="578296B0" w14:textId="77777777" w:rsidR="00C83B09" w:rsidRPr="00D302D0" w:rsidRDefault="00C83B09" w:rsidP="00C83B09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4EF0E9F" w14:textId="17C26600" w:rsidR="00396CB4" w:rsidRPr="00D302D0" w:rsidRDefault="00396CB4" w:rsidP="00396CB4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Zakres funkcjonalności:</w:t>
      </w:r>
    </w:p>
    <w:p w14:paraId="7210CBFD" w14:textId="3095BC56" w:rsidR="00396CB4" w:rsidRPr="00D302D0" w:rsidRDefault="00396CB4" w:rsidP="00FC6314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dokumentami:</w:t>
      </w:r>
      <w:r w:rsidRPr="00D302D0">
        <w:rPr>
          <w:rFonts w:ascii="Arial" w:hAnsi="Arial" w:cs="Arial"/>
          <w:sz w:val="24"/>
          <w:szCs w:val="24"/>
        </w:rPr>
        <w:t xml:space="preserve"> Umożliwienie tworzenia, edytowania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 xml:space="preserve">i współdzielenia dokumentów w czasie rzeczywistym, </w:t>
      </w:r>
      <w:r w:rsidRPr="00A576D9">
        <w:rPr>
          <w:rFonts w:ascii="Arial" w:hAnsi="Arial" w:cs="Arial"/>
          <w:b/>
          <w:bCs/>
          <w:sz w:val="24"/>
          <w:szCs w:val="24"/>
        </w:rPr>
        <w:t>zarówno online, jak</w:t>
      </w:r>
      <w:r w:rsidR="00D302D0" w:rsidRPr="00A576D9">
        <w:rPr>
          <w:rFonts w:ascii="Arial" w:hAnsi="Arial" w:cs="Arial"/>
          <w:b/>
          <w:bCs/>
          <w:sz w:val="24"/>
          <w:szCs w:val="24"/>
        </w:rPr>
        <w:br/>
      </w:r>
      <w:r w:rsidRPr="00A576D9">
        <w:rPr>
          <w:rFonts w:ascii="Arial" w:hAnsi="Arial" w:cs="Arial"/>
          <w:b/>
          <w:bCs/>
          <w:sz w:val="24"/>
          <w:szCs w:val="24"/>
        </w:rPr>
        <w:t>i offline.</w:t>
      </w:r>
    </w:p>
    <w:p w14:paraId="096EAE23" w14:textId="77777777" w:rsidR="00396CB4" w:rsidRPr="00D302D0" w:rsidRDefault="00396CB4" w:rsidP="00FC6314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Komunikacja:</w:t>
      </w:r>
      <w:r w:rsidRPr="00D302D0">
        <w:rPr>
          <w:rFonts w:ascii="Arial" w:hAnsi="Arial" w:cs="Arial"/>
          <w:sz w:val="24"/>
          <w:szCs w:val="24"/>
        </w:rPr>
        <w:t xml:space="preserve"> Narzędzia do efektywnej komunikacji w zespole, w tym czat, połączenia głosowe i wideo, które umożliwiają szybką wymianę informacji oraz organizację spotkań.</w:t>
      </w:r>
    </w:p>
    <w:p w14:paraId="761B26B0" w14:textId="2AB4F800" w:rsidR="00396CB4" w:rsidRPr="00D302D0" w:rsidRDefault="00396CB4" w:rsidP="00FC6314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e-mail:</w:t>
      </w:r>
      <w:r w:rsidRPr="00D302D0">
        <w:rPr>
          <w:rFonts w:ascii="Arial" w:hAnsi="Arial" w:cs="Arial"/>
          <w:sz w:val="24"/>
          <w:szCs w:val="24"/>
        </w:rPr>
        <w:t xml:space="preserve"> Rozwiązanie do obsługi poczty elektronicznej,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 xml:space="preserve">z funkcjami organizacji wiadomości, zarządzania kalendarzem oraz integracji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z innymi aplikacjami.</w:t>
      </w:r>
    </w:p>
    <w:p w14:paraId="0AA83410" w14:textId="02DC1809" w:rsidR="00396CB4" w:rsidRPr="00D302D0" w:rsidRDefault="00396CB4" w:rsidP="00FC6314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Przechowywanie danych:</w:t>
      </w:r>
      <w:r w:rsidRPr="00D302D0">
        <w:rPr>
          <w:rFonts w:ascii="Arial" w:hAnsi="Arial" w:cs="Arial"/>
          <w:sz w:val="24"/>
          <w:szCs w:val="24"/>
        </w:rPr>
        <w:t xml:space="preserve"> Bezpieczne miejsce do przechowywania plików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z opcjami udostępniania i współpracy nad nimi.</w:t>
      </w:r>
    </w:p>
    <w:p w14:paraId="71E202AE" w14:textId="267F75EF" w:rsidR="00396CB4" w:rsidRPr="00D302D0" w:rsidRDefault="00396CB4" w:rsidP="00FC6314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projektami:</w:t>
      </w:r>
      <w:r w:rsidRPr="00D302D0">
        <w:rPr>
          <w:rFonts w:ascii="Arial" w:hAnsi="Arial" w:cs="Arial"/>
          <w:sz w:val="24"/>
          <w:szCs w:val="24"/>
        </w:rPr>
        <w:t xml:space="preserve"> Narzędzia wspierające planowanie i monitorowanie postępów w projektach, z możliwością przydzielania zadań, ustalania terminów i śledzenia wydajności.</w:t>
      </w:r>
    </w:p>
    <w:p w14:paraId="068DC83F" w14:textId="7A59B9C9" w:rsidR="00396CB4" w:rsidRPr="00D302D0" w:rsidRDefault="00396CB4" w:rsidP="00396CB4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Wymagania techniczne:</w:t>
      </w:r>
    </w:p>
    <w:p w14:paraId="0847D642" w14:textId="77777777" w:rsidR="00396CB4" w:rsidRPr="00D302D0" w:rsidRDefault="00396CB4" w:rsidP="00FC6314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Rozwiązanie dostępne w modelu subskrypcyjnym z elastycznymi opcjami licencjonowania.</w:t>
      </w:r>
    </w:p>
    <w:p w14:paraId="46F34C63" w14:textId="5A771C24" w:rsidR="00396CB4" w:rsidRPr="00D302D0" w:rsidRDefault="00396CB4" w:rsidP="00FC6314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Wsparcie dla różnych platform (Windows, macOS, iOS, Android) oraz dostępność w przeglądarkach internetowych.</w:t>
      </w:r>
    </w:p>
    <w:p w14:paraId="7EC64475" w14:textId="528BDBAB" w:rsidR="00396CB4" w:rsidRPr="00D302D0" w:rsidRDefault="00396CB4" w:rsidP="00FC6314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 xml:space="preserve">Integracja z innymi aplikacjami i usługami, zarówno lokalnymi, jak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i chmurowymi.</w:t>
      </w:r>
    </w:p>
    <w:p w14:paraId="173D3C2F" w14:textId="43179270" w:rsidR="00396CB4" w:rsidRPr="00D302D0" w:rsidRDefault="00396CB4" w:rsidP="00396CB4">
      <w:pPr>
        <w:pStyle w:val="Akapitzlis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Wsparcie techniczne:</w:t>
      </w:r>
    </w:p>
    <w:p w14:paraId="233A9E55" w14:textId="77777777" w:rsidR="00396CB4" w:rsidRPr="00D302D0" w:rsidRDefault="00396CB4" w:rsidP="00FC6314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Dostęp do pomocy technicznej oraz materiałów edukacyjnych, które umożliwią efektywne korzystanie z narzędzi.</w:t>
      </w:r>
    </w:p>
    <w:p w14:paraId="1AD8F2C1" w14:textId="3B41489F" w:rsidR="00396CB4" w:rsidRPr="00D302D0" w:rsidRDefault="00396CB4" w:rsidP="00FC6314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lastRenderedPageBreak/>
        <w:t xml:space="preserve">Regularne aktualizacje i poprawki zapewniające bezpieczeństwo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i nowoczesność rozwiązań.</w:t>
      </w:r>
    </w:p>
    <w:p w14:paraId="01270964" w14:textId="77777777" w:rsidR="002157B0" w:rsidRPr="00D302D0" w:rsidRDefault="002157B0" w:rsidP="00FC6314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0E72E30" w14:textId="2D558AA8" w:rsidR="007F717F" w:rsidRPr="00D302D0" w:rsidRDefault="00B2498D" w:rsidP="00FC631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302D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10</w:t>
      </w:r>
      <w:r w:rsidR="007F717F" w:rsidRPr="00D302D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sztuk rocznych subskrypcji pakietów biurowych </w:t>
      </w:r>
    </w:p>
    <w:p w14:paraId="64F4C3A4" w14:textId="77777777" w:rsidR="00291368" w:rsidRPr="00D302D0" w:rsidRDefault="00291368" w:rsidP="00FC6314">
      <w:pPr>
        <w:pStyle w:val="Akapitzlist"/>
        <w:shd w:val="clear" w:color="auto" w:fill="FFFFFF"/>
        <w:spacing w:after="0" w:line="276" w:lineRule="auto"/>
        <w:ind w:left="92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0D1101A5" w14:textId="360BD886" w:rsidR="007F717F" w:rsidRPr="00D302D0" w:rsidRDefault="007F717F" w:rsidP="00FC63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Zakres funkcjonalności:</w:t>
      </w:r>
    </w:p>
    <w:p w14:paraId="6078C000" w14:textId="64B97EC5" w:rsidR="007F717F" w:rsidRPr="00D302D0" w:rsidRDefault="007F717F" w:rsidP="00FC6314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dokumentami:</w:t>
      </w:r>
      <w:r w:rsidRPr="00D302D0">
        <w:rPr>
          <w:rFonts w:ascii="Arial" w:hAnsi="Arial" w:cs="Arial"/>
          <w:sz w:val="24"/>
          <w:szCs w:val="24"/>
        </w:rPr>
        <w:t xml:space="preserve"> Możliwość tworzenia, edytowania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i</w:t>
      </w:r>
      <w:r w:rsidR="00D302D0">
        <w:rPr>
          <w:rFonts w:ascii="Arial" w:hAnsi="Arial" w:cs="Arial"/>
          <w:sz w:val="24"/>
          <w:szCs w:val="24"/>
        </w:rPr>
        <w:t xml:space="preserve"> </w:t>
      </w:r>
      <w:r w:rsidRPr="00D302D0">
        <w:rPr>
          <w:rFonts w:ascii="Arial" w:hAnsi="Arial" w:cs="Arial"/>
          <w:sz w:val="24"/>
          <w:szCs w:val="24"/>
        </w:rPr>
        <w:t xml:space="preserve">współdzielenia dokumentów w czasie rzeczywistym, </w:t>
      </w:r>
      <w:r w:rsidRPr="00A576D9">
        <w:rPr>
          <w:rFonts w:ascii="Arial" w:hAnsi="Arial" w:cs="Arial"/>
          <w:b/>
          <w:bCs/>
          <w:sz w:val="24"/>
          <w:szCs w:val="24"/>
        </w:rPr>
        <w:t xml:space="preserve">dostępnych online. </w:t>
      </w:r>
      <w:r w:rsidRPr="00D302D0">
        <w:rPr>
          <w:rFonts w:ascii="Arial" w:hAnsi="Arial" w:cs="Arial"/>
          <w:sz w:val="24"/>
          <w:szCs w:val="24"/>
        </w:rPr>
        <w:t>Użytkownicy będą mieli dostęp do aplikacji umożliwiających współpracę nad dokumentami, arkuszami kalkulacyjnymi oraz prezentacjami.</w:t>
      </w:r>
    </w:p>
    <w:p w14:paraId="136AAE86" w14:textId="77777777" w:rsidR="007F717F" w:rsidRPr="00D302D0" w:rsidRDefault="007F717F" w:rsidP="00FC6314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Komunikacja:</w:t>
      </w:r>
      <w:r w:rsidRPr="00D302D0">
        <w:rPr>
          <w:rFonts w:ascii="Arial" w:hAnsi="Arial" w:cs="Arial"/>
          <w:sz w:val="24"/>
          <w:szCs w:val="24"/>
        </w:rPr>
        <w:t xml:space="preserve"> Narzędzia do efektywnej komunikacji w zespole, w tym czat oraz połączenia głosowe i wideo, które umożliwiają szybką wymianę informacji oraz organizację spotkań.</w:t>
      </w:r>
    </w:p>
    <w:p w14:paraId="7EB5FB14" w14:textId="7366597C" w:rsidR="007F717F" w:rsidRPr="00D302D0" w:rsidRDefault="007F717F" w:rsidP="00FC6314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e-mail:</w:t>
      </w:r>
      <w:r w:rsidRPr="00D302D0">
        <w:rPr>
          <w:rFonts w:ascii="Arial" w:hAnsi="Arial" w:cs="Arial"/>
          <w:sz w:val="24"/>
          <w:szCs w:val="24"/>
        </w:rPr>
        <w:t xml:space="preserve"> Rozwiązanie do obsługi poczty elektronicznej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z funkcjami organizacji wiadomości oraz zarządzania kalendarzem.</w:t>
      </w:r>
    </w:p>
    <w:p w14:paraId="266E3B82" w14:textId="29CE88E4" w:rsidR="007F717F" w:rsidRPr="00D302D0" w:rsidRDefault="007F717F" w:rsidP="00FC6314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Przechowywanie danych:</w:t>
      </w:r>
      <w:r w:rsidRPr="00D302D0">
        <w:rPr>
          <w:rFonts w:ascii="Arial" w:hAnsi="Arial" w:cs="Arial"/>
          <w:sz w:val="24"/>
          <w:szCs w:val="24"/>
        </w:rPr>
        <w:t xml:space="preserve"> Bezpieczne miejsce do przechowywania plików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w chmurze z opcjami udostępniania i współpracy nad nimi.</w:t>
      </w:r>
    </w:p>
    <w:p w14:paraId="6DEDACD6" w14:textId="3A9CFE3E" w:rsidR="007F717F" w:rsidRPr="00D302D0" w:rsidRDefault="007F717F" w:rsidP="00FC6314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Zarządzanie projektami:</w:t>
      </w:r>
      <w:r w:rsidRPr="00D302D0">
        <w:rPr>
          <w:rFonts w:ascii="Arial" w:hAnsi="Arial" w:cs="Arial"/>
          <w:sz w:val="24"/>
          <w:szCs w:val="24"/>
        </w:rPr>
        <w:t xml:space="preserve"> Narzędzia wspierające planowanie i monitorowanie postępów w projektach, z możliwością przydzielania zadań i ustalania terminów.</w:t>
      </w:r>
    </w:p>
    <w:p w14:paraId="520C79F0" w14:textId="4209FF17" w:rsidR="007F717F" w:rsidRPr="00D302D0" w:rsidRDefault="007F717F" w:rsidP="00FC63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Wymagania techniczne:</w:t>
      </w:r>
    </w:p>
    <w:p w14:paraId="43AED11E" w14:textId="77777777" w:rsidR="007F717F" w:rsidRPr="00D302D0" w:rsidRDefault="007F717F" w:rsidP="00FC6314">
      <w:pPr>
        <w:numPr>
          <w:ilvl w:val="0"/>
          <w:numId w:val="13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Rozwiązanie dostępne w modelu subskrypcyjnym z elastycznymi opcjami licencjonowania.</w:t>
      </w:r>
    </w:p>
    <w:p w14:paraId="24993914" w14:textId="3BE0D01F" w:rsidR="007F717F" w:rsidRPr="00D302D0" w:rsidRDefault="007F717F" w:rsidP="00FC6314">
      <w:pPr>
        <w:numPr>
          <w:ilvl w:val="0"/>
          <w:numId w:val="13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Wsparcie dla różnych platform (Windows, macOS, iOS, Android) oraz dostępność w przeglądarkach internetowych.</w:t>
      </w:r>
    </w:p>
    <w:p w14:paraId="252F6B31" w14:textId="44BDAE9F" w:rsidR="007F717F" w:rsidRPr="00D302D0" w:rsidRDefault="007F717F" w:rsidP="00FC6314">
      <w:pPr>
        <w:numPr>
          <w:ilvl w:val="0"/>
          <w:numId w:val="13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 xml:space="preserve">Integracja z innymi aplikacjami i usługami, zarówno lokalnymi, jak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i chmurowymi.</w:t>
      </w:r>
    </w:p>
    <w:p w14:paraId="272FEFC0" w14:textId="0ECED6AC" w:rsidR="007F717F" w:rsidRPr="00D302D0" w:rsidRDefault="007F717F" w:rsidP="00FC63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b/>
          <w:bCs/>
          <w:sz w:val="24"/>
          <w:szCs w:val="24"/>
        </w:rPr>
        <w:t>Wsparcie techniczne:</w:t>
      </w:r>
    </w:p>
    <w:p w14:paraId="750D4E05" w14:textId="77777777" w:rsidR="007F717F" w:rsidRPr="00D302D0" w:rsidRDefault="007F717F" w:rsidP="00FC6314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Dostęp do pomocy technicznej oraz materiałów edukacyjnych, które umożliwiają efektywne korzystanie z narzędzi.</w:t>
      </w:r>
    </w:p>
    <w:p w14:paraId="1A771BA4" w14:textId="3707AF54" w:rsidR="007F717F" w:rsidRPr="00D302D0" w:rsidRDefault="007F717F" w:rsidP="00FC6314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 xml:space="preserve">Regularne aktualizacje i poprawki zapewniające bezpieczeństwo </w:t>
      </w:r>
      <w:r w:rsidR="00D302D0">
        <w:rPr>
          <w:rFonts w:ascii="Arial" w:hAnsi="Arial" w:cs="Arial"/>
          <w:sz w:val="24"/>
          <w:szCs w:val="24"/>
        </w:rPr>
        <w:br/>
      </w:r>
      <w:r w:rsidRPr="00D302D0">
        <w:rPr>
          <w:rFonts w:ascii="Arial" w:hAnsi="Arial" w:cs="Arial"/>
          <w:sz w:val="24"/>
          <w:szCs w:val="24"/>
        </w:rPr>
        <w:t>i nowoczesność rozwiązań.</w:t>
      </w:r>
    </w:p>
    <w:p w14:paraId="472987C1" w14:textId="77777777" w:rsidR="00EB0C98" w:rsidRDefault="007F717F" w:rsidP="00EB0C98">
      <w:pPr>
        <w:numPr>
          <w:ilvl w:val="0"/>
          <w:numId w:val="15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302D0">
        <w:rPr>
          <w:rFonts w:ascii="Arial" w:hAnsi="Arial" w:cs="Arial"/>
          <w:sz w:val="24"/>
          <w:szCs w:val="24"/>
        </w:rPr>
        <w:t>Rozwiązanie powinno być dostarczone w formie cyfrowej z możliwością szybkiej aktywacji.</w:t>
      </w:r>
    </w:p>
    <w:p w14:paraId="5B5A8CCC" w14:textId="77777777" w:rsidR="00EB0C98" w:rsidRDefault="00EB0C98" w:rsidP="00EB0C98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77ED51AA" w14:textId="77777777" w:rsidR="00EB0C98" w:rsidRDefault="00EB0C98" w:rsidP="00EB0C98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79B68EF5" w14:textId="77777777" w:rsidR="00EB0C98" w:rsidRDefault="00EB0C98" w:rsidP="00EB0C98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26711C51" w14:textId="77777777" w:rsidR="00EB0C98" w:rsidRDefault="00EB0C98" w:rsidP="00EB0C98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489CB2EC" w14:textId="56DCABD6" w:rsidR="00EB0C98" w:rsidRDefault="00EB0C98" w:rsidP="00EB0C98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2</w:t>
      </w: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sztuk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</w:t>
      </w: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rocznych subskrypcji pakietów biurowych </w:t>
      </w:r>
    </w:p>
    <w:p w14:paraId="36419129" w14:textId="77777777" w:rsid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1B86703" w14:textId="40C6184E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Pr="00EB0C98">
        <w:rPr>
          <w:rFonts w:ascii="Arial" w:hAnsi="Arial" w:cs="Arial"/>
          <w:b/>
          <w:bCs/>
          <w:sz w:val="24"/>
          <w:szCs w:val="24"/>
        </w:rPr>
        <w:t>. Zakres funkcjonalności:</w:t>
      </w:r>
    </w:p>
    <w:p w14:paraId="06240362" w14:textId="00A0120B" w:rsidR="00EB0C98" w:rsidRDefault="00EB0C98" w:rsidP="00EB0C98">
      <w:pPr>
        <w:pStyle w:val="Akapitzlist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•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Zarządzanie e-mail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B0C98">
        <w:rPr>
          <w:rFonts w:ascii="Arial" w:eastAsia="Times New Roman" w:hAnsi="Arial" w:cs="Arial"/>
          <w:color w:val="000000" w:themeColor="text1"/>
          <w:sz w:val="24"/>
          <w:szCs w:val="24"/>
        </w:rPr>
        <w:t>Skrzynka 100 GB na użytkownika, obsługa dużych załączników, filtry antyspamowe, reguły pocztowe, skrzynki współdzielone.</w:t>
      </w:r>
    </w:p>
    <w:p w14:paraId="03AAACD6" w14:textId="77777777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01107BE" w14:textId="6EBB927A" w:rsidR="00EB0C98" w:rsidRDefault="00EB0C98" w:rsidP="00EB0C98">
      <w:pPr>
        <w:pStyle w:val="Akapitzlist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• Kalendarz i organizacja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B0C98">
        <w:rPr>
          <w:rFonts w:ascii="Arial" w:eastAsia="Times New Roman" w:hAnsi="Arial" w:cs="Arial"/>
          <w:color w:val="000000" w:themeColor="text1"/>
          <w:sz w:val="24"/>
          <w:szCs w:val="24"/>
        </w:rPr>
        <w:t>Planowanie spotkań, udostępnianie kalendarzy, rezerwacja zasobów oraz powiadomienia o wydarzeniach.</w:t>
      </w:r>
    </w:p>
    <w:p w14:paraId="72E1E026" w14:textId="77777777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89087D1" w14:textId="1A4D1F01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• Archiwizacja i retencja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B0C98">
        <w:rPr>
          <w:rFonts w:ascii="Arial" w:eastAsia="Times New Roman" w:hAnsi="Arial" w:cs="Arial"/>
          <w:color w:val="000000" w:themeColor="text1"/>
          <w:sz w:val="24"/>
          <w:szCs w:val="24"/>
        </w:rPr>
        <w:t>Wbudowane archiwum z automatycznym rozszerzaniem, polityki retencji, mechanizmy „hold” oraz wyszukiwanie eDiscovery.</w:t>
      </w:r>
    </w:p>
    <w:p w14:paraId="4BB72648" w14:textId="77777777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18180D1" w14:textId="6FDD9137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• Bezpieczeństwo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B0C98">
        <w:rPr>
          <w:rFonts w:ascii="Arial" w:eastAsia="Times New Roman" w:hAnsi="Arial" w:cs="Arial"/>
          <w:color w:val="000000" w:themeColor="text1"/>
          <w:sz w:val="24"/>
          <w:szCs w:val="24"/>
        </w:rPr>
        <w:t>Ochrona przed utratą danych (DLP), szyfrowanie, dzienniki audytowe, centralne zarządzanie dostępem i politykami.</w:t>
      </w:r>
    </w:p>
    <w:p w14:paraId="1037CB8A" w14:textId="77777777" w:rsidR="00EB0C98" w:rsidRP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96A7734" w14:textId="038D1190" w:rsidR="00EB0C98" w:rsidRDefault="00EB0C98" w:rsidP="00EB0C98">
      <w:pPr>
        <w:pStyle w:val="Akapitzlist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B0C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• Mobilny i webowy dostęp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EB0C98">
        <w:rPr>
          <w:rFonts w:ascii="Arial" w:eastAsia="Times New Roman" w:hAnsi="Arial" w:cs="Arial"/>
          <w:color w:val="000000" w:themeColor="text1"/>
          <w:sz w:val="24"/>
          <w:szCs w:val="24"/>
        </w:rPr>
        <w:t>Pełny dostęp do poczty i kalendarza z przeglądarek oraz urządzeń mobilnych; wsparcie dla protokołów synchronizacji.</w:t>
      </w:r>
    </w:p>
    <w:p w14:paraId="2BF3D57F" w14:textId="77777777" w:rsid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8D3B064" w14:textId="57E59CFF" w:rsidR="00EB0C98" w:rsidRDefault="00EB0C98" w:rsidP="00EB0C98">
      <w:pPr>
        <w:pStyle w:val="Akapitzlist"/>
        <w:ind w:left="36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2. Wymagania techniczne:</w:t>
      </w:r>
    </w:p>
    <w:p w14:paraId="0C232F2D" w14:textId="16BF0A93" w:rsidR="00EB0C98" w:rsidRP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  <w:r w:rsidRPr="00EB0C98">
        <w:rPr>
          <w:rFonts w:ascii="Arial" w:hAnsi="Arial" w:cs="Arial"/>
          <w:b/>
          <w:bCs/>
          <w:sz w:val="24"/>
          <w:szCs w:val="24"/>
        </w:rPr>
        <w:t>• Model subskrypcyjny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EB0C98">
        <w:rPr>
          <w:rFonts w:ascii="Arial" w:hAnsi="Arial" w:cs="Arial"/>
          <w:sz w:val="24"/>
          <w:szCs w:val="24"/>
        </w:rPr>
        <w:t>Elastyczne licencjonowanie i skalowalność.</w:t>
      </w:r>
    </w:p>
    <w:p w14:paraId="3CD578D6" w14:textId="77777777" w:rsidR="00EB0C98" w:rsidRP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24548B48" w14:textId="6F3C2CBB" w:rsidR="00EB0C98" w:rsidRP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  <w:r w:rsidRPr="00EB0C98">
        <w:rPr>
          <w:rFonts w:ascii="Arial" w:hAnsi="Arial" w:cs="Arial"/>
          <w:b/>
          <w:bCs/>
          <w:sz w:val="24"/>
          <w:szCs w:val="24"/>
        </w:rPr>
        <w:t>• Wsparcie wieloplatformowe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EB0C98">
        <w:rPr>
          <w:rFonts w:ascii="Arial" w:hAnsi="Arial" w:cs="Arial"/>
          <w:sz w:val="24"/>
          <w:szCs w:val="24"/>
        </w:rPr>
        <w:t>Dostępność na Windows, macOS, Android, iOS oraz w głównych przeglądarkach.</w:t>
      </w:r>
    </w:p>
    <w:p w14:paraId="5A7008EB" w14:textId="77777777" w:rsidR="00EB0C98" w:rsidRP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06251C06" w14:textId="5FAAFC5F" w:rsidR="00EB0C98" w:rsidRDefault="00EB0C98" w:rsidP="00EB0C98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B0C98">
        <w:rPr>
          <w:rFonts w:ascii="Arial" w:hAnsi="Arial" w:cs="Arial"/>
          <w:b/>
          <w:bCs/>
          <w:sz w:val="24"/>
          <w:szCs w:val="24"/>
        </w:rPr>
        <w:t>• Integracja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EB0C98">
        <w:rPr>
          <w:rFonts w:ascii="Arial" w:hAnsi="Arial" w:cs="Arial"/>
          <w:sz w:val="24"/>
          <w:szCs w:val="24"/>
        </w:rPr>
        <w:t>Możliwość integracji z usługami katalogowymi, systemami lokalnymi i rozwiązaniami chmurowymi.</w:t>
      </w:r>
    </w:p>
    <w:p w14:paraId="54DDB9E4" w14:textId="77777777" w:rsid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5432BC1D" w14:textId="27E1AA96" w:rsidR="00EB0C98" w:rsidRDefault="00EB0C98" w:rsidP="00EB0C98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  <w:r w:rsidRPr="00EB0C98">
        <w:rPr>
          <w:rFonts w:ascii="Arial" w:hAnsi="Arial" w:cs="Arial"/>
          <w:b/>
          <w:bCs/>
          <w:sz w:val="24"/>
          <w:szCs w:val="24"/>
        </w:rPr>
        <w:t>3. Wsparcie techniczne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D894A3" w14:textId="77777777" w:rsidR="00EB0C98" w:rsidRPr="00EB0C98" w:rsidRDefault="00EB0C98" w:rsidP="00EB0C98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B0C98">
        <w:rPr>
          <w:rFonts w:ascii="Arial" w:hAnsi="Arial" w:cs="Arial"/>
          <w:b/>
          <w:bCs/>
          <w:sz w:val="24"/>
          <w:szCs w:val="24"/>
        </w:rPr>
        <w:t>•</w:t>
      </w:r>
      <w:r w:rsidRPr="00EB0C98">
        <w:rPr>
          <w:rFonts w:ascii="Arial" w:hAnsi="Arial" w:cs="Arial"/>
          <w:sz w:val="24"/>
          <w:szCs w:val="24"/>
        </w:rPr>
        <w:tab/>
        <w:t>Dostęp do pomocy technicznej oraz materiałów edukacyjnych, które umożliwiają efektywne korzystanie z narzędzi.</w:t>
      </w:r>
    </w:p>
    <w:p w14:paraId="36CB1E03" w14:textId="77777777" w:rsidR="00EB0C98" w:rsidRPr="00EB0C98" w:rsidRDefault="00EB0C98" w:rsidP="00EB0C98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B0C98">
        <w:rPr>
          <w:rFonts w:ascii="Arial" w:hAnsi="Arial" w:cs="Arial"/>
          <w:sz w:val="24"/>
          <w:szCs w:val="24"/>
        </w:rPr>
        <w:t>•</w:t>
      </w:r>
      <w:r w:rsidRPr="00EB0C98">
        <w:rPr>
          <w:rFonts w:ascii="Arial" w:hAnsi="Arial" w:cs="Arial"/>
          <w:sz w:val="24"/>
          <w:szCs w:val="24"/>
        </w:rPr>
        <w:tab/>
        <w:t xml:space="preserve">Regularne aktualizacje i poprawki zapewniające bezpieczeństwo </w:t>
      </w:r>
    </w:p>
    <w:p w14:paraId="294B290A" w14:textId="77777777" w:rsidR="00EB0C98" w:rsidRPr="00EB0C98" w:rsidRDefault="00EB0C98" w:rsidP="00EB0C98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B0C98">
        <w:rPr>
          <w:rFonts w:ascii="Arial" w:hAnsi="Arial" w:cs="Arial"/>
          <w:sz w:val="24"/>
          <w:szCs w:val="24"/>
        </w:rPr>
        <w:t>i nowoczesność rozwiązań.</w:t>
      </w:r>
    </w:p>
    <w:p w14:paraId="4F304A41" w14:textId="0FBCA62D" w:rsidR="00EB0C98" w:rsidRPr="00D302D0" w:rsidRDefault="00EB0C98" w:rsidP="00EB0C98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B0C98">
        <w:rPr>
          <w:rFonts w:ascii="Arial" w:hAnsi="Arial" w:cs="Arial"/>
          <w:sz w:val="24"/>
          <w:szCs w:val="24"/>
        </w:rPr>
        <w:t>•</w:t>
      </w:r>
      <w:r w:rsidRPr="00EB0C98">
        <w:rPr>
          <w:rFonts w:ascii="Arial" w:hAnsi="Arial" w:cs="Arial"/>
          <w:sz w:val="24"/>
          <w:szCs w:val="24"/>
        </w:rPr>
        <w:tab/>
        <w:t>Rozwiązanie powinno być dostarczone w formie cyfrowej z możliwością szybkiej aktywacji.</w:t>
      </w:r>
    </w:p>
    <w:p w14:paraId="2809BEF2" w14:textId="23C38670" w:rsidR="006D7433" w:rsidRPr="00FC6314" w:rsidRDefault="006D7433" w:rsidP="00FB26E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C6314">
        <w:rPr>
          <w:rFonts w:ascii="Arial" w:hAnsi="Arial" w:cs="Arial"/>
          <w:b/>
          <w:bCs/>
          <w:color w:val="000000" w:themeColor="text1"/>
          <w:sz w:val="24"/>
          <w:szCs w:val="24"/>
        </w:rPr>
        <w:t>Dodatkowe informacje:</w:t>
      </w:r>
    </w:p>
    <w:p w14:paraId="2541E292" w14:textId="7F6A50D3" w:rsidR="006D7433" w:rsidRPr="00D302D0" w:rsidRDefault="006D7433" w:rsidP="00B47B8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Subskrypcje 12 miesięczne</w:t>
      </w:r>
      <w:r w:rsidR="00B47B8C"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53CE98" w14:textId="3680BD55" w:rsidR="006D7433" w:rsidRPr="00D302D0" w:rsidRDefault="006D7433" w:rsidP="000878E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Zamawiający posiada obecnie subskrypcję na pakiet</w:t>
      </w:r>
      <w:r w:rsidR="00804F93" w:rsidRPr="00D302D0">
        <w:rPr>
          <w:rFonts w:ascii="Arial" w:hAnsi="Arial" w:cs="Arial"/>
          <w:color w:val="000000" w:themeColor="text1"/>
          <w:sz w:val="24"/>
          <w:szCs w:val="24"/>
        </w:rPr>
        <w:t xml:space="preserve">y biurowe 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dla użytkowników</w:t>
      </w:r>
      <w:r w:rsidR="00804F93" w:rsidRPr="00D302D0">
        <w:rPr>
          <w:rFonts w:ascii="Arial" w:hAnsi="Arial" w:cs="Arial"/>
          <w:color w:val="000000" w:themeColor="text1"/>
          <w:sz w:val="24"/>
          <w:szCs w:val="24"/>
        </w:rPr>
        <w:t xml:space="preserve"> biura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, która kończy się </w:t>
      </w:r>
      <w:r w:rsidR="00804F93" w:rsidRPr="00D302D0">
        <w:rPr>
          <w:rFonts w:ascii="Arial" w:hAnsi="Arial" w:cs="Arial"/>
          <w:color w:val="000000" w:themeColor="text1"/>
          <w:sz w:val="24"/>
          <w:szCs w:val="24"/>
        </w:rPr>
        <w:t>1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 grudnia 202</w:t>
      </w:r>
      <w:r w:rsidR="00804F93" w:rsidRPr="00D302D0">
        <w:rPr>
          <w:rFonts w:ascii="Arial" w:hAnsi="Arial" w:cs="Arial"/>
          <w:color w:val="000000" w:themeColor="text1"/>
          <w:sz w:val="24"/>
          <w:szCs w:val="24"/>
        </w:rPr>
        <w:t>4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, Wykonawca zapewni ciągłość subskrypcji</w:t>
      </w:r>
      <w:r w:rsidR="00B47B8C"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CD058B" w14:textId="2CABBCA5" w:rsidR="006D7433" w:rsidRPr="00D302D0" w:rsidRDefault="006D7433" w:rsidP="000878E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Zamawiający posiada tenant ID: rpp.gov.pl</w:t>
      </w:r>
      <w:r w:rsidR="00B47B8C"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8351BE" w14:textId="5370C182" w:rsidR="000878E5" w:rsidRPr="00D302D0" w:rsidRDefault="006D7433" w:rsidP="000878E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Odbiór poprzez podłączenie licencji do tenant ID Zamawiająceg</w:t>
      </w:r>
      <w:r w:rsidR="000878E5" w:rsidRPr="00D302D0">
        <w:rPr>
          <w:rFonts w:ascii="Arial" w:hAnsi="Arial" w:cs="Arial"/>
          <w:color w:val="000000" w:themeColor="text1"/>
          <w:sz w:val="24"/>
          <w:szCs w:val="24"/>
        </w:rPr>
        <w:t>o</w:t>
      </w:r>
      <w:r w:rsidR="00B47B8C"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272E46" w14:textId="6D155ADE" w:rsidR="003A03FF" w:rsidRPr="00D302D0" w:rsidRDefault="003A03FF" w:rsidP="003A03F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Walutą rozliczeń jest PLN, wymagane jest podanie </w:t>
      </w:r>
      <w:r w:rsidR="0083681B" w:rsidRPr="00D302D0">
        <w:rPr>
          <w:rFonts w:ascii="Arial" w:hAnsi="Arial" w:cs="Arial"/>
          <w:color w:val="000000" w:themeColor="text1"/>
          <w:sz w:val="24"/>
          <w:szCs w:val="24"/>
        </w:rPr>
        <w:t>stałej kwoty miesięcznej.</w:t>
      </w:r>
    </w:p>
    <w:p w14:paraId="06BC5015" w14:textId="77777777" w:rsidR="002B0DA3" w:rsidRPr="00D302D0" w:rsidRDefault="002B0DA3" w:rsidP="00FB26E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C9CEFF" w14:textId="5207984B" w:rsidR="006D7433" w:rsidRPr="00D302D0" w:rsidRDefault="006D7433" w:rsidP="002B0DA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lastRenderedPageBreak/>
        <w:t>Termin realizacji zamówienia</w:t>
      </w:r>
      <w:r w:rsidR="005E44E7" w:rsidRPr="00D302D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2A4878" w:rsidRPr="00D302D0">
        <w:rPr>
          <w:rFonts w:ascii="Arial" w:hAnsi="Arial" w:cs="Arial"/>
          <w:color w:val="000000" w:themeColor="text1"/>
          <w:sz w:val="24"/>
          <w:szCs w:val="24"/>
        </w:rPr>
        <w:t xml:space="preserve">subskrypcje powinny być uruchomione najpóźniej </w:t>
      </w:r>
      <w:r w:rsidR="00D302D0">
        <w:rPr>
          <w:rFonts w:ascii="Arial" w:hAnsi="Arial" w:cs="Arial"/>
          <w:color w:val="000000" w:themeColor="text1"/>
          <w:sz w:val="24"/>
          <w:szCs w:val="24"/>
        </w:rPr>
        <w:br/>
      </w:r>
      <w:r w:rsidR="005E44E7" w:rsidRPr="00D302D0">
        <w:rPr>
          <w:rFonts w:ascii="Arial" w:hAnsi="Arial" w:cs="Arial"/>
          <w:color w:val="000000" w:themeColor="text1"/>
          <w:sz w:val="24"/>
          <w:szCs w:val="24"/>
        </w:rPr>
        <w:t xml:space="preserve">w dniu </w:t>
      </w:r>
      <w:r w:rsidR="005E44E7"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>01.12.202</w:t>
      </w:r>
      <w:r w:rsidR="00EB0C98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E44E7"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r.</w:t>
      </w:r>
      <w:r w:rsidR="005E44E7" w:rsidRPr="00D302D0">
        <w:rPr>
          <w:rFonts w:ascii="Arial" w:hAnsi="Arial" w:cs="Arial"/>
          <w:color w:val="000000" w:themeColor="text1"/>
          <w:sz w:val="24"/>
          <w:szCs w:val="24"/>
        </w:rPr>
        <w:t xml:space="preserve"> w celu utrzymania ciągłości subskrypcji</w:t>
      </w:r>
      <w:r w:rsidR="005F265A"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6D09D6" w14:textId="77777777" w:rsidR="00361305" w:rsidRPr="00D302D0" w:rsidRDefault="00361305" w:rsidP="00361305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FB68AD" w14:textId="058671BA" w:rsidR="00361305" w:rsidRPr="00D302D0" w:rsidRDefault="00361305" w:rsidP="0036130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Warunki </w:t>
      </w:r>
      <w:r w:rsidR="006B63C0">
        <w:rPr>
          <w:rFonts w:ascii="Arial" w:hAnsi="Arial" w:cs="Arial"/>
          <w:color w:val="000000" w:themeColor="text1"/>
          <w:sz w:val="24"/>
          <w:szCs w:val="24"/>
        </w:rPr>
        <w:t>uruchomiania usługi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D62B514" w14:textId="5C1F1386" w:rsidR="00361305" w:rsidRPr="00D302D0" w:rsidRDefault="00361305" w:rsidP="00361305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Rozwiązanie powinno być dostarczone w formie cyfrowej z możliwością szybkiej aktywacji</w:t>
      </w:r>
      <w:r w:rsidR="00B5428C" w:rsidRPr="00D30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subskrypcji.</w:t>
      </w:r>
    </w:p>
    <w:p w14:paraId="49B750B5" w14:textId="570C1BE9" w:rsidR="002B0DA3" w:rsidRPr="00D302D0" w:rsidRDefault="00361305" w:rsidP="00361305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Czas realizacji zamówienia nie powinien przekraczać ustalonego terminu, zapewniając dostęp do wszystkich funkcji.</w:t>
      </w:r>
    </w:p>
    <w:p w14:paraId="04267E00" w14:textId="77777777" w:rsidR="00361305" w:rsidRPr="00D302D0" w:rsidRDefault="00361305" w:rsidP="00361305">
      <w:pPr>
        <w:pStyle w:val="Akapitzlist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F9FB4" w14:textId="04D244B8" w:rsidR="002B0DA3" w:rsidRPr="00D302D0" w:rsidRDefault="006D7433" w:rsidP="002B0DA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Termin płatności – </w:t>
      </w:r>
      <w:r w:rsidR="008A34BC" w:rsidRPr="00D302D0">
        <w:rPr>
          <w:rFonts w:ascii="Arial" w:hAnsi="Arial" w:cs="Arial"/>
          <w:color w:val="000000" w:themeColor="text1"/>
          <w:sz w:val="24"/>
          <w:szCs w:val="24"/>
        </w:rPr>
        <w:t>Wynagrodzenie będzie płatne przez Zamawiającego miesięcznie, w kwocie</w:t>
      </w:r>
      <w:r w:rsidR="005E0633" w:rsidRPr="00D302D0">
        <w:rPr>
          <w:rFonts w:ascii="Arial" w:hAnsi="Arial" w:cs="Arial"/>
          <w:color w:val="000000" w:themeColor="text1"/>
          <w:sz w:val="24"/>
          <w:szCs w:val="24"/>
        </w:rPr>
        <w:t xml:space="preserve"> ustalonej w </w:t>
      </w:r>
      <w:r w:rsidR="00A62614" w:rsidRPr="00D302D0">
        <w:rPr>
          <w:rFonts w:ascii="Arial" w:hAnsi="Arial" w:cs="Arial"/>
          <w:color w:val="000000" w:themeColor="text1"/>
          <w:sz w:val="24"/>
          <w:szCs w:val="24"/>
        </w:rPr>
        <w:t xml:space="preserve">złożonej </w:t>
      </w:r>
      <w:r w:rsidR="005E0633" w:rsidRPr="00D302D0">
        <w:rPr>
          <w:rFonts w:ascii="Arial" w:hAnsi="Arial" w:cs="Arial"/>
          <w:color w:val="000000" w:themeColor="text1"/>
          <w:sz w:val="24"/>
          <w:szCs w:val="24"/>
        </w:rPr>
        <w:t>ofercie</w:t>
      </w:r>
      <w:r w:rsidR="008A34BC" w:rsidRPr="00D302D0">
        <w:rPr>
          <w:rFonts w:ascii="Arial" w:hAnsi="Arial" w:cs="Arial"/>
          <w:color w:val="000000" w:themeColor="text1"/>
          <w:sz w:val="24"/>
          <w:szCs w:val="24"/>
        </w:rPr>
        <w:t>, przelewem na rachunek bankowy Wykonawcy</w:t>
      </w:r>
      <w:r w:rsidR="005E0633" w:rsidRPr="00D302D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A34BC" w:rsidRPr="00D302D0">
        <w:rPr>
          <w:rFonts w:ascii="Arial" w:hAnsi="Arial" w:cs="Arial"/>
          <w:color w:val="000000" w:themeColor="text1"/>
          <w:sz w:val="24"/>
          <w:szCs w:val="24"/>
        </w:rPr>
        <w:t xml:space="preserve">po doręczeniu do siedziby Zamawiającego lub elektronicznie na adres </w:t>
      </w:r>
      <w:r w:rsidR="008A34BC"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>kancelaria@rpp.gov.pl</w:t>
      </w:r>
      <w:r w:rsidR="008A34BC" w:rsidRPr="00D302D0">
        <w:rPr>
          <w:rFonts w:ascii="Arial" w:hAnsi="Arial" w:cs="Arial"/>
          <w:color w:val="000000" w:themeColor="text1"/>
          <w:sz w:val="24"/>
          <w:szCs w:val="24"/>
        </w:rPr>
        <w:t xml:space="preserve"> prawidłowo wystawionej faktury VAT, w terminie </w:t>
      </w:r>
      <w:r w:rsidR="00D302D0"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>21</w:t>
      </w:r>
      <w:r w:rsidR="008A34BC" w:rsidRPr="00D30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dni</w:t>
      </w:r>
      <w:r w:rsidR="008A34BC" w:rsidRPr="00D302D0">
        <w:rPr>
          <w:rFonts w:ascii="Arial" w:hAnsi="Arial" w:cs="Arial"/>
          <w:color w:val="000000" w:themeColor="text1"/>
          <w:sz w:val="24"/>
          <w:szCs w:val="24"/>
        </w:rPr>
        <w:t xml:space="preserve"> od daty jej otrzymania przez Zamawiającego.</w:t>
      </w:r>
    </w:p>
    <w:p w14:paraId="66182D49" w14:textId="77777777" w:rsidR="00361305" w:rsidRPr="00D302D0" w:rsidRDefault="00361305" w:rsidP="00361305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9EA201" w14:textId="4C051107" w:rsidR="006D7433" w:rsidRPr="00D302D0" w:rsidRDefault="006D7433" w:rsidP="0036130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Warunek udziału w postępowaniu</w:t>
      </w:r>
      <w:r w:rsidR="00361305" w:rsidRPr="00D302D0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posiadanie przez Wykonawcę statusu </w:t>
      </w:r>
      <w:r w:rsidR="00D302D0" w:rsidRPr="00D302D0">
        <w:rPr>
          <w:rFonts w:ascii="Arial" w:hAnsi="Arial" w:cs="Arial"/>
          <w:color w:val="000000" w:themeColor="text1"/>
          <w:sz w:val="24"/>
          <w:szCs w:val="24"/>
        </w:rPr>
        <w:t>autoryzowanego partnera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681B" w:rsidRPr="00D302D0">
        <w:rPr>
          <w:rFonts w:ascii="Arial" w:hAnsi="Arial" w:cs="Arial"/>
          <w:color w:val="000000" w:themeColor="text1"/>
          <w:sz w:val="24"/>
          <w:szCs w:val="24"/>
        </w:rPr>
        <w:t>danego pakietu biurowego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7EEB41" w14:textId="77777777" w:rsidR="00361305" w:rsidRPr="00D302D0" w:rsidRDefault="00361305" w:rsidP="00361305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25BF3D" w14:textId="77777777" w:rsidR="006D7433" w:rsidRPr="00D302D0" w:rsidRDefault="006D7433" w:rsidP="00FB26E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>Zamawiający zastrzega sobie prawo do swobodnego wyboru oferty, negocjowania ceny oferty oraz unieważnienia postępowania bez podania przyczyny i bez ponoszenia skutków prawnych</w:t>
      </w:r>
    </w:p>
    <w:p w14:paraId="33609D9F" w14:textId="0511D554" w:rsidR="006D7433" w:rsidRPr="00D302D0" w:rsidRDefault="006D7433" w:rsidP="00D302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Zaznaczamy, że oficjalnym potwierdzeniem   chęci </w:t>
      </w:r>
      <w:r w:rsidR="00624E4F" w:rsidRPr="00D302D0">
        <w:rPr>
          <w:rFonts w:ascii="Arial" w:hAnsi="Arial" w:cs="Arial"/>
          <w:color w:val="000000" w:themeColor="text1"/>
          <w:sz w:val="24"/>
          <w:szCs w:val="24"/>
        </w:rPr>
        <w:t>realizacji zamówienia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  przez</w:t>
      </w:r>
      <w:r w:rsidR="00D302D0" w:rsidRPr="00D30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4E4F" w:rsidRPr="00D302D0">
        <w:rPr>
          <w:rFonts w:ascii="Arial" w:hAnsi="Arial" w:cs="Arial"/>
          <w:color w:val="000000" w:themeColor="text1"/>
          <w:sz w:val="24"/>
          <w:szCs w:val="24"/>
        </w:rPr>
        <w:t>Zamawiającego jest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24E4F" w:rsidRPr="00D302D0">
        <w:rPr>
          <w:rFonts w:ascii="Arial" w:hAnsi="Arial" w:cs="Arial"/>
          <w:color w:val="000000" w:themeColor="text1"/>
          <w:sz w:val="24"/>
          <w:szCs w:val="24"/>
        </w:rPr>
        <w:t>złożenie zamówienia</w:t>
      </w:r>
      <w:r w:rsidRPr="00D302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1E9EAD" w14:textId="77777777" w:rsidR="002A3F58" w:rsidRDefault="002A3F58" w:rsidP="00FB26E5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EE40C5" w14:textId="0D93EBF4" w:rsidR="004F378A" w:rsidRPr="004F378A" w:rsidRDefault="004F378A" w:rsidP="00C0096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78A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624E4F" w:rsidRPr="004F378A">
        <w:rPr>
          <w:rFonts w:ascii="Arial" w:hAnsi="Arial" w:cs="Arial"/>
          <w:color w:val="000000" w:themeColor="text1"/>
          <w:sz w:val="24"/>
          <w:szCs w:val="24"/>
        </w:rPr>
        <w:t>przypadkach,</w:t>
      </w:r>
      <w:r w:rsidRPr="004F378A">
        <w:rPr>
          <w:rFonts w:ascii="Arial" w:hAnsi="Arial" w:cs="Arial"/>
          <w:color w:val="000000" w:themeColor="text1"/>
          <w:sz w:val="24"/>
          <w:szCs w:val="24"/>
        </w:rPr>
        <w:t xml:space="preserve"> gdy Zamawiający posługuje się w opisie przedmiotu zamówienia nazwami programów, produktów, urządzeń, dopuszcza się użycie przedmiotu równoważnego, który spełni minimalne standardy jakościowe, parametry techniczne, warunki docelowego przeznaczenia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75FF05EC" w14:textId="77777777" w:rsidR="004F378A" w:rsidRPr="00D302D0" w:rsidRDefault="004F378A" w:rsidP="00FB26E5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4F378A" w:rsidRPr="00D30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A818" w14:textId="77777777" w:rsidR="00285E8E" w:rsidRDefault="00285E8E" w:rsidP="00D302D0">
      <w:pPr>
        <w:spacing w:after="0" w:line="240" w:lineRule="auto"/>
      </w:pPr>
      <w:r>
        <w:separator/>
      </w:r>
    </w:p>
  </w:endnote>
  <w:endnote w:type="continuationSeparator" w:id="0">
    <w:p w14:paraId="2F403B95" w14:textId="77777777" w:rsidR="00285E8E" w:rsidRDefault="00285E8E" w:rsidP="00D3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4255" w14:textId="77777777" w:rsidR="00960742" w:rsidRDefault="009607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033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20A087" w14:textId="5B07A8F6" w:rsidR="00D302D0" w:rsidRDefault="00D302D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08E2F" w14:textId="77777777" w:rsidR="00D302D0" w:rsidRDefault="00D302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F20D" w14:textId="77777777" w:rsidR="00960742" w:rsidRDefault="00960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C476" w14:textId="77777777" w:rsidR="00285E8E" w:rsidRDefault="00285E8E" w:rsidP="00D302D0">
      <w:pPr>
        <w:spacing w:after="0" w:line="240" w:lineRule="auto"/>
      </w:pPr>
      <w:r>
        <w:separator/>
      </w:r>
    </w:p>
  </w:footnote>
  <w:footnote w:type="continuationSeparator" w:id="0">
    <w:p w14:paraId="705F977E" w14:textId="77777777" w:rsidR="00285E8E" w:rsidRDefault="00285E8E" w:rsidP="00D3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B9E8" w14:textId="77777777" w:rsidR="00960742" w:rsidRDefault="009607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B707" w14:textId="399530DE" w:rsidR="00D302D0" w:rsidRPr="00FC6314" w:rsidRDefault="00960742" w:rsidP="00EB0C98">
    <w:pPr>
      <w:pStyle w:val="Nagwek"/>
      <w:jc w:val="right"/>
      <w:rPr>
        <w:rFonts w:ascii="Arial" w:hAnsi="Arial" w:cs="Arial"/>
        <w:i/>
        <w:iCs/>
      </w:rPr>
    </w:pPr>
    <w:r w:rsidRPr="00960742">
      <w:rPr>
        <w:rFonts w:ascii="Arial" w:hAnsi="Arial" w:cs="Arial"/>
        <w:i/>
        <w:iCs/>
      </w:rPr>
      <w:tab/>
      <w:t>RzPP-DOA-WOR.262.2.6.2025</w:t>
    </w:r>
    <w:r>
      <w:rPr>
        <w:rFonts w:ascii="Arial" w:hAnsi="Arial" w:cs="Arial"/>
        <w:i/>
        <w:iCs/>
      </w:rPr>
      <w:t xml:space="preserve">                                   </w:t>
    </w:r>
    <w:r w:rsidR="00D302D0" w:rsidRPr="00FC6314">
      <w:rPr>
        <w:rFonts w:ascii="Arial" w:hAnsi="Arial" w:cs="Arial"/>
        <w:i/>
        <w:iCs/>
      </w:rPr>
      <w:t>Załącznik nr 1 do Zapytania ofertowego</w:t>
    </w:r>
    <w:r w:rsidR="00D302D0" w:rsidRPr="00FC6314">
      <w:rPr>
        <w:rFonts w:ascii="Arial" w:hAnsi="Arial" w:cs="Arial"/>
        <w:i/>
        <w:iCs/>
      </w:rPr>
      <w:tab/>
    </w:r>
  </w:p>
  <w:p w14:paraId="537D6C1A" w14:textId="77777777" w:rsidR="00D302D0" w:rsidRDefault="00D302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087D" w14:textId="77777777" w:rsidR="00960742" w:rsidRDefault="00960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402"/>
    <w:multiLevelType w:val="hybridMultilevel"/>
    <w:tmpl w:val="21449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2168"/>
    <w:multiLevelType w:val="hybridMultilevel"/>
    <w:tmpl w:val="1760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C2D"/>
    <w:multiLevelType w:val="hybridMultilevel"/>
    <w:tmpl w:val="93C8D99A"/>
    <w:lvl w:ilvl="0" w:tplc="9D80B862">
      <w:start w:val="1"/>
      <w:numFmt w:val="decimal"/>
      <w:lvlText w:val="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E41ED4"/>
    <w:multiLevelType w:val="multilevel"/>
    <w:tmpl w:val="B9E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419A3"/>
    <w:multiLevelType w:val="multilevel"/>
    <w:tmpl w:val="950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115A1"/>
    <w:multiLevelType w:val="multilevel"/>
    <w:tmpl w:val="0ED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E0EC8"/>
    <w:multiLevelType w:val="multilevel"/>
    <w:tmpl w:val="7F7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301FC"/>
    <w:multiLevelType w:val="multilevel"/>
    <w:tmpl w:val="E654E3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DC0507"/>
    <w:multiLevelType w:val="multilevel"/>
    <w:tmpl w:val="363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24508"/>
    <w:multiLevelType w:val="multilevel"/>
    <w:tmpl w:val="28A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B5A1C"/>
    <w:multiLevelType w:val="multilevel"/>
    <w:tmpl w:val="52D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239FD"/>
    <w:multiLevelType w:val="hybridMultilevel"/>
    <w:tmpl w:val="E062C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6BD8"/>
    <w:multiLevelType w:val="multilevel"/>
    <w:tmpl w:val="E7B6E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901C53"/>
    <w:multiLevelType w:val="multilevel"/>
    <w:tmpl w:val="80524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5F1AD5"/>
    <w:multiLevelType w:val="multilevel"/>
    <w:tmpl w:val="22D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443FB"/>
    <w:multiLevelType w:val="multilevel"/>
    <w:tmpl w:val="76E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6015C"/>
    <w:multiLevelType w:val="multilevel"/>
    <w:tmpl w:val="9BA4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D0AD2"/>
    <w:multiLevelType w:val="hybridMultilevel"/>
    <w:tmpl w:val="A17EF5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471C59"/>
    <w:multiLevelType w:val="multilevel"/>
    <w:tmpl w:val="7BE0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067280">
    <w:abstractNumId w:val="1"/>
  </w:num>
  <w:num w:numId="2" w16cid:durableId="299384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750665">
    <w:abstractNumId w:val="7"/>
  </w:num>
  <w:num w:numId="4" w16cid:durableId="1086921759">
    <w:abstractNumId w:val="3"/>
  </w:num>
  <w:num w:numId="5" w16cid:durableId="1205556034">
    <w:abstractNumId w:val="2"/>
  </w:num>
  <w:num w:numId="6" w16cid:durableId="1232930383">
    <w:abstractNumId w:val="6"/>
  </w:num>
  <w:num w:numId="7" w16cid:durableId="1383359732">
    <w:abstractNumId w:val="8"/>
  </w:num>
  <w:num w:numId="8" w16cid:durableId="156894550">
    <w:abstractNumId w:val="10"/>
  </w:num>
  <w:num w:numId="9" w16cid:durableId="940381827">
    <w:abstractNumId w:val="14"/>
  </w:num>
  <w:num w:numId="10" w16cid:durableId="489757729">
    <w:abstractNumId w:val="15"/>
  </w:num>
  <w:num w:numId="11" w16cid:durableId="495532586">
    <w:abstractNumId w:val="12"/>
  </w:num>
  <w:num w:numId="12" w16cid:durableId="1137988162">
    <w:abstractNumId w:val="5"/>
  </w:num>
  <w:num w:numId="13" w16cid:durableId="1818373446">
    <w:abstractNumId w:val="18"/>
  </w:num>
  <w:num w:numId="14" w16cid:durableId="1198007066">
    <w:abstractNumId w:val="4"/>
  </w:num>
  <w:num w:numId="15" w16cid:durableId="1892577745">
    <w:abstractNumId w:val="16"/>
  </w:num>
  <w:num w:numId="16" w16cid:durableId="834956916">
    <w:abstractNumId w:val="9"/>
  </w:num>
  <w:num w:numId="17" w16cid:durableId="1340157621">
    <w:abstractNumId w:val="13"/>
  </w:num>
  <w:num w:numId="18" w16cid:durableId="546987089">
    <w:abstractNumId w:val="11"/>
  </w:num>
  <w:num w:numId="19" w16cid:durableId="1387148857">
    <w:abstractNumId w:val="17"/>
  </w:num>
  <w:num w:numId="20" w16cid:durableId="170016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98"/>
    <w:rsid w:val="00036BBF"/>
    <w:rsid w:val="000878E5"/>
    <w:rsid w:val="00094022"/>
    <w:rsid w:val="00102BB6"/>
    <w:rsid w:val="00144F52"/>
    <w:rsid w:val="001969BF"/>
    <w:rsid w:val="001C2B79"/>
    <w:rsid w:val="001E534A"/>
    <w:rsid w:val="002157B0"/>
    <w:rsid w:val="002265A2"/>
    <w:rsid w:val="00251F94"/>
    <w:rsid w:val="00285E8E"/>
    <w:rsid w:val="00291368"/>
    <w:rsid w:val="002A3F58"/>
    <w:rsid w:val="002A4878"/>
    <w:rsid w:val="002B0DA3"/>
    <w:rsid w:val="00300FAF"/>
    <w:rsid w:val="00361305"/>
    <w:rsid w:val="00396CB4"/>
    <w:rsid w:val="003A03FF"/>
    <w:rsid w:val="00440619"/>
    <w:rsid w:val="004F378A"/>
    <w:rsid w:val="00537786"/>
    <w:rsid w:val="0059078C"/>
    <w:rsid w:val="005E0633"/>
    <w:rsid w:val="005E44E7"/>
    <w:rsid w:val="005F265A"/>
    <w:rsid w:val="00624E4F"/>
    <w:rsid w:val="006B63C0"/>
    <w:rsid w:val="006D7433"/>
    <w:rsid w:val="006E4707"/>
    <w:rsid w:val="00751B9D"/>
    <w:rsid w:val="007B199C"/>
    <w:rsid w:val="007F717F"/>
    <w:rsid w:val="00804F93"/>
    <w:rsid w:val="0081433F"/>
    <w:rsid w:val="0083681B"/>
    <w:rsid w:val="00837BEC"/>
    <w:rsid w:val="008A0795"/>
    <w:rsid w:val="008A34BC"/>
    <w:rsid w:val="00903F3D"/>
    <w:rsid w:val="009407D7"/>
    <w:rsid w:val="00941234"/>
    <w:rsid w:val="00960742"/>
    <w:rsid w:val="009F5F61"/>
    <w:rsid w:val="00A060DA"/>
    <w:rsid w:val="00A41E30"/>
    <w:rsid w:val="00A576D9"/>
    <w:rsid w:val="00A62614"/>
    <w:rsid w:val="00A77243"/>
    <w:rsid w:val="00B01E71"/>
    <w:rsid w:val="00B07443"/>
    <w:rsid w:val="00B23432"/>
    <w:rsid w:val="00B2498D"/>
    <w:rsid w:val="00B47B8C"/>
    <w:rsid w:val="00B5428C"/>
    <w:rsid w:val="00B550B1"/>
    <w:rsid w:val="00B92F98"/>
    <w:rsid w:val="00BE4E63"/>
    <w:rsid w:val="00C0096C"/>
    <w:rsid w:val="00C36C6F"/>
    <w:rsid w:val="00C541D0"/>
    <w:rsid w:val="00C54AF4"/>
    <w:rsid w:val="00C83B09"/>
    <w:rsid w:val="00C94366"/>
    <w:rsid w:val="00D302D0"/>
    <w:rsid w:val="00D36B01"/>
    <w:rsid w:val="00D36F53"/>
    <w:rsid w:val="00D8670A"/>
    <w:rsid w:val="00DD1419"/>
    <w:rsid w:val="00E86113"/>
    <w:rsid w:val="00EB0C98"/>
    <w:rsid w:val="00F7408A"/>
    <w:rsid w:val="00FB26E5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4EA28"/>
  <w15:chartTrackingRefBased/>
  <w15:docId w15:val="{D183F2F8-6337-4169-9471-966427ED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E3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B0C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E3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41E3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2D0"/>
  </w:style>
  <w:style w:type="paragraph" w:styleId="Stopka">
    <w:name w:val="footer"/>
    <w:basedOn w:val="Normalny"/>
    <w:link w:val="StopkaZnak"/>
    <w:uiPriority w:val="99"/>
    <w:unhideWhenUsed/>
    <w:rsid w:val="00D3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2D0"/>
  </w:style>
  <w:style w:type="character" w:customStyle="1" w:styleId="Nagwek1Znak">
    <w:name w:val="Nagłówek 1 Znak"/>
    <w:basedOn w:val="Domylnaczcionkaakapitu"/>
    <w:link w:val="Nagwek1"/>
    <w:uiPriority w:val="9"/>
    <w:rsid w:val="00EB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C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AB60-AFCD-4BB8-BFAD-9BAF4D3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5653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Sychowicz</dc:creator>
  <cp:keywords/>
  <dc:description/>
  <cp:lastModifiedBy>Katarzyna Wolska</cp:lastModifiedBy>
  <cp:revision>2</cp:revision>
  <cp:lastPrinted>2024-11-06T11:48:00Z</cp:lastPrinted>
  <dcterms:created xsi:type="dcterms:W3CDTF">2025-11-18T10:32:00Z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RZPP\k.sadowski;Krzysztof Sadowski</vt:lpwstr>
  </property>
  <property fmtid="{D5CDD505-2E9C-101B-9397-08002B2CF9AE}" pid="4" name="RPPClassificationDate">
    <vt:lpwstr>2025-11-17T09:01:49.5054046+01:00</vt:lpwstr>
  </property>
  <property fmtid="{D5CDD505-2E9C-101B-9397-08002B2CF9AE}" pid="5" name="RPPClassifiedBySID">
    <vt:lpwstr>RZPP\S-1-5-21-984100583-830082923-3666844151-2790</vt:lpwstr>
  </property>
  <property fmtid="{D5CDD505-2E9C-101B-9397-08002B2CF9AE}" pid="6" name="RPPGRNItemId">
    <vt:lpwstr>GRN-1344f758-f996-4361-b8b9-a8dc4694eb7d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{"ver":1,"date":"2025-11-17T09:01:51","author":"UxC4dwLulzfINJ8nQH+xvX5LNGipWa4BRSZhPgxsCvn0m7nA/E/oxN8uL/7CLOdGbqBDikgSIfRTSp7/RzsKUTBMooMBdybHYv+qZOcnLUs=","classification":{"node":"INTERNAL"}}</vt:lpwstr>
  </property>
  <property fmtid="{D5CDD505-2E9C-101B-9397-08002B2CF9AE}" pid="10" name="RPPHash">
    <vt:lpwstr>d5NbRRoX8PPutgjd0vlQAzYPvyotKpr5f9TGIOH3n/I=</vt:lpwstr>
  </property>
</Properties>
</file>