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8C0" w:rsidRDefault="00F268C0" w:rsidP="00F268C0">
      <w:pPr>
        <w:pStyle w:val="Nagwek1"/>
        <w:spacing w:line="240" w:lineRule="auto"/>
        <w:jc w:val="center"/>
      </w:pPr>
      <w:r w:rsidRPr="00F268C0">
        <w:t>Tabela zmian red</w:t>
      </w:r>
      <w:r w:rsidR="002F1154">
        <w:t>akcyjnych w Wytycznych dla rehabilitacji</w:t>
      </w:r>
    </w:p>
    <w:p w:rsidR="00F268C0" w:rsidRPr="00F268C0" w:rsidRDefault="00F268C0" w:rsidP="00F268C0">
      <w:pPr>
        <w:pStyle w:val="Nagwek1"/>
        <w:spacing w:line="240" w:lineRule="auto"/>
        <w:jc w:val="center"/>
      </w:pPr>
      <w:r>
        <w:t>gov.pl/</w:t>
      </w:r>
      <w:proofErr w:type="spellStart"/>
      <w:r>
        <w:t>rozwoj</w:t>
      </w:r>
      <w:proofErr w:type="spellEnd"/>
    </w:p>
    <w:tbl>
      <w:tblPr>
        <w:tblStyle w:val="Tabela-Siatka"/>
        <w:tblpPr w:leftFromText="141" w:rightFromText="141" w:vertAnchor="page" w:horzAnchor="margin" w:tblpY="5185"/>
        <w:tblW w:w="0" w:type="auto"/>
        <w:tblLook w:val="04A0" w:firstRow="1" w:lastRow="0" w:firstColumn="1" w:lastColumn="0" w:noHBand="0" w:noVBand="1"/>
      </w:tblPr>
      <w:tblGrid>
        <w:gridCol w:w="1277"/>
        <w:gridCol w:w="2637"/>
        <w:gridCol w:w="5497"/>
        <w:gridCol w:w="4088"/>
      </w:tblGrid>
      <w:tr w:rsidR="00F268C0" w:rsidTr="008C1497">
        <w:trPr>
          <w:trHeight w:val="694"/>
        </w:trPr>
        <w:tc>
          <w:tcPr>
            <w:tcW w:w="127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bookmarkStart w:id="0" w:name="_GoBack"/>
            <w:bookmarkEnd w:id="0"/>
            <w:r>
              <w:t>Lp.</w:t>
            </w:r>
          </w:p>
        </w:tc>
        <w:tc>
          <w:tcPr>
            <w:tcW w:w="263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Opublikowano dnia</w:t>
            </w:r>
          </w:p>
        </w:tc>
        <w:tc>
          <w:tcPr>
            <w:tcW w:w="5497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było</w:t>
            </w:r>
          </w:p>
        </w:tc>
        <w:tc>
          <w:tcPr>
            <w:tcW w:w="4088" w:type="dxa"/>
          </w:tcPr>
          <w:p w:rsidR="00F268C0" w:rsidRDefault="00F268C0" w:rsidP="00F268C0">
            <w:pPr>
              <w:pStyle w:val="Nagwek2"/>
              <w:jc w:val="center"/>
              <w:outlineLvl w:val="1"/>
            </w:pPr>
            <w:r>
              <w:t>Jak jest</w:t>
            </w:r>
          </w:p>
        </w:tc>
      </w:tr>
      <w:tr w:rsidR="00F268C0" w:rsidTr="008C1497">
        <w:trPr>
          <w:trHeight w:val="1289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1.</w:t>
            </w:r>
          </w:p>
        </w:tc>
        <w:tc>
          <w:tcPr>
            <w:tcW w:w="2637" w:type="dxa"/>
          </w:tcPr>
          <w:p w:rsidR="00F268C0" w:rsidRPr="008C1497" w:rsidRDefault="008C1497" w:rsidP="008C149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03.06.2020</w:t>
            </w:r>
          </w:p>
        </w:tc>
        <w:tc>
          <w:tcPr>
            <w:tcW w:w="5497" w:type="dxa"/>
          </w:tcPr>
          <w:p w:rsidR="002F1154" w:rsidRPr="008C1497" w:rsidRDefault="002F1154" w:rsidP="002F1154">
            <w:pPr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  <w:r w:rsidRPr="008C1497">
              <w:rPr>
                <w:rFonts w:asciiTheme="majorHAnsi" w:eastAsia="Times New Roman" w:hAnsiTheme="majorHAnsi" w:cs="Arial"/>
                <w:color w:val="1B1B1B"/>
                <w:sz w:val="21"/>
                <w:szCs w:val="21"/>
                <w:shd w:val="clear" w:color="auto" w:fill="FFFFFF"/>
                <w:lang w:eastAsia="pl-PL"/>
              </w:rPr>
              <w:t>Związane z warunkami pracy</w:t>
            </w:r>
          </w:p>
          <w:p w:rsidR="002F1154" w:rsidRPr="008C1497" w:rsidRDefault="002F1154" w:rsidP="002F1154">
            <w:pPr>
              <w:numPr>
                <w:ilvl w:val="0"/>
                <w:numId w:val="1"/>
              </w:numPr>
              <w:shd w:val="clear" w:color="auto" w:fill="FFFFFF"/>
              <w:textAlignment w:val="baseline"/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</w:pPr>
            <w:r w:rsidRPr="008C1497">
              <w:rPr>
                <w:rFonts w:asciiTheme="majorHAnsi" w:eastAsia="Times New Roman" w:hAnsiTheme="majorHAnsi" w:cs="Arial"/>
                <w:color w:val="1B1B1B"/>
                <w:sz w:val="21"/>
                <w:szCs w:val="21"/>
                <w:lang w:eastAsia="pl-PL"/>
              </w:rPr>
              <w:t>W celu zapewnienia bezpiecznych odległości pomiędzy osobami przebywającymi w salonie, na jedną osobę przypada przynajmniej 15 m2 (nie wliczając osoby świadczącej usługę). Odległości mogą być mniejsze, jeśli salon wykorzysta odgrodzenia (np. przepierzenia lub ścianki).</w:t>
            </w:r>
          </w:p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2F1154" w:rsidP="008C1497">
            <w:pPr>
              <w:jc w:val="center"/>
              <w:rPr>
                <w:rFonts w:asciiTheme="majorHAnsi" w:hAnsiTheme="majorHAnsi"/>
              </w:rPr>
            </w:pPr>
            <w:r w:rsidRPr="008C1497">
              <w:rPr>
                <w:rFonts w:asciiTheme="majorHAnsi" w:hAnsiTheme="majorHAnsi"/>
              </w:rPr>
              <w:t>Brak</w:t>
            </w: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Pr="008C1497" w:rsidRDefault="00F268C0" w:rsidP="00F268C0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263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5497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  <w:tc>
          <w:tcPr>
            <w:tcW w:w="4088" w:type="dxa"/>
          </w:tcPr>
          <w:p w:rsidR="00F268C0" w:rsidRPr="008C1497" w:rsidRDefault="00F268C0" w:rsidP="00F268C0">
            <w:pPr>
              <w:rPr>
                <w:rFonts w:asciiTheme="majorHAnsi" w:hAnsiTheme="majorHAnsi"/>
              </w:rPr>
            </w:pPr>
          </w:p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69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  <w:tr w:rsidR="00F268C0" w:rsidTr="008C1497">
        <w:trPr>
          <w:trHeight w:val="178"/>
        </w:trPr>
        <w:tc>
          <w:tcPr>
            <w:tcW w:w="1277" w:type="dxa"/>
          </w:tcPr>
          <w:p w:rsidR="00F268C0" w:rsidRDefault="00F268C0" w:rsidP="00F268C0">
            <w:pPr>
              <w:jc w:val="center"/>
            </w:pPr>
          </w:p>
        </w:tc>
        <w:tc>
          <w:tcPr>
            <w:tcW w:w="2637" w:type="dxa"/>
          </w:tcPr>
          <w:p w:rsidR="00F268C0" w:rsidRDefault="00F268C0" w:rsidP="00277108"/>
        </w:tc>
        <w:tc>
          <w:tcPr>
            <w:tcW w:w="5497" w:type="dxa"/>
          </w:tcPr>
          <w:p w:rsidR="00F268C0" w:rsidRDefault="00F268C0" w:rsidP="00277108"/>
        </w:tc>
        <w:tc>
          <w:tcPr>
            <w:tcW w:w="4088" w:type="dxa"/>
          </w:tcPr>
          <w:p w:rsidR="00F268C0" w:rsidRDefault="00F268C0" w:rsidP="00277108"/>
        </w:tc>
      </w:tr>
    </w:tbl>
    <w:p w:rsidR="00F268C0" w:rsidRDefault="00F268C0" w:rsidP="008C1497"/>
    <w:sectPr w:rsidR="00F268C0" w:rsidSect="00F268C0">
      <w:headerReference w:type="default" r:id="rId8"/>
      <w:footerReference w:type="default" r:id="rId9"/>
      <w:pgSz w:w="16838" w:h="11906" w:orient="landscape"/>
      <w:pgMar w:top="17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8F2" w:rsidRDefault="004938F2" w:rsidP="00F268C0">
      <w:pPr>
        <w:spacing w:after="0" w:line="240" w:lineRule="auto"/>
      </w:pPr>
      <w:r>
        <w:separator/>
      </w:r>
    </w:p>
  </w:endnote>
  <w:end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324324687"/>
      <w:docPartObj>
        <w:docPartGallery w:val="Page Numbers (Bottom of Page)"/>
        <w:docPartUnique/>
      </w:docPartObj>
    </w:sdtPr>
    <w:sdtEndPr>
      <w:rPr>
        <w:b/>
        <w:sz w:val="20"/>
        <w:szCs w:val="20"/>
      </w:rPr>
    </w:sdtEndPr>
    <w:sdtContent>
      <w:p w:rsidR="00F268C0" w:rsidRPr="00F268C0" w:rsidRDefault="00F268C0">
        <w:pPr>
          <w:pStyle w:val="Stopka"/>
          <w:jc w:val="right"/>
          <w:rPr>
            <w:rFonts w:asciiTheme="majorHAnsi" w:eastAsiaTheme="majorEastAsia" w:hAnsiTheme="majorHAnsi" w:cstheme="majorBidi"/>
            <w:b/>
            <w:sz w:val="20"/>
            <w:szCs w:val="20"/>
          </w:rPr>
        </w:pP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t xml:space="preserve">str. </w:t>
        </w:r>
        <w:r w:rsidRPr="00F268C0">
          <w:rPr>
            <w:rFonts w:eastAsiaTheme="minorEastAsia"/>
            <w:b/>
            <w:sz w:val="20"/>
            <w:szCs w:val="20"/>
          </w:rPr>
          <w:fldChar w:fldCharType="begin"/>
        </w:r>
        <w:r w:rsidRPr="00F268C0">
          <w:rPr>
            <w:b/>
            <w:sz w:val="20"/>
            <w:szCs w:val="20"/>
          </w:rPr>
          <w:instrText>PAGE    \* MERGEFORMAT</w:instrText>
        </w:r>
        <w:r w:rsidRPr="00F268C0">
          <w:rPr>
            <w:rFonts w:eastAsiaTheme="minorEastAsia"/>
            <w:b/>
            <w:sz w:val="20"/>
            <w:szCs w:val="20"/>
          </w:rPr>
          <w:fldChar w:fldCharType="separate"/>
        </w:r>
        <w:r w:rsidR="008C1497" w:rsidRPr="008C1497">
          <w:rPr>
            <w:rFonts w:asciiTheme="majorHAnsi" w:eastAsiaTheme="majorEastAsia" w:hAnsiTheme="majorHAnsi" w:cstheme="majorBidi"/>
            <w:b/>
            <w:noProof/>
            <w:sz w:val="20"/>
            <w:szCs w:val="20"/>
          </w:rPr>
          <w:t>1</w:t>
        </w:r>
        <w:r w:rsidRPr="00F268C0">
          <w:rPr>
            <w:rFonts w:asciiTheme="majorHAnsi" w:eastAsiaTheme="majorEastAsia" w:hAnsiTheme="majorHAnsi" w:cstheme="majorBidi"/>
            <w:b/>
            <w:sz w:val="20"/>
            <w:szCs w:val="20"/>
          </w:rPr>
          <w:fldChar w:fldCharType="end"/>
        </w:r>
      </w:p>
    </w:sdtContent>
  </w:sdt>
  <w:p w:rsidR="00F268C0" w:rsidRDefault="00F268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8F2" w:rsidRDefault="004938F2" w:rsidP="00F268C0">
      <w:pPr>
        <w:spacing w:after="0" w:line="240" w:lineRule="auto"/>
      </w:pPr>
      <w:r>
        <w:separator/>
      </w:r>
    </w:p>
  </w:footnote>
  <w:footnote w:type="continuationSeparator" w:id="0">
    <w:p w:rsidR="004938F2" w:rsidRDefault="004938F2" w:rsidP="00F268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8C0" w:rsidRDefault="00F268C0">
    <w:pPr>
      <w:pStyle w:val="Nagwek"/>
    </w:pPr>
    <w:r>
      <w:rPr>
        <w:noProof/>
        <w:lang w:eastAsia="pl-PL"/>
      </w:rPr>
      <w:drawing>
        <wp:inline distT="0" distB="0" distL="0" distR="0" wp14:anchorId="7BE58F8A" wp14:editId="30C0957F">
          <wp:extent cx="1310400" cy="1479600"/>
          <wp:effectExtent l="0" t="0" r="4445" b="6350"/>
          <wp:docPr id="1" name="Obraz 1" descr="Godło polski i napis Ministerstwo Rozwoju" title="Logo M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-MR-logo-pion-PL-biale-tlo (1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14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268C0" w:rsidRDefault="00F268C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440C4"/>
    <w:multiLevelType w:val="multilevel"/>
    <w:tmpl w:val="9E6E8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8C0"/>
    <w:rsid w:val="002F1154"/>
    <w:rsid w:val="00381237"/>
    <w:rsid w:val="004938F2"/>
    <w:rsid w:val="008C1497"/>
    <w:rsid w:val="00B83CE5"/>
    <w:rsid w:val="00CF4FAC"/>
    <w:rsid w:val="00F26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268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268C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6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26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68C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68C0"/>
  </w:style>
  <w:style w:type="paragraph" w:styleId="Stopka">
    <w:name w:val="footer"/>
    <w:basedOn w:val="Normalny"/>
    <w:link w:val="StopkaZnak"/>
    <w:uiPriority w:val="99"/>
    <w:unhideWhenUsed/>
    <w:rsid w:val="00F268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68C0"/>
  </w:style>
  <w:style w:type="character" w:customStyle="1" w:styleId="Nagwek1Znak">
    <w:name w:val="Nagłówek 1 Znak"/>
    <w:basedOn w:val="Domylnaczcionkaakapitu"/>
    <w:link w:val="Nagwek1"/>
    <w:uiPriority w:val="9"/>
    <w:rsid w:val="00F268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F268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8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Wackowska-Kabaczynska</dc:creator>
  <cp:lastModifiedBy>Marta Osiecka</cp:lastModifiedBy>
  <cp:revision>2</cp:revision>
  <dcterms:created xsi:type="dcterms:W3CDTF">2020-06-02T13:54:00Z</dcterms:created>
  <dcterms:modified xsi:type="dcterms:W3CDTF">2020-06-02T13:54:00Z</dcterms:modified>
</cp:coreProperties>
</file>