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>O UDZIELENIE ZAMÓWIENIA NA DOSTAWĘ WYPOSAŻENIA ORAZ SPRZĘTU ELEKTRONICZNEGO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0F3C89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dostarczenie PAKIETÓW.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5B08A9">
      <w:pPr>
        <w:numPr>
          <w:ilvl w:val="0"/>
          <w:numId w:val="2"/>
        </w:numPr>
        <w:suppressAutoHyphens/>
        <w:overflowPunct w:val="0"/>
        <w:autoSpaceDE w:val="0"/>
        <w:spacing w:after="160" w:line="256" w:lineRule="auto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5B08A9">
      <w:pPr>
        <w:numPr>
          <w:ilvl w:val="0"/>
          <w:numId w:val="8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5B08A9">
      <w:pPr>
        <w:numPr>
          <w:ilvl w:val="0"/>
          <w:numId w:val="8"/>
        </w:numPr>
        <w:spacing w:after="160" w:line="256" w:lineRule="auto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Termin dostawy: do 14 dni od dnia podpisania umowy.</w:t>
      </w:r>
    </w:p>
    <w:p w:rsidR="000F3C89" w:rsidRPr="005B08A9" w:rsidRDefault="000F3C89" w:rsidP="005B08A9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755723" w:rsidRDefault="000F3C89" w:rsidP="00755723">
      <w:pPr>
        <w:numPr>
          <w:ilvl w:val="0"/>
          <w:numId w:val="7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5B08A9">
      <w:pPr>
        <w:numPr>
          <w:ilvl w:val="0"/>
          <w:numId w:val="4"/>
        </w:numPr>
        <w:suppressAutoHyphens/>
        <w:spacing w:after="0" w:line="256" w:lineRule="auto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5B08A9">
      <w:pPr>
        <w:numPr>
          <w:ilvl w:val="0"/>
          <w:numId w:val="4"/>
        </w:numPr>
        <w:spacing w:after="120" w:line="256" w:lineRule="auto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5B08A9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 w:line="256" w:lineRule="auto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 xml:space="preserve">, </w:t>
      </w:r>
      <w:r w:rsidRPr="005B08A9">
        <w:rPr>
          <w:rFonts w:eastAsia="Calibri" w:cs="Tahoma"/>
          <w:color w:val="auto"/>
          <w:sz w:val="20"/>
          <w:lang w:bidi="pl-PL"/>
        </w:rPr>
        <w:lastRenderedPageBreak/>
        <w:t>(słownie…………………………………………………………………..……….. złotych i ………………… groszy).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0F3C89" w:rsidRPr="005B08A9" w:rsidRDefault="000F3C89" w:rsidP="005B08A9">
      <w:pPr>
        <w:numPr>
          <w:ilvl w:val="6"/>
          <w:numId w:val="9"/>
        </w:numPr>
        <w:spacing w:after="0" w:line="256" w:lineRule="auto"/>
        <w:ind w:left="709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 ma prawo skorzystania z możliwości przekazania ustrukturyzowanej faktury elektronicznej na zasadach określonych w ustawie z dnia 9 listopada 2018 r. </w:t>
      </w:r>
      <w:r w:rsidRPr="005B08A9">
        <w:rPr>
          <w:rFonts w:eastAsia="Calibri" w:cs="Tahoma"/>
          <w:color w:val="auto"/>
          <w:sz w:val="20"/>
        </w:rPr>
        <w:br/>
        <w:t>o elektronicznym fakturowaniu w zamówieniach publicznych, koncesjach na roboty budowlane lub usługi oraz partnerstwie publiczno-prywatnym (Dz. U. z 2018 r. poz. 2191).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 w:line="256" w:lineRule="auto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Pr="005B08A9" w:rsidRDefault="000F3C89" w:rsidP="005B08A9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120" w:line="256" w:lineRule="auto"/>
        <w:ind w:left="425" w:hanging="425"/>
        <w:outlineLvl w:val="1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5B08A9">
        <w:rPr>
          <w:rFonts w:eastAsia="Calibri" w:cs="Tahoma"/>
          <w:bCs/>
          <w:color w:val="auto"/>
          <w:sz w:val="20"/>
        </w:rPr>
        <w:t>§ 5</w:t>
      </w:r>
      <w:r w:rsidRPr="005B08A9">
        <w:rPr>
          <w:rFonts w:eastAsia="Calibri" w:cs="Tahoma"/>
          <w:b/>
          <w:bCs/>
          <w:color w:val="auto"/>
          <w:sz w:val="20"/>
        </w:rPr>
        <w:t xml:space="preserve"> </w:t>
      </w:r>
      <w:r w:rsidRPr="005B08A9">
        <w:rPr>
          <w:rFonts w:eastAsia="Calibri" w:cs="Tahoma"/>
          <w:color w:val="auto"/>
          <w:sz w:val="20"/>
        </w:rPr>
        <w:t xml:space="preserve">pkt 3 wymaga formy pisemnej </w:t>
      </w:r>
      <w:r w:rsidRPr="005B08A9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5B08A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5B08A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56" w:lineRule="auto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5B08A9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5B08A9">
      <w:pPr>
        <w:numPr>
          <w:ilvl w:val="0"/>
          <w:numId w:val="5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5B08A9">
      <w:pPr>
        <w:numPr>
          <w:ilvl w:val="0"/>
          <w:numId w:val="6"/>
        </w:numPr>
        <w:spacing w:after="0" w:line="256" w:lineRule="auto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0F3C89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lastRenderedPageBreak/>
        <w:t>§13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p w:rsidR="000F3C89" w:rsidRPr="005B08A9" w:rsidRDefault="000F3C89" w:rsidP="000F3C89">
      <w:pPr>
        <w:spacing w:after="160" w:line="256" w:lineRule="auto"/>
        <w:rPr>
          <w:rFonts w:eastAsia="Calibri" w:cs="Tahoma"/>
          <w:b/>
          <w:color w:val="auto"/>
          <w:sz w:val="20"/>
          <w:szCs w:val="22"/>
        </w:rPr>
      </w:pPr>
      <w:r w:rsidRPr="005B08A9">
        <w:rPr>
          <w:rFonts w:eastAsia="Calibri" w:cs="Tahoma"/>
          <w:b/>
          <w:color w:val="auto"/>
          <w:sz w:val="20"/>
          <w:szCs w:val="22"/>
        </w:rPr>
        <w:lastRenderedPageBreak/>
        <w:t>Załącznik nr 1</w:t>
      </w:r>
      <w:bookmarkEnd w:id="1"/>
    </w:p>
    <w:p w:rsidR="005C4B0F" w:rsidRPr="00C23B0B" w:rsidRDefault="005C4B0F" w:rsidP="005C4B0F">
      <w:pPr>
        <w:spacing w:after="0" w:line="256" w:lineRule="auto"/>
        <w:rPr>
          <w:rFonts w:eastAsia="Calibri" w:cs="Tahoma"/>
          <w:b/>
          <w:color w:val="auto"/>
          <w:sz w:val="20"/>
        </w:rPr>
      </w:pPr>
      <w:bookmarkStart w:id="2" w:name="_Hlk147480387"/>
      <w:bookmarkStart w:id="3" w:name="_Hlk189211583"/>
      <w:r w:rsidRPr="00C23B0B">
        <w:rPr>
          <w:rFonts w:eastAsia="Calibri" w:cs="Tahoma"/>
          <w:b/>
          <w:color w:val="auto"/>
          <w:sz w:val="20"/>
        </w:rPr>
        <w:t xml:space="preserve">PAKIET I – </w:t>
      </w:r>
      <w:r>
        <w:rPr>
          <w:rFonts w:eastAsia="Calibri" w:cs="Tahoma"/>
          <w:b/>
          <w:color w:val="auto"/>
          <w:sz w:val="20"/>
        </w:rPr>
        <w:t>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5C4B0F" w:rsidRPr="00C23B0B" w:rsidRDefault="005C4B0F" w:rsidP="005C4B0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 xml:space="preserve">Monitor 24” </w:t>
      </w:r>
    </w:p>
    <w:p w:rsidR="005C4B0F" w:rsidRPr="00C23B0B" w:rsidRDefault="005C4B0F" w:rsidP="005C4B0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5C4B0F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przekątna ekranu: min 23,8</w:t>
      </w:r>
    </w:p>
    <w:p w:rsidR="005C4B0F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u</w:t>
      </w:r>
      <w:r w:rsidRPr="00F81D50">
        <w:rPr>
          <w:rFonts w:eastAsia="Calibri" w:cs="Tahoma"/>
          <w:color w:val="auto"/>
          <w:sz w:val="20"/>
        </w:rPr>
        <w:t>twardzona powłoka antyodblaskowa 3H</w:t>
      </w:r>
    </w:p>
    <w:p w:rsidR="005C4B0F" w:rsidRPr="00CA573A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A573A">
        <w:rPr>
          <w:rFonts w:eastAsia="Calibri" w:cs="Tahoma"/>
          <w:color w:val="auto"/>
          <w:sz w:val="20"/>
        </w:rPr>
        <w:t>wbudowana kamera i mikrofon</w:t>
      </w:r>
    </w:p>
    <w:p w:rsidR="005C4B0F" w:rsidRPr="00C23B0B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rozdzielczość ekranu: 1920 x 1080</w:t>
      </w:r>
    </w:p>
    <w:p w:rsidR="005C4B0F" w:rsidRPr="00C23B0B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format ekranu: 16:9 </w:t>
      </w:r>
    </w:p>
    <w:p w:rsidR="005C4B0F" w:rsidRPr="008A01B4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8A01B4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5C4B0F" w:rsidRPr="00C23B0B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8A01B4">
        <w:rPr>
          <w:rFonts w:eastAsia="Calibri" w:cs="Tahoma"/>
          <w:color w:val="auto"/>
          <w:sz w:val="20"/>
        </w:rPr>
        <w:t>regulacja i ergonomia: regulacja obrotu (nieobowiązkowo), regulacja nachylenia, Regulacja wysokości</w:t>
      </w:r>
      <w:r w:rsidRPr="00C23B0B">
        <w:rPr>
          <w:rFonts w:eastAsia="Calibri" w:cs="Tahoma"/>
          <w:color w:val="auto"/>
          <w:sz w:val="20"/>
        </w:rPr>
        <w:t xml:space="preserve">, </w:t>
      </w:r>
    </w:p>
    <w:p w:rsidR="005C4B0F" w:rsidRPr="00C23B0B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wyjścia\wejścia: HDMI – </w:t>
      </w:r>
      <w:r>
        <w:rPr>
          <w:rFonts w:eastAsia="Calibri" w:cs="Tahoma"/>
          <w:color w:val="auto"/>
          <w:sz w:val="20"/>
        </w:rPr>
        <w:t>1</w:t>
      </w:r>
      <w:r w:rsidRPr="00C23B0B">
        <w:rPr>
          <w:rFonts w:eastAsia="Calibri" w:cs="Tahoma"/>
          <w:color w:val="auto"/>
          <w:sz w:val="20"/>
        </w:rPr>
        <w:t xml:space="preserve"> szt., </w:t>
      </w:r>
      <w:proofErr w:type="spellStart"/>
      <w:r w:rsidRPr="00CA573A">
        <w:rPr>
          <w:rFonts w:eastAsia="Calibri" w:cs="Tahoma"/>
          <w:color w:val="auto"/>
          <w:sz w:val="20"/>
        </w:rPr>
        <w:t>DisplayPort</w:t>
      </w:r>
      <w:proofErr w:type="spellEnd"/>
      <w:r w:rsidRPr="00CA573A">
        <w:rPr>
          <w:rFonts w:eastAsia="Calibri" w:cs="Tahoma"/>
          <w:color w:val="auto"/>
          <w:sz w:val="20"/>
        </w:rPr>
        <w:t xml:space="preserve"> – 1 szt. </w:t>
      </w:r>
    </w:p>
    <w:p w:rsidR="005C4B0F" w:rsidRPr="00C23B0B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bookmarkStart w:id="4" w:name="_GoBack"/>
      <w:bookmarkEnd w:id="4"/>
      <w:r w:rsidRPr="00C23B0B">
        <w:rPr>
          <w:rFonts w:eastAsia="Calibri" w:cs="Tahoma"/>
          <w:color w:val="auto"/>
          <w:sz w:val="20"/>
        </w:rPr>
        <w:t xml:space="preserve">wbudowane głośniki </w:t>
      </w:r>
    </w:p>
    <w:p w:rsidR="005C4B0F" w:rsidRPr="00C23B0B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( min. 3m)</w:t>
      </w:r>
    </w:p>
    <w:p w:rsidR="005C4B0F" w:rsidRPr="005C4B0F" w:rsidRDefault="005C4B0F" w:rsidP="005C4B0F">
      <w:pPr>
        <w:numPr>
          <w:ilvl w:val="0"/>
          <w:numId w:val="11"/>
        </w:numPr>
        <w:spacing w:after="0" w:line="23" w:lineRule="atLeast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gwarancja: 36 miesięcy</w:t>
      </w:r>
    </w:p>
    <w:p w:rsidR="005C4B0F" w:rsidRPr="00C23B0B" w:rsidRDefault="005C4B0F" w:rsidP="005C4B0F">
      <w:pPr>
        <w:spacing w:after="0"/>
        <w:rPr>
          <w:rFonts w:eastAsia="Calibri" w:cs="Tahoma"/>
          <w:b/>
          <w:color w:val="FF0000"/>
          <w:sz w:val="20"/>
        </w:rPr>
      </w:pPr>
    </w:p>
    <w:p w:rsidR="005C4B0F" w:rsidRPr="00343AEB" w:rsidRDefault="005C4B0F" w:rsidP="005C4B0F">
      <w:pPr>
        <w:spacing w:after="0"/>
        <w:rPr>
          <w:rFonts w:eastAsia="Calibri" w:cs="Tahoma"/>
          <w:b/>
          <w:color w:val="auto"/>
          <w:sz w:val="20"/>
        </w:rPr>
      </w:pPr>
      <w:r w:rsidRPr="00343AEB">
        <w:rPr>
          <w:rFonts w:eastAsia="Calibri" w:cs="Tahoma"/>
          <w:b/>
          <w:color w:val="auto"/>
          <w:sz w:val="20"/>
        </w:rPr>
        <w:t>PAKIET II –</w:t>
      </w:r>
      <w:r>
        <w:rPr>
          <w:rFonts w:eastAsia="Calibri" w:cs="Tahoma"/>
          <w:b/>
          <w:color w:val="auto"/>
          <w:sz w:val="20"/>
        </w:rPr>
        <w:t xml:space="preserve"> 4</w:t>
      </w:r>
      <w:r w:rsidRPr="00343AEB">
        <w:rPr>
          <w:rFonts w:eastAsia="Calibri" w:cs="Tahoma"/>
          <w:b/>
          <w:color w:val="auto"/>
          <w:sz w:val="20"/>
        </w:rPr>
        <w:t xml:space="preserve"> szt.</w:t>
      </w:r>
    </w:p>
    <w:bookmarkEnd w:id="2"/>
    <w:p w:rsidR="005C4B0F" w:rsidRPr="00C23B0B" w:rsidRDefault="005C4B0F" w:rsidP="005C4B0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Laptop</w:t>
      </w:r>
      <w:r w:rsidRPr="00C23B0B">
        <w:rPr>
          <w:rFonts w:eastAsia="Calibri" w:cs="Tahoma"/>
          <w:color w:val="auto"/>
          <w:sz w:val="20"/>
        </w:rPr>
        <w:t xml:space="preserve"> </w:t>
      </w:r>
      <w:r w:rsidRPr="0067015A">
        <w:rPr>
          <w:rFonts w:eastAsia="Calibri" w:cs="Tahoma"/>
          <w:b/>
          <w:color w:val="auto"/>
          <w:sz w:val="20"/>
        </w:rPr>
        <w:t>Lenovo V15 i7-13620H/16GB/512/Win11P</w:t>
      </w:r>
    </w:p>
    <w:p w:rsidR="005C4B0F" w:rsidRPr="00C23B0B" w:rsidRDefault="005C4B0F" w:rsidP="005C4B0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Pr="00C23B0B">
        <w:rPr>
          <w:rFonts w:eastAsia="Calibri" w:cs="Tahoma"/>
          <w:color w:val="auto"/>
          <w:sz w:val="20"/>
        </w:rPr>
        <w:t xml:space="preserve">roducent: </w:t>
      </w:r>
      <w:r>
        <w:rPr>
          <w:rFonts w:eastAsia="Calibri" w:cs="Tahoma"/>
          <w:color w:val="auto"/>
          <w:sz w:val="20"/>
        </w:rPr>
        <w:t>Lenovo</w:t>
      </w:r>
    </w:p>
    <w:p w:rsidR="005C4B0F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Pr="0067015A">
        <w:rPr>
          <w:rFonts w:eastAsia="Calibri" w:cs="Tahoma"/>
          <w:color w:val="auto"/>
          <w:sz w:val="20"/>
        </w:rPr>
        <w:t xml:space="preserve">rocesor: Intel® </w:t>
      </w:r>
      <w:proofErr w:type="spellStart"/>
      <w:r w:rsidRPr="0067015A">
        <w:rPr>
          <w:rFonts w:eastAsia="Calibri" w:cs="Tahoma"/>
          <w:color w:val="auto"/>
          <w:sz w:val="20"/>
        </w:rPr>
        <w:t>Core</w:t>
      </w:r>
      <w:proofErr w:type="spellEnd"/>
      <w:r w:rsidRPr="0067015A">
        <w:rPr>
          <w:rFonts w:eastAsia="Calibri" w:cs="Tahoma"/>
          <w:color w:val="auto"/>
          <w:sz w:val="20"/>
        </w:rPr>
        <w:t>™ i7-13620H (10 rdzeni, 16 wątków, 3.60-4.90 GHz, 24 MB cache</w:t>
      </w:r>
      <w:r>
        <w:rPr>
          <w:rFonts w:eastAsia="Calibri" w:cs="Tahoma"/>
          <w:color w:val="auto"/>
          <w:sz w:val="20"/>
        </w:rPr>
        <w:t>)</w:t>
      </w:r>
    </w:p>
    <w:p w:rsidR="005C4B0F" w:rsidRPr="0067015A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Pr="0067015A">
        <w:rPr>
          <w:rFonts w:eastAsia="Calibri" w:cs="Tahoma"/>
          <w:color w:val="auto"/>
          <w:sz w:val="20"/>
        </w:rPr>
        <w:t>rzekątna ekranu: 15,6 cali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Pr="00C23B0B">
        <w:rPr>
          <w:rFonts w:eastAsia="Calibri" w:cs="Tahoma"/>
          <w:color w:val="auto"/>
          <w:sz w:val="20"/>
        </w:rPr>
        <w:t xml:space="preserve">amięć RAM: </w:t>
      </w:r>
      <w:r>
        <w:rPr>
          <w:rFonts w:eastAsia="Calibri" w:cs="Tahoma"/>
          <w:color w:val="auto"/>
          <w:sz w:val="20"/>
        </w:rPr>
        <w:t>16</w:t>
      </w:r>
      <w:r w:rsidRPr="00C23B0B">
        <w:rPr>
          <w:rFonts w:eastAsia="Calibri" w:cs="Tahoma"/>
          <w:color w:val="auto"/>
          <w:sz w:val="20"/>
        </w:rPr>
        <w:t xml:space="preserve"> GB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d</w:t>
      </w:r>
      <w:r w:rsidRPr="00C23B0B">
        <w:rPr>
          <w:rFonts w:eastAsia="Calibri" w:cs="Tahoma"/>
          <w:color w:val="auto"/>
          <w:sz w:val="20"/>
        </w:rPr>
        <w:t>ysk</w:t>
      </w:r>
      <w:r>
        <w:rPr>
          <w:rFonts w:eastAsia="Calibri" w:cs="Tahoma"/>
          <w:color w:val="auto"/>
          <w:sz w:val="20"/>
        </w:rPr>
        <w:t xml:space="preserve"> </w:t>
      </w:r>
      <w:r w:rsidRPr="0067015A">
        <w:rPr>
          <w:rFonts w:eastAsia="Calibri" w:cs="Tahoma"/>
          <w:color w:val="auto"/>
          <w:sz w:val="20"/>
        </w:rPr>
        <w:t xml:space="preserve">SSD M.2 </w:t>
      </w:r>
      <w:proofErr w:type="spellStart"/>
      <w:r w:rsidRPr="0067015A">
        <w:rPr>
          <w:rFonts w:eastAsia="Calibri" w:cs="Tahoma"/>
          <w:color w:val="auto"/>
          <w:sz w:val="20"/>
        </w:rPr>
        <w:t>PCIe</w:t>
      </w:r>
      <w:proofErr w:type="spellEnd"/>
      <w:r w:rsidRPr="00C23B0B">
        <w:rPr>
          <w:rFonts w:eastAsia="Calibri" w:cs="Tahoma"/>
          <w:color w:val="auto"/>
          <w:sz w:val="20"/>
        </w:rPr>
        <w:t>: 512 GB,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i</w:t>
      </w:r>
      <w:r w:rsidRPr="00C23B0B">
        <w:rPr>
          <w:rFonts w:eastAsia="Calibri" w:cs="Tahoma"/>
          <w:color w:val="auto"/>
          <w:sz w:val="20"/>
        </w:rPr>
        <w:t>nterfejsy: LAN (RJ45), Wi-Fi, HDMI 2.1, Moduł Bluetooth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Pr="00C23B0B">
        <w:rPr>
          <w:rFonts w:eastAsia="Calibri" w:cs="Tahoma"/>
          <w:color w:val="auto"/>
          <w:sz w:val="20"/>
        </w:rPr>
        <w:t>arta graficzna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Pr="00C23B0B">
        <w:rPr>
          <w:rFonts w:eastAsia="Calibri" w:cs="Tahoma"/>
          <w:color w:val="auto"/>
          <w:sz w:val="20"/>
        </w:rPr>
        <w:t>arta dźwiękowa</w:t>
      </w:r>
    </w:p>
    <w:p w:rsidR="005C4B0F" w:rsidRPr="00657CD9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</w:t>
      </w:r>
      <w:r w:rsidRPr="00C23B0B">
        <w:rPr>
          <w:rFonts w:eastAsia="Calibri" w:cs="Tahoma"/>
          <w:color w:val="auto"/>
          <w:sz w:val="20"/>
        </w:rPr>
        <w:t xml:space="preserve">orty USB: </w:t>
      </w:r>
      <w:r w:rsidRPr="00657CD9">
        <w:rPr>
          <w:rFonts w:eastAsia="Calibri" w:cs="Tahoma"/>
          <w:color w:val="auto"/>
          <w:sz w:val="20"/>
        </w:rPr>
        <w:t>USB 2.0 - 1 szt.</w:t>
      </w:r>
      <w:r>
        <w:rPr>
          <w:rFonts w:eastAsia="Calibri" w:cs="Tahoma"/>
          <w:color w:val="auto"/>
          <w:sz w:val="20"/>
        </w:rPr>
        <w:t xml:space="preserve">, </w:t>
      </w:r>
      <w:r w:rsidRPr="00657CD9">
        <w:rPr>
          <w:rFonts w:eastAsia="Calibri" w:cs="Tahoma"/>
          <w:color w:val="auto"/>
          <w:sz w:val="20"/>
        </w:rPr>
        <w:t>USB 3.2 Gen. 1 - 1 szt.</w:t>
      </w:r>
      <w:r>
        <w:rPr>
          <w:rFonts w:eastAsia="Calibri" w:cs="Tahoma"/>
          <w:color w:val="auto"/>
          <w:sz w:val="20"/>
        </w:rPr>
        <w:t xml:space="preserve">, </w:t>
      </w:r>
      <w:r w:rsidRPr="00657CD9">
        <w:rPr>
          <w:rFonts w:eastAsia="Calibri" w:cs="Tahoma"/>
          <w:color w:val="auto"/>
          <w:sz w:val="20"/>
        </w:rPr>
        <w:t xml:space="preserve">USB Typu-C (z </w:t>
      </w:r>
      <w:proofErr w:type="spellStart"/>
      <w:r w:rsidRPr="00657CD9">
        <w:rPr>
          <w:rFonts w:eastAsia="Calibri" w:cs="Tahoma"/>
          <w:color w:val="auto"/>
          <w:sz w:val="20"/>
        </w:rPr>
        <w:t>DisplayPort</w:t>
      </w:r>
      <w:proofErr w:type="spellEnd"/>
      <w:r w:rsidRPr="00657CD9">
        <w:rPr>
          <w:rFonts w:eastAsia="Calibri" w:cs="Tahoma"/>
          <w:color w:val="auto"/>
          <w:sz w:val="20"/>
        </w:rPr>
        <w:t xml:space="preserve"> i Power Delivery) - 1 szt.</w:t>
      </w:r>
      <w:r>
        <w:rPr>
          <w:rFonts w:eastAsia="Calibri" w:cs="Tahoma"/>
          <w:color w:val="auto"/>
          <w:sz w:val="20"/>
        </w:rPr>
        <w:t xml:space="preserve">, </w:t>
      </w:r>
      <w:r w:rsidRPr="00657CD9">
        <w:rPr>
          <w:rFonts w:eastAsia="Calibri" w:cs="Tahoma"/>
          <w:color w:val="auto"/>
          <w:sz w:val="20"/>
        </w:rPr>
        <w:t>HDMI 1.4b - 1 szt.</w:t>
      </w:r>
      <w:r>
        <w:rPr>
          <w:rFonts w:eastAsia="Calibri" w:cs="Tahoma"/>
          <w:color w:val="auto"/>
          <w:sz w:val="20"/>
        </w:rPr>
        <w:t xml:space="preserve">, </w:t>
      </w:r>
      <w:r w:rsidRPr="00657CD9">
        <w:rPr>
          <w:rFonts w:eastAsia="Calibri" w:cs="Tahoma"/>
          <w:color w:val="auto"/>
          <w:sz w:val="20"/>
        </w:rPr>
        <w:t>RJ-45 (LAN) - 1 szt.</w:t>
      </w:r>
      <w:r>
        <w:rPr>
          <w:rFonts w:eastAsia="Calibri" w:cs="Tahoma"/>
          <w:color w:val="auto"/>
          <w:sz w:val="20"/>
        </w:rPr>
        <w:t>, w</w:t>
      </w:r>
      <w:r w:rsidRPr="00657CD9">
        <w:rPr>
          <w:rFonts w:eastAsia="Calibri" w:cs="Tahoma"/>
          <w:color w:val="auto"/>
          <w:sz w:val="20"/>
        </w:rPr>
        <w:t>yjście słuchawkowe/wejście mikrofonowe - 1 szt.</w:t>
      </w:r>
      <w:r>
        <w:rPr>
          <w:rFonts w:eastAsia="Calibri" w:cs="Tahoma"/>
          <w:color w:val="auto"/>
          <w:sz w:val="20"/>
        </w:rPr>
        <w:t xml:space="preserve">, </w:t>
      </w:r>
      <w:r w:rsidRPr="00657CD9">
        <w:rPr>
          <w:rFonts w:eastAsia="Calibri" w:cs="Tahoma"/>
          <w:color w:val="auto"/>
          <w:sz w:val="20"/>
        </w:rPr>
        <w:t xml:space="preserve">DC-in (wejście zasilania) - 1 </w:t>
      </w:r>
      <w:proofErr w:type="spellStart"/>
      <w:r w:rsidRPr="00657CD9">
        <w:rPr>
          <w:rFonts w:eastAsia="Calibri" w:cs="Tahoma"/>
          <w:color w:val="auto"/>
          <w:sz w:val="20"/>
        </w:rPr>
        <w:t>szt.USB</w:t>
      </w:r>
      <w:proofErr w:type="spellEnd"/>
      <w:r w:rsidRPr="00657CD9">
        <w:rPr>
          <w:rFonts w:eastAsia="Calibri" w:cs="Tahoma"/>
          <w:color w:val="auto"/>
          <w:sz w:val="20"/>
        </w:rPr>
        <w:t xml:space="preserve"> 3.2 Gen. 1 - 2 </w:t>
      </w:r>
      <w:proofErr w:type="spellStart"/>
      <w:r w:rsidRPr="00657CD9">
        <w:rPr>
          <w:rFonts w:eastAsia="Calibri" w:cs="Tahoma"/>
          <w:color w:val="auto"/>
          <w:sz w:val="20"/>
        </w:rPr>
        <w:t>szt</w:t>
      </w:r>
      <w:proofErr w:type="spellEnd"/>
      <w:r w:rsidRPr="00657CD9">
        <w:rPr>
          <w:rFonts w:eastAsia="Calibri" w:cs="Tahoma"/>
          <w:color w:val="auto"/>
          <w:sz w:val="20"/>
        </w:rPr>
        <w:t xml:space="preserve">, USB4 Typu-C (z </w:t>
      </w:r>
      <w:proofErr w:type="spellStart"/>
      <w:r w:rsidRPr="00657CD9">
        <w:rPr>
          <w:rFonts w:eastAsia="Calibri" w:cs="Tahoma"/>
          <w:color w:val="auto"/>
          <w:sz w:val="20"/>
        </w:rPr>
        <w:t>Thunderbolt</w:t>
      </w:r>
      <w:proofErr w:type="spellEnd"/>
      <w:r w:rsidRPr="00657CD9">
        <w:rPr>
          <w:rFonts w:eastAsia="Calibri" w:cs="Tahoma"/>
          <w:color w:val="auto"/>
          <w:sz w:val="20"/>
        </w:rPr>
        <w:t>™ 4) - 2 szt.</w:t>
      </w:r>
    </w:p>
    <w:p w:rsidR="005C4B0F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s</w:t>
      </w:r>
      <w:r w:rsidRPr="00C23B0B">
        <w:rPr>
          <w:rFonts w:eastAsia="Calibri" w:cs="Tahoma"/>
          <w:color w:val="auto"/>
          <w:sz w:val="20"/>
        </w:rPr>
        <w:t>ystem operacyjny: Microsoft Windows 11 PRO PL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 xml:space="preserve">mysz: bezprzewodowa </w:t>
      </w:r>
      <w:proofErr w:type="spellStart"/>
      <w:r>
        <w:rPr>
          <w:rFonts w:eastAsia="Calibri" w:cs="Tahoma"/>
          <w:color w:val="auto"/>
          <w:sz w:val="20"/>
        </w:rPr>
        <w:t>Logitech</w:t>
      </w:r>
      <w:proofErr w:type="spellEnd"/>
      <w:r>
        <w:rPr>
          <w:rFonts w:eastAsia="Calibri" w:cs="Tahoma"/>
          <w:color w:val="auto"/>
          <w:sz w:val="20"/>
        </w:rPr>
        <w:t xml:space="preserve"> M185</w:t>
      </w:r>
    </w:p>
    <w:p w:rsidR="005C4B0F" w:rsidRPr="00C23B0B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g</w:t>
      </w:r>
      <w:r w:rsidRPr="00C23B0B">
        <w:rPr>
          <w:rFonts w:eastAsia="Calibri" w:cs="Tahoma"/>
          <w:color w:val="auto"/>
          <w:sz w:val="20"/>
        </w:rPr>
        <w:t>warancja: 36 miesięcy producenta</w:t>
      </w:r>
    </w:p>
    <w:p w:rsidR="005C4B0F" w:rsidRDefault="005C4B0F" w:rsidP="005C4B0F">
      <w:pPr>
        <w:numPr>
          <w:ilvl w:val="0"/>
          <w:numId w:val="13"/>
        </w:numPr>
        <w:spacing w:after="0" w:line="240" w:lineRule="auto"/>
        <w:ind w:left="1134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d</w:t>
      </w:r>
      <w:r w:rsidRPr="00C23B0B">
        <w:rPr>
          <w:rFonts w:eastAsia="Calibri" w:cs="Tahoma"/>
          <w:color w:val="auto"/>
          <w:sz w:val="20"/>
        </w:rPr>
        <w:t>odatkowe akcesoria: torba na laptopa TARGUS (kolor: stonowany czarny/szary)</w:t>
      </w:r>
    </w:p>
    <w:p w:rsidR="005C4B0F" w:rsidRPr="00944CB7" w:rsidRDefault="005C4B0F" w:rsidP="005C4B0F">
      <w:pPr>
        <w:spacing w:after="0" w:line="240" w:lineRule="auto"/>
        <w:rPr>
          <w:rFonts w:eastAsia="Calibri" w:cs="Tahoma"/>
          <w:color w:val="auto"/>
          <w:sz w:val="20"/>
        </w:rPr>
      </w:pPr>
    </w:p>
    <w:p w:rsidR="005C4B0F" w:rsidRPr="004C2566" w:rsidRDefault="005C4B0F" w:rsidP="005C4B0F">
      <w:pPr>
        <w:spacing w:after="0"/>
        <w:rPr>
          <w:rFonts w:eastAsia="Calibri" w:cs="Tahoma"/>
          <w:b/>
          <w:color w:val="auto"/>
          <w:sz w:val="20"/>
        </w:rPr>
      </w:pPr>
      <w:bookmarkStart w:id="5" w:name="_Hlk209685720"/>
      <w:r w:rsidRPr="004C2566">
        <w:rPr>
          <w:rFonts w:eastAsia="Calibri" w:cs="Tahoma"/>
          <w:b/>
          <w:color w:val="auto"/>
          <w:sz w:val="20"/>
        </w:rPr>
        <w:t>PAKIET III – 1 szt.</w:t>
      </w:r>
    </w:p>
    <w:p w:rsidR="005C4B0F" w:rsidRPr="00AA167E" w:rsidRDefault="005C4B0F" w:rsidP="005C4B0F">
      <w:pPr>
        <w:pStyle w:val="Bezodstpw"/>
        <w:ind w:left="426"/>
        <w:rPr>
          <w:rFonts w:ascii="Tahoma" w:hAnsi="Tahoma" w:cs="Tahoma"/>
          <w:b/>
          <w:sz w:val="20"/>
          <w:szCs w:val="20"/>
        </w:rPr>
      </w:pPr>
      <w:r w:rsidRPr="00AA167E">
        <w:rPr>
          <w:rFonts w:ascii="Tahoma" w:hAnsi="Tahoma" w:cs="Tahoma"/>
          <w:b/>
          <w:sz w:val="20"/>
          <w:szCs w:val="20"/>
        </w:rPr>
        <w:t xml:space="preserve">Serwer (Dell </w:t>
      </w:r>
      <w:proofErr w:type="spellStart"/>
      <w:r w:rsidRPr="00AA167E">
        <w:rPr>
          <w:rFonts w:ascii="Tahoma" w:hAnsi="Tahoma" w:cs="Tahoma"/>
          <w:b/>
          <w:sz w:val="20"/>
          <w:szCs w:val="20"/>
        </w:rPr>
        <w:t>PowerEdge</w:t>
      </w:r>
      <w:proofErr w:type="spellEnd"/>
      <w:r w:rsidRPr="00AA167E">
        <w:rPr>
          <w:rFonts w:ascii="Tahoma" w:hAnsi="Tahoma" w:cs="Tahoma"/>
          <w:b/>
          <w:sz w:val="20"/>
          <w:szCs w:val="20"/>
        </w:rPr>
        <w:t xml:space="preserve"> R660)</w:t>
      </w:r>
    </w:p>
    <w:p w:rsidR="005C4B0F" w:rsidRPr="004C2566" w:rsidRDefault="005C4B0F" w:rsidP="005C4B0F">
      <w:pPr>
        <w:pStyle w:val="Bezodstpw"/>
        <w:ind w:left="426"/>
        <w:rPr>
          <w:rFonts w:ascii="Tahoma" w:hAnsi="Tahoma" w:cs="Tahoma"/>
          <w:sz w:val="20"/>
          <w:szCs w:val="20"/>
        </w:rPr>
      </w:pPr>
      <w:r w:rsidRPr="004C2566">
        <w:rPr>
          <w:rFonts w:ascii="Tahoma" w:hAnsi="Tahoma" w:cs="Tahoma"/>
          <w:sz w:val="20"/>
          <w:szCs w:val="20"/>
        </w:rPr>
        <w:t>Parametry minimum: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u</w:t>
      </w:r>
      <w:r w:rsidRPr="004C2566">
        <w:rPr>
          <w:rFonts w:cs="Tahoma"/>
          <w:bCs/>
          <w:sz w:val="20"/>
          <w:lang w:eastAsia="pl-PL"/>
        </w:rPr>
        <w:t xml:space="preserve">kład </w:t>
      </w:r>
      <w:proofErr w:type="spellStart"/>
      <w:r w:rsidRPr="004C2566">
        <w:rPr>
          <w:rFonts w:cs="Tahoma"/>
          <w:bCs/>
          <w:sz w:val="20"/>
          <w:lang w:eastAsia="pl-PL"/>
        </w:rPr>
        <w:t>Trusted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Platform Module 2.0 v5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>
        <w:rPr>
          <w:rFonts w:cs="Tahoma"/>
          <w:bCs/>
          <w:sz w:val="20"/>
          <w:lang w:eastAsia="pl-PL"/>
        </w:rPr>
        <w:t>o</w:t>
      </w:r>
      <w:r w:rsidRPr="004C2566">
        <w:rPr>
          <w:rFonts w:cs="Tahoma"/>
          <w:bCs/>
          <w:sz w:val="20"/>
          <w:lang w:eastAsia="pl-PL"/>
        </w:rPr>
        <w:t>budowa: 10 dysków twardych SAS/SATA 2,5″, PERC11, 1 procesor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procesor</w:t>
      </w:r>
      <w:r>
        <w:rPr>
          <w:rFonts w:cs="Tahoma"/>
          <w:bCs/>
          <w:sz w:val="20"/>
          <w:lang w:eastAsia="pl-PL"/>
        </w:rPr>
        <w:t>:</w:t>
      </w:r>
      <w:r w:rsidRPr="004C2566">
        <w:rPr>
          <w:rFonts w:cs="Tahoma"/>
          <w:bCs/>
          <w:sz w:val="20"/>
          <w:lang w:eastAsia="pl-PL"/>
        </w:rPr>
        <w:t xml:space="preserve"> Intel Xeon Silver 4410Y (2GHz, 12 rdzeni / 24 wątki, 16GT/s, 30MB pamięci podręcznej, Turbo, HT, 150W) DDR5-4000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standard </w:t>
      </w:r>
      <w:bookmarkEnd w:id="5"/>
      <w:proofErr w:type="spellStart"/>
      <w:r w:rsidRPr="004C2566">
        <w:rPr>
          <w:rFonts w:cs="Tahoma"/>
          <w:bCs/>
          <w:sz w:val="20"/>
          <w:lang w:eastAsia="pl-PL"/>
        </w:rPr>
        <w:t>Heatsink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for 1 CPU </w:t>
      </w:r>
      <w:proofErr w:type="spellStart"/>
      <w:r w:rsidRPr="004C2566">
        <w:rPr>
          <w:rFonts w:cs="Tahoma"/>
          <w:bCs/>
          <w:sz w:val="20"/>
          <w:lang w:eastAsia="pl-PL"/>
        </w:rPr>
        <w:t>configuration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(CPU less </w:t>
      </w:r>
      <w:proofErr w:type="spellStart"/>
      <w:r w:rsidRPr="004C2566">
        <w:rPr>
          <w:rFonts w:cs="Tahoma"/>
          <w:bCs/>
          <w:sz w:val="20"/>
          <w:lang w:eastAsia="pl-PL"/>
        </w:rPr>
        <w:t>than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Pr="004C2566">
        <w:rPr>
          <w:rFonts w:cs="Tahoma"/>
          <w:bCs/>
          <w:sz w:val="20"/>
          <w:lang w:eastAsia="pl-PL"/>
        </w:rPr>
        <w:t>or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Pr="004C2566">
        <w:rPr>
          <w:rFonts w:cs="Tahoma"/>
          <w:bCs/>
          <w:sz w:val="20"/>
          <w:lang w:eastAsia="pl-PL"/>
        </w:rPr>
        <w:t>equal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to 185W)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128GB pamięci RAM  (8x 16GB) pamięci RDIMM, 5600MT/s, w modułach jednobankowych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kontroler RAID PERC H755 SAS kontroler przedni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4x Dyski twarde 2,4TB SAS ISE 12Gb/s 512e 10tys. </w:t>
      </w:r>
      <w:proofErr w:type="spellStart"/>
      <w:r w:rsidRPr="004C2566">
        <w:rPr>
          <w:rFonts w:cs="Tahoma"/>
          <w:bCs/>
          <w:sz w:val="20"/>
          <w:lang w:eastAsia="pl-PL"/>
        </w:rPr>
        <w:t>obr</w:t>
      </w:r>
      <w:proofErr w:type="spellEnd"/>
      <w:r w:rsidRPr="004C2566">
        <w:rPr>
          <w:rFonts w:cs="Tahoma"/>
          <w:bCs/>
          <w:sz w:val="20"/>
          <w:lang w:eastAsia="pl-PL"/>
        </w:rPr>
        <w:t>./min 2,5″ dysk twardy wymieniany bez wyłączania systemu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4 wentylatory o bardzo wysokiej wydajności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podwójny nadmiarowy (1+1) zasilacz z możliwością wymiany bez wyłączania systemu, 700 W MM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2x Przewody zasilające C13 do C14, styl PDU, 10 amperów, przewód zasilający o długości </w:t>
      </w:r>
      <w:r w:rsidRPr="004C2566">
        <w:rPr>
          <w:rFonts w:cs="Tahoma"/>
          <w:bCs/>
          <w:sz w:val="20"/>
          <w:lang w:eastAsia="pl-PL"/>
        </w:rPr>
        <w:lastRenderedPageBreak/>
        <w:t xml:space="preserve">2m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karta typu </w:t>
      </w:r>
      <w:proofErr w:type="spellStart"/>
      <w:r w:rsidRPr="004C2566">
        <w:rPr>
          <w:rFonts w:cs="Tahoma"/>
          <w:bCs/>
          <w:sz w:val="20"/>
          <w:lang w:eastAsia="pl-PL"/>
        </w:rPr>
        <w:t>riser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ze złączem </w:t>
      </w:r>
      <w:proofErr w:type="spellStart"/>
      <w:r w:rsidRPr="004C2566">
        <w:rPr>
          <w:rFonts w:cs="Tahoma"/>
          <w:bCs/>
          <w:sz w:val="20"/>
          <w:lang w:eastAsia="pl-PL"/>
        </w:rPr>
        <w:t>PCIe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Konfiguracja </w:t>
      </w:r>
      <w:proofErr w:type="spellStart"/>
      <w:r w:rsidRPr="004C2566">
        <w:rPr>
          <w:rFonts w:cs="Tahoma"/>
          <w:bCs/>
          <w:sz w:val="20"/>
          <w:lang w:eastAsia="pl-PL"/>
        </w:rPr>
        <w:t>riser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4, </w:t>
      </w:r>
      <w:proofErr w:type="spellStart"/>
      <w:r w:rsidRPr="004C2566">
        <w:rPr>
          <w:rFonts w:cs="Tahoma"/>
          <w:bCs/>
          <w:sz w:val="20"/>
          <w:lang w:eastAsia="pl-PL"/>
        </w:rPr>
        <w:t>niskoprofilowa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, 2 </w:t>
      </w:r>
      <w:proofErr w:type="spellStart"/>
      <w:r w:rsidRPr="004C2566">
        <w:rPr>
          <w:rFonts w:cs="Tahoma"/>
          <w:bCs/>
          <w:sz w:val="20"/>
          <w:lang w:eastAsia="pl-PL"/>
        </w:rPr>
        <w:t>niskoprofilowe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gniazda x8 (piątej generacji) + 1 </w:t>
      </w:r>
      <w:proofErr w:type="spellStart"/>
      <w:r w:rsidRPr="004C2566">
        <w:rPr>
          <w:rFonts w:cs="Tahoma"/>
          <w:bCs/>
          <w:sz w:val="20"/>
          <w:lang w:eastAsia="pl-PL"/>
        </w:rPr>
        <w:t>niskoprofilowe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x16 (czwartej generacji), 1 procesor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dwuportowa karta LOM </w:t>
      </w:r>
      <w:proofErr w:type="spellStart"/>
      <w:r w:rsidRPr="004C2566">
        <w:rPr>
          <w:rFonts w:cs="Tahoma"/>
          <w:bCs/>
          <w:sz w:val="20"/>
          <w:lang w:eastAsia="pl-PL"/>
        </w:rPr>
        <w:t>Broadcom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5720 1GbE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osłona Standardowa ramka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karta pamięci masowej zoptymalizowana pod kątem rozruchu BOSS-N1 karta kontrolera z 2 dyskami M.2 480GB (RAID 1)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wbudowane oprogramowanie do zarządzania systemami (wieloma) iDRAC9 Enterprise szesnastej generacji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szyny do szafy serwerowej </w:t>
      </w:r>
      <w:proofErr w:type="spellStart"/>
      <w:r w:rsidRPr="004C2566">
        <w:rPr>
          <w:rFonts w:cs="Tahoma"/>
          <w:bCs/>
          <w:sz w:val="20"/>
          <w:lang w:eastAsia="pl-PL"/>
        </w:rPr>
        <w:t>ReadyRails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Pr="004C2566">
        <w:rPr>
          <w:rFonts w:cs="Tahoma"/>
          <w:bCs/>
          <w:sz w:val="20"/>
          <w:lang w:eastAsia="pl-PL"/>
        </w:rPr>
        <w:t>Sliding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Pr="004C2566">
        <w:rPr>
          <w:rFonts w:cs="Tahoma"/>
          <w:bCs/>
          <w:sz w:val="20"/>
          <w:lang w:eastAsia="pl-PL"/>
        </w:rPr>
        <w:t>Rails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(A15) 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system operacyjny Windows Server 2025 Standard,16 rdzeni, FI, bez nośnika, bez licencji CAL, wersja wielojęzyczna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zestaw nośników z systemem operacyjnym Windows Server 2025 Standard, bez nośnika, nośnik DF do zmiany na starszą wersję WS2022 </w:t>
      </w:r>
      <w:proofErr w:type="spellStart"/>
      <w:r w:rsidRPr="004C2566">
        <w:rPr>
          <w:rFonts w:cs="Tahoma"/>
          <w:bCs/>
          <w:sz w:val="20"/>
          <w:lang w:eastAsia="pl-PL"/>
        </w:rPr>
        <w:t>Std</w:t>
      </w:r>
      <w:proofErr w:type="spellEnd"/>
      <w:r w:rsidRPr="004C2566">
        <w:rPr>
          <w:rFonts w:cs="Tahoma"/>
          <w:bCs/>
          <w:sz w:val="20"/>
          <w:lang w:eastAsia="pl-PL"/>
        </w:rPr>
        <w:t>, wersja wielojęzyczna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bCs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>zestawy nośników z systemem operacyjnym Windows Server 2025 Standard,16 rdzeni, obraz odzyskiwania DF, wersja wielojęzyczna,</w:t>
      </w:r>
    </w:p>
    <w:p w:rsidR="005C4B0F" w:rsidRPr="004C2566" w:rsidRDefault="005C4B0F" w:rsidP="005C4B0F">
      <w:pPr>
        <w:widowControl w:val="0"/>
        <w:numPr>
          <w:ilvl w:val="0"/>
          <w:numId w:val="17"/>
        </w:numPr>
        <w:suppressAutoHyphens/>
        <w:overflowPunct w:val="0"/>
        <w:autoSpaceDE w:val="0"/>
        <w:spacing w:after="0" w:line="240" w:lineRule="auto"/>
        <w:ind w:left="1134"/>
        <w:jc w:val="left"/>
        <w:textAlignment w:val="baseline"/>
        <w:rPr>
          <w:rFonts w:cs="Tahoma"/>
          <w:sz w:val="20"/>
          <w:lang w:eastAsia="pl-PL"/>
        </w:rPr>
      </w:pPr>
      <w:r w:rsidRPr="004C2566">
        <w:rPr>
          <w:rFonts w:cs="Tahoma"/>
          <w:bCs/>
          <w:sz w:val="20"/>
          <w:lang w:eastAsia="pl-PL"/>
        </w:rPr>
        <w:t xml:space="preserve">5-letni </w:t>
      </w:r>
      <w:proofErr w:type="spellStart"/>
      <w:r w:rsidRPr="004C2566">
        <w:rPr>
          <w:rFonts w:cs="Tahoma"/>
          <w:bCs/>
          <w:sz w:val="20"/>
          <w:lang w:eastAsia="pl-PL"/>
        </w:rPr>
        <w:t>ProSupport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  <w:proofErr w:type="spellStart"/>
      <w:r w:rsidRPr="004C2566">
        <w:rPr>
          <w:rFonts w:cs="Tahoma"/>
          <w:bCs/>
          <w:sz w:val="20"/>
          <w:lang w:eastAsia="pl-PL"/>
        </w:rPr>
        <w:t>Next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Business Day </w:t>
      </w:r>
      <w:proofErr w:type="spellStart"/>
      <w:r w:rsidRPr="004C2566">
        <w:rPr>
          <w:rFonts w:cs="Tahoma"/>
          <w:bCs/>
          <w:sz w:val="20"/>
          <w:lang w:eastAsia="pl-PL"/>
        </w:rPr>
        <w:t>Onsite</w:t>
      </w:r>
      <w:proofErr w:type="spellEnd"/>
      <w:r w:rsidRPr="004C2566">
        <w:rPr>
          <w:rFonts w:cs="Tahoma"/>
          <w:bCs/>
          <w:sz w:val="20"/>
          <w:lang w:eastAsia="pl-PL"/>
        </w:rPr>
        <w:t xml:space="preserve"> </w:t>
      </w:r>
    </w:p>
    <w:p w:rsidR="005C4B0F" w:rsidRDefault="005C4B0F" w:rsidP="005C4B0F">
      <w:pPr>
        <w:pStyle w:val="Bezodstpw"/>
        <w:ind w:left="1134"/>
        <w:rPr>
          <w:rFonts w:eastAsia="Calibri" w:cs="Tahoma"/>
          <w:b/>
          <w:color w:val="FF0000"/>
          <w:sz w:val="20"/>
        </w:rPr>
      </w:pPr>
    </w:p>
    <w:p w:rsidR="00AA167E" w:rsidRDefault="00AA167E" w:rsidP="00AA167E">
      <w:pPr>
        <w:spacing w:after="0"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PAKIET IV – 1 szt.</w:t>
      </w:r>
    </w:p>
    <w:p w:rsidR="00AA167E" w:rsidRPr="00AA167E" w:rsidRDefault="00AA167E" w:rsidP="00AA167E">
      <w:pPr>
        <w:pStyle w:val="Bezodstpw"/>
        <w:ind w:left="426"/>
        <w:rPr>
          <w:rFonts w:ascii="Tahoma" w:hAnsi="Tahoma" w:cs="Tahoma"/>
          <w:b/>
          <w:sz w:val="20"/>
          <w:szCs w:val="20"/>
        </w:rPr>
      </w:pPr>
      <w:r w:rsidRPr="00AA167E">
        <w:rPr>
          <w:rFonts w:ascii="Tahoma" w:hAnsi="Tahoma" w:cs="Tahoma"/>
          <w:b/>
          <w:sz w:val="20"/>
          <w:szCs w:val="20"/>
        </w:rPr>
        <w:t xml:space="preserve">Macierz dyskowa (QNAP TS-h765eU-16G)  </w:t>
      </w:r>
    </w:p>
    <w:p w:rsidR="00AA167E" w:rsidRDefault="00AA167E" w:rsidP="00AA167E">
      <w:pPr>
        <w:pStyle w:val="Bezodstpw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Parametry minimum:</w:t>
      </w:r>
    </w:p>
    <w:p w:rsidR="00AA167E" w:rsidRDefault="00AA167E" w:rsidP="00AA167E">
      <w:pPr>
        <w:pStyle w:val="Bezodstpw"/>
        <w:numPr>
          <w:ilvl w:val="0"/>
          <w:numId w:val="24"/>
        </w:numPr>
        <w:ind w:left="1134"/>
        <w:rPr>
          <w:rFonts w:ascii="Tahoma" w:hAnsi="Tahoma" w:cs="Tahoma"/>
          <w:bCs/>
          <w:sz w:val="20"/>
          <w:lang w:eastAsia="pl-PL"/>
        </w:rPr>
      </w:pPr>
      <w:r>
        <w:rPr>
          <w:rFonts w:ascii="Tahoma" w:hAnsi="Tahoma" w:cs="Tahoma"/>
          <w:bCs/>
          <w:sz w:val="20"/>
          <w:lang w:eastAsia="pl-PL"/>
        </w:rPr>
        <w:t xml:space="preserve">4x Dysk WD </w:t>
      </w:r>
      <w:proofErr w:type="spellStart"/>
      <w:r>
        <w:rPr>
          <w:rFonts w:ascii="Tahoma" w:hAnsi="Tahoma" w:cs="Tahoma"/>
          <w:bCs/>
          <w:sz w:val="20"/>
          <w:lang w:eastAsia="pl-PL"/>
        </w:rPr>
        <w:t>Ultrastar</w:t>
      </w:r>
      <w:proofErr w:type="spellEnd"/>
      <w:r>
        <w:rPr>
          <w:rFonts w:ascii="Tahoma" w:hAnsi="Tahoma" w:cs="Tahoma"/>
          <w:bCs/>
          <w:sz w:val="20"/>
          <w:lang w:eastAsia="pl-PL"/>
        </w:rPr>
        <w:t xml:space="preserve"> DC HC520 16TB, Gwarancja WD – 60 miesięcy</w:t>
      </w:r>
    </w:p>
    <w:p w:rsidR="00AA167E" w:rsidRDefault="00AA167E" w:rsidP="00AA167E">
      <w:pPr>
        <w:pStyle w:val="Bezodstpw"/>
        <w:numPr>
          <w:ilvl w:val="0"/>
          <w:numId w:val="24"/>
        </w:numPr>
        <w:ind w:left="1134"/>
        <w:rPr>
          <w:rFonts w:ascii="Tahoma" w:hAnsi="Tahoma" w:cs="Tahoma"/>
          <w:bCs/>
          <w:sz w:val="20"/>
          <w:lang w:eastAsia="pl-PL"/>
        </w:rPr>
      </w:pPr>
      <w:r>
        <w:rPr>
          <w:rFonts w:ascii="Tahoma" w:hAnsi="Tahoma" w:cs="Tahoma"/>
          <w:bCs/>
          <w:sz w:val="20"/>
          <w:lang w:eastAsia="pl-PL"/>
        </w:rPr>
        <w:t>Gwarancja: QNAP TS-h765eU-16G – 36 miesięcy,</w:t>
      </w:r>
    </w:p>
    <w:p w:rsidR="00AA167E" w:rsidRDefault="00AA167E" w:rsidP="00AA167E">
      <w:pPr>
        <w:pStyle w:val="Bezodstpw"/>
        <w:numPr>
          <w:ilvl w:val="0"/>
          <w:numId w:val="24"/>
        </w:numPr>
        <w:ind w:left="1134"/>
        <w:rPr>
          <w:rFonts w:ascii="Tahoma" w:hAnsi="Tahoma" w:cs="Tahoma"/>
          <w:bCs/>
          <w:sz w:val="20"/>
          <w:lang w:eastAsia="pl-PL"/>
        </w:rPr>
      </w:pPr>
      <w:r>
        <w:rPr>
          <w:rFonts w:ascii="Tahoma" w:hAnsi="Tahoma" w:cs="Tahoma"/>
          <w:bCs/>
          <w:sz w:val="20"/>
          <w:lang w:eastAsia="pl-PL"/>
        </w:rPr>
        <w:t>Moduł sieciowy: karta QNAP QXG-ES10G1T, Gwarancja: QNAP – 12 miesięcy</w:t>
      </w:r>
    </w:p>
    <w:p w:rsidR="00AA167E" w:rsidRDefault="00AA167E" w:rsidP="00AA167E">
      <w:pPr>
        <w:pStyle w:val="Bezodstpw"/>
        <w:numPr>
          <w:ilvl w:val="0"/>
          <w:numId w:val="24"/>
        </w:numPr>
        <w:ind w:left="1134"/>
        <w:rPr>
          <w:rFonts w:ascii="Tahoma" w:hAnsi="Tahoma" w:cs="Tahoma"/>
          <w:bCs/>
          <w:sz w:val="20"/>
          <w:lang w:eastAsia="pl-PL"/>
        </w:rPr>
      </w:pPr>
      <w:r>
        <w:rPr>
          <w:rFonts w:ascii="Tahoma" w:hAnsi="Tahoma" w:cs="Tahoma"/>
          <w:bCs/>
          <w:sz w:val="20"/>
          <w:lang w:eastAsia="pl-PL"/>
        </w:rPr>
        <w:t>2x Kabel DAC 3m 10Gbps SFP+QNAP CAB-DAC30M-SFPP, Gwarancja: QNAP – 24 miesiące</w:t>
      </w:r>
    </w:p>
    <w:p w:rsidR="00AA167E" w:rsidRDefault="00AA167E" w:rsidP="00AA167E">
      <w:pPr>
        <w:pStyle w:val="Bezodstpw"/>
        <w:numPr>
          <w:ilvl w:val="0"/>
          <w:numId w:val="24"/>
        </w:numPr>
        <w:ind w:left="1134"/>
        <w:rPr>
          <w:rFonts w:ascii="Tahoma" w:hAnsi="Tahoma" w:cs="Tahoma"/>
          <w:bCs/>
          <w:sz w:val="20"/>
          <w:lang w:eastAsia="pl-PL"/>
        </w:rPr>
      </w:pPr>
      <w:r>
        <w:rPr>
          <w:rFonts w:ascii="Tahoma" w:hAnsi="Tahoma" w:cs="Tahoma"/>
          <w:bCs/>
          <w:sz w:val="20"/>
          <w:lang w:eastAsia="pl-PL"/>
        </w:rPr>
        <w:t xml:space="preserve">2x Dyski SSD m.2 </w:t>
      </w:r>
      <w:proofErr w:type="spellStart"/>
      <w:r>
        <w:rPr>
          <w:rFonts w:ascii="Tahoma" w:hAnsi="Tahoma" w:cs="Tahoma"/>
          <w:bCs/>
          <w:sz w:val="20"/>
          <w:lang w:eastAsia="pl-PL"/>
        </w:rPr>
        <w:t>NVMe</w:t>
      </w:r>
      <w:proofErr w:type="spellEnd"/>
      <w:r>
        <w:rPr>
          <w:rFonts w:ascii="Tahoma" w:hAnsi="Tahoma" w:cs="Tahoma"/>
          <w:bCs/>
          <w:sz w:val="20"/>
          <w:lang w:eastAsia="pl-PL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eastAsia="pl-PL"/>
        </w:rPr>
        <w:t>cachujące</w:t>
      </w:r>
      <w:proofErr w:type="spellEnd"/>
      <w:r>
        <w:rPr>
          <w:rFonts w:ascii="Tahoma" w:hAnsi="Tahoma" w:cs="Tahoma"/>
          <w:bCs/>
          <w:sz w:val="20"/>
          <w:lang w:eastAsia="pl-PL"/>
        </w:rPr>
        <w:t xml:space="preserve"> operacje dyskowe: WD RED SN700 WDS200T1R0C 2TB</w:t>
      </w:r>
    </w:p>
    <w:p w:rsidR="005C4B0F" w:rsidRPr="004C2566" w:rsidRDefault="005C4B0F" w:rsidP="005C4B0F">
      <w:pPr>
        <w:pStyle w:val="Bezodstpw"/>
        <w:rPr>
          <w:rFonts w:eastAsia="Calibri" w:cs="Tahoma"/>
          <w:b/>
          <w:color w:val="FF0000"/>
          <w:sz w:val="20"/>
        </w:rPr>
      </w:pPr>
    </w:p>
    <w:p w:rsidR="005C4B0F" w:rsidRPr="004C2566" w:rsidRDefault="005C4B0F" w:rsidP="005C4B0F">
      <w:pPr>
        <w:spacing w:after="0"/>
        <w:rPr>
          <w:rFonts w:eastAsia="Calibri" w:cs="Tahoma"/>
          <w:b/>
          <w:color w:val="auto"/>
          <w:sz w:val="20"/>
        </w:rPr>
      </w:pPr>
      <w:bookmarkStart w:id="6" w:name="_Hlk190244143"/>
      <w:bookmarkStart w:id="7" w:name="_Hlk196463720"/>
      <w:bookmarkEnd w:id="3"/>
      <w:r w:rsidRPr="004C2566">
        <w:rPr>
          <w:rFonts w:eastAsia="Calibri" w:cs="Tahoma"/>
          <w:b/>
          <w:color w:val="auto"/>
          <w:sz w:val="20"/>
        </w:rPr>
        <w:t>PAKIET V – 1 szt.</w:t>
      </w:r>
    </w:p>
    <w:p w:rsidR="005C4B0F" w:rsidRPr="004C2566" w:rsidRDefault="005C4B0F" w:rsidP="005C4B0F">
      <w:pPr>
        <w:spacing w:after="0" w:line="23" w:lineRule="atLeast"/>
        <w:ind w:firstLine="425"/>
        <w:contextualSpacing/>
        <w:rPr>
          <w:rFonts w:cs="Tahoma"/>
          <w:sz w:val="20"/>
          <w:szCs w:val="24"/>
        </w:rPr>
      </w:pPr>
      <w:bookmarkStart w:id="8" w:name="_Hlk209441122"/>
      <w:bookmarkEnd w:id="6"/>
      <w:bookmarkEnd w:id="7"/>
      <w:r w:rsidRPr="004C2566">
        <w:rPr>
          <w:rFonts w:cs="Tahoma"/>
          <w:sz w:val="20"/>
          <w:szCs w:val="24"/>
        </w:rPr>
        <w:t>Komplet baterii do SRT3000XLI APC Akumulator RBC152</w:t>
      </w:r>
    </w:p>
    <w:bookmarkEnd w:id="8"/>
    <w:p w:rsidR="00BB13C4" w:rsidRPr="005B08A9" w:rsidRDefault="00BB13C4" w:rsidP="002A61FC">
      <w:pPr>
        <w:spacing w:after="0" w:line="256" w:lineRule="auto"/>
        <w:rPr>
          <w:rFonts w:cs="Tahoma"/>
          <w:sz w:val="22"/>
          <w:szCs w:val="22"/>
        </w:rPr>
      </w:pPr>
    </w:p>
    <w:sectPr w:rsidR="00BB13C4" w:rsidRPr="005B08A9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045" w:rsidRDefault="00641045">
      <w:pPr>
        <w:spacing w:after="0" w:line="240" w:lineRule="auto"/>
      </w:pPr>
      <w:r>
        <w:separator/>
      </w:r>
    </w:p>
  </w:endnote>
  <w:endnote w:type="continuationSeparator" w:id="0">
    <w:p w:rsidR="00641045" w:rsidRDefault="0064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045" w:rsidRDefault="00641045">
      <w:pPr>
        <w:spacing w:after="0" w:line="240" w:lineRule="auto"/>
      </w:pPr>
      <w:r>
        <w:separator/>
      </w:r>
    </w:p>
  </w:footnote>
  <w:footnote w:type="continuationSeparator" w:id="0">
    <w:p w:rsidR="00641045" w:rsidRDefault="0064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7"/>
  </w:num>
  <w:num w:numId="8">
    <w:abstractNumId w:val="11"/>
  </w:num>
  <w:num w:numId="9">
    <w:abstractNumId w:val="21"/>
  </w:num>
  <w:num w:numId="10">
    <w:abstractNumId w:val="20"/>
  </w:num>
  <w:num w:numId="11">
    <w:abstractNumId w:val="15"/>
  </w:num>
  <w:num w:numId="12">
    <w:abstractNumId w:val="4"/>
  </w:num>
  <w:num w:numId="13">
    <w:abstractNumId w:val="13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6"/>
  </w:num>
  <w:num w:numId="19">
    <w:abstractNumId w:val="10"/>
  </w:num>
  <w:num w:numId="20">
    <w:abstractNumId w:val="0"/>
  </w:num>
  <w:num w:numId="21">
    <w:abstractNumId w:val="7"/>
  </w:num>
  <w:num w:numId="22">
    <w:abstractNumId w:val="3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52926"/>
    <w:rsid w:val="000F3C89"/>
    <w:rsid w:val="002A61FC"/>
    <w:rsid w:val="003C3A7E"/>
    <w:rsid w:val="00477FC6"/>
    <w:rsid w:val="004E5816"/>
    <w:rsid w:val="005617AC"/>
    <w:rsid w:val="005B08A9"/>
    <w:rsid w:val="005C4B0F"/>
    <w:rsid w:val="00641045"/>
    <w:rsid w:val="006E78F5"/>
    <w:rsid w:val="00755723"/>
    <w:rsid w:val="008A01B4"/>
    <w:rsid w:val="008C25C3"/>
    <w:rsid w:val="00AA167E"/>
    <w:rsid w:val="00BB13C4"/>
    <w:rsid w:val="00BC375D"/>
    <w:rsid w:val="00C822EC"/>
    <w:rsid w:val="00CE4CB8"/>
    <w:rsid w:val="00DC4947"/>
    <w:rsid w:val="00F70F5B"/>
    <w:rsid w:val="00F810C3"/>
    <w:rsid w:val="00F94580"/>
    <w:rsid w:val="00FA0D2B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26</cp:revision>
  <cp:lastPrinted>2025-03-06T10:45:00Z</cp:lastPrinted>
  <dcterms:created xsi:type="dcterms:W3CDTF">2025-03-06T09:27:00Z</dcterms:created>
  <dcterms:modified xsi:type="dcterms:W3CDTF">2025-09-26T06:57:00Z</dcterms:modified>
</cp:coreProperties>
</file>