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58E8" w:rsidRPr="00B556A2" w:rsidRDefault="00DE58E8" w:rsidP="007B1B84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B556A2">
        <w:rPr>
          <w:rFonts w:ascii="Arial" w:eastAsia="Times New Roman" w:hAnsi="Arial" w:cs="Arial"/>
          <w:sz w:val="21"/>
          <w:szCs w:val="21"/>
          <w:lang w:eastAsia="pl-PL"/>
        </w:rPr>
        <w:t>RDOŚ-Gd-WOO.420.</w:t>
      </w:r>
      <w:r w:rsidR="00A71607">
        <w:rPr>
          <w:rFonts w:ascii="Arial" w:eastAsia="Times New Roman" w:hAnsi="Arial" w:cs="Arial"/>
          <w:sz w:val="21"/>
          <w:szCs w:val="21"/>
          <w:lang w:eastAsia="pl-PL"/>
        </w:rPr>
        <w:t>5</w:t>
      </w:r>
      <w:r w:rsidR="005B3B02">
        <w:rPr>
          <w:rFonts w:ascii="Arial" w:eastAsia="Times New Roman" w:hAnsi="Arial" w:cs="Arial"/>
          <w:sz w:val="21"/>
          <w:szCs w:val="21"/>
          <w:lang w:eastAsia="pl-PL"/>
        </w:rPr>
        <w:t>7</w:t>
      </w:r>
      <w:r w:rsidRPr="00B556A2">
        <w:rPr>
          <w:rFonts w:ascii="Arial" w:eastAsia="Times New Roman" w:hAnsi="Arial" w:cs="Arial"/>
          <w:sz w:val="21"/>
          <w:szCs w:val="21"/>
          <w:lang w:eastAsia="pl-PL"/>
        </w:rPr>
        <w:t>.20</w:t>
      </w:r>
      <w:r w:rsidR="00033A9A">
        <w:rPr>
          <w:rFonts w:ascii="Arial" w:eastAsia="Times New Roman" w:hAnsi="Arial" w:cs="Arial"/>
          <w:sz w:val="21"/>
          <w:szCs w:val="21"/>
          <w:lang w:eastAsia="pl-PL"/>
        </w:rPr>
        <w:t>2</w:t>
      </w:r>
      <w:r w:rsidR="00A71607">
        <w:rPr>
          <w:rFonts w:ascii="Arial" w:eastAsia="Times New Roman" w:hAnsi="Arial" w:cs="Arial"/>
          <w:sz w:val="21"/>
          <w:szCs w:val="21"/>
          <w:lang w:eastAsia="pl-PL"/>
        </w:rPr>
        <w:t>1</w:t>
      </w:r>
      <w:r w:rsidRPr="00B556A2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0727D9" w:rsidRPr="00B556A2">
        <w:rPr>
          <w:rFonts w:ascii="Arial" w:eastAsia="Times New Roman" w:hAnsi="Arial" w:cs="Arial"/>
          <w:sz w:val="21"/>
          <w:szCs w:val="21"/>
          <w:lang w:eastAsia="pl-PL"/>
        </w:rPr>
        <w:t>MŚB</w:t>
      </w:r>
      <w:r w:rsidRPr="00B556A2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5B3B02">
        <w:rPr>
          <w:rFonts w:ascii="Arial" w:eastAsia="Times New Roman" w:hAnsi="Arial" w:cs="Arial"/>
          <w:sz w:val="21"/>
          <w:szCs w:val="21"/>
          <w:lang w:eastAsia="pl-PL"/>
        </w:rPr>
        <w:t>7</w:t>
      </w:r>
      <w:r w:rsidR="0044081F" w:rsidRPr="0044081F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44081F">
        <w:rPr>
          <w:rFonts w:ascii="Arial" w:eastAsia="Times New Roman" w:hAnsi="Arial" w:cs="Arial"/>
          <w:sz w:val="21"/>
          <w:szCs w:val="21"/>
          <w:lang w:eastAsia="pl-PL"/>
        </w:rPr>
        <w:t xml:space="preserve">                                                 </w:t>
      </w:r>
      <w:r w:rsidR="00445A27">
        <w:rPr>
          <w:rFonts w:ascii="Arial" w:eastAsia="Times New Roman" w:hAnsi="Arial" w:cs="Arial"/>
          <w:sz w:val="21"/>
          <w:szCs w:val="21"/>
          <w:lang w:eastAsia="pl-PL"/>
        </w:rPr>
        <w:t xml:space="preserve">   </w:t>
      </w:r>
      <w:r w:rsidR="0044081F" w:rsidRPr="00DE58E8">
        <w:rPr>
          <w:rFonts w:ascii="Arial" w:eastAsia="Times New Roman" w:hAnsi="Arial" w:cs="Arial"/>
          <w:sz w:val="21"/>
          <w:szCs w:val="21"/>
          <w:lang w:eastAsia="pl-PL"/>
        </w:rPr>
        <w:t xml:space="preserve">Gdańsk, dnia       </w:t>
      </w:r>
      <w:r w:rsidR="004E2B51">
        <w:rPr>
          <w:rFonts w:ascii="Arial" w:eastAsia="Times New Roman" w:hAnsi="Arial" w:cs="Arial"/>
          <w:sz w:val="21"/>
          <w:szCs w:val="21"/>
          <w:lang w:eastAsia="pl-PL"/>
        </w:rPr>
        <w:t>0</w:t>
      </w:r>
      <w:r w:rsidR="005B3B02">
        <w:rPr>
          <w:rFonts w:ascii="Arial" w:eastAsia="Times New Roman" w:hAnsi="Arial" w:cs="Arial"/>
          <w:sz w:val="21"/>
          <w:szCs w:val="21"/>
          <w:lang w:eastAsia="pl-PL"/>
        </w:rPr>
        <w:t>3</w:t>
      </w:r>
      <w:r w:rsidR="0044081F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44081F" w:rsidRPr="00DE58E8">
        <w:rPr>
          <w:rFonts w:ascii="Arial" w:eastAsia="Times New Roman" w:hAnsi="Arial" w:cs="Arial"/>
          <w:sz w:val="21"/>
          <w:szCs w:val="21"/>
          <w:lang w:eastAsia="pl-PL"/>
        </w:rPr>
        <w:t>20</w:t>
      </w:r>
      <w:r w:rsidR="00033A9A">
        <w:rPr>
          <w:rFonts w:ascii="Arial" w:eastAsia="Times New Roman" w:hAnsi="Arial" w:cs="Arial"/>
          <w:sz w:val="21"/>
          <w:szCs w:val="21"/>
          <w:lang w:eastAsia="pl-PL"/>
        </w:rPr>
        <w:t>2</w:t>
      </w:r>
      <w:r w:rsidR="00A71607">
        <w:rPr>
          <w:rFonts w:ascii="Arial" w:eastAsia="Times New Roman" w:hAnsi="Arial" w:cs="Arial"/>
          <w:sz w:val="21"/>
          <w:szCs w:val="21"/>
          <w:lang w:eastAsia="pl-PL"/>
        </w:rPr>
        <w:t>2</w:t>
      </w:r>
      <w:r w:rsidR="00445A27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44081F" w:rsidRPr="00DE58E8">
        <w:rPr>
          <w:rFonts w:ascii="Arial" w:eastAsia="Times New Roman" w:hAnsi="Arial" w:cs="Arial"/>
          <w:sz w:val="21"/>
          <w:szCs w:val="21"/>
          <w:lang w:eastAsia="pl-PL"/>
        </w:rPr>
        <w:t>r.</w:t>
      </w:r>
    </w:p>
    <w:p w:rsidR="00DE58E8" w:rsidRPr="00B556A2" w:rsidRDefault="00DE58E8" w:rsidP="007B1B84">
      <w:pPr>
        <w:spacing w:after="0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</w:p>
    <w:p w:rsidR="00DE58E8" w:rsidRPr="00562C76" w:rsidRDefault="00EA6DF8" w:rsidP="007B1B84">
      <w:pPr>
        <w:keepNext/>
        <w:overflowPunct w:val="0"/>
        <w:autoSpaceDE w:val="0"/>
        <w:autoSpaceDN w:val="0"/>
        <w:adjustRightInd w:val="0"/>
        <w:spacing w:after="0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562C76">
        <w:rPr>
          <w:rFonts w:ascii="Arial" w:eastAsia="Times New Roman" w:hAnsi="Arial" w:cs="Arial"/>
          <w:b/>
          <w:sz w:val="21"/>
          <w:szCs w:val="21"/>
          <w:lang w:eastAsia="pl-PL"/>
        </w:rPr>
        <w:t>ZAWIADOMIENIE</w:t>
      </w:r>
    </w:p>
    <w:p w:rsidR="00DE58E8" w:rsidRPr="00562C76" w:rsidRDefault="00DE58E8" w:rsidP="007B1B84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:rsidR="001C2A5B" w:rsidRPr="001C2A5B" w:rsidRDefault="001C2A5B" w:rsidP="007B1B84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1C2A5B">
        <w:rPr>
          <w:rFonts w:ascii="Arial" w:eastAsia="Times New Roman" w:hAnsi="Arial" w:cs="Arial"/>
          <w:sz w:val="21"/>
          <w:szCs w:val="21"/>
          <w:lang w:eastAsia="pl-PL"/>
        </w:rPr>
        <w:t xml:space="preserve">Działając na podstawie art. 49 </w:t>
      </w:r>
      <w:r w:rsidRPr="001C2A5B">
        <w:rPr>
          <w:rFonts w:ascii="Arial" w:eastAsia="Times New Roman" w:hAnsi="Arial" w:cs="Arial"/>
          <w:i/>
          <w:sz w:val="21"/>
          <w:szCs w:val="21"/>
          <w:lang w:eastAsia="pl-PL"/>
        </w:rPr>
        <w:t>ustawy z dnia 14 czerwca 1960 r.</w:t>
      </w:r>
      <w:r w:rsidRPr="001C2A5B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Pr="001C2A5B">
        <w:rPr>
          <w:rFonts w:ascii="Arial" w:eastAsia="Times New Roman" w:hAnsi="Arial" w:cs="Arial"/>
          <w:i/>
          <w:sz w:val="21"/>
          <w:szCs w:val="21"/>
          <w:lang w:eastAsia="pl-PL"/>
        </w:rPr>
        <w:t xml:space="preserve">Kodeks postępowania administracyjnego </w:t>
      </w:r>
      <w:r w:rsidR="001D6A4C" w:rsidRPr="00905D58">
        <w:rPr>
          <w:rFonts w:ascii="Arial" w:hAnsi="Arial" w:cs="Arial"/>
          <w:i/>
          <w:sz w:val="21"/>
          <w:szCs w:val="21"/>
        </w:rPr>
        <w:t>(tekst jedn. Dz. U. z 202</w:t>
      </w:r>
      <w:r w:rsidR="001D6A4C">
        <w:rPr>
          <w:rFonts w:ascii="Arial" w:hAnsi="Arial" w:cs="Arial"/>
          <w:i/>
          <w:sz w:val="21"/>
          <w:szCs w:val="21"/>
        </w:rPr>
        <w:t>1</w:t>
      </w:r>
      <w:r w:rsidR="001D6A4C" w:rsidRPr="00905D58">
        <w:rPr>
          <w:rFonts w:ascii="Arial" w:hAnsi="Arial" w:cs="Arial"/>
          <w:i/>
          <w:sz w:val="21"/>
          <w:szCs w:val="21"/>
        </w:rPr>
        <w:t xml:space="preserve"> r., poz. </w:t>
      </w:r>
      <w:r w:rsidR="001D6A4C">
        <w:rPr>
          <w:rFonts w:ascii="Arial" w:hAnsi="Arial" w:cs="Arial"/>
          <w:i/>
          <w:sz w:val="21"/>
          <w:szCs w:val="21"/>
        </w:rPr>
        <w:t>73</w:t>
      </w:r>
      <w:r w:rsidR="001D6A4C" w:rsidRPr="00905D58">
        <w:rPr>
          <w:rFonts w:ascii="Arial" w:hAnsi="Arial" w:cs="Arial"/>
          <w:i/>
          <w:sz w:val="21"/>
          <w:szCs w:val="21"/>
        </w:rPr>
        <w:t>5</w:t>
      </w:r>
      <w:r w:rsidR="001D6A4C">
        <w:rPr>
          <w:rFonts w:ascii="Arial" w:hAnsi="Arial" w:cs="Arial"/>
          <w:i/>
          <w:sz w:val="21"/>
          <w:szCs w:val="21"/>
        </w:rPr>
        <w:t xml:space="preserve"> ze zm.</w:t>
      </w:r>
      <w:r w:rsidR="001D6A4C" w:rsidRPr="00905D58">
        <w:rPr>
          <w:rFonts w:ascii="Arial" w:hAnsi="Arial" w:cs="Arial"/>
          <w:i/>
          <w:sz w:val="21"/>
          <w:szCs w:val="21"/>
        </w:rPr>
        <w:t>)</w:t>
      </w:r>
      <w:r w:rsidRPr="001C2A5B">
        <w:rPr>
          <w:rFonts w:ascii="Arial" w:eastAsia="Times New Roman" w:hAnsi="Arial" w:cs="Arial"/>
          <w:i/>
          <w:sz w:val="21"/>
          <w:szCs w:val="21"/>
          <w:lang w:eastAsia="pl-PL"/>
        </w:rPr>
        <w:t xml:space="preserve"> </w:t>
      </w:r>
      <w:r w:rsidRPr="001C2A5B">
        <w:rPr>
          <w:rFonts w:ascii="Arial" w:eastAsia="Times New Roman" w:hAnsi="Arial" w:cs="Arial"/>
          <w:sz w:val="21"/>
          <w:szCs w:val="21"/>
          <w:lang w:eastAsia="pl-PL"/>
        </w:rPr>
        <w:t xml:space="preserve">dalej </w:t>
      </w:r>
      <w:r w:rsidRPr="001C2A5B">
        <w:rPr>
          <w:rFonts w:ascii="Arial" w:eastAsia="Times New Roman" w:hAnsi="Arial" w:cs="Arial"/>
          <w:i/>
          <w:sz w:val="21"/>
          <w:szCs w:val="21"/>
          <w:lang w:eastAsia="pl-PL"/>
        </w:rPr>
        <w:t>kpa</w:t>
      </w:r>
      <w:r w:rsidRPr="001C2A5B">
        <w:rPr>
          <w:rFonts w:ascii="Arial" w:eastAsia="Times New Roman" w:hAnsi="Arial" w:cs="Arial"/>
          <w:sz w:val="21"/>
          <w:szCs w:val="21"/>
          <w:lang w:eastAsia="pl-PL"/>
        </w:rPr>
        <w:t xml:space="preserve">, w związku z art. 74 ust. 3 ustawy </w:t>
      </w:r>
      <w:r w:rsidRPr="001C2A5B">
        <w:rPr>
          <w:rFonts w:ascii="Arial" w:eastAsia="Times New Roman" w:hAnsi="Arial" w:cs="Arial"/>
          <w:i/>
          <w:sz w:val="21"/>
          <w:szCs w:val="21"/>
          <w:lang w:eastAsia="pl-PL"/>
        </w:rPr>
        <w:t xml:space="preserve">z dnia 3 października 2008 r. o udostępnianiu informacji o środowisku i jego ochronie, udziale społeczeństwa w ochronie środowiska oraz o ocenach oddziaływania na </w:t>
      </w:r>
      <w:r w:rsidR="00DC0AAB">
        <w:rPr>
          <w:rFonts w:ascii="Arial" w:hAnsi="Arial" w:cs="Arial"/>
          <w:i/>
          <w:color w:val="000000"/>
          <w:sz w:val="21"/>
          <w:szCs w:val="21"/>
        </w:rPr>
        <w:t xml:space="preserve">tekst jedn. Dz. U. z 2021 </w:t>
      </w:r>
      <w:r w:rsidR="00DC0AAB" w:rsidRPr="008A70B0">
        <w:rPr>
          <w:rFonts w:ascii="Arial" w:hAnsi="Arial" w:cs="Arial"/>
          <w:i/>
          <w:color w:val="000000"/>
          <w:sz w:val="21"/>
          <w:szCs w:val="21"/>
        </w:rPr>
        <w:t>r. poz. 23</w:t>
      </w:r>
      <w:r w:rsidR="00DC0AAB">
        <w:rPr>
          <w:rFonts w:ascii="Arial" w:hAnsi="Arial" w:cs="Arial"/>
          <w:i/>
          <w:color w:val="000000"/>
          <w:sz w:val="21"/>
          <w:szCs w:val="21"/>
        </w:rPr>
        <w:t>73 ze zm.</w:t>
      </w:r>
      <w:r w:rsidR="00DC0AAB" w:rsidRPr="008A70B0">
        <w:rPr>
          <w:rFonts w:ascii="Arial" w:hAnsi="Arial" w:cs="Arial"/>
          <w:i/>
          <w:color w:val="000000"/>
          <w:sz w:val="21"/>
          <w:szCs w:val="21"/>
        </w:rPr>
        <w:t>)</w:t>
      </w:r>
      <w:r w:rsidRPr="001C2A5B">
        <w:rPr>
          <w:rFonts w:ascii="Arial" w:eastAsia="Times New Roman" w:hAnsi="Arial" w:cs="Arial"/>
          <w:sz w:val="21"/>
          <w:szCs w:val="21"/>
          <w:lang w:eastAsia="pl-PL"/>
        </w:rPr>
        <w:t xml:space="preserve">, zwanej dalej </w:t>
      </w:r>
      <w:r w:rsidRPr="001C2A5B">
        <w:rPr>
          <w:rFonts w:ascii="Arial" w:eastAsia="Times New Roman" w:hAnsi="Arial" w:cs="Arial"/>
          <w:i/>
          <w:sz w:val="21"/>
          <w:szCs w:val="21"/>
          <w:lang w:eastAsia="pl-PL"/>
        </w:rPr>
        <w:t xml:space="preserve">ustawą </w:t>
      </w:r>
      <w:r w:rsidR="001B37B6">
        <w:rPr>
          <w:rFonts w:ascii="Arial" w:eastAsia="Times New Roman" w:hAnsi="Arial" w:cs="Arial"/>
          <w:i/>
          <w:sz w:val="21"/>
          <w:szCs w:val="21"/>
          <w:lang w:eastAsia="pl-PL"/>
        </w:rPr>
        <w:t>ooś</w:t>
      </w:r>
      <w:r w:rsidRPr="001C2A5B">
        <w:rPr>
          <w:rFonts w:ascii="Arial" w:eastAsia="Times New Roman" w:hAnsi="Arial" w:cs="Arial"/>
          <w:sz w:val="21"/>
          <w:szCs w:val="21"/>
          <w:lang w:eastAsia="pl-PL"/>
        </w:rPr>
        <w:t>, Regiona</w:t>
      </w:r>
      <w:r w:rsidR="00DE7940">
        <w:rPr>
          <w:rFonts w:ascii="Arial" w:eastAsia="Times New Roman" w:hAnsi="Arial" w:cs="Arial"/>
          <w:sz w:val="21"/>
          <w:szCs w:val="21"/>
          <w:lang w:eastAsia="pl-PL"/>
        </w:rPr>
        <w:t>lny Dyrektor Ochrony Środowiska</w:t>
      </w:r>
      <w:r w:rsidR="00DE7940">
        <w:rPr>
          <w:rFonts w:ascii="Arial" w:eastAsia="Times New Roman" w:hAnsi="Arial" w:cs="Arial"/>
          <w:sz w:val="21"/>
          <w:szCs w:val="21"/>
          <w:lang w:eastAsia="pl-PL"/>
        </w:rPr>
        <w:br/>
      </w:r>
      <w:r w:rsidRPr="001C2A5B">
        <w:rPr>
          <w:rFonts w:ascii="Arial" w:eastAsia="Times New Roman" w:hAnsi="Arial" w:cs="Arial"/>
          <w:sz w:val="21"/>
          <w:szCs w:val="21"/>
          <w:lang w:eastAsia="pl-PL"/>
        </w:rPr>
        <w:t xml:space="preserve">w Gdańsku zawiadamia o wystąpieniu do </w:t>
      </w:r>
      <w:r w:rsidRPr="001C2A5B">
        <w:rPr>
          <w:rFonts w:ascii="Arial" w:hAnsi="Arial" w:cs="Arial"/>
          <w:b/>
          <w:sz w:val="21"/>
          <w:szCs w:val="21"/>
        </w:rPr>
        <w:t xml:space="preserve">Państwowego Gospodarstwa Wodnego WODY POLSKIE – Zarządu Zlewni w </w:t>
      </w:r>
      <w:r w:rsidR="006E314A">
        <w:rPr>
          <w:rFonts w:ascii="Arial" w:hAnsi="Arial" w:cs="Arial"/>
          <w:b/>
          <w:sz w:val="21"/>
          <w:szCs w:val="21"/>
        </w:rPr>
        <w:t>Gdańsku</w:t>
      </w:r>
      <w:r w:rsidRPr="001C2A5B">
        <w:rPr>
          <w:rFonts w:ascii="Arial" w:hAnsi="Arial" w:cs="Arial"/>
          <w:sz w:val="21"/>
          <w:szCs w:val="21"/>
        </w:rPr>
        <w:t xml:space="preserve"> </w:t>
      </w:r>
      <w:r w:rsidRPr="001C2A5B">
        <w:rPr>
          <w:rFonts w:ascii="Arial" w:eastAsia="Times New Roman" w:hAnsi="Arial" w:cs="Arial"/>
          <w:sz w:val="21"/>
          <w:szCs w:val="21"/>
          <w:lang w:eastAsia="pl-PL"/>
        </w:rPr>
        <w:t xml:space="preserve">o wyrażenie opinii co do konieczności przeprowadzenia oceny oddziaływania przedsięwzięcia na środowisko i ewentualne określenie zakresu raportu, w sprawie wydania decyzji o środowiskowych uwarunkowaniach dla przedsięwzięcia </w:t>
      </w:r>
      <w:r w:rsidR="006E314A" w:rsidRPr="00D46419">
        <w:rPr>
          <w:rFonts w:ascii="Arial" w:eastAsia="Times New Roman" w:hAnsi="Arial" w:cs="Arial"/>
          <w:i/>
          <w:sz w:val="21"/>
          <w:szCs w:val="21"/>
        </w:rPr>
        <w:t xml:space="preserve">polegającego na </w:t>
      </w:r>
      <w:r w:rsidR="00B41B92" w:rsidRPr="00D46419">
        <w:rPr>
          <w:rFonts w:ascii="Arial" w:eastAsia="Times New Roman" w:hAnsi="Arial" w:cs="Arial"/>
          <w:b/>
          <w:i/>
          <w:sz w:val="21"/>
          <w:szCs w:val="21"/>
        </w:rPr>
        <w:t xml:space="preserve">„zmianie </w:t>
      </w:r>
      <w:r w:rsidR="00B41B92">
        <w:rPr>
          <w:rFonts w:ascii="Arial" w:eastAsia="Times New Roman" w:hAnsi="Arial" w:cs="Arial"/>
          <w:b/>
          <w:i/>
          <w:sz w:val="21"/>
          <w:szCs w:val="21"/>
        </w:rPr>
        <w:t>lasu, niestanowiącego własności Skarbu Państwa,</w:t>
      </w:r>
      <w:r w:rsidR="00B41B92" w:rsidRPr="00D46419">
        <w:rPr>
          <w:rFonts w:ascii="Arial" w:eastAsia="Times New Roman" w:hAnsi="Arial" w:cs="Arial"/>
          <w:b/>
          <w:i/>
          <w:sz w:val="21"/>
          <w:szCs w:val="21"/>
        </w:rPr>
        <w:t xml:space="preserve"> na użytek rolny na działc</w:t>
      </w:r>
      <w:r w:rsidR="00B41B92">
        <w:rPr>
          <w:rFonts w:ascii="Arial" w:eastAsia="Times New Roman" w:hAnsi="Arial" w:cs="Arial"/>
          <w:b/>
          <w:i/>
          <w:sz w:val="21"/>
          <w:szCs w:val="21"/>
        </w:rPr>
        <w:t>e nr 34/26 w m. Węsiory</w:t>
      </w:r>
      <w:r w:rsidR="00B41B92" w:rsidRPr="0086661B">
        <w:rPr>
          <w:rFonts w:ascii="Arial" w:eastAsia="Times New Roman" w:hAnsi="Arial" w:cs="Arial"/>
          <w:b/>
          <w:i/>
          <w:sz w:val="21"/>
          <w:szCs w:val="21"/>
        </w:rPr>
        <w:t xml:space="preserve">, gmina </w:t>
      </w:r>
      <w:r w:rsidR="00B41B92">
        <w:rPr>
          <w:rFonts w:ascii="Arial" w:eastAsia="Times New Roman" w:hAnsi="Arial" w:cs="Arial"/>
          <w:b/>
          <w:i/>
          <w:sz w:val="21"/>
          <w:szCs w:val="21"/>
        </w:rPr>
        <w:t>Sulęczyno, powiat kartuski</w:t>
      </w:r>
      <w:r w:rsidR="00B41B92" w:rsidRPr="0086661B">
        <w:rPr>
          <w:rFonts w:ascii="Arial" w:eastAsia="Times New Roman" w:hAnsi="Arial" w:cs="Arial"/>
          <w:b/>
          <w:i/>
          <w:sz w:val="21"/>
          <w:szCs w:val="21"/>
        </w:rPr>
        <w:t>”</w:t>
      </w:r>
      <w:r w:rsidR="00B41B92">
        <w:rPr>
          <w:rFonts w:ascii="Arial" w:eastAsia="Times New Roman" w:hAnsi="Arial" w:cs="Arial"/>
          <w:b/>
          <w:i/>
          <w:sz w:val="21"/>
          <w:szCs w:val="21"/>
        </w:rPr>
        <w:t>.</w:t>
      </w:r>
    </w:p>
    <w:p w:rsidR="003D56A0" w:rsidRDefault="003D56A0" w:rsidP="007B1B84">
      <w:pPr>
        <w:spacing w:after="60"/>
        <w:rPr>
          <w:rFonts w:ascii="Arial" w:hAnsi="Arial" w:cs="Arial"/>
          <w:sz w:val="21"/>
          <w:szCs w:val="21"/>
          <w:lang w:eastAsia="pl-PL"/>
        </w:rPr>
      </w:pPr>
    </w:p>
    <w:p w:rsidR="00DE7940" w:rsidRPr="00DE7940" w:rsidRDefault="00DE7940" w:rsidP="007B1B84">
      <w:pPr>
        <w:tabs>
          <w:tab w:val="left" w:pos="567"/>
        </w:tabs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DE7940">
        <w:rPr>
          <w:rFonts w:ascii="Arial" w:eastAsia="Times New Roman" w:hAnsi="Arial" w:cs="Arial"/>
          <w:sz w:val="21"/>
          <w:szCs w:val="21"/>
          <w:lang w:eastAsia="pl-PL"/>
        </w:rPr>
        <w:t>Doręczenie niniejszego zawiadomienia stronom postępowania uważa się za dokonane po upływie 14 dni od dnia, w którym nastąpiło jego upublicznienie.</w:t>
      </w:r>
    </w:p>
    <w:p w:rsidR="00DE7940" w:rsidRPr="00DE7940" w:rsidRDefault="00DE7940" w:rsidP="007B1B84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:rsidR="00DE7940" w:rsidRPr="00DE7940" w:rsidRDefault="00DE7940" w:rsidP="007B1B84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bookmarkStart w:id="0" w:name="_GoBack"/>
      <w:bookmarkEnd w:id="0"/>
    </w:p>
    <w:p w:rsidR="00DE7940" w:rsidRPr="00DE7940" w:rsidRDefault="00DE7940" w:rsidP="007B1B84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DE7940">
        <w:rPr>
          <w:rFonts w:ascii="Arial" w:eastAsia="Times New Roman" w:hAnsi="Arial" w:cs="Arial"/>
          <w:sz w:val="21"/>
          <w:szCs w:val="21"/>
          <w:lang w:eastAsia="pl-PL"/>
        </w:rPr>
        <w:t>Upubliczniono w dniach: od……………...do……………….</w:t>
      </w:r>
    </w:p>
    <w:p w:rsidR="00DE7940" w:rsidRDefault="00DE7940" w:rsidP="007B1B84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b/>
          <w:sz w:val="21"/>
          <w:szCs w:val="21"/>
          <w:lang w:eastAsia="pl-PL"/>
        </w:rPr>
      </w:pPr>
    </w:p>
    <w:p w:rsidR="00DE7940" w:rsidRPr="00DE7940" w:rsidRDefault="00DE7940" w:rsidP="007B1B84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b/>
          <w:sz w:val="21"/>
          <w:szCs w:val="21"/>
          <w:lang w:eastAsia="pl-PL"/>
        </w:rPr>
      </w:pPr>
    </w:p>
    <w:p w:rsidR="00DE7940" w:rsidRPr="00DE7940" w:rsidRDefault="00DE7940" w:rsidP="007B1B84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DE7940">
        <w:rPr>
          <w:rFonts w:ascii="Arial" w:eastAsia="Times New Roman" w:hAnsi="Arial" w:cs="Arial"/>
          <w:sz w:val="21"/>
          <w:szCs w:val="21"/>
          <w:lang w:eastAsia="pl-PL"/>
        </w:rPr>
        <w:t>Pieczęć urzędu:</w:t>
      </w:r>
    </w:p>
    <w:p w:rsidR="00DE7940" w:rsidRPr="00DE7940" w:rsidRDefault="00DE7940" w:rsidP="007B1B84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DE7940" w:rsidRDefault="00DE7940" w:rsidP="007B1B84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7E6A0A" w:rsidRDefault="007E6A0A" w:rsidP="007B1B84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DE7940" w:rsidRPr="00DE7940" w:rsidRDefault="00DE7940" w:rsidP="007B1B84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DE7940" w:rsidRPr="00DE7940" w:rsidRDefault="00DE7940" w:rsidP="007B1B84">
      <w:pPr>
        <w:spacing w:after="0" w:line="240" w:lineRule="auto"/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</w:pPr>
      <w:r w:rsidRPr="00DE7940">
        <w:rPr>
          <w:rFonts w:ascii="Arial" w:eastAsia="Times New Roman" w:hAnsi="Arial" w:cs="Arial"/>
          <w:sz w:val="18"/>
          <w:szCs w:val="18"/>
          <w:u w:val="single"/>
          <w:lang w:eastAsia="pl-PL"/>
        </w:rPr>
        <w:t>Art. 49 § 1 kpa</w:t>
      </w:r>
      <w:r w:rsidRPr="00DE7940">
        <w:rPr>
          <w:rFonts w:ascii="Arial" w:eastAsia="Times New Roman" w:hAnsi="Arial" w:cs="Arial"/>
          <w:sz w:val="18"/>
          <w:szCs w:val="18"/>
          <w:lang w:eastAsia="pl-PL"/>
        </w:rPr>
        <w:t xml:space="preserve">: </w:t>
      </w:r>
      <w:r w:rsidRPr="00DE7940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:rsidR="00DE7940" w:rsidRPr="00DE7940" w:rsidRDefault="00DE7940" w:rsidP="007B1B84">
      <w:pPr>
        <w:spacing w:after="0" w:line="240" w:lineRule="auto"/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</w:pPr>
      <w:r w:rsidRPr="00DE7940">
        <w:rPr>
          <w:rFonts w:ascii="Arial" w:eastAsia="Times New Roman" w:hAnsi="Arial" w:cs="Arial"/>
          <w:sz w:val="18"/>
          <w:szCs w:val="18"/>
          <w:u w:val="single"/>
          <w:lang w:eastAsia="pl-PL"/>
        </w:rPr>
        <w:t>Art. 49 § 2 kpa</w:t>
      </w:r>
      <w:r w:rsidRPr="00DE7940">
        <w:rPr>
          <w:rFonts w:ascii="Arial" w:eastAsia="Times New Roman" w:hAnsi="Arial" w:cs="Arial"/>
          <w:sz w:val="18"/>
          <w:szCs w:val="18"/>
          <w:lang w:eastAsia="pl-PL"/>
        </w:rPr>
        <w:t xml:space="preserve">: </w:t>
      </w:r>
      <w:r w:rsidRPr="00DE7940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:rsidR="00DE7940" w:rsidRPr="00DE7940" w:rsidRDefault="00DE7940" w:rsidP="00DE7940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</w:pPr>
      <w:r w:rsidRPr="00DE7940">
        <w:rPr>
          <w:rFonts w:ascii="Arial" w:eastAsia="Times New Roman" w:hAnsi="Arial" w:cs="Arial"/>
          <w:color w:val="000000" w:themeColor="text1"/>
          <w:sz w:val="18"/>
          <w:szCs w:val="18"/>
          <w:u w:val="single"/>
          <w:lang w:eastAsia="pl-PL"/>
        </w:rPr>
        <w:t xml:space="preserve">Art. 74 ust. 3 </w:t>
      </w:r>
      <w:r w:rsidRPr="00DE7940">
        <w:rPr>
          <w:rFonts w:ascii="Arial" w:eastAsia="Times New Roman" w:hAnsi="Arial" w:cs="Arial"/>
          <w:i/>
          <w:color w:val="000000" w:themeColor="text1"/>
          <w:sz w:val="18"/>
          <w:szCs w:val="18"/>
          <w:u w:val="single"/>
          <w:lang w:eastAsia="pl-PL"/>
        </w:rPr>
        <w:t>ustawy ooś</w:t>
      </w:r>
      <w:r w:rsidRPr="00DE7940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: Jeżeli liczba stron postępowania o wydanie decyzji o środowiskowych uwarunkowaniach przekracza 10, stosuje się przepis </w:t>
      </w:r>
      <w:hyperlink r:id="rId7" w:anchor="/dokument/16784712#art%2849%29" w:history="1">
        <w:r w:rsidRPr="00DE7940">
          <w:rPr>
            <w:rFonts w:ascii="Arial" w:eastAsia="Times New Roman" w:hAnsi="Arial" w:cs="Arial"/>
            <w:color w:val="000000" w:themeColor="text1"/>
            <w:sz w:val="18"/>
            <w:szCs w:val="18"/>
            <w:u w:val="single"/>
            <w:lang w:eastAsia="pl-PL"/>
          </w:rPr>
          <w:t>art. 49</w:t>
        </w:r>
      </w:hyperlink>
      <w:r w:rsidRPr="00DE7940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 Kodeksu postępowania administracyjnego.</w:t>
      </w:r>
    </w:p>
    <w:p w:rsidR="00DE7940" w:rsidRDefault="00DE7940" w:rsidP="00DE7940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DE7940" w:rsidRPr="00DE7940" w:rsidRDefault="00DE7940" w:rsidP="00DE7940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DE7940" w:rsidRPr="00DE7940" w:rsidRDefault="00DE7940" w:rsidP="00DE7940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DE7940" w:rsidRPr="00DE7940" w:rsidRDefault="00DE7940" w:rsidP="00DE7940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  <w:r w:rsidRPr="00DE7940">
        <w:rPr>
          <w:rFonts w:ascii="Arial" w:eastAsia="Calibri" w:hAnsi="Arial" w:cs="Arial"/>
          <w:sz w:val="20"/>
          <w:szCs w:val="20"/>
          <w:u w:val="single"/>
          <w:lang w:eastAsia="pl-PL"/>
        </w:rPr>
        <w:t>Przekazuje się do wywieszenia:</w:t>
      </w:r>
    </w:p>
    <w:p w:rsidR="00B01B19" w:rsidRPr="00110934" w:rsidRDefault="00B01B19" w:rsidP="00B01B19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4"/>
          <w:lang w:eastAsia="pl-PL"/>
        </w:rPr>
      </w:pPr>
      <w:r w:rsidRPr="00110934">
        <w:rPr>
          <w:rFonts w:ascii="Arial" w:eastAsia="Times New Roman" w:hAnsi="Arial" w:cs="Arial"/>
          <w:sz w:val="20"/>
          <w:szCs w:val="24"/>
          <w:lang w:eastAsia="pl-PL"/>
        </w:rPr>
        <w:t>https://www.gov.pl/web/rdos-gdansk/obwieszczenia</w:t>
      </w:r>
    </w:p>
    <w:p w:rsidR="00DE7940" w:rsidRPr="00DE7940" w:rsidRDefault="00DE7940" w:rsidP="00DE7940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4"/>
          <w:lang w:eastAsia="pl-PL"/>
        </w:rPr>
      </w:pPr>
      <w:r w:rsidRPr="00DE7940">
        <w:rPr>
          <w:rFonts w:ascii="Arial" w:eastAsia="Times New Roman" w:hAnsi="Arial" w:cs="Arial"/>
          <w:sz w:val="20"/>
          <w:szCs w:val="24"/>
          <w:lang w:eastAsia="pl-PL"/>
        </w:rPr>
        <w:t>tablica ogłoszeń RDOŚ</w:t>
      </w:r>
    </w:p>
    <w:p w:rsidR="00DE7940" w:rsidRPr="00DE7940" w:rsidRDefault="00DE7940" w:rsidP="00DE7940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4"/>
          <w:lang w:eastAsia="pl-PL"/>
        </w:rPr>
      </w:pPr>
      <w:r w:rsidRPr="00DE7940">
        <w:rPr>
          <w:rFonts w:ascii="Arial" w:eastAsia="Times New Roman" w:hAnsi="Arial" w:cs="Arial"/>
          <w:sz w:val="20"/>
          <w:szCs w:val="24"/>
          <w:lang w:eastAsia="pl-PL"/>
        </w:rPr>
        <w:t xml:space="preserve">Gmina </w:t>
      </w:r>
      <w:r w:rsidR="00B41B92">
        <w:rPr>
          <w:rFonts w:ascii="Arial" w:eastAsia="Times New Roman" w:hAnsi="Arial" w:cs="Arial"/>
          <w:sz w:val="20"/>
          <w:szCs w:val="24"/>
          <w:lang w:eastAsia="pl-PL"/>
        </w:rPr>
        <w:t>Sulęczyno</w:t>
      </w:r>
    </w:p>
    <w:p w:rsidR="00DE7940" w:rsidRPr="00DE7940" w:rsidRDefault="001B37B6" w:rsidP="00DE7940">
      <w:pPr>
        <w:numPr>
          <w:ilvl w:val="0"/>
          <w:numId w:val="1"/>
        </w:num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lang w:eastAsia="pl-PL"/>
        </w:rPr>
      </w:pPr>
      <w:r>
        <w:rPr>
          <w:rFonts w:ascii="Arial" w:eastAsia="Calibri" w:hAnsi="Arial" w:cs="Arial"/>
          <w:sz w:val="20"/>
          <w:szCs w:val="20"/>
          <w:lang w:eastAsia="pl-PL"/>
        </w:rPr>
        <w:t xml:space="preserve">RDOŚ </w:t>
      </w:r>
      <w:r w:rsidR="008900E9">
        <w:rPr>
          <w:rFonts w:ascii="Arial" w:eastAsia="Calibri" w:hAnsi="Arial" w:cs="Arial"/>
          <w:sz w:val="20"/>
          <w:szCs w:val="20"/>
          <w:lang w:eastAsia="pl-PL"/>
        </w:rPr>
        <w:t>a</w:t>
      </w:r>
      <w:r w:rsidR="00DE7940" w:rsidRPr="00DE7940">
        <w:rPr>
          <w:rFonts w:ascii="Arial" w:eastAsia="Calibri" w:hAnsi="Arial" w:cs="Arial"/>
          <w:sz w:val="20"/>
          <w:szCs w:val="20"/>
          <w:lang w:eastAsia="pl-PL"/>
        </w:rPr>
        <w:t>a.</w:t>
      </w:r>
      <w:r w:rsidR="00DE7940" w:rsidRPr="00DE7940">
        <w:rPr>
          <w:rFonts w:ascii="Arial" w:eastAsia="Calibri" w:hAnsi="Arial" w:cs="Arial"/>
          <w:sz w:val="20"/>
          <w:szCs w:val="20"/>
          <w:lang w:eastAsia="pl-PL"/>
        </w:rPr>
        <w:tab/>
      </w:r>
    </w:p>
    <w:p w:rsidR="003D56A0" w:rsidRDefault="003D56A0" w:rsidP="00253AFD">
      <w:pPr>
        <w:spacing w:after="60"/>
        <w:jc w:val="both"/>
        <w:rPr>
          <w:rFonts w:ascii="Arial" w:hAnsi="Arial" w:cs="Arial"/>
          <w:sz w:val="21"/>
          <w:szCs w:val="21"/>
          <w:lang w:eastAsia="pl-PL"/>
        </w:rPr>
      </w:pPr>
    </w:p>
    <w:p w:rsidR="003D56A0" w:rsidRDefault="003D56A0" w:rsidP="00253AFD">
      <w:pPr>
        <w:spacing w:after="60"/>
        <w:jc w:val="both"/>
        <w:rPr>
          <w:rFonts w:ascii="Arial" w:hAnsi="Arial" w:cs="Arial"/>
          <w:sz w:val="21"/>
          <w:szCs w:val="21"/>
          <w:lang w:eastAsia="pl-PL"/>
        </w:rPr>
      </w:pPr>
    </w:p>
    <w:p w:rsidR="003D56A0" w:rsidRDefault="003D56A0" w:rsidP="00253AFD">
      <w:pPr>
        <w:spacing w:after="60"/>
        <w:jc w:val="both"/>
        <w:rPr>
          <w:rFonts w:ascii="Arial" w:hAnsi="Arial" w:cs="Arial"/>
          <w:sz w:val="21"/>
          <w:szCs w:val="21"/>
          <w:lang w:eastAsia="pl-PL"/>
        </w:rPr>
      </w:pPr>
    </w:p>
    <w:sectPr w:rsidR="003D56A0" w:rsidSect="007C6E11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274" w:bottom="1417" w:left="1276" w:header="340" w:footer="611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22434" w:rsidRDefault="00822434">
      <w:pPr>
        <w:spacing w:after="0" w:line="240" w:lineRule="auto"/>
      </w:pPr>
      <w:r>
        <w:separator/>
      </w:r>
    </w:p>
  </w:endnote>
  <w:endnote w:type="continuationSeparator" w:id="0">
    <w:p w:rsidR="00822434" w:rsidRDefault="008224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6A5B" w:rsidRPr="007C6E11" w:rsidRDefault="00DE58E8" w:rsidP="007C6E11">
    <w:pPr>
      <w:pStyle w:val="Stopka"/>
      <w:rPr>
        <w:rFonts w:ascii="Arial" w:hAnsi="Arial" w:cs="Arial"/>
        <w:sz w:val="18"/>
        <w:szCs w:val="18"/>
      </w:rPr>
    </w:pPr>
    <w:r w:rsidRPr="007C6E11">
      <w:rPr>
        <w:rFonts w:ascii="Arial" w:hAnsi="Arial" w:cs="Arial"/>
        <w:sz w:val="18"/>
        <w:szCs w:val="18"/>
      </w:rPr>
      <w:t>RDOŚ-Gd-WOO.420.</w:t>
    </w:r>
    <w:r w:rsidR="00EF0E2A">
      <w:rPr>
        <w:rFonts w:ascii="Arial" w:hAnsi="Arial" w:cs="Arial"/>
        <w:sz w:val="18"/>
        <w:szCs w:val="18"/>
      </w:rPr>
      <w:t>3</w:t>
    </w:r>
    <w:r w:rsidR="003B6EE6">
      <w:rPr>
        <w:rFonts w:ascii="Arial" w:hAnsi="Arial" w:cs="Arial"/>
        <w:sz w:val="18"/>
        <w:szCs w:val="18"/>
      </w:rPr>
      <w:t>1</w:t>
    </w:r>
    <w:r w:rsidRPr="007C6E11">
      <w:rPr>
        <w:rFonts w:ascii="Arial" w:hAnsi="Arial" w:cs="Arial"/>
        <w:sz w:val="18"/>
        <w:szCs w:val="18"/>
      </w:rPr>
      <w:t>.20</w:t>
    </w:r>
    <w:r w:rsidR="00C41F0D">
      <w:rPr>
        <w:rFonts w:ascii="Arial" w:hAnsi="Arial" w:cs="Arial"/>
        <w:sz w:val="18"/>
        <w:szCs w:val="18"/>
      </w:rPr>
      <w:t>20</w:t>
    </w:r>
    <w:r w:rsidRPr="007C6E11">
      <w:rPr>
        <w:rFonts w:ascii="Arial" w:hAnsi="Arial" w:cs="Arial"/>
        <w:sz w:val="18"/>
        <w:szCs w:val="18"/>
      </w:rPr>
      <w:t>.</w:t>
    </w:r>
    <w:r w:rsidR="00B556A2">
      <w:rPr>
        <w:rFonts w:ascii="Arial" w:hAnsi="Arial" w:cs="Arial"/>
        <w:sz w:val="18"/>
        <w:szCs w:val="18"/>
      </w:rPr>
      <w:t>MŚB</w:t>
    </w:r>
    <w:r w:rsidRPr="007C6E11">
      <w:rPr>
        <w:rFonts w:ascii="Arial" w:hAnsi="Arial" w:cs="Arial"/>
        <w:sz w:val="18"/>
        <w:szCs w:val="18"/>
      </w:rPr>
      <w:t>.</w:t>
    </w:r>
    <w:r w:rsidR="00C41F0D">
      <w:rPr>
        <w:rFonts w:ascii="Arial" w:hAnsi="Arial" w:cs="Arial"/>
        <w:sz w:val="18"/>
        <w:szCs w:val="18"/>
      </w:rPr>
      <w:t>3</w:t>
    </w:r>
    <w:r w:rsidRPr="007C6E11">
      <w:rPr>
        <w:rFonts w:ascii="Arial" w:hAnsi="Arial" w:cs="Arial"/>
        <w:sz w:val="18"/>
        <w:szCs w:val="18"/>
      </w:rPr>
      <w:t>.</w:t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  <w:t>Strona 2 z 2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30E7" w:rsidRPr="007C6E11" w:rsidRDefault="00244057" w:rsidP="009D30E7">
    <w:pPr>
      <w:pStyle w:val="Stopka"/>
      <w:rPr>
        <w:rFonts w:ascii="Arial" w:hAnsi="Arial" w:cs="Arial"/>
        <w:sz w:val="18"/>
        <w:szCs w:val="18"/>
      </w:rPr>
    </w:pPr>
    <w:r w:rsidRPr="005B5789">
      <w:rPr>
        <w:noProof/>
      </w:rPr>
      <w:drawing>
        <wp:inline distT="0" distB="0" distL="0" distR="0">
          <wp:extent cx="5753100" cy="979170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9791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D30E7" w:rsidRPr="009D30E7">
      <w:rPr>
        <w:rFonts w:ascii="Arial" w:hAnsi="Arial" w:cs="Arial"/>
        <w:sz w:val="18"/>
        <w:szCs w:val="18"/>
      </w:rPr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22434" w:rsidRDefault="00822434">
      <w:pPr>
        <w:spacing w:after="0" w:line="240" w:lineRule="auto"/>
      </w:pPr>
      <w:r>
        <w:separator/>
      </w:r>
    </w:p>
  </w:footnote>
  <w:footnote w:type="continuationSeparator" w:id="0">
    <w:p w:rsidR="00822434" w:rsidRDefault="008224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6A5B" w:rsidRDefault="007B1B84" w:rsidP="000F38F9">
    <w:pPr>
      <w:pStyle w:val="Nagwek"/>
      <w:ind w:hanging="113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6A5B" w:rsidRDefault="00DE58E8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</w:rPr>
      <w:drawing>
        <wp:inline distT="0" distB="0" distL="0" distR="0">
          <wp:extent cx="4906645" cy="936625"/>
          <wp:effectExtent l="19050" t="0" r="0" b="0"/>
          <wp:docPr id="1" name="Obraz 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E58E8"/>
    <w:rsid w:val="00015D7F"/>
    <w:rsid w:val="00027AED"/>
    <w:rsid w:val="00033A9A"/>
    <w:rsid w:val="00056BAC"/>
    <w:rsid w:val="000727D9"/>
    <w:rsid w:val="00076329"/>
    <w:rsid w:val="00082544"/>
    <w:rsid w:val="000B2BB2"/>
    <w:rsid w:val="000B50FD"/>
    <w:rsid w:val="000E4738"/>
    <w:rsid w:val="000F02C0"/>
    <w:rsid w:val="001210CE"/>
    <w:rsid w:val="00164352"/>
    <w:rsid w:val="001728C9"/>
    <w:rsid w:val="00185EF8"/>
    <w:rsid w:val="00192A27"/>
    <w:rsid w:val="001B37B6"/>
    <w:rsid w:val="001C2A5B"/>
    <w:rsid w:val="001C31D2"/>
    <w:rsid w:val="001C63CA"/>
    <w:rsid w:val="001D6A4C"/>
    <w:rsid w:val="00236260"/>
    <w:rsid w:val="00244057"/>
    <w:rsid w:val="00253AFD"/>
    <w:rsid w:val="002C4BF4"/>
    <w:rsid w:val="00366E31"/>
    <w:rsid w:val="003B6EE6"/>
    <w:rsid w:val="003D0CEF"/>
    <w:rsid w:val="003D56A0"/>
    <w:rsid w:val="003F5A71"/>
    <w:rsid w:val="0044081F"/>
    <w:rsid w:val="00445A27"/>
    <w:rsid w:val="0045008E"/>
    <w:rsid w:val="0046456B"/>
    <w:rsid w:val="00484ED3"/>
    <w:rsid w:val="004A0731"/>
    <w:rsid w:val="004B4E20"/>
    <w:rsid w:val="004C6199"/>
    <w:rsid w:val="004E2B51"/>
    <w:rsid w:val="004F2F4E"/>
    <w:rsid w:val="00562C76"/>
    <w:rsid w:val="00562F47"/>
    <w:rsid w:val="005A3B40"/>
    <w:rsid w:val="005B1520"/>
    <w:rsid w:val="005B3B02"/>
    <w:rsid w:val="006365C9"/>
    <w:rsid w:val="006E314A"/>
    <w:rsid w:val="00730362"/>
    <w:rsid w:val="00757895"/>
    <w:rsid w:val="007B1B84"/>
    <w:rsid w:val="007B50B7"/>
    <w:rsid w:val="007E4624"/>
    <w:rsid w:val="007E6A0A"/>
    <w:rsid w:val="00822434"/>
    <w:rsid w:val="008900E9"/>
    <w:rsid w:val="008A4ACD"/>
    <w:rsid w:val="00903891"/>
    <w:rsid w:val="00961129"/>
    <w:rsid w:val="009D30E7"/>
    <w:rsid w:val="009D4107"/>
    <w:rsid w:val="009D6924"/>
    <w:rsid w:val="009F512B"/>
    <w:rsid w:val="00A2625E"/>
    <w:rsid w:val="00A71607"/>
    <w:rsid w:val="00AE167E"/>
    <w:rsid w:val="00AF0B0B"/>
    <w:rsid w:val="00B01B19"/>
    <w:rsid w:val="00B06CFE"/>
    <w:rsid w:val="00B15F09"/>
    <w:rsid w:val="00B40ED5"/>
    <w:rsid w:val="00B41B92"/>
    <w:rsid w:val="00B556A2"/>
    <w:rsid w:val="00B62517"/>
    <w:rsid w:val="00B74053"/>
    <w:rsid w:val="00BA2A8B"/>
    <w:rsid w:val="00BB61EF"/>
    <w:rsid w:val="00BD20AA"/>
    <w:rsid w:val="00BE20A5"/>
    <w:rsid w:val="00C111A5"/>
    <w:rsid w:val="00C41F0D"/>
    <w:rsid w:val="00C62D53"/>
    <w:rsid w:val="00C71261"/>
    <w:rsid w:val="00C957A9"/>
    <w:rsid w:val="00CB0ECB"/>
    <w:rsid w:val="00CE38B4"/>
    <w:rsid w:val="00CF0554"/>
    <w:rsid w:val="00D71F81"/>
    <w:rsid w:val="00D76D21"/>
    <w:rsid w:val="00DC0AAB"/>
    <w:rsid w:val="00DE58E8"/>
    <w:rsid w:val="00DE7940"/>
    <w:rsid w:val="00E15053"/>
    <w:rsid w:val="00E152E9"/>
    <w:rsid w:val="00E2652C"/>
    <w:rsid w:val="00E629C7"/>
    <w:rsid w:val="00E97B87"/>
    <w:rsid w:val="00EA6DF8"/>
    <w:rsid w:val="00EF0E2A"/>
    <w:rsid w:val="00F44A46"/>
    <w:rsid w:val="00F46000"/>
    <w:rsid w:val="00FA283F"/>
    <w:rsid w:val="00FC72C4"/>
    <w:rsid w:val="00FD68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0389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E58E8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DE58E8"/>
    <w:rPr>
      <w:rFonts w:ascii="Calibri" w:eastAsia="Calibri" w:hAnsi="Calibri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E58E8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DE58E8"/>
    <w:rPr>
      <w:rFonts w:ascii="Calibri" w:eastAsia="Calibri" w:hAnsi="Calibri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E58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E58E8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semiHidden/>
    <w:rsid w:val="00B556A2"/>
    <w:pPr>
      <w:spacing w:after="0" w:line="360" w:lineRule="auto"/>
      <w:jc w:val="both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B556A2"/>
    <w:rPr>
      <w:rFonts w:ascii="Times New Roman" w:eastAsia="Times New Roman" w:hAnsi="Times New Roman" w:cs="Times New Roman"/>
      <w:sz w:val="26"/>
      <w:szCs w:val="20"/>
      <w:lang w:eastAsia="pl-PL"/>
    </w:rPr>
  </w:style>
  <w:style w:type="paragraph" w:styleId="Akapitzlist">
    <w:name w:val="List Paragraph"/>
    <w:aliases w:val="Obiekt,List Paragraph1"/>
    <w:basedOn w:val="Normalny"/>
    <w:link w:val="AkapitzlistZnak"/>
    <w:uiPriority w:val="34"/>
    <w:qFormat/>
    <w:rsid w:val="00730362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AkapitzlistZnak">
    <w:name w:val="Akapit z listą Znak"/>
    <w:aliases w:val="Obiekt Znak,List Paragraph1 Znak"/>
    <w:link w:val="Akapitzlist"/>
    <w:uiPriority w:val="34"/>
    <w:rsid w:val="00730362"/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44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14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0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1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17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9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15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34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75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75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84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69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1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2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37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91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7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10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1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0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95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9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77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97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9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66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1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54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3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12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32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0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5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65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22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3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21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1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25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2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56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48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30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2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78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sip.lex.pl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365</Words>
  <Characters>2190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lePek</dc:creator>
  <cp:lastModifiedBy>i.babis</cp:lastModifiedBy>
  <cp:revision>18</cp:revision>
  <cp:lastPrinted>2022-03-09T08:12:00Z</cp:lastPrinted>
  <dcterms:created xsi:type="dcterms:W3CDTF">2022-03-08T13:32:00Z</dcterms:created>
  <dcterms:modified xsi:type="dcterms:W3CDTF">2022-03-09T14:56:00Z</dcterms:modified>
</cp:coreProperties>
</file>