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DE61F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DE61F7" w:rsidP="002A4C36">
      <w:pPr>
        <w:pStyle w:val="Tytu"/>
        <w:spacing w:after="0"/>
      </w:pPr>
      <w:r w:rsidRPr="00D666FB">
        <w:t>WOJEWODY POMORSKIEGO</w:t>
      </w:r>
    </w:p>
    <w:p w:rsidR="00AC5880" w:rsidRPr="002740C0" w:rsidRDefault="00AC5880" w:rsidP="00AC5880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30 września</w:t>
      </w:r>
      <w:r>
        <w:rPr>
          <w:rFonts w:cs="Arial"/>
          <w:szCs w:val="24"/>
        </w:rPr>
        <w:t xml:space="preserve"> 2024 r.</w:t>
      </w:r>
    </w:p>
    <w:p w:rsidR="006848F1" w:rsidRPr="00724494" w:rsidRDefault="00DE61F7" w:rsidP="006848F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848F1">
        <w:rPr>
          <w:rFonts w:cs="Arial"/>
          <w:szCs w:val="28"/>
        </w:rPr>
        <w:t>zgody na użyczenie nieruchomości</w:t>
      </w:r>
      <w:r w:rsidRPr="002B4766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>z zasobu Skarbu Państwa</w:t>
      </w:r>
    </w:p>
    <w:p w:rsidR="006848F1" w:rsidRDefault="00DE61F7" w:rsidP="006848F1">
      <w:pPr>
        <w:spacing w:after="360"/>
      </w:pPr>
      <w:r>
        <w:t xml:space="preserve">Na podstawie </w:t>
      </w:r>
      <w:r w:rsidRPr="006848F1">
        <w:rPr>
          <w:rFonts w:cs="Arial"/>
        </w:rPr>
        <w:t xml:space="preserve">art. 11 ust. 2 i art. 23 ust. 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 xml:space="preserve"> i 1222)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:rsidR="006848F1" w:rsidRDefault="00DE61F7" w:rsidP="006848F1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bookmarkStart w:id="1" w:name="_Hlk93061632"/>
      <w:r w:rsidRPr="006848F1">
        <w:rPr>
          <w:rFonts w:cs="Arial"/>
        </w:rPr>
        <w:t>Wyraża się zgodę Prezydentowi Miasta Gdańska, wykonującemu zadania starosty z zakresu administracji rządowej, na użyczenie na rzecz Skarbu Państwa - Biura Rzecznika Praw Obywatelskich, na czas oznaczony</w:t>
      </w:r>
      <w:r>
        <w:rPr>
          <w:rFonts w:cs="Arial"/>
        </w:rPr>
        <w:t xml:space="preserve"> od dnia 1 października 2024 r.</w:t>
      </w:r>
      <w:r w:rsidRPr="006848F1">
        <w:rPr>
          <w:rFonts w:cs="Arial"/>
        </w:rPr>
        <w:t xml:space="preserve"> do dnia 30 września 202</w:t>
      </w:r>
      <w:r>
        <w:rPr>
          <w:rFonts w:cs="Arial"/>
        </w:rPr>
        <w:t>7</w:t>
      </w:r>
      <w:r w:rsidRPr="006848F1">
        <w:rPr>
          <w:rFonts w:cs="Arial"/>
        </w:rPr>
        <w:t xml:space="preserve"> r., lokalu użytkowego składającego się z 17 pomieszczeń (w tym pokoje nr 2, 3, 4, 4a, 5, 6, 7 i 8) o łącznej powierzchni użytkowej 218,98 m</w:t>
      </w:r>
      <w:r w:rsidRPr="006C6FD6">
        <w:rPr>
          <w:rFonts w:cs="Arial"/>
          <w:vertAlign w:val="superscript"/>
        </w:rPr>
        <w:t>2</w:t>
      </w:r>
      <w:r w:rsidRPr="006848F1">
        <w:rPr>
          <w:rFonts w:cs="Arial"/>
        </w:rPr>
        <w:t xml:space="preserve"> wraz z udziałem w częściach wspólnych budynku w wysokości 23,61% (co stanowi powierzchnię 103,82 m</w:t>
      </w:r>
      <w:r w:rsidRPr="006C6FD6">
        <w:rPr>
          <w:rFonts w:cs="Arial"/>
          <w:vertAlign w:val="superscript"/>
        </w:rPr>
        <w:t>2</w:t>
      </w:r>
      <w:r w:rsidRPr="006848F1">
        <w:rPr>
          <w:rFonts w:cs="Arial"/>
        </w:rPr>
        <w:t xml:space="preserve">), położonego w Gdańsku przy ul. Chmielnej 54/57 </w:t>
      </w:r>
      <w:r>
        <w:rPr>
          <w:rFonts w:cs="Arial"/>
        </w:rPr>
        <w:br/>
      </w:r>
      <w:r w:rsidRPr="006848F1">
        <w:rPr>
          <w:rFonts w:cs="Arial"/>
        </w:rPr>
        <w:t xml:space="preserve">na nieruchomości z zasobu Skarbu Państwa, oznaczonej w ewidencji gruntów </w:t>
      </w:r>
      <w:r>
        <w:rPr>
          <w:rFonts w:cs="Arial"/>
        </w:rPr>
        <w:br/>
      </w:r>
      <w:r w:rsidRPr="006848F1">
        <w:rPr>
          <w:rFonts w:cs="Arial"/>
        </w:rPr>
        <w:t>i budynków jako działka nr 20/2 o</w:t>
      </w:r>
      <w:r>
        <w:rPr>
          <w:rFonts w:cs="Arial"/>
        </w:rPr>
        <w:t> </w:t>
      </w:r>
      <w:r w:rsidRPr="006848F1">
        <w:rPr>
          <w:rFonts w:cs="Arial"/>
        </w:rPr>
        <w:t xml:space="preserve">powierzchni 0,1866 ha, obręb 99, dla której prowadzona jest księga wieczysta nr GD1G/00048519/2, z przeznaczeniem </w:t>
      </w:r>
      <w:r>
        <w:rPr>
          <w:rFonts w:cs="Arial"/>
        </w:rPr>
        <w:br/>
      </w:r>
      <w:r w:rsidRPr="006848F1">
        <w:rPr>
          <w:rFonts w:cs="Arial"/>
        </w:rPr>
        <w:t>na siedzibę i prowadzenie działalności statutowej</w:t>
      </w:r>
      <w:bookmarkEnd w:id="1"/>
      <w:r w:rsidRPr="0070613C">
        <w:rPr>
          <w:rFonts w:cs="Arial"/>
        </w:rPr>
        <w:t>.</w:t>
      </w:r>
    </w:p>
    <w:p w:rsidR="006848F1" w:rsidRDefault="00DE61F7" w:rsidP="006848F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2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:rsidR="006848F1" w:rsidRDefault="00DE61F7" w:rsidP="006848F1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t xml:space="preserve">§ </w:t>
      </w:r>
      <w:r>
        <w:rPr>
          <w:rFonts w:cs="Arial"/>
        </w:rPr>
        <w:t>3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>.</w:t>
      </w:r>
    </w:p>
    <w:p w:rsidR="00AC5880" w:rsidRDefault="00AC5880" w:rsidP="00AC5880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C5880" w:rsidRPr="00A4574D" w:rsidRDefault="00AC5880" w:rsidP="00AC5880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AC5880" w:rsidP="003322BF">
      <w:pPr>
        <w:spacing w:after="720"/>
        <w:rPr>
          <w:rFonts w:ascii="Times New Roman" w:hAnsi="Times New Roman"/>
          <w:szCs w:val="24"/>
        </w:rPr>
      </w:pPr>
      <w:bookmarkStart w:id="2" w:name="_GoBack"/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F7"/>
    <w:rsid w:val="00AC5880"/>
    <w:rsid w:val="00D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E017"/>
  <w15:docId w15:val="{2176C5F4-23BC-4B99-8958-91A0126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nieruchomości</dc:title>
  <dc:creator>Maria Leszczyńska</dc:creator>
  <cp:keywords>zarządzenie</cp:keywords>
  <cp:lastModifiedBy>Urszula Sosnowska</cp:lastModifiedBy>
  <cp:revision>3</cp:revision>
  <cp:lastPrinted>2017-01-05T08:10:00Z</cp:lastPrinted>
  <dcterms:created xsi:type="dcterms:W3CDTF">2024-10-01T11:49:00Z</dcterms:created>
  <dcterms:modified xsi:type="dcterms:W3CDTF">2024-10-01T11:51:00Z</dcterms:modified>
</cp:coreProperties>
</file>