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DE" w:rsidRDefault="002E7ADE">
      <w:pPr>
        <w:pStyle w:val="Bodytext30"/>
        <w:framePr w:w="2153" w:h="346" w:wrap="none" w:hAnchor="page" w:x="702" w:y="1"/>
        <w:pBdr>
          <w:bottom w:val="single" w:sz="4" w:space="0" w:color="auto"/>
        </w:pBdr>
      </w:pPr>
    </w:p>
    <w:p w:rsidR="002E7ADE" w:rsidRDefault="002E7ADE">
      <w:pPr>
        <w:spacing w:after="345" w:line="1" w:lineRule="exact"/>
      </w:pPr>
    </w:p>
    <w:p w:rsidR="002E7ADE" w:rsidRDefault="002E7ADE">
      <w:pPr>
        <w:spacing w:line="1" w:lineRule="exact"/>
        <w:sectPr w:rsidR="002E7ADE">
          <w:footerReference w:type="default" r:id="rId6"/>
          <w:type w:val="continuous"/>
          <w:pgSz w:w="11900" w:h="16840"/>
          <w:pgMar w:top="1044" w:right="701" w:bottom="793" w:left="701" w:header="616" w:footer="3" w:gutter="0"/>
          <w:pgNumType w:start="1"/>
          <w:cols w:space="720"/>
          <w:noEndnote/>
          <w:docGrid w:linePitch="360"/>
        </w:sectPr>
      </w:pPr>
    </w:p>
    <w:p w:rsidR="00AE2D9D" w:rsidRDefault="0016305F">
      <w:pPr>
        <w:pStyle w:val="Bodytext20"/>
        <w:spacing w:line="286" w:lineRule="auto"/>
        <w:ind w:left="1960" w:firstLine="20"/>
        <w:rPr>
          <w:rStyle w:val="Bodytext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7ADE" w:rsidRDefault="0016305F">
                            <w:pPr>
                              <w:pStyle w:val="Bodytext20"/>
                              <w:spacing w:line="29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.050000000000004pt;margin-top:1.pt;width:46.100000000000001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7ADE" w:rsidRDefault="0016305F">
      <w:pPr>
        <w:pStyle w:val="Bodytext20"/>
        <w:spacing w:line="286" w:lineRule="auto"/>
        <w:ind w:left="1960" w:firstLine="20"/>
      </w:pPr>
      <w:r>
        <w:rPr>
          <w:rStyle w:val="Bodytext2"/>
        </w:rPr>
        <w:t>sobota, 16 maja 2026 00:37</w:t>
      </w:r>
    </w:p>
    <w:p w:rsidR="002E7ADE" w:rsidRDefault="0016305F">
      <w:pPr>
        <w:pStyle w:val="Bodytext20"/>
        <w:spacing w:line="286" w:lineRule="auto"/>
        <w:ind w:left="1960" w:firstLine="20"/>
      </w:pPr>
      <w:r>
        <w:rPr>
          <w:rStyle w:val="Bodytext2"/>
        </w:rPr>
        <w:t>BOK</w:t>
      </w:r>
    </w:p>
    <w:p w:rsidR="002E7ADE" w:rsidRDefault="0016305F">
      <w:pPr>
        <w:pStyle w:val="Bodytext20"/>
        <w:spacing w:after="760" w:line="286" w:lineRule="auto"/>
        <w:ind w:left="1960"/>
      </w:pPr>
      <w:r>
        <w:rPr>
          <w:rStyle w:val="Bodytext2"/>
        </w:rPr>
        <w:t>Gmina</w:t>
      </w:r>
    </w:p>
    <w:p w:rsidR="002E7ADE" w:rsidRDefault="0016305F">
      <w:pPr>
        <w:pStyle w:val="Bodytext10"/>
      </w:pPr>
      <w:r>
        <w:rPr>
          <w:rStyle w:val="Bodytext1"/>
        </w:rPr>
        <w:t>Adresat:</w:t>
      </w:r>
    </w:p>
    <w:p w:rsidR="002E7ADE" w:rsidRDefault="0016305F">
      <w:pPr>
        <w:pStyle w:val="Bodytext10"/>
      </w:pPr>
      <w:r>
        <w:rPr>
          <w:rStyle w:val="Bodytext1"/>
        </w:rPr>
        <w:t>Rada Ministrów Rzeczypospolitej Polskiej za pośrednictwem:</w:t>
      </w:r>
    </w:p>
    <w:p w:rsidR="002E7ADE" w:rsidRDefault="0016305F">
      <w:pPr>
        <w:pStyle w:val="Bodytext10"/>
      </w:pPr>
      <w:r>
        <w:rPr>
          <w:rStyle w:val="Bodytext1"/>
        </w:rPr>
        <w:t>Minister Spraw Wewnętrznych i Administracji</w:t>
      </w:r>
    </w:p>
    <w:p w:rsidR="002E7ADE" w:rsidRDefault="0016305F">
      <w:pPr>
        <w:pStyle w:val="Bodytext10"/>
      </w:pPr>
      <w:r>
        <w:rPr>
          <w:rStyle w:val="Bodytext1"/>
        </w:rPr>
        <w:t>ul. Stefana Batorego 5</w:t>
      </w:r>
    </w:p>
    <w:p w:rsidR="002E7ADE" w:rsidRDefault="0016305F">
      <w:pPr>
        <w:pStyle w:val="Bodytext10"/>
      </w:pPr>
      <w:r>
        <w:rPr>
          <w:rStyle w:val="Bodytext1"/>
        </w:rPr>
        <w:t>02-591 Warszawa</w:t>
      </w:r>
    </w:p>
    <w:p w:rsidR="002E7ADE" w:rsidRDefault="0016305F">
      <w:pPr>
        <w:pStyle w:val="Bodytext10"/>
        <w:spacing w:after="260"/>
      </w:pPr>
      <w:r>
        <w:rPr>
          <w:rStyle w:val="Bodytext1"/>
        </w:rPr>
        <w:t xml:space="preserve">(Do wiadomości: Wojewoda Opolski, ul. </w:t>
      </w:r>
      <w:r>
        <w:rPr>
          <w:rStyle w:val="Bodytext1"/>
        </w:rPr>
        <w:t>Piastowska 14, 45-082 Opole)</w:t>
      </w:r>
    </w:p>
    <w:p w:rsidR="002E7ADE" w:rsidRDefault="0016305F">
      <w:pPr>
        <w:pStyle w:val="Bodytext10"/>
      </w:pPr>
      <w:r>
        <w:rPr>
          <w:rStyle w:val="Bodytext1"/>
        </w:rPr>
        <w:t>PETYCJA</w:t>
      </w:r>
    </w:p>
    <w:p w:rsidR="002E7ADE" w:rsidRDefault="0016305F">
      <w:pPr>
        <w:pStyle w:val="Bodytext10"/>
      </w:pPr>
      <w:r>
        <w:rPr>
          <w:rStyle w:val="Bodytext1"/>
        </w:rPr>
        <w:t>w sprawie zniesienia gminy Domaszowice i włączenia jej całego obszaru do gminy Namysłów</w:t>
      </w:r>
    </w:p>
    <w:p w:rsidR="002E7ADE" w:rsidRDefault="0016305F">
      <w:pPr>
        <w:pStyle w:val="Bodytext10"/>
      </w:pPr>
      <w:r>
        <w:rPr>
          <w:rStyle w:val="Bodytext1"/>
        </w:rPr>
        <w:t xml:space="preserve">Działając na podstawie </w:t>
      </w:r>
      <w:r w:rsidRPr="00AE2D9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63 Konstytucji Rzeczypospolitej Polskiej oraz </w:t>
      </w:r>
      <w:r w:rsidRPr="00AE2D9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 i </w:t>
      </w:r>
      <w:r w:rsidRPr="00AE2D9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4 ust. 1 ustawy z dnia 11 lipca 2014 r. o p</w:t>
      </w:r>
      <w:r>
        <w:rPr>
          <w:rStyle w:val="Bodytext1"/>
        </w:rPr>
        <w:t>etycjach, w interesie publicznym mieszkańców, niniejszym składam(y) petycję do Rady Ministrów o:</w:t>
      </w:r>
    </w:p>
    <w:p w:rsidR="002E7ADE" w:rsidRDefault="0016305F">
      <w:pPr>
        <w:pStyle w:val="Bodytext10"/>
      </w:pPr>
      <w:r>
        <w:rPr>
          <w:rStyle w:val="Bodytext1"/>
        </w:rPr>
        <w:t>Całkowite zniesienie (likwidację) gminy Domaszowice (województwo opolskie, powiat namysłowski). Włączenie całego dotychczasowego obszaru gminy Domaszowice (wsz</w:t>
      </w:r>
      <w:r>
        <w:rPr>
          <w:rStyle w:val="Bodytext1"/>
        </w:rPr>
        <w:t>ystkich jej sołectw) do sąsiedniej gminy miejsko-wiejskiej Namysłów.</w:t>
      </w:r>
    </w:p>
    <w:p w:rsidR="002E7ADE" w:rsidRDefault="0016305F">
      <w:pPr>
        <w:pStyle w:val="Bodytext10"/>
      </w:pPr>
      <w:r>
        <w:rPr>
          <w:rStyle w:val="Bodytext1"/>
        </w:rPr>
        <w:t>UZASADNIENIE</w:t>
      </w:r>
    </w:p>
    <w:p w:rsidR="002E7ADE" w:rsidRDefault="0016305F">
      <w:pPr>
        <w:pStyle w:val="Bodytext10"/>
      </w:pPr>
      <w:r>
        <w:rPr>
          <w:rStyle w:val="Bodytext1"/>
        </w:rPr>
        <w:t>Wnioskowana zmiana w podziale terytorialnym państwa jest w pełni uzasadniona interesem społecznym i ekonomicznym mieszkańców. Obecne funkcjonowanie gminy Domaszowice jako sam</w:t>
      </w:r>
      <w:r>
        <w:rPr>
          <w:rStyle w:val="Bodytext1"/>
        </w:rPr>
        <w:t>odzielnej jednostki administracyjnej całkowicie straciło sens. Z punktu widzenia mieszkańców, z dalszego istnienia gminy Domaszowice nie ma obecnie żadnego realnego pożytku ani korzyści rozwojowych.</w:t>
      </w:r>
    </w:p>
    <w:p w:rsidR="002E7ADE" w:rsidRDefault="0016305F">
      <w:pPr>
        <w:pStyle w:val="Bodytext10"/>
      </w:pPr>
      <w:r>
        <w:rPr>
          <w:rStyle w:val="Bodytext1"/>
        </w:rPr>
        <w:t>Swoje żądanie opieramy na następujących, kluczowych argum</w:t>
      </w:r>
      <w:r>
        <w:rPr>
          <w:rStyle w:val="Bodytext1"/>
        </w:rPr>
        <w:t>entach:</w:t>
      </w:r>
    </w:p>
    <w:p w:rsidR="002E7ADE" w:rsidRDefault="0016305F">
      <w:pPr>
        <w:pStyle w:val="Bodytext10"/>
      </w:pPr>
      <w:r>
        <w:rPr>
          <w:rStyle w:val="Bodytext1"/>
        </w:rPr>
        <w:t>Brak jakiegokolwiek pożytku z istnienia gminy: Gmina Domaszowice przestała pełnić swoją podstawową rolę, jaką jest sprawne zaspokajanie potrzeb wspólnoty samorządowej. Jej istnienie sprowadza się obecnie głównie do utrzymywania lokalnego aparatu ur</w:t>
      </w:r>
      <w:r>
        <w:rPr>
          <w:rStyle w:val="Bodytext1"/>
        </w:rPr>
        <w:t>zędniczego i opłacania pensji administracji, co pochłania lwią część skromnego budżetu. Środki, które powinny trafiać na inwestycje, drogi, chodniki czy oświetlenie, są marnotrawione na funkcjonowanie samego urzędu.</w:t>
      </w:r>
    </w:p>
    <w:p w:rsidR="002E7ADE" w:rsidRDefault="0016305F">
      <w:pPr>
        <w:pStyle w:val="Bodytext10"/>
      </w:pPr>
      <w:r>
        <w:rPr>
          <w:rStyle w:val="Bodytext1"/>
        </w:rPr>
        <w:t xml:space="preserve">Całkowita zależność od Namysłowa: Gmina </w:t>
      </w:r>
      <w:r>
        <w:rPr>
          <w:rStyle w:val="Bodytext1"/>
        </w:rPr>
        <w:t>Domaszowice nie stanowi dla swoich mieszkańców realnego centrum życiowego. Wszelkie kluczowe potrzeby - od rynku pracy, przez opiekę zdrowotną, edukację ponadpodstawową, aż po handel, usługi i kulturę - mieszkańcy realizują w Namysłowie. Połączenie struktu</w:t>
      </w:r>
      <w:r>
        <w:rPr>
          <w:rStyle w:val="Bodytext1"/>
        </w:rPr>
        <w:t>r administracyjnych z silniejszą gminą Namysłów dopasuje podział terytorialny do faktycznych i codziennych więzi społeczno-gospodarczych.</w:t>
      </w:r>
    </w:p>
    <w:p w:rsidR="002E7ADE" w:rsidRDefault="0016305F">
      <w:pPr>
        <w:pStyle w:val="Bodytext10"/>
      </w:pPr>
      <w:r>
        <w:rPr>
          <w:rStyle w:val="Bodytext1"/>
        </w:rPr>
        <w:t>Ekonomiczna bezradność i depopulacja: Jako gmina o dramatycznie niskich i stale malejących dochodach własnych oraz pos</w:t>
      </w:r>
      <w:r>
        <w:rPr>
          <w:rStyle w:val="Bodytext1"/>
        </w:rPr>
        <w:t>tępującym wyludnieniu, Domaszowice nie są w stanie samodzielnie realizować nowoczesnych inwestycji ani generować wkładów własnych do funduszy unijnych czy rządowych. Włączenie w struktury stabilnej i silniejszej finansowo gminy Namysłów da szansę na realne</w:t>
      </w:r>
      <w:r>
        <w:rPr>
          <w:rStyle w:val="Bodytext1"/>
        </w:rPr>
        <w:t xml:space="preserve"> inwestycje infrastrukturalne na naszym terenie.</w:t>
      </w:r>
    </w:p>
    <w:p w:rsidR="002E7ADE" w:rsidRDefault="0016305F">
      <w:pPr>
        <w:pStyle w:val="Bodytext10"/>
      </w:pPr>
      <w:r>
        <w:rPr>
          <w:rStyle w:val="Bodytext1"/>
        </w:rPr>
        <w:t xml:space="preserve">Optymalizacja kosztów i oszczędności: Likwidacja Urzędu Gminy w Domaszowicach i przejęcie zadań przez prężnie działający aparat administracyjny w Namysłowie pozwoli na natychmiastowe zredukowanie zbędnych </w:t>
      </w:r>
      <w:r>
        <w:rPr>
          <w:rStyle w:val="Bodytext1"/>
        </w:rPr>
        <w:t>kosztów biurokracji. Zaoszczędzone w ten sposób pieniądze publiczne będą mogły zostać wreszcie przeznaczone na poprawę jakości życia mieszkańców dotychczasowej gminy Domaszowice.</w:t>
      </w:r>
    </w:p>
    <w:p w:rsidR="002E7ADE" w:rsidRDefault="0016305F">
      <w:pPr>
        <w:pStyle w:val="Bodytext10"/>
      </w:pPr>
      <w:r>
        <w:rPr>
          <w:rStyle w:val="Bodytext1"/>
        </w:rPr>
        <w:t>W związku z powyższym, mając na celu dobro publiczne, racjonalność wydatkowan</w:t>
      </w:r>
      <w:r>
        <w:rPr>
          <w:rStyle w:val="Bodytext1"/>
        </w:rPr>
        <w:t>ia środków podatników oraz zakończenie fikcji administracyjnej, wnoszę(</w:t>
      </w:r>
      <w:proofErr w:type="spellStart"/>
      <w:r>
        <w:rPr>
          <w:rStyle w:val="Bodytext1"/>
        </w:rPr>
        <w:t>imy</w:t>
      </w:r>
      <w:proofErr w:type="spellEnd"/>
      <w:r>
        <w:rPr>
          <w:rStyle w:val="Bodytext1"/>
        </w:rPr>
        <w:t>) o wszczęcie procedury legislacyjnej zmierzającej do wydania rozporządzenia o likwidacji gminy Domaszowice i przyłączeniu jej do gminy Namysłów</w:t>
      </w:r>
      <w:r>
        <w:br w:type="page"/>
      </w:r>
    </w:p>
    <w:p w:rsidR="002E7ADE" w:rsidRDefault="0016305F">
      <w:pPr>
        <w:pStyle w:val="Bodytext10"/>
      </w:pPr>
      <w:r>
        <w:rPr>
          <w:rStyle w:val="Bodytext1"/>
        </w:rPr>
        <w:lastRenderedPageBreak/>
        <w:t xml:space="preserve">,nazywam się </w:t>
      </w:r>
      <w:r w:rsidR="00AE2D9D">
        <w:rPr>
          <w:rStyle w:val="Bodytext1"/>
        </w:rPr>
        <w:tab/>
      </w:r>
      <w:r w:rsidR="00AE2D9D">
        <w:rPr>
          <w:rStyle w:val="Bodytext1"/>
        </w:rPr>
        <w:tab/>
      </w:r>
      <w:r w:rsidR="00AE2D9D">
        <w:rPr>
          <w:rStyle w:val="Bodytext1"/>
        </w:rPr>
        <w:tab/>
      </w:r>
      <w:r w:rsidR="00AE2D9D">
        <w:rPr>
          <w:rStyle w:val="Bodytext1"/>
        </w:rPr>
        <w:tab/>
      </w:r>
      <w:r>
        <w:rPr>
          <w:rStyle w:val="Bodytext1"/>
        </w:rPr>
        <w:t xml:space="preserve">, zamieszkany </w:t>
      </w:r>
      <w:r w:rsidR="00AE2D9D">
        <w:rPr>
          <w:rStyle w:val="Bodytext1"/>
        </w:rPr>
        <w:tab/>
      </w:r>
      <w:r w:rsidR="00AE2D9D">
        <w:rPr>
          <w:rStyle w:val="Bodytext1"/>
        </w:rPr>
        <w:tab/>
      </w:r>
      <w:r w:rsidR="00AE2D9D">
        <w:rPr>
          <w:rStyle w:val="Bodytext1"/>
        </w:rPr>
        <w:tab/>
      </w:r>
      <w:r>
        <w:rPr>
          <w:rStyle w:val="Bodytext1"/>
        </w:rPr>
        <w:t>, ale proszę nie przekazu</w:t>
      </w:r>
      <w:r w:rsidR="00AE2D9D">
        <w:rPr>
          <w:rStyle w:val="Bodytext1"/>
        </w:rPr>
        <w:t>jcie moich danych władzom gminy</w:t>
      </w:r>
      <w:bookmarkStart w:id="0" w:name="_GoBack"/>
      <w:bookmarkEnd w:id="0"/>
    </w:p>
    <w:sectPr w:rsidR="002E7ADE">
      <w:type w:val="continuous"/>
      <w:pgSz w:w="11900" w:h="16840"/>
      <w:pgMar w:top="889" w:right="758" w:bottom="1186" w:left="644" w:header="4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05F" w:rsidRDefault="0016305F">
      <w:r>
        <w:separator/>
      </w:r>
    </w:p>
  </w:endnote>
  <w:endnote w:type="continuationSeparator" w:id="0">
    <w:p w:rsidR="0016305F" w:rsidRDefault="0016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ADE" w:rsidRDefault="0016305F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10229850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ADE" w:rsidRDefault="0016305F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E2D9D" w:rsidRPr="00AE2D9D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pt;margin-top:805.5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oo+0Ud8AAAANAQAA&#10;DwAAAAAAAAAAAAAAAADsAwAAZHJzL2Rvd25yZXYueG1sUEsFBgAAAAAEAAQA8wAAAPgEAAAAAA==&#10;" filled="f" stroked="f">
              <v:textbox style="mso-fit-shape-to-text:t" inset="0,0,0,0">
                <w:txbxContent>
                  <w:p w:rsidR="002E7ADE" w:rsidRDefault="0016305F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E2D9D" w:rsidRPr="00AE2D9D">
                      <w:rPr>
                        <w:rStyle w:val="Headerorfooter2"/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05F" w:rsidRDefault="0016305F"/>
  </w:footnote>
  <w:footnote w:type="continuationSeparator" w:id="0">
    <w:p w:rsidR="0016305F" w:rsidRDefault="001630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DE"/>
    <w:rsid w:val="0016305F"/>
    <w:rsid w:val="002E7ADE"/>
    <w:rsid w:val="00A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4F17"/>
  <w15:docId w15:val="{26E53D53-E126-41D7-B641-7C7832DA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288" w:lineRule="auto"/>
      <w:ind w:left="980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>MSWiA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2026-06-26T14:56:00Z</dcterms:created>
  <dcterms:modified xsi:type="dcterms:W3CDTF">2026-06-26T14:56:00Z</dcterms:modified>
</cp:coreProperties>
</file>