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C8D" w:rsidRDefault="008A3F6B">
      <w:pPr>
        <w:framePr w:h="2357" w:wrap="notBeside" w:vAnchor="text" w:hAnchor="text" w:y="1"/>
        <w:jc w:val="center"/>
        <w:rPr>
          <w:sz w:val="0"/>
          <w:szCs w:val="0"/>
        </w:rPr>
      </w:pPr>
      <w:r>
        <w:rPr>
          <w:noProof/>
          <w:lang w:val="pl-PL"/>
        </w:rPr>
        <w:drawing>
          <wp:inline distT="0" distB="0" distL="0" distR="0">
            <wp:extent cx="2943225" cy="1495425"/>
            <wp:effectExtent l="0" t="0" r="9525" b="9525"/>
            <wp:docPr id="4" name="Obraz 1" descr="\\msw.local\dfs\skan\mpantak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sw.local\dfs\skan\mpantak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C8D" w:rsidRDefault="00145C8D">
      <w:pPr>
        <w:rPr>
          <w:sz w:val="2"/>
          <w:szCs w:val="2"/>
        </w:rPr>
      </w:pPr>
    </w:p>
    <w:p w:rsidR="00145C8D" w:rsidRDefault="00DE2103">
      <w:pPr>
        <w:pStyle w:val="Teksttreci20"/>
        <w:shd w:val="clear" w:color="auto" w:fill="auto"/>
        <w:spacing w:before="28" w:after="100"/>
      </w:pPr>
      <w:r>
        <w:rPr>
          <w:rStyle w:val="Teksttreci2"/>
        </w:rPr>
        <w:t xml:space="preserve">Ogłoszenie drugiego otwartego konkursu ofert na wsparcie realizacji w 2022 roku zadania publicznego </w:t>
      </w:r>
      <w:r w:rsidR="00694DAF">
        <w:rPr>
          <w:rStyle w:val="Teksttreci2"/>
        </w:rPr>
        <w:br/>
      </w:r>
      <w:r>
        <w:rPr>
          <w:rStyle w:val="Teksttreci2"/>
        </w:rPr>
        <w:t xml:space="preserve">z zakresu ratownictwa i ochrony ludności </w:t>
      </w:r>
      <w:r>
        <w:rPr>
          <w:rStyle w:val="Teksttreci21"/>
        </w:rPr>
        <w:t>pod nazwą</w:t>
      </w:r>
      <w:r>
        <w:rPr>
          <w:rStyle w:val="Teksttreci2Kursywa"/>
        </w:rPr>
        <w:t xml:space="preserve"> „Organizacja i prowadzenie szkoleń ratowników wodnych w zakresie ratownictwa</w:t>
      </w:r>
    </w:p>
    <w:p w:rsidR="00145C8D" w:rsidRDefault="00DE2103">
      <w:pPr>
        <w:pStyle w:val="Teksttreci30"/>
        <w:shd w:val="clear" w:color="auto" w:fill="auto"/>
        <w:spacing w:before="0" w:after="364" w:line="200" w:lineRule="exact"/>
      </w:pPr>
      <w:r>
        <w:rPr>
          <w:rStyle w:val="Teksttreci3"/>
        </w:rPr>
        <w:t>wodnego.*</w:t>
      </w:r>
    </w:p>
    <w:p w:rsidR="00145C8D" w:rsidRDefault="00DE2103">
      <w:pPr>
        <w:pStyle w:val="Teksttreci0"/>
        <w:shd w:val="clear" w:color="auto" w:fill="auto"/>
        <w:spacing w:before="0" w:after="310"/>
        <w:ind w:left="40" w:right="40" w:firstLine="0"/>
      </w:pPr>
      <w:r>
        <w:rPr>
          <w:rStyle w:val="Teksttreci"/>
        </w:rPr>
        <w:t>Minister Spraw Wewnętrznych i Administracji, zwany dalej:</w:t>
      </w:r>
      <w:r>
        <w:rPr>
          <w:rStyle w:val="TeksttreciPogrubienieKursywaOdstpy0pt"/>
        </w:rPr>
        <w:t xml:space="preserve"> Ministrem,</w:t>
      </w:r>
      <w:r>
        <w:rPr>
          <w:rStyle w:val="Teksttreci"/>
        </w:rPr>
        <w:t xml:space="preserve"> działając na podstawie </w:t>
      </w:r>
      <w:r>
        <w:rPr>
          <w:rStyle w:val="Teksttreci"/>
          <w:lang w:val="en-US"/>
        </w:rPr>
        <w:t xml:space="preserve">art. </w:t>
      </w:r>
      <w:r>
        <w:rPr>
          <w:rStyle w:val="Teksttreci"/>
        </w:rPr>
        <w:t>13 ustawy z dnia 24 kwietnia 2003 r. o</w:t>
      </w:r>
      <w:r>
        <w:rPr>
          <w:rStyle w:val="TeksttreciKursywa"/>
        </w:rPr>
        <w:t xml:space="preserve"> działalności pożytku publicznego i o wolontariacie</w:t>
      </w:r>
      <w:r>
        <w:rPr>
          <w:rStyle w:val="Teksttreci"/>
        </w:rPr>
        <w:t xml:space="preserve"> </w:t>
      </w:r>
      <w:bookmarkStart w:id="0" w:name="_GoBack"/>
      <w:bookmarkEnd w:id="0"/>
      <w:r>
        <w:rPr>
          <w:rStyle w:val="Teksttreci"/>
        </w:rPr>
        <w:t>(Dz. U. z 2020 r. poz. 1057, z późn. zm.), zwanej dalej</w:t>
      </w:r>
      <w:r>
        <w:rPr>
          <w:rStyle w:val="TeksttreciPogrubienieKursywa"/>
        </w:rPr>
        <w:t xml:space="preserve"> ustawą o DPPiW,</w:t>
      </w:r>
      <w:r>
        <w:rPr>
          <w:rStyle w:val="Teksttreci"/>
        </w:rPr>
        <w:t xml:space="preserve"> w związku z </w:t>
      </w:r>
      <w:r>
        <w:rPr>
          <w:rStyle w:val="Teksttreci"/>
          <w:lang w:val="en-US"/>
        </w:rPr>
        <w:t xml:space="preserve">art. </w:t>
      </w:r>
      <w:r>
        <w:rPr>
          <w:rStyle w:val="Teksttreci"/>
        </w:rPr>
        <w:t>22 ust. 3 ustawy z dnia 18 sierpnia 2011 r. o</w:t>
      </w:r>
      <w:r>
        <w:rPr>
          <w:rStyle w:val="TeksttreciKursywa"/>
        </w:rPr>
        <w:t xml:space="preserve"> bezpieczeństwie osób przebywających na obszarach wodnych</w:t>
      </w:r>
      <w:r>
        <w:rPr>
          <w:rStyle w:val="Teksttreci"/>
        </w:rPr>
        <w:t xml:space="preserve"> (Dz. U. z 2022 r. poz. 147), zwanej dalej</w:t>
      </w:r>
      <w:r>
        <w:rPr>
          <w:rStyle w:val="TeksttreciPogrubienieKursywa"/>
        </w:rPr>
        <w:t xml:space="preserve"> ustawą o bezpieczeństwie,</w:t>
      </w:r>
      <w:r>
        <w:rPr>
          <w:rStyle w:val="Teksttreci"/>
        </w:rPr>
        <w:t xml:space="preserve"> ogłasza drugi otwarty konkurs ofert na wsparcie realizacji zadania publicznego z zakresu ratownictwa wodnego w 2022 roku.</w:t>
      </w:r>
    </w:p>
    <w:p w:rsidR="00145C8D" w:rsidRDefault="00DE2103">
      <w:pPr>
        <w:pStyle w:val="Teksttreci20"/>
        <w:numPr>
          <w:ilvl w:val="0"/>
          <w:numId w:val="1"/>
        </w:numPr>
        <w:shd w:val="clear" w:color="auto" w:fill="auto"/>
        <w:tabs>
          <w:tab w:val="left" w:pos="251"/>
        </w:tabs>
        <w:spacing w:before="0" w:after="148" w:line="200" w:lineRule="exact"/>
        <w:ind w:left="40"/>
        <w:jc w:val="both"/>
      </w:pPr>
      <w:r>
        <w:rPr>
          <w:rStyle w:val="Teksttreci2"/>
        </w:rPr>
        <w:t>Nazwa zadania</w:t>
      </w:r>
    </w:p>
    <w:p w:rsidR="00145C8D" w:rsidRDefault="00DE2103">
      <w:pPr>
        <w:pStyle w:val="Teksttreci30"/>
        <w:shd w:val="clear" w:color="auto" w:fill="auto"/>
        <w:spacing w:before="0" w:after="0" w:line="200" w:lineRule="exact"/>
      </w:pPr>
      <w:r>
        <w:rPr>
          <w:rStyle w:val="Teksttreci3"/>
        </w:rPr>
        <w:t>Organizacja i prowadzenie szkoleń ratowników wodnych w zakresie ratownictwa wodnego</w:t>
      </w:r>
    </w:p>
    <w:p w:rsidR="00145C8D" w:rsidRDefault="00DE2103">
      <w:pPr>
        <w:pStyle w:val="Teksttreci0"/>
        <w:shd w:val="clear" w:color="auto" w:fill="auto"/>
        <w:spacing w:before="0" w:after="176" w:line="283" w:lineRule="exact"/>
        <w:ind w:left="40" w:right="40" w:firstLine="0"/>
      </w:pPr>
      <w:r>
        <w:rPr>
          <w:rStyle w:val="Teksttreci"/>
        </w:rPr>
        <w:lastRenderedPageBreak/>
        <w:t xml:space="preserve">na podstawie przepisów rozporządzenia Ministra Spraw Wewnętrznych z dnia 21 czerwca 2012 r. </w:t>
      </w:r>
      <w:r>
        <w:rPr>
          <w:rStyle w:val="TeksttreciKursywa0"/>
        </w:rPr>
        <w:t>w sprawie szkoleń w ratownictwie wodnym</w:t>
      </w:r>
      <w:r>
        <w:rPr>
          <w:rStyle w:val="Teksttreci1"/>
        </w:rPr>
        <w:t xml:space="preserve"> (Dz.</w:t>
      </w:r>
      <w:r>
        <w:rPr>
          <w:rStyle w:val="PogrubienieTeksttreci8pt"/>
        </w:rPr>
        <w:t xml:space="preserve"> U.</w:t>
      </w:r>
      <w:r>
        <w:rPr>
          <w:rStyle w:val="Teksttreci1"/>
        </w:rPr>
        <w:t xml:space="preserve"> z</w:t>
      </w:r>
      <w:r>
        <w:rPr>
          <w:rStyle w:val="PogrubienieTeksttreci8pt"/>
        </w:rPr>
        <w:t xml:space="preserve"> 2012</w:t>
      </w:r>
      <w:r>
        <w:rPr>
          <w:rStyle w:val="Teksttreci1"/>
        </w:rPr>
        <w:t xml:space="preserve"> r. poz.</w:t>
      </w:r>
      <w:r>
        <w:rPr>
          <w:rStyle w:val="PogrubienieTeksttreci8pt"/>
        </w:rPr>
        <w:t xml:space="preserve"> 747),</w:t>
      </w:r>
      <w:r>
        <w:rPr>
          <w:rStyle w:val="Teksttreci1"/>
        </w:rPr>
        <w:t xml:space="preserve"> zwanego dalej</w:t>
      </w:r>
      <w:r>
        <w:rPr>
          <w:rStyle w:val="TeksttreciKursywa0"/>
        </w:rPr>
        <w:t xml:space="preserve"> rozporządzeniem </w:t>
      </w:r>
      <w:r>
        <w:rPr>
          <w:rStyle w:val="TeksttreciPogrubienieKursywaOdstpy0pt"/>
        </w:rPr>
        <w:t>w sprawie szkoleń.</w:t>
      </w:r>
    </w:p>
    <w:p w:rsidR="00145C8D" w:rsidRDefault="00DE2103">
      <w:pPr>
        <w:pStyle w:val="Teksttreci0"/>
        <w:shd w:val="clear" w:color="auto" w:fill="auto"/>
        <w:spacing w:before="0" w:after="250"/>
        <w:ind w:left="40" w:right="40" w:firstLine="0"/>
      </w:pPr>
      <w:r>
        <w:rPr>
          <w:rStyle w:val="Teksttreci"/>
        </w:rPr>
        <w:t xml:space="preserve">Zgodnie z </w:t>
      </w:r>
      <w:r>
        <w:rPr>
          <w:rStyle w:val="Teksttreci"/>
          <w:lang w:val="en-US"/>
        </w:rPr>
        <w:t xml:space="preserve">art. </w:t>
      </w:r>
      <w:r>
        <w:rPr>
          <w:rStyle w:val="Teksttreci"/>
        </w:rPr>
        <w:t>22 ust. 3 w związku z ust. 1 pkt 2 ustawy o bezpieczeństwie minister właściwy do spraw wewnętrznych może dofinansowywać organizowanie i prowadzenie szkoleń ratowników wodnych w zakresie ratownictwa wodnego, o których mowa w powołanym rozporządzeniu w sprawie szkoleń.</w:t>
      </w:r>
    </w:p>
    <w:p w:rsidR="00145C8D" w:rsidRDefault="00DE2103">
      <w:pPr>
        <w:pStyle w:val="Teksttreci20"/>
        <w:numPr>
          <w:ilvl w:val="0"/>
          <w:numId w:val="1"/>
        </w:numPr>
        <w:shd w:val="clear" w:color="auto" w:fill="auto"/>
        <w:tabs>
          <w:tab w:val="left" w:pos="256"/>
        </w:tabs>
        <w:spacing w:before="0" w:after="139" w:line="200" w:lineRule="exact"/>
        <w:ind w:left="40"/>
        <w:jc w:val="both"/>
      </w:pPr>
      <w:r>
        <w:rPr>
          <w:rStyle w:val="Teksttreci2"/>
        </w:rPr>
        <w:t>Wysokość środków publicznych przeznaczonych na realizację zadania</w:t>
      </w:r>
    </w:p>
    <w:p w:rsidR="00145C8D" w:rsidRDefault="00DE2103">
      <w:pPr>
        <w:pStyle w:val="Teksttreci0"/>
        <w:shd w:val="clear" w:color="auto" w:fill="auto"/>
        <w:spacing w:before="0" w:after="299" w:line="274" w:lineRule="exact"/>
        <w:ind w:left="40" w:right="40" w:firstLine="0"/>
      </w:pPr>
      <w:r>
        <w:rPr>
          <w:rStyle w:val="Teksttreci"/>
        </w:rPr>
        <w:t xml:space="preserve">Na wsparcie realizacji zadania z zakresu ratownictwa wodnego w ustawie budżetowej na rok 2022 z dnia 17 grudnia 2021 r. (Dz. U. z 2022 poz. 270) Minister zaplanował kwotę 150.000 zł. Po przeprowadzeniu </w:t>
      </w:r>
      <w:r>
        <w:rPr>
          <w:rStyle w:val="Teksttreci1"/>
        </w:rPr>
        <w:t>pierwszego konkursu ofert na wsparcie realizacji w 2022 roku zadania publicznego</w:t>
      </w:r>
      <w:r>
        <w:rPr>
          <w:rStyle w:val="TeksttreciKursywa0"/>
        </w:rPr>
        <w:t xml:space="preserve"> „Organizacja </w:t>
      </w:r>
      <w:r>
        <w:rPr>
          <w:rStyle w:val="TeksttreciKursywa"/>
        </w:rPr>
        <w:t>i prowadzenie szkoleń ratowników wodnych w zakresie ratownictwa wodnego"</w:t>
      </w:r>
      <w:r>
        <w:rPr>
          <w:rStyle w:val="Teksttreci"/>
        </w:rPr>
        <w:t xml:space="preserve"> i wyłonieniu jednej oferty </w:t>
      </w:r>
      <w:r>
        <w:rPr>
          <w:rStyle w:val="TeksttreciOdstpy0pt"/>
        </w:rPr>
        <w:t>konkursowej, pozostała do dyspozycji Ministra Spraw Wewnętrznych i Administracji kwota</w:t>
      </w:r>
      <w:r>
        <w:rPr>
          <w:rStyle w:val="TeksttreciPogrubienieOdstpy0pt"/>
        </w:rPr>
        <w:t xml:space="preserve"> 96.680 zł.</w:t>
      </w:r>
    </w:p>
    <w:p w:rsidR="00145C8D" w:rsidRDefault="00DE2103">
      <w:pPr>
        <w:pStyle w:val="Teksttreci20"/>
        <w:numPr>
          <w:ilvl w:val="0"/>
          <w:numId w:val="1"/>
        </w:numPr>
        <w:shd w:val="clear" w:color="auto" w:fill="auto"/>
        <w:tabs>
          <w:tab w:val="left" w:pos="246"/>
        </w:tabs>
        <w:spacing w:before="0" w:after="64" w:line="200" w:lineRule="exact"/>
        <w:ind w:left="40"/>
        <w:jc w:val="both"/>
      </w:pPr>
      <w:r>
        <w:rPr>
          <w:rStyle w:val="Teksttreci2"/>
        </w:rPr>
        <w:t>Zasady przyznawania dotacji</w:t>
      </w:r>
    </w:p>
    <w:p w:rsidR="00145C8D" w:rsidRDefault="00DE2103">
      <w:pPr>
        <w:pStyle w:val="Teksttreci0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60"/>
        <w:ind w:left="40" w:right="40" w:firstLine="0"/>
      </w:pPr>
      <w:r>
        <w:rPr>
          <w:rStyle w:val="Teksttreci"/>
        </w:rPr>
        <w:t xml:space="preserve">Konkurs skierowany jest do podmiotów uprawnionych do wykonywania ratownictwa wodnego określonych w </w:t>
      </w:r>
      <w:r>
        <w:rPr>
          <w:rStyle w:val="Teksttreci"/>
          <w:lang w:val="en-US"/>
        </w:rPr>
        <w:t xml:space="preserve">art. </w:t>
      </w:r>
      <w:r>
        <w:rPr>
          <w:rStyle w:val="Teksttreci"/>
        </w:rPr>
        <w:t xml:space="preserve">12 ust. 1 ustawy o bezpieczeństwie spełniających wymagania, o których mowa w </w:t>
      </w:r>
      <w:r>
        <w:rPr>
          <w:rStyle w:val="Teksttreci"/>
          <w:lang w:val="en-US"/>
        </w:rPr>
        <w:t xml:space="preserve">art. </w:t>
      </w:r>
      <w:r>
        <w:rPr>
          <w:rStyle w:val="Teksttreci"/>
        </w:rPr>
        <w:t>3 ust. 2 ustawy o DPPiW.</w:t>
      </w:r>
    </w:p>
    <w:p w:rsidR="00145C8D" w:rsidRDefault="00DE2103">
      <w:pPr>
        <w:pStyle w:val="Teksttreci0"/>
        <w:numPr>
          <w:ilvl w:val="1"/>
          <w:numId w:val="1"/>
        </w:numPr>
        <w:shd w:val="clear" w:color="auto" w:fill="auto"/>
        <w:tabs>
          <w:tab w:val="left" w:pos="419"/>
        </w:tabs>
        <w:spacing w:before="0" w:after="72"/>
        <w:ind w:left="40" w:right="40" w:firstLine="0"/>
      </w:pPr>
      <w:r>
        <w:rPr>
          <w:rStyle w:val="Teksttreci"/>
        </w:rPr>
        <w:t xml:space="preserve">Kwota zaplanowana w budżecie na dofinansowanie zadania konkursowego może zostać podzielona pomiędzy podmioty, których oferty </w:t>
      </w:r>
      <w:r>
        <w:rPr>
          <w:rStyle w:val="Teksttreci"/>
        </w:rPr>
        <w:lastRenderedPageBreak/>
        <w:t>zostaną wybrane.</w:t>
      </w:r>
    </w:p>
    <w:p w:rsidR="00145C8D" w:rsidRDefault="00DE2103">
      <w:pPr>
        <w:pStyle w:val="Teksttreci0"/>
        <w:numPr>
          <w:ilvl w:val="1"/>
          <w:numId w:val="1"/>
        </w:numPr>
        <w:shd w:val="clear" w:color="auto" w:fill="auto"/>
        <w:tabs>
          <w:tab w:val="left" w:pos="486"/>
        </w:tabs>
        <w:spacing w:before="0" w:after="539" w:line="274" w:lineRule="exact"/>
        <w:ind w:left="40" w:right="40" w:firstLine="0"/>
      </w:pPr>
      <w:r>
        <w:rPr>
          <w:rStyle w:val="Teksttreci"/>
        </w:rPr>
        <w:t xml:space="preserve">Warunkiem przystąpienia do konkursu jest złożenie oferty zgodnej ze wzorem określonym w załączniku nr 1 do rozporządzenia Przewodniczącego Komitetu do Spraw Pożytku Publicznego z dnia </w:t>
      </w:r>
      <w:r>
        <w:rPr>
          <w:rStyle w:val="Teksttreci1"/>
        </w:rPr>
        <w:t>24 października 2018 r.</w:t>
      </w:r>
      <w:r>
        <w:rPr>
          <w:rStyle w:val="TeksttreciKursywa0"/>
        </w:rPr>
        <w:t xml:space="preserve"> w sprawie wzorów ofert i ramowych wzorów umów dotyczących realizacji zadań</w:t>
      </w:r>
      <w:r w:rsidR="00694DAF">
        <w:rPr>
          <w:rStyle w:val="TeksttreciKursywa0"/>
        </w:rPr>
        <w:t xml:space="preserve"> </w:t>
      </w:r>
      <w:r>
        <w:rPr>
          <w:rStyle w:val="TeksttreciKursywa0"/>
        </w:rPr>
        <w:t>publicznych oraz wzorów sprawozdań z wykonania tych zadań</w:t>
      </w:r>
      <w:r>
        <w:rPr>
          <w:rStyle w:val="Teksttreci4Bezkursywy"/>
        </w:rPr>
        <w:t xml:space="preserve"> (Dz. U. 2018 r. poz. 2057j, zwanego dalej </w:t>
      </w:r>
      <w:r>
        <w:rPr>
          <w:rStyle w:val="Teksttreci4PogrubienieOdstpy0pt"/>
        </w:rPr>
        <w:t>rozporządzeniem w sprawie wzorów.</w:t>
      </w:r>
    </w:p>
    <w:p w:rsidR="00145C8D" w:rsidRDefault="00DE2103">
      <w:pPr>
        <w:pStyle w:val="Teksttreci0"/>
        <w:numPr>
          <w:ilvl w:val="1"/>
          <w:numId w:val="1"/>
        </w:numPr>
        <w:shd w:val="clear" w:color="auto" w:fill="auto"/>
        <w:tabs>
          <w:tab w:val="left" w:pos="370"/>
        </w:tabs>
        <w:spacing w:before="0" w:after="18" w:line="200" w:lineRule="exact"/>
        <w:ind w:firstLine="0"/>
      </w:pPr>
      <w:r>
        <w:rPr>
          <w:rStyle w:val="Teksttreci"/>
        </w:rPr>
        <w:t>Do złożonej oferty należy dołączyć:</w:t>
      </w:r>
    </w:p>
    <w:p w:rsidR="00145C8D" w:rsidRDefault="00DE2103">
      <w:pPr>
        <w:pStyle w:val="Teksttreci0"/>
        <w:numPr>
          <w:ilvl w:val="2"/>
          <w:numId w:val="1"/>
        </w:numPr>
        <w:shd w:val="clear" w:color="auto" w:fill="auto"/>
        <w:tabs>
          <w:tab w:val="left" w:pos="676"/>
        </w:tabs>
        <w:spacing w:before="0" w:after="74" w:line="200" w:lineRule="exact"/>
        <w:ind w:left="680" w:hanging="340"/>
      </w:pPr>
      <w:r>
        <w:rPr>
          <w:rStyle w:val="Teksttreci"/>
        </w:rPr>
        <w:t>oświadczenie o nieposiadaniu wymagalnych zobowiązań finansowych,</w:t>
      </w:r>
    </w:p>
    <w:p w:rsidR="00145C8D" w:rsidRDefault="00DE2103">
      <w:pPr>
        <w:pStyle w:val="Teksttreci0"/>
        <w:numPr>
          <w:ilvl w:val="2"/>
          <w:numId w:val="1"/>
        </w:numPr>
        <w:shd w:val="clear" w:color="auto" w:fill="auto"/>
        <w:tabs>
          <w:tab w:val="left" w:pos="671"/>
        </w:tabs>
        <w:spacing w:before="0" w:after="64" w:line="293" w:lineRule="exact"/>
        <w:ind w:left="680" w:right="20" w:hanging="340"/>
      </w:pPr>
      <w:r>
        <w:rPr>
          <w:rStyle w:val="Teksttreci"/>
        </w:rPr>
        <w:t>oświadczenie, że wobec członków organu zarządzającego podmiotu składającego ofertę nie toczy się postępowanie w sprawie naruszenia dyscypliny finansów publicznych,</w:t>
      </w:r>
    </w:p>
    <w:p w:rsidR="00145C8D" w:rsidRDefault="00DE2103">
      <w:pPr>
        <w:pStyle w:val="Teksttreci0"/>
        <w:numPr>
          <w:ilvl w:val="2"/>
          <w:numId w:val="1"/>
        </w:numPr>
        <w:shd w:val="clear" w:color="auto" w:fill="auto"/>
        <w:tabs>
          <w:tab w:val="left" w:pos="676"/>
        </w:tabs>
        <w:spacing w:before="0" w:after="68"/>
        <w:ind w:left="680" w:right="20" w:hanging="340"/>
      </w:pPr>
      <w:r>
        <w:rPr>
          <w:rStyle w:val="Teksttreci"/>
        </w:rPr>
        <w:t>oświadczenie, że w ciągu ostatnich trzech lat od daty złożenia oferty, nie stwierdzono naruszenia dyscypliny finansów publicznych przez członka lub członków organu zarządzającego podmiotu składającego ofertę,</w:t>
      </w:r>
    </w:p>
    <w:p w:rsidR="00145C8D" w:rsidRDefault="00DE2103">
      <w:pPr>
        <w:pStyle w:val="Teksttreci50"/>
        <w:numPr>
          <w:ilvl w:val="2"/>
          <w:numId w:val="1"/>
        </w:numPr>
        <w:shd w:val="clear" w:color="auto" w:fill="auto"/>
        <w:tabs>
          <w:tab w:val="left" w:pos="676"/>
        </w:tabs>
        <w:spacing w:before="0" w:after="56"/>
        <w:ind w:left="680" w:right="20"/>
      </w:pPr>
      <w:r>
        <w:rPr>
          <w:rStyle w:val="Teksttreci5"/>
        </w:rPr>
        <w:t>wskazanie źródła pokrycia kosztów realizacji zadania, w tym poszczególnych działań (dotacja, wkład własny),</w:t>
      </w:r>
    </w:p>
    <w:p w:rsidR="00145C8D" w:rsidRDefault="00DE2103">
      <w:pPr>
        <w:pStyle w:val="Teksttreci0"/>
        <w:numPr>
          <w:ilvl w:val="2"/>
          <w:numId w:val="1"/>
        </w:numPr>
        <w:shd w:val="clear" w:color="auto" w:fill="auto"/>
        <w:tabs>
          <w:tab w:val="left" w:pos="676"/>
        </w:tabs>
        <w:spacing w:before="0" w:after="127" w:line="283" w:lineRule="exact"/>
        <w:ind w:left="680" w:right="20" w:hanging="340"/>
      </w:pPr>
      <w:r>
        <w:rPr>
          <w:rStyle w:val="Teksttreci"/>
        </w:rPr>
        <w:t>oświadczenie o zapewnieniu warunków bezpieczeństwa sanitarnego obowiązujących podczas przeprowadzania szkolenia i egzaminu.</w:t>
      </w:r>
    </w:p>
    <w:p w:rsidR="00145C8D" w:rsidRDefault="00DE2103">
      <w:pPr>
        <w:pStyle w:val="Teksttreci0"/>
        <w:numPr>
          <w:ilvl w:val="1"/>
          <w:numId w:val="1"/>
        </w:numPr>
        <w:shd w:val="clear" w:color="auto" w:fill="auto"/>
        <w:tabs>
          <w:tab w:val="left" w:pos="365"/>
        </w:tabs>
        <w:spacing w:before="0" w:after="64" w:line="200" w:lineRule="exact"/>
        <w:ind w:firstLine="0"/>
      </w:pPr>
      <w:r>
        <w:rPr>
          <w:rStyle w:val="Teksttreci"/>
        </w:rPr>
        <w:t>Złożona oferta powinna zawierać oświadczenie o niepobieraniu opłat od adresatów zadania.</w:t>
      </w:r>
    </w:p>
    <w:p w:rsidR="00145C8D" w:rsidRDefault="00DE2103">
      <w:pPr>
        <w:pStyle w:val="Teksttreci0"/>
        <w:numPr>
          <w:ilvl w:val="1"/>
          <w:numId w:val="1"/>
        </w:numPr>
        <w:shd w:val="clear" w:color="auto" w:fill="auto"/>
        <w:tabs>
          <w:tab w:val="left" w:pos="408"/>
        </w:tabs>
        <w:spacing w:before="0" w:after="60"/>
        <w:ind w:right="20" w:firstLine="0"/>
      </w:pPr>
      <w:r>
        <w:rPr>
          <w:rStyle w:val="Teksttreci"/>
        </w:rPr>
        <w:lastRenderedPageBreak/>
        <w:t>Do złożonej oferty można dołączyć inne dokumenty, które według oferenta mogą mieć wpływ na ocenę merytoryczną składanej oferty.</w:t>
      </w:r>
    </w:p>
    <w:p w:rsidR="00145C8D" w:rsidRDefault="00DE2103">
      <w:pPr>
        <w:pStyle w:val="Teksttreci0"/>
        <w:numPr>
          <w:ilvl w:val="1"/>
          <w:numId w:val="1"/>
        </w:numPr>
        <w:shd w:val="clear" w:color="auto" w:fill="auto"/>
        <w:tabs>
          <w:tab w:val="left" w:pos="374"/>
        </w:tabs>
        <w:spacing w:before="0" w:after="52"/>
        <w:ind w:right="20" w:firstLine="0"/>
      </w:pPr>
      <w:r>
        <w:rPr>
          <w:rStyle w:val="Teksttreci"/>
        </w:rPr>
        <w:t>Złożenie oferty nie jest równoznaczne z przyznaniem dotacji. Dotację na dofinansowanie realizacji zadania otrzymają podmioty, których oferty zostaną wybrane w postępowaniu konkursowym. Wysokość przyznanej kwoty dotacji może być niższa, niż wnioskowana w ofercie. Wysokość kwoty dotacji będzie określana na podstawie oceny merytorycznej oferty, w oparciu o kryteria formalne i merytoryczne, o których mowa w ogłoszeniu.</w:t>
      </w:r>
    </w:p>
    <w:p w:rsidR="00145C8D" w:rsidRDefault="00DE2103">
      <w:pPr>
        <w:pStyle w:val="Teksttreci0"/>
        <w:numPr>
          <w:ilvl w:val="1"/>
          <w:numId w:val="1"/>
        </w:numPr>
        <w:shd w:val="clear" w:color="auto" w:fill="auto"/>
        <w:tabs>
          <w:tab w:val="left" w:pos="533"/>
        </w:tabs>
        <w:spacing w:before="0" w:after="68" w:line="298" w:lineRule="exact"/>
        <w:ind w:right="20" w:firstLine="0"/>
      </w:pPr>
      <w:r>
        <w:rPr>
          <w:rStyle w:val="Teksttreci"/>
        </w:rPr>
        <w:t>Wysokość dotacji dla wybranej oferty określona będzie każdorazowo w umowie o dofinansowanie konkursowego zadania.</w:t>
      </w:r>
    </w:p>
    <w:p w:rsidR="00145C8D" w:rsidRDefault="00DE2103">
      <w:pPr>
        <w:pStyle w:val="Teksttreci0"/>
        <w:numPr>
          <w:ilvl w:val="1"/>
          <w:numId w:val="1"/>
        </w:numPr>
        <w:shd w:val="clear" w:color="auto" w:fill="auto"/>
        <w:tabs>
          <w:tab w:val="left" w:pos="384"/>
        </w:tabs>
        <w:spacing w:before="0" w:after="64"/>
        <w:ind w:right="20" w:firstLine="0"/>
      </w:pPr>
      <w:r>
        <w:rPr>
          <w:rStyle w:val="Teksttreci"/>
        </w:rPr>
        <w:t>Oferent, w terminie 7 dni od uzyskania potwierdzenia o wyborze jego oferty, a przed zawarciem umowy, w przypadku przyznania kwoty dotacji w innej wysokości niż była wnioskowana w ofercie, zobowiązany jest do korekty kosztorysu zadania. Niezłożenie korekty kosztorysu w terminie będzie skutkowało niepodpisaniem umowy.</w:t>
      </w:r>
    </w:p>
    <w:p w:rsidR="00145C8D" w:rsidRDefault="00DE2103">
      <w:pPr>
        <w:pStyle w:val="Teksttreci0"/>
        <w:numPr>
          <w:ilvl w:val="1"/>
          <w:numId w:val="1"/>
        </w:numPr>
        <w:shd w:val="clear" w:color="auto" w:fill="auto"/>
        <w:tabs>
          <w:tab w:val="left" w:pos="504"/>
        </w:tabs>
        <w:spacing w:before="0" w:after="56" w:line="283" w:lineRule="exact"/>
        <w:ind w:right="20" w:firstLine="0"/>
      </w:pPr>
      <w:r>
        <w:rPr>
          <w:rStyle w:val="Teksttreci"/>
        </w:rPr>
        <w:t>Oferentowi z tytułu przyznania kwoty dotacji w kwocie niższej niż wnioskowana i tym samym zobowiązania do złożenia korekty kosztorysu, nie przysługują jakiekolwiek roszczenia wobec organizatora konkursu.</w:t>
      </w:r>
    </w:p>
    <w:p w:rsidR="00145C8D" w:rsidRDefault="00DE2103">
      <w:pPr>
        <w:pStyle w:val="Teksttreci0"/>
        <w:numPr>
          <w:ilvl w:val="1"/>
          <w:numId w:val="1"/>
        </w:numPr>
        <w:shd w:val="clear" w:color="auto" w:fill="auto"/>
        <w:tabs>
          <w:tab w:val="left" w:pos="504"/>
        </w:tabs>
        <w:spacing w:before="0" w:after="68"/>
        <w:ind w:right="20" w:firstLine="0"/>
      </w:pPr>
      <w:r>
        <w:rPr>
          <w:rStyle w:val="Teksttreci"/>
        </w:rPr>
        <w:t>Kwota dotacji przyznanej w ramach umowy, nie może być wyższa niż 80% całkowitych kosztów realizacji zleconego zadania, z tym, że środki finansowe stanowiące wkład własny nie mogą być mniejsze niż 10% kosztów realizacji zadania ostatecznie określonych w kosztorysie przez oferenta. Przy szacowaniu wkładu rzeczowego i osobowego oferent jest zobowiązany do nieprzekraczania realnych kosztów rynkowych.</w:t>
      </w:r>
    </w:p>
    <w:p w:rsidR="00145C8D" w:rsidRDefault="00DE2103">
      <w:pPr>
        <w:pStyle w:val="Teksttreci0"/>
        <w:shd w:val="clear" w:color="auto" w:fill="auto"/>
        <w:spacing w:before="0" w:after="0" w:line="278" w:lineRule="exact"/>
        <w:ind w:firstLine="0"/>
      </w:pPr>
      <w:r>
        <w:rPr>
          <w:rStyle w:val="Teksttreci"/>
        </w:rPr>
        <w:lastRenderedPageBreak/>
        <w:t>3.12.1. Kosztami kwalifikowanymi do kosztów zadania będą koszty, które są:</w:t>
      </w:r>
    </w:p>
    <w:p w:rsidR="00145C8D" w:rsidRDefault="00DE2103">
      <w:pPr>
        <w:pStyle w:val="Teksttreci0"/>
        <w:numPr>
          <w:ilvl w:val="2"/>
          <w:numId w:val="1"/>
        </w:numPr>
        <w:shd w:val="clear" w:color="auto" w:fill="auto"/>
        <w:tabs>
          <w:tab w:val="left" w:pos="686"/>
        </w:tabs>
        <w:spacing w:before="0" w:after="0" w:line="278" w:lineRule="exact"/>
        <w:ind w:left="680" w:hanging="340"/>
      </w:pPr>
      <w:r>
        <w:rPr>
          <w:rStyle w:val="Teksttreci"/>
        </w:rPr>
        <w:t>niezbędne do realizacji zadania,</w:t>
      </w:r>
    </w:p>
    <w:p w:rsidR="00145C8D" w:rsidRDefault="00DE2103">
      <w:pPr>
        <w:pStyle w:val="Teksttreci0"/>
        <w:numPr>
          <w:ilvl w:val="2"/>
          <w:numId w:val="1"/>
        </w:numPr>
        <w:shd w:val="clear" w:color="auto" w:fill="auto"/>
        <w:tabs>
          <w:tab w:val="left" w:pos="676"/>
        </w:tabs>
        <w:spacing w:before="0" w:after="0" w:line="278" w:lineRule="exact"/>
        <w:ind w:left="680" w:hanging="340"/>
      </w:pPr>
      <w:r>
        <w:rPr>
          <w:rStyle w:val="Teksttreci"/>
        </w:rPr>
        <w:t>racjonalne i efektywne,</w:t>
      </w:r>
    </w:p>
    <w:p w:rsidR="00145C8D" w:rsidRDefault="00DE2103">
      <w:pPr>
        <w:pStyle w:val="Teksttreci0"/>
        <w:numPr>
          <w:ilvl w:val="2"/>
          <w:numId w:val="1"/>
        </w:numPr>
        <w:shd w:val="clear" w:color="auto" w:fill="auto"/>
        <w:tabs>
          <w:tab w:val="left" w:pos="681"/>
        </w:tabs>
        <w:spacing w:before="0" w:after="0" w:line="278" w:lineRule="exact"/>
        <w:ind w:left="680" w:hanging="340"/>
      </w:pPr>
      <w:r>
        <w:rPr>
          <w:rStyle w:val="Teksttreci"/>
        </w:rPr>
        <w:t>przewidziane w kosztorysie oferty,</w:t>
      </w:r>
    </w:p>
    <w:p w:rsidR="00145C8D" w:rsidRDefault="00DE2103">
      <w:pPr>
        <w:pStyle w:val="Teksttreci0"/>
        <w:numPr>
          <w:ilvl w:val="2"/>
          <w:numId w:val="1"/>
        </w:numPr>
        <w:shd w:val="clear" w:color="auto" w:fill="auto"/>
        <w:tabs>
          <w:tab w:val="left" w:pos="676"/>
        </w:tabs>
        <w:spacing w:before="0" w:after="0" w:line="278" w:lineRule="exact"/>
        <w:ind w:left="680" w:right="20" w:hanging="340"/>
      </w:pPr>
      <w:r>
        <w:rPr>
          <w:rStyle w:val="Teksttreci"/>
        </w:rPr>
        <w:t>faktycznie poniesione (tzn. nastąpił rozchód środków finansowych z wyodrębnionego rachunku bankowego prowadzonego dla obsługi bankowej dotacji, na podstawie faktury lub innego dokumentu księgowego),</w:t>
      </w:r>
    </w:p>
    <w:p w:rsidR="00145C8D" w:rsidRDefault="00DE2103">
      <w:pPr>
        <w:pStyle w:val="Teksttreci0"/>
        <w:numPr>
          <w:ilvl w:val="2"/>
          <w:numId w:val="1"/>
        </w:numPr>
        <w:shd w:val="clear" w:color="auto" w:fill="auto"/>
        <w:tabs>
          <w:tab w:val="left" w:pos="681"/>
        </w:tabs>
        <w:spacing w:before="0" w:after="0" w:line="278" w:lineRule="exact"/>
        <w:ind w:left="680" w:hanging="340"/>
        <w:sectPr w:rsidR="00145C8D">
          <w:footerReference w:type="default" r:id="rId8"/>
          <w:type w:val="continuous"/>
          <w:pgSz w:w="11909" w:h="16834"/>
          <w:pgMar w:top="1313" w:right="1502" w:bottom="1540" w:left="1502" w:header="0" w:footer="3" w:gutter="0"/>
          <w:cols w:space="720"/>
          <w:noEndnote/>
          <w:docGrid w:linePitch="360"/>
        </w:sectPr>
      </w:pPr>
      <w:r>
        <w:rPr>
          <w:rStyle w:val="Teksttreci"/>
        </w:rPr>
        <w:t>udokumentowane dowodami księgowymi,</w:t>
      </w:r>
    </w:p>
    <w:p w:rsidR="00145C8D" w:rsidRDefault="00DE2103">
      <w:pPr>
        <w:pStyle w:val="Teksttreci0"/>
        <w:numPr>
          <w:ilvl w:val="2"/>
          <w:numId w:val="1"/>
        </w:numPr>
        <w:shd w:val="clear" w:color="auto" w:fill="auto"/>
        <w:tabs>
          <w:tab w:val="left" w:pos="746"/>
        </w:tabs>
        <w:spacing w:before="0" w:after="0" w:line="307" w:lineRule="exact"/>
        <w:ind w:left="740" w:right="40" w:hanging="340"/>
      </w:pPr>
      <w:r>
        <w:rPr>
          <w:rStyle w:val="Teksttreci"/>
        </w:rPr>
        <w:lastRenderedPageBreak/>
        <w:t>poniesione w okresie realizacji zadania, tj. zapłata nastąpiła w terminie od dnia podpisania umowy do dnia określonego w umowie terminu zakończenia realizacji zadania,</w:t>
      </w:r>
    </w:p>
    <w:p w:rsidR="00145C8D" w:rsidRDefault="00DE2103">
      <w:pPr>
        <w:pStyle w:val="Teksttreci0"/>
        <w:numPr>
          <w:ilvl w:val="2"/>
          <w:numId w:val="1"/>
        </w:numPr>
        <w:shd w:val="clear" w:color="auto" w:fill="auto"/>
        <w:tabs>
          <w:tab w:val="left" w:pos="741"/>
        </w:tabs>
        <w:spacing w:before="0" w:after="206" w:line="307" w:lineRule="exact"/>
        <w:ind w:left="740" w:hanging="340"/>
      </w:pPr>
      <w:r>
        <w:rPr>
          <w:rStyle w:val="Teksttreci"/>
        </w:rPr>
        <w:t>zgodne z przepisami prawa powszechnie obowiązującego.</w:t>
      </w:r>
    </w:p>
    <w:p w:rsidR="00145C8D" w:rsidRDefault="00DE2103">
      <w:pPr>
        <w:pStyle w:val="Teksttreci0"/>
        <w:numPr>
          <w:ilvl w:val="0"/>
          <w:numId w:val="2"/>
        </w:numPr>
        <w:shd w:val="clear" w:color="auto" w:fill="auto"/>
        <w:tabs>
          <w:tab w:val="left" w:pos="658"/>
        </w:tabs>
        <w:spacing w:before="0" w:after="78" w:line="200" w:lineRule="exact"/>
        <w:ind w:left="20" w:firstLine="0"/>
      </w:pPr>
      <w:r>
        <w:rPr>
          <w:rStyle w:val="Teksttreci"/>
        </w:rPr>
        <w:t>Koszty kwalifikowane stanowią wydatki poniesione w szczególności na:</w:t>
      </w:r>
    </w:p>
    <w:p w:rsidR="00145C8D" w:rsidRDefault="00DE2103">
      <w:pPr>
        <w:pStyle w:val="Teksttreci0"/>
        <w:numPr>
          <w:ilvl w:val="1"/>
          <w:numId w:val="2"/>
        </w:numPr>
        <w:shd w:val="clear" w:color="auto" w:fill="auto"/>
        <w:tabs>
          <w:tab w:val="left" w:pos="731"/>
        </w:tabs>
        <w:spacing w:before="0" w:after="24" w:line="200" w:lineRule="exact"/>
        <w:ind w:left="740" w:hanging="340"/>
      </w:pPr>
      <w:r>
        <w:rPr>
          <w:rStyle w:val="Teksttreci"/>
        </w:rPr>
        <w:t>wynagrodzenia dla osób szkolących,</w:t>
      </w:r>
    </w:p>
    <w:p w:rsidR="00145C8D" w:rsidRDefault="00DE2103">
      <w:pPr>
        <w:pStyle w:val="Teksttreci0"/>
        <w:numPr>
          <w:ilvl w:val="1"/>
          <w:numId w:val="2"/>
        </w:numPr>
        <w:shd w:val="clear" w:color="auto" w:fill="auto"/>
        <w:tabs>
          <w:tab w:val="left" w:pos="741"/>
        </w:tabs>
        <w:spacing w:before="0" w:after="0" w:line="293" w:lineRule="exact"/>
        <w:ind w:left="740" w:hanging="340"/>
      </w:pPr>
      <w:r>
        <w:rPr>
          <w:rStyle w:val="Teksttreci"/>
        </w:rPr>
        <w:t>zakwaterowanie i wyżywienie uczestników szkolenia oraz kadry niepobierającej wynagrodzenia,</w:t>
      </w:r>
    </w:p>
    <w:p w:rsidR="00145C8D" w:rsidRDefault="00DE2103">
      <w:pPr>
        <w:pStyle w:val="Teksttreci0"/>
        <w:numPr>
          <w:ilvl w:val="1"/>
          <w:numId w:val="2"/>
        </w:numPr>
        <w:shd w:val="clear" w:color="auto" w:fill="auto"/>
        <w:tabs>
          <w:tab w:val="left" w:pos="722"/>
        </w:tabs>
        <w:spacing w:before="0" w:after="0" w:line="293" w:lineRule="exact"/>
        <w:ind w:left="740" w:hanging="340"/>
      </w:pPr>
      <w:r>
        <w:rPr>
          <w:rStyle w:val="Teksttreci"/>
        </w:rPr>
        <w:t>zakup materiałów i pomocy dydaktycznych niezbędnych do realizacji zadania,</w:t>
      </w:r>
    </w:p>
    <w:p w:rsidR="00145C8D" w:rsidRDefault="00DE2103">
      <w:pPr>
        <w:pStyle w:val="Teksttreci0"/>
        <w:numPr>
          <w:ilvl w:val="1"/>
          <w:numId w:val="2"/>
        </w:numPr>
        <w:shd w:val="clear" w:color="auto" w:fill="auto"/>
        <w:tabs>
          <w:tab w:val="left" w:pos="750"/>
        </w:tabs>
        <w:spacing w:before="0" w:after="0" w:line="293" w:lineRule="exact"/>
        <w:ind w:left="740" w:hanging="340"/>
      </w:pPr>
      <w:r>
        <w:rPr>
          <w:rStyle w:val="Teksttreci"/>
        </w:rPr>
        <w:t>koszt wynajmu i korzystania z sal szkoleniowych niezbędnych do realizacji zadania,</w:t>
      </w:r>
    </w:p>
    <w:p w:rsidR="00145C8D" w:rsidRDefault="00DE2103">
      <w:pPr>
        <w:pStyle w:val="Teksttreci0"/>
        <w:numPr>
          <w:ilvl w:val="1"/>
          <w:numId w:val="2"/>
        </w:numPr>
        <w:shd w:val="clear" w:color="auto" w:fill="auto"/>
        <w:tabs>
          <w:tab w:val="left" w:pos="746"/>
        </w:tabs>
        <w:spacing w:before="0" w:after="0" w:line="293" w:lineRule="exact"/>
        <w:ind w:left="740" w:hanging="340"/>
      </w:pPr>
      <w:r>
        <w:rPr>
          <w:rStyle w:val="Teksttreci"/>
        </w:rPr>
        <w:t>koszt wynajmu i korzystania z pływalni niezbędnych do realizacji zadania,</w:t>
      </w:r>
    </w:p>
    <w:p w:rsidR="00145C8D" w:rsidRDefault="00DE2103">
      <w:pPr>
        <w:pStyle w:val="Teksttreci0"/>
        <w:numPr>
          <w:ilvl w:val="1"/>
          <w:numId w:val="2"/>
        </w:numPr>
        <w:shd w:val="clear" w:color="auto" w:fill="auto"/>
        <w:tabs>
          <w:tab w:val="left" w:pos="707"/>
        </w:tabs>
        <w:spacing w:before="0" w:after="244" w:line="293" w:lineRule="exact"/>
        <w:ind w:left="740" w:hanging="340"/>
      </w:pPr>
      <w:r>
        <w:rPr>
          <w:rStyle w:val="Teksttreci"/>
        </w:rPr>
        <w:t>zakup środków ochrony osobistej i do dezynfekcji.</w:t>
      </w:r>
    </w:p>
    <w:p w:rsidR="00145C8D" w:rsidRDefault="00DE2103">
      <w:pPr>
        <w:pStyle w:val="Teksttreci0"/>
        <w:numPr>
          <w:ilvl w:val="0"/>
          <w:numId w:val="2"/>
        </w:numPr>
        <w:shd w:val="clear" w:color="auto" w:fill="auto"/>
        <w:tabs>
          <w:tab w:val="left" w:pos="659"/>
        </w:tabs>
        <w:spacing w:before="0" w:after="310"/>
        <w:ind w:left="740" w:right="40"/>
      </w:pPr>
      <w:r>
        <w:rPr>
          <w:rStyle w:val="Teksttreci"/>
        </w:rPr>
        <w:t>Ze środków dotacji pokrywane będą koszty związane bezpośrednio z realizacją zadania. W ramach realizacji zadania niedozwolone jest podwójne finansowanie wydatku, czyli wykazanie całkowite lub częściowe tego samego wydatku w ramach dwóch różnych projektów współfinansowanych lub finansowanych ze środków publicznych, zarówno krajowych, jak i wspólnotowych. Za kwalifikowalność kosztów na każdym etapie odpowiada oferent.</w:t>
      </w:r>
    </w:p>
    <w:p w:rsidR="00145C8D" w:rsidRDefault="00DE2103">
      <w:pPr>
        <w:pStyle w:val="Teksttreci0"/>
        <w:shd w:val="clear" w:color="auto" w:fill="auto"/>
        <w:spacing w:before="0" w:after="124" w:line="200" w:lineRule="exact"/>
        <w:ind w:left="20" w:firstLine="0"/>
      </w:pPr>
      <w:r>
        <w:rPr>
          <w:rStyle w:val="Teksttreci"/>
        </w:rPr>
        <w:t>3.13. Przyznane środki nie mogą</w:t>
      </w:r>
      <w:r>
        <w:rPr>
          <w:rStyle w:val="TeksttreciPogrubienieOdstpy0pt0"/>
        </w:rPr>
        <w:t xml:space="preserve"> być</w:t>
      </w:r>
      <w:r>
        <w:rPr>
          <w:rStyle w:val="Teksttreci"/>
        </w:rPr>
        <w:t xml:space="preserve"> przeznaczone na:</w:t>
      </w:r>
    </w:p>
    <w:p w:rsidR="00145C8D" w:rsidRDefault="00DE2103">
      <w:pPr>
        <w:pStyle w:val="Teksttreci0"/>
        <w:numPr>
          <w:ilvl w:val="0"/>
          <w:numId w:val="3"/>
        </w:numPr>
        <w:shd w:val="clear" w:color="auto" w:fill="auto"/>
        <w:tabs>
          <w:tab w:val="left" w:pos="722"/>
        </w:tabs>
        <w:spacing w:before="0" w:after="0" w:line="293" w:lineRule="exact"/>
        <w:ind w:left="740" w:hanging="340"/>
      </w:pPr>
      <w:r>
        <w:rPr>
          <w:rStyle w:val="Teksttreci"/>
        </w:rPr>
        <w:lastRenderedPageBreak/>
        <w:t>szkolenie osób, które nie spełnią warunków, o których mowa w pkt 4.5.1.</w:t>
      </w:r>
    </w:p>
    <w:p w:rsidR="00145C8D" w:rsidRDefault="00DE2103">
      <w:pPr>
        <w:pStyle w:val="Teksttreci0"/>
        <w:numPr>
          <w:ilvl w:val="0"/>
          <w:numId w:val="3"/>
        </w:numPr>
        <w:shd w:val="clear" w:color="auto" w:fill="auto"/>
        <w:tabs>
          <w:tab w:val="left" w:pos="726"/>
        </w:tabs>
        <w:spacing w:before="0" w:after="217" w:line="293" w:lineRule="exact"/>
        <w:ind w:left="740" w:right="40" w:hanging="340"/>
      </w:pPr>
      <w:r>
        <w:rPr>
          <w:rStyle w:val="Teksttreci"/>
        </w:rPr>
        <w:t>finansowanie kosztów stałej działalności podmiotu ubiegającego się o dofinansowanie, jak również na zakupy majątkowe i zadania inwestycyjne oraz prace remontowo budowlane, a także na pokrycie wierzytelności i zobowiązań podmiotu niezwiązanych z realizacją dofinansowanego zadania.</w:t>
      </w:r>
    </w:p>
    <w:p w:rsidR="00145C8D" w:rsidRDefault="00DE2103">
      <w:pPr>
        <w:pStyle w:val="Teksttreci20"/>
        <w:shd w:val="clear" w:color="auto" w:fill="auto"/>
        <w:spacing w:before="0" w:after="0" w:line="322" w:lineRule="exact"/>
        <w:ind w:left="20"/>
        <w:jc w:val="both"/>
      </w:pPr>
      <w:r>
        <w:rPr>
          <w:rStyle w:val="Teksttreci2"/>
        </w:rPr>
        <w:t>4. Termin i warunki realizacji zadania</w:t>
      </w:r>
    </w:p>
    <w:p w:rsidR="00145C8D" w:rsidRDefault="00DE2103">
      <w:pPr>
        <w:pStyle w:val="Teksttreci0"/>
        <w:numPr>
          <w:ilvl w:val="0"/>
          <w:numId w:val="4"/>
        </w:numPr>
        <w:shd w:val="clear" w:color="auto" w:fill="auto"/>
        <w:tabs>
          <w:tab w:val="left" w:pos="390"/>
        </w:tabs>
        <w:spacing w:before="0" w:after="143" w:line="322" w:lineRule="exact"/>
        <w:ind w:left="20" w:right="40" w:firstLine="0"/>
      </w:pPr>
      <w:r>
        <w:rPr>
          <w:rStyle w:val="Teksttreci"/>
        </w:rPr>
        <w:t>Termin realizacji zadania ustala się od dnia podpisania umowy do dnia 30 grudnia 2022 r., chyba, że umowa będzie określać wcześniejszy termin zakończenia realizacji zadania.</w:t>
      </w:r>
    </w:p>
    <w:p w:rsidR="00145C8D" w:rsidRDefault="00DE2103">
      <w:pPr>
        <w:pStyle w:val="Teksttreci0"/>
        <w:numPr>
          <w:ilvl w:val="0"/>
          <w:numId w:val="4"/>
        </w:numPr>
        <w:shd w:val="clear" w:color="auto" w:fill="auto"/>
        <w:tabs>
          <w:tab w:val="left" w:pos="471"/>
        </w:tabs>
        <w:spacing w:before="0" w:after="120" w:line="293" w:lineRule="exact"/>
        <w:ind w:left="20" w:right="40" w:firstLine="0"/>
      </w:pPr>
      <w:r>
        <w:rPr>
          <w:rStyle w:val="Teksttreci"/>
        </w:rPr>
        <w:t>Warunkiem podpisania umowy jest brak ograniczeń związanych z możliwością korzystania z pływalni.</w:t>
      </w:r>
    </w:p>
    <w:p w:rsidR="00145C8D" w:rsidRDefault="00DE2103">
      <w:pPr>
        <w:pStyle w:val="Teksttreci0"/>
        <w:numPr>
          <w:ilvl w:val="0"/>
          <w:numId w:val="4"/>
        </w:numPr>
        <w:shd w:val="clear" w:color="auto" w:fill="auto"/>
        <w:tabs>
          <w:tab w:val="left" w:pos="394"/>
        </w:tabs>
        <w:spacing w:before="0" w:after="132" w:line="293" w:lineRule="exact"/>
        <w:ind w:left="20" w:right="40" w:firstLine="0"/>
      </w:pPr>
      <w:r>
        <w:rPr>
          <w:rStyle w:val="Teksttreci"/>
        </w:rPr>
        <w:t>Przy planowaniu realizacji zadania należy uwzględnić prowadzenie dokumentacji z realizacji zadania, w tym dokumentacji szkoleń, o których mowa w rozporządzeniu w sprawie szkoleń.</w:t>
      </w:r>
    </w:p>
    <w:p w:rsidR="00145C8D" w:rsidRDefault="00DE2103">
      <w:pPr>
        <w:pStyle w:val="Teksttreci0"/>
        <w:numPr>
          <w:ilvl w:val="0"/>
          <w:numId w:val="5"/>
        </w:numPr>
        <w:shd w:val="clear" w:color="auto" w:fill="auto"/>
        <w:tabs>
          <w:tab w:val="left" w:pos="577"/>
        </w:tabs>
        <w:spacing w:before="0" w:after="116" w:line="278" w:lineRule="exact"/>
        <w:ind w:left="20" w:right="40" w:firstLine="0"/>
      </w:pPr>
      <w:r>
        <w:rPr>
          <w:rStyle w:val="Teksttreci"/>
        </w:rPr>
        <w:t>Podmioty realizujące zadanie powinny zapewniać kadrę, sprzęt szkoleniowy i bazę dydaktyczną wymagane do szkolenia i egzaminowania ratowników wodnych zgodnie z przepisami rozporządzenia w sprawie szkoleń - wymagane oświadczenie.</w:t>
      </w:r>
    </w:p>
    <w:p w:rsidR="00145C8D" w:rsidRDefault="00DE2103">
      <w:pPr>
        <w:pStyle w:val="Teksttreci0"/>
        <w:numPr>
          <w:ilvl w:val="0"/>
          <w:numId w:val="5"/>
        </w:numPr>
        <w:shd w:val="clear" w:color="auto" w:fill="auto"/>
        <w:tabs>
          <w:tab w:val="left" w:pos="649"/>
        </w:tabs>
        <w:spacing w:before="0" w:after="187" w:line="283" w:lineRule="exact"/>
        <w:ind w:left="20" w:right="40" w:firstLine="0"/>
      </w:pPr>
      <w:r>
        <w:rPr>
          <w:rStyle w:val="Teksttreci"/>
        </w:rPr>
        <w:t>Wykaz kadry dydaktycznej wraz z dokumentami potwierdzającymi spełnianie wymagań określonych w § 3 rozporządzenia w sprawie szkoleń, tj. dokumenty potwierdzające spełnianie warunków dla ratownika wodnego lub instruktora oraz dokumenty potwierdzające posiadanie przygotowania pedagogicznego określonego odrębnymi prze</w:t>
      </w:r>
      <w:r>
        <w:rPr>
          <w:rStyle w:val="Teksttreci"/>
        </w:rPr>
        <w:lastRenderedPageBreak/>
        <w:t>pisami, doświadczenie w wykonywaniu ratownictwa wodnego oraz wykaz sprzętu niezbędnego do szkolenia i egzaminowania stanowią załącznik do oferty.</w:t>
      </w:r>
    </w:p>
    <w:p w:rsidR="00145C8D" w:rsidRDefault="00DE2103">
      <w:pPr>
        <w:pStyle w:val="Teksttreci0"/>
        <w:shd w:val="clear" w:color="auto" w:fill="auto"/>
        <w:spacing w:before="0" w:after="135" w:line="200" w:lineRule="exact"/>
        <w:ind w:left="20" w:firstLine="0"/>
      </w:pPr>
      <w:r>
        <w:rPr>
          <w:rStyle w:val="Teksttreci"/>
        </w:rPr>
        <w:t>4.5.1. Adresatami zadania mogą być tylko te osoby, które:</w:t>
      </w:r>
    </w:p>
    <w:p w:rsidR="00145C8D" w:rsidRDefault="00DE2103">
      <w:pPr>
        <w:pStyle w:val="Teksttreci0"/>
        <w:shd w:val="clear" w:color="auto" w:fill="auto"/>
        <w:spacing w:before="0" w:after="0" w:line="274" w:lineRule="exact"/>
        <w:ind w:left="140" w:right="40" w:firstLine="0"/>
        <w:jc w:val="right"/>
      </w:pPr>
      <w:r>
        <w:rPr>
          <w:rStyle w:val="Teksttreci"/>
        </w:rPr>
        <w:t>a) spełniają wymagania dla ratownika, ratownika medycznego, lekarza systemu lub pielęgniarki systemu, realizujących doskonalenie zawodowe określone w przepisach ustawy z dnia</w:t>
      </w:r>
      <w:r>
        <w:br w:type="page"/>
      </w:r>
    </w:p>
    <w:p w:rsidR="00145C8D" w:rsidRDefault="00DE2103">
      <w:pPr>
        <w:pStyle w:val="Teksttreci0"/>
        <w:shd w:val="clear" w:color="auto" w:fill="auto"/>
        <w:spacing w:before="0" w:after="87" w:line="322" w:lineRule="exact"/>
        <w:ind w:left="440" w:right="20" w:firstLine="0"/>
        <w:jc w:val="left"/>
      </w:pPr>
      <w:r>
        <w:rPr>
          <w:rStyle w:val="Teksttreci"/>
        </w:rPr>
        <w:lastRenderedPageBreak/>
        <w:t>8 września 2006 r.</w:t>
      </w:r>
      <w:r>
        <w:rPr>
          <w:rStyle w:val="TeksttreciKursywa1"/>
        </w:rPr>
        <w:t xml:space="preserve"> o Państwowym Ratownictwie Medycznym</w:t>
      </w:r>
      <w:r>
        <w:rPr>
          <w:rStyle w:val="Teksttreci"/>
        </w:rPr>
        <w:t xml:space="preserve"> (Dz. U. z 2021 r. poz. 2053, z późn. </w:t>
      </w:r>
      <w:r>
        <w:rPr>
          <w:rStyle w:val="PogrubienieTeksttreci9pt"/>
        </w:rPr>
        <w:t>zm.),</w:t>
      </w:r>
    </w:p>
    <w:p w:rsidR="00145C8D" w:rsidRDefault="00DE2103">
      <w:pPr>
        <w:pStyle w:val="Teksttreci0"/>
        <w:shd w:val="clear" w:color="auto" w:fill="auto"/>
        <w:spacing w:before="0" w:after="130"/>
        <w:ind w:left="440" w:right="20" w:hanging="260"/>
      </w:pPr>
      <w:r>
        <w:rPr>
          <w:rStyle w:val="Teksttreci"/>
        </w:rPr>
        <w:t xml:space="preserve">b) zadeklarują, że przez okres 5 lat od zakończenia szkolenia będą wykonywać działania ratownicze na rzecz podmiotów uprawnionych do wykonywania ratownictwa wodnego, spełniających wymagania, o których mowa w </w:t>
      </w:r>
      <w:r>
        <w:rPr>
          <w:rStyle w:val="Teksttreci"/>
          <w:lang w:val="en-US"/>
        </w:rPr>
        <w:t xml:space="preserve">art. </w:t>
      </w:r>
      <w:r>
        <w:rPr>
          <w:rStyle w:val="Teksttreci"/>
        </w:rPr>
        <w:t xml:space="preserve">3 ust. 2 ustawy DPPiW, w zakresie utrzymania przez te podmioty stałych dyżurów, o których mowa w </w:t>
      </w:r>
      <w:r>
        <w:rPr>
          <w:rStyle w:val="Teksttreci"/>
          <w:lang w:val="en-US"/>
        </w:rPr>
        <w:t xml:space="preserve">art. </w:t>
      </w:r>
      <w:r>
        <w:rPr>
          <w:rStyle w:val="Teksttreci"/>
        </w:rPr>
        <w:t>12 ust. 2 pkt 1 ustawy o bezpieczeństwie.</w:t>
      </w:r>
    </w:p>
    <w:p w:rsidR="00145C8D" w:rsidRDefault="00DE2103">
      <w:pPr>
        <w:pStyle w:val="Teksttreci0"/>
        <w:shd w:val="clear" w:color="auto" w:fill="auto"/>
        <w:spacing w:before="0" w:after="116" w:line="200" w:lineRule="exact"/>
        <w:ind w:left="20" w:firstLine="0"/>
      </w:pPr>
      <w:r>
        <w:rPr>
          <w:rStyle w:val="Teksttreci"/>
        </w:rPr>
        <w:t>4.5.2. Oferta powinna zawierać oświadczenie oferenta, że adresaci zadania spełnią ww. kryteria.</w:t>
      </w:r>
    </w:p>
    <w:p w:rsidR="00145C8D" w:rsidRDefault="00DE2103">
      <w:pPr>
        <w:pStyle w:val="Teksttreci0"/>
        <w:numPr>
          <w:ilvl w:val="0"/>
          <w:numId w:val="6"/>
        </w:numPr>
        <w:shd w:val="clear" w:color="auto" w:fill="auto"/>
        <w:tabs>
          <w:tab w:val="left" w:pos="529"/>
        </w:tabs>
        <w:spacing w:before="0" w:after="192" w:line="302" w:lineRule="exact"/>
        <w:ind w:left="20" w:right="20" w:firstLine="0"/>
      </w:pPr>
      <w:r>
        <w:rPr>
          <w:rStyle w:val="Teksttreci"/>
        </w:rPr>
        <w:t>Nieprzystąpienie do egzaminu przez uczestnika szkolenia bez ważnych, uzasadnionych i udokumentowanych powodów skutkować będzie koniecznością zwrotu kosztów przeszkolenia tej osoby przez podmiot realizujący zadanie.</w:t>
      </w:r>
    </w:p>
    <w:p w:rsidR="00145C8D" w:rsidRDefault="00DE2103">
      <w:pPr>
        <w:pStyle w:val="Teksttreci0"/>
        <w:numPr>
          <w:ilvl w:val="0"/>
          <w:numId w:val="6"/>
        </w:numPr>
        <w:shd w:val="clear" w:color="auto" w:fill="auto"/>
        <w:tabs>
          <w:tab w:val="left" w:pos="481"/>
        </w:tabs>
        <w:spacing w:before="0" w:after="184"/>
        <w:ind w:left="20" w:right="20" w:firstLine="0"/>
      </w:pPr>
      <w:r>
        <w:rPr>
          <w:rStyle w:val="Teksttreci"/>
        </w:rPr>
        <w:t xml:space="preserve">Podmiot realizując zadanie zobowiązany jest do stosowania przepisów prawa powszechnie </w:t>
      </w:r>
      <w:r>
        <w:rPr>
          <w:rStyle w:val="Teksttreci6"/>
        </w:rPr>
        <w:t>obowiązującego, a w szczególności ustawy z dnia 29 września 1994 r.</w:t>
      </w:r>
      <w:r>
        <w:rPr>
          <w:rStyle w:val="TeksttreciKursywa1"/>
        </w:rPr>
        <w:t xml:space="preserve"> o rachunkowości </w:t>
      </w:r>
      <w:r>
        <w:rPr>
          <w:rStyle w:val="Teksttreci6"/>
        </w:rPr>
        <w:t>(Dz. U. z 2021 r. poz. 217, z późn. zm.), ustawy z dnia 27 sierpnia 2009 r.</w:t>
      </w:r>
      <w:r>
        <w:rPr>
          <w:rStyle w:val="TeksttreciKursywa1"/>
        </w:rPr>
        <w:t xml:space="preserve"> o finansach publicznych </w:t>
      </w:r>
      <w:r>
        <w:rPr>
          <w:rStyle w:val="Teksttreci"/>
        </w:rPr>
        <w:t>(Dz. U. z 2021 r. poz. 305, z późn. zm.), ustawy o bezpieczeństwie, ustawy o DPPiW, ustawy z dnia 11 września 2019 r. -</w:t>
      </w:r>
      <w:r>
        <w:rPr>
          <w:rStyle w:val="TeksttreciKursywa2"/>
        </w:rPr>
        <w:t xml:space="preserve"> Prawo zamówień publicznych</w:t>
      </w:r>
      <w:r>
        <w:rPr>
          <w:rStyle w:val="Teksttreci"/>
        </w:rPr>
        <w:t xml:space="preserve"> (Dz. U. z 2021 r. poz. 1129, z późn. zm.). </w:t>
      </w:r>
      <w:r>
        <w:rPr>
          <w:rStyle w:val="Teksttreci6"/>
        </w:rPr>
        <w:t>Rozporządzenia Parlamentu Europejskiego i Rady (UE) 2016/679 z dnia 27 kwietnia 2016 r.</w:t>
      </w:r>
      <w:r>
        <w:rPr>
          <w:rStyle w:val="TeksttreciKursywa1"/>
        </w:rPr>
        <w:t xml:space="preserve"> w sprawie ochrony osób fizycznych w związku z przetwarzaniem danych osobowych i w sprawie swobodnego </w:t>
      </w:r>
      <w:r>
        <w:rPr>
          <w:rStyle w:val="TeksttreciKursywa2"/>
        </w:rPr>
        <w:t>przepływu takich danych oraz uchylenia dyrektywy</w:t>
      </w:r>
      <w:r>
        <w:rPr>
          <w:rStyle w:val="Teksttreci"/>
        </w:rPr>
        <w:t xml:space="preserve"> 95/46/WE (ogólne rozporządzenie o ochronie danych) </w:t>
      </w:r>
      <w:r>
        <w:rPr>
          <w:rStyle w:val="Teksttreci6"/>
        </w:rPr>
        <w:t xml:space="preserve">(Dz. Urz. UE L 119 z 4.5.2016, s.l, z późn. zm.). oraz ustawy z </w:t>
      </w:r>
      <w:r>
        <w:rPr>
          <w:rStyle w:val="Teksttreci6"/>
        </w:rPr>
        <w:lastRenderedPageBreak/>
        <w:t>dnia 10 maja 2018 r. o</w:t>
      </w:r>
      <w:r>
        <w:rPr>
          <w:rStyle w:val="TeksttreciKursywa1"/>
        </w:rPr>
        <w:t xml:space="preserve"> ochronie danych </w:t>
      </w:r>
      <w:r>
        <w:rPr>
          <w:rStyle w:val="TeksttreciKursywa2"/>
        </w:rPr>
        <w:t>osobowych</w:t>
      </w:r>
      <w:r>
        <w:rPr>
          <w:rStyle w:val="Teksttreci"/>
        </w:rPr>
        <w:t xml:space="preserve"> (Dz. U. z 2019 r. poz. 1781).</w:t>
      </w:r>
    </w:p>
    <w:p w:rsidR="00145C8D" w:rsidRDefault="00DE2103">
      <w:pPr>
        <w:pStyle w:val="Teksttreci0"/>
        <w:numPr>
          <w:ilvl w:val="0"/>
          <w:numId w:val="6"/>
        </w:numPr>
        <w:shd w:val="clear" w:color="auto" w:fill="auto"/>
        <w:tabs>
          <w:tab w:val="left" w:pos="524"/>
        </w:tabs>
        <w:spacing w:before="0" w:after="172" w:line="283" w:lineRule="exact"/>
        <w:ind w:left="20" w:right="20" w:firstLine="0"/>
      </w:pPr>
      <w:r>
        <w:rPr>
          <w:rStyle w:val="Teksttreci"/>
        </w:rPr>
        <w:t>Zatwierdzony przez Ministra wynik konkursu stanowi podstawę do zawarcia umowy z wybranym oferentem. Ramowy wzór umowy o wsparcie realizacji zadania publicznego określa załącznik nr 3 do rozporządzenia w sprawie wzorów.</w:t>
      </w:r>
    </w:p>
    <w:p w:rsidR="00145C8D" w:rsidRDefault="00DE2103">
      <w:pPr>
        <w:pStyle w:val="Teksttreci0"/>
        <w:numPr>
          <w:ilvl w:val="0"/>
          <w:numId w:val="6"/>
        </w:numPr>
        <w:shd w:val="clear" w:color="auto" w:fill="auto"/>
        <w:tabs>
          <w:tab w:val="left" w:pos="399"/>
        </w:tabs>
        <w:spacing w:before="0" w:after="192" w:line="293" w:lineRule="exact"/>
        <w:ind w:left="20" w:right="20" w:firstLine="0"/>
      </w:pPr>
      <w:r>
        <w:rPr>
          <w:rStyle w:val="Teksttreci"/>
        </w:rPr>
        <w:t>Rozliczenie przyznanej dotacji dokonywane będzie na podstawie sprawozdania z wykonania zadania publicznego, sporządzonego według wzoru na podstawie załącznika nr 5 do rozporządzenia w sprawie wzorów.</w:t>
      </w:r>
    </w:p>
    <w:p w:rsidR="00145C8D" w:rsidRDefault="00DE2103">
      <w:pPr>
        <w:pStyle w:val="Teksttreci0"/>
        <w:numPr>
          <w:ilvl w:val="0"/>
          <w:numId w:val="6"/>
        </w:numPr>
        <w:shd w:val="clear" w:color="auto" w:fill="auto"/>
        <w:tabs>
          <w:tab w:val="left" w:pos="534"/>
        </w:tabs>
        <w:spacing w:before="0" w:after="176" w:line="278" w:lineRule="exact"/>
        <w:ind w:left="20" w:right="20" w:firstLine="0"/>
      </w:pPr>
      <w:r>
        <w:rPr>
          <w:rStyle w:val="Teksttreci"/>
        </w:rPr>
        <w:t>Warunki umowy mogą ulec modyfikacji poprzez zmniejszenie kwoty dotacji w trybie opisanym w tym ogłoszeniu lub modyfikacje nieistotne dla zakresu lub kosztów realizacji zadania. Dopuszczalne są również zmiany istotne, o ile oferent wyrazi na nie zgodę i będą one w sposób niebudzący wątpliwości jednoznacznie korzystne dla realizacji zadań publicznych, w szczególności będą zwiększać ich zakres przy niezmienionych albo zmniejszonych kosztach.</w:t>
      </w:r>
    </w:p>
    <w:p w:rsidR="00145C8D" w:rsidRDefault="00DE2103">
      <w:pPr>
        <w:pStyle w:val="Teksttreci0"/>
        <w:numPr>
          <w:ilvl w:val="0"/>
          <w:numId w:val="6"/>
        </w:numPr>
        <w:shd w:val="clear" w:color="auto" w:fill="auto"/>
        <w:tabs>
          <w:tab w:val="left" w:pos="534"/>
        </w:tabs>
        <w:spacing w:before="0" w:after="247" w:line="283" w:lineRule="exact"/>
        <w:ind w:left="20" w:right="20" w:firstLine="0"/>
      </w:pPr>
      <w:r>
        <w:rPr>
          <w:rStyle w:val="Teksttreci"/>
        </w:rPr>
        <w:t>Niedopuszczalne są zmiany warunków realizacji zadania w stosunku do warunków określonych w ofercie, jeśli uwzględnienie tych zmian w ofercie złożonej w trakcie postępowania konkursowego mogłoby spowodować wybór innej oferty.</w:t>
      </w:r>
    </w:p>
    <w:p w:rsidR="00145C8D" w:rsidRDefault="00DE2103">
      <w:pPr>
        <w:pStyle w:val="Teksttreci20"/>
        <w:shd w:val="clear" w:color="auto" w:fill="auto"/>
        <w:spacing w:before="0" w:after="68" w:line="200" w:lineRule="exact"/>
        <w:ind w:left="20"/>
        <w:jc w:val="both"/>
      </w:pPr>
      <w:r>
        <w:rPr>
          <w:rStyle w:val="Teksttreci2"/>
        </w:rPr>
        <w:t>5. Termin i miejsce składania ofert</w:t>
      </w:r>
    </w:p>
    <w:p w:rsidR="00145C8D" w:rsidRDefault="00DE2103">
      <w:pPr>
        <w:pStyle w:val="Teksttreci0"/>
        <w:shd w:val="clear" w:color="auto" w:fill="auto"/>
        <w:spacing w:before="0" w:after="68"/>
        <w:ind w:left="20" w:right="20" w:firstLine="0"/>
      </w:pPr>
      <w:r>
        <w:rPr>
          <w:rStyle w:val="Teksttreci"/>
        </w:rPr>
        <w:t>Termin składania ofert upływa w</w:t>
      </w:r>
      <w:r>
        <w:rPr>
          <w:rStyle w:val="TeksttreciPogrubienieOdstpy0pt1"/>
        </w:rPr>
        <w:t xml:space="preserve"> 28 dniu</w:t>
      </w:r>
      <w:r>
        <w:rPr>
          <w:rStyle w:val="Teksttreci"/>
        </w:rPr>
        <w:t xml:space="preserve"> od dnia umieszczenia ogłoszenia otwartego konkursu ofert na stronach Biuletynu Informacji Publicznej Ministerstwa Spraw Wewnętrznych i Administracji.</w:t>
      </w:r>
    </w:p>
    <w:p w:rsidR="00145C8D" w:rsidRDefault="00DE2103">
      <w:pPr>
        <w:pStyle w:val="Teksttreci0"/>
        <w:shd w:val="clear" w:color="auto" w:fill="auto"/>
        <w:spacing w:before="0" w:after="0" w:line="278" w:lineRule="exact"/>
        <w:ind w:left="20" w:right="20" w:firstLine="0"/>
      </w:pPr>
      <w:r>
        <w:rPr>
          <w:rStyle w:val="Teksttreci"/>
        </w:rPr>
        <w:lastRenderedPageBreak/>
        <w:t xml:space="preserve">Oferty wraz z załącznikami należy przesłać przesyłką pocztową na adres: Ministerstwo Spraw Wewnętrznych i Administracji, ul. Stefana Batorego 5, 02-591 Warszawa, z dopiskiem na kopercie: </w:t>
      </w:r>
      <w:r>
        <w:rPr>
          <w:rStyle w:val="TeksttreciPogrubienieKursywaOdstpy0pt0"/>
        </w:rPr>
        <w:t>Konkurs ofert2022 - Szkolenie ratowników wodnych w zakresie ratownictwa wodnego.</w:t>
      </w:r>
      <w:r>
        <w:br w:type="page"/>
      </w:r>
    </w:p>
    <w:p w:rsidR="00145C8D" w:rsidRDefault="00DE2103">
      <w:pPr>
        <w:pStyle w:val="Teksttreci0"/>
        <w:shd w:val="clear" w:color="auto" w:fill="auto"/>
        <w:spacing w:before="0" w:after="0" w:line="317" w:lineRule="exact"/>
        <w:ind w:left="40" w:right="20" w:firstLine="0"/>
      </w:pPr>
      <w:r>
        <w:rPr>
          <w:rStyle w:val="Teksttreci"/>
        </w:rPr>
        <w:lastRenderedPageBreak/>
        <w:t xml:space="preserve">Oferty opatrzone podpisem potwierdzonym profilem zaufanym ePUAP albo kwalifikowanym podpisem </w:t>
      </w:r>
      <w:r>
        <w:rPr>
          <w:rStyle w:val="PogrubienieTeksttreci9pt0"/>
        </w:rPr>
        <w:t xml:space="preserve">elektronicznym można składać również elektronicznie na elektroniczną skrzynkę podawczą Ministerstwa </w:t>
      </w:r>
      <w:r>
        <w:rPr>
          <w:rStyle w:val="Teksttreci"/>
        </w:rPr>
        <w:t>ePUAP: /MSWIA/domysIna oraz /MSWIA/SkrytkaESP.</w:t>
      </w:r>
    </w:p>
    <w:p w:rsidR="00145C8D" w:rsidRDefault="00DE2103">
      <w:pPr>
        <w:pStyle w:val="Teksttreci0"/>
        <w:shd w:val="clear" w:color="auto" w:fill="auto"/>
        <w:spacing w:before="0" w:after="52"/>
        <w:ind w:left="40" w:right="20" w:firstLine="0"/>
      </w:pPr>
      <w:r>
        <w:rPr>
          <w:rStyle w:val="Teksttreci7"/>
        </w:rPr>
        <w:t xml:space="preserve">O złożeniu oferty w terminie </w:t>
      </w:r>
      <w:r w:rsidR="00694DAF">
        <w:rPr>
          <w:rStyle w:val="Teksttreci7"/>
          <w:lang w:val="en-US"/>
        </w:rPr>
        <w:t>decyduj</w:t>
      </w:r>
      <w:r>
        <w:rPr>
          <w:rStyle w:val="Teksttreci7"/>
          <w:lang w:val="en-US"/>
        </w:rPr>
        <w:t>e data</w:t>
      </w:r>
      <w:r w:rsidR="00694DAF">
        <w:rPr>
          <w:rStyle w:val="TeksttreciPogrubienieKursywaOdstpy0pt1"/>
        </w:rPr>
        <w:t xml:space="preserve"> wpły</w:t>
      </w:r>
      <w:r>
        <w:rPr>
          <w:rStyle w:val="TeksttreciPogrubienieKursywaOdstpy0pt1"/>
        </w:rPr>
        <w:t>wu</w:t>
      </w:r>
      <w:r>
        <w:rPr>
          <w:rStyle w:val="Teksttreci7"/>
          <w:lang w:val="en-US"/>
        </w:rPr>
        <w:t xml:space="preserve"> </w:t>
      </w:r>
      <w:r>
        <w:rPr>
          <w:rStyle w:val="Teksttreci7"/>
        </w:rPr>
        <w:t>oferty do siedziby Ministerstwa Spraw Wewnętrznych i Administracji</w:t>
      </w:r>
      <w:r>
        <w:rPr>
          <w:rStyle w:val="Teksttreci"/>
        </w:rPr>
        <w:t xml:space="preserve"> (w przypadku oferty składanej drogą elektroniczną decyduje wpływ oferty na elektroniczną skrzynkę ePUAP Ministerstwa do godziny 16</w:t>
      </w:r>
      <w:r>
        <w:rPr>
          <w:rStyle w:val="Teksttreci"/>
          <w:vertAlign w:val="superscript"/>
        </w:rPr>
        <w:t>15</w:t>
      </w:r>
      <w:r>
        <w:rPr>
          <w:rStyle w:val="Teksttreci"/>
        </w:rPr>
        <w:t xml:space="preserve"> ostatniego dnia terminu).</w:t>
      </w:r>
    </w:p>
    <w:p w:rsidR="00145C8D" w:rsidRDefault="00DE2103">
      <w:pPr>
        <w:pStyle w:val="Teksttreci0"/>
        <w:shd w:val="clear" w:color="auto" w:fill="auto"/>
        <w:spacing w:before="0" w:after="558" w:line="298" w:lineRule="exact"/>
        <w:ind w:left="40" w:right="540" w:firstLine="0"/>
        <w:jc w:val="left"/>
      </w:pPr>
      <w:r>
        <w:rPr>
          <w:rStyle w:val="Teksttreci"/>
        </w:rPr>
        <w:t>Oferta złożona po upływie ww. terminu nie będzie objęta dalszą procedurą konkursową i podlega odrzuceniu.</w:t>
      </w:r>
    </w:p>
    <w:p w:rsidR="00145C8D" w:rsidRDefault="00DE2103">
      <w:pPr>
        <w:pStyle w:val="Teksttreci20"/>
        <w:shd w:val="clear" w:color="auto" w:fill="auto"/>
        <w:spacing w:before="0" w:after="193" w:line="200" w:lineRule="exact"/>
        <w:ind w:left="40"/>
        <w:jc w:val="both"/>
      </w:pPr>
      <w:r>
        <w:rPr>
          <w:rStyle w:val="Teksttreci2"/>
        </w:rPr>
        <w:t>6. Tryb i kryteria stosowane przy dokonywaniu wyboru ofert</w:t>
      </w:r>
    </w:p>
    <w:p w:rsidR="00145C8D" w:rsidRDefault="00DE2103" w:rsidP="00694DAF">
      <w:pPr>
        <w:pStyle w:val="Teksttreci0"/>
        <w:numPr>
          <w:ilvl w:val="0"/>
          <w:numId w:val="7"/>
        </w:numPr>
        <w:shd w:val="clear" w:color="auto" w:fill="auto"/>
        <w:tabs>
          <w:tab w:val="left" w:pos="429"/>
        </w:tabs>
        <w:spacing w:before="0" w:after="0"/>
        <w:ind w:left="40" w:firstLine="0"/>
      </w:pPr>
      <w:r>
        <w:rPr>
          <w:rStyle w:val="Teksttreci"/>
        </w:rPr>
        <w:t xml:space="preserve">Ocena i wybór złożonych ofert nastąpi zgodnie z </w:t>
      </w:r>
      <w:r>
        <w:rPr>
          <w:rStyle w:val="Teksttreci"/>
          <w:lang w:val="en-US"/>
        </w:rPr>
        <w:t xml:space="preserve">art. </w:t>
      </w:r>
      <w:r>
        <w:rPr>
          <w:rStyle w:val="Teksttreci"/>
        </w:rPr>
        <w:t>15 ustawy o DPPiW, jak również w oparciu</w:t>
      </w:r>
      <w:r w:rsidR="00694DAF">
        <w:t xml:space="preserve"> o </w:t>
      </w:r>
      <w:r>
        <w:rPr>
          <w:rStyle w:val="Teksttreci"/>
        </w:rPr>
        <w:t xml:space="preserve">przepisy zarządzenia Nr 53 Ministra Spraw Wewnętrznych i Administracji z dnia 17 sierpnia 2020 r. </w:t>
      </w:r>
      <w:r>
        <w:rPr>
          <w:rStyle w:val="TeksttreciKursywa3"/>
        </w:rPr>
        <w:t xml:space="preserve">w sprawie organizacji w Ministerstwie Spraw Wewnętrznych i Administracji zlecania zadań publicznych </w:t>
      </w:r>
      <w:r>
        <w:rPr>
          <w:rStyle w:val="Teksttreci"/>
        </w:rPr>
        <w:t>(Dz. Urz. Min. Spraw Wew. i Ad. poz. 71). Treść ww. zarządzenia stanowi załącznik do niniejszego ogłoszenia, a udział w konkursie oznacza potwierdzenie zapoznania się z jego postanowieniami.</w:t>
      </w:r>
    </w:p>
    <w:p w:rsidR="00145C8D" w:rsidRDefault="00DE2103">
      <w:pPr>
        <w:pStyle w:val="Teksttreci0"/>
        <w:numPr>
          <w:ilvl w:val="0"/>
          <w:numId w:val="7"/>
        </w:numPr>
        <w:shd w:val="clear" w:color="auto" w:fill="auto"/>
        <w:tabs>
          <w:tab w:val="left" w:pos="410"/>
        </w:tabs>
        <w:spacing w:before="0" w:after="64" w:line="200" w:lineRule="exact"/>
        <w:ind w:left="40" w:firstLine="0"/>
      </w:pPr>
      <w:r>
        <w:rPr>
          <w:rStyle w:val="Teksttreci"/>
        </w:rPr>
        <w:t>Opiniowania złożonych ofert dokonuje Komisja Konkursowa w składzie powołanym przez Ministra.</w:t>
      </w:r>
    </w:p>
    <w:p w:rsidR="00145C8D" w:rsidRDefault="00DE2103">
      <w:pPr>
        <w:pStyle w:val="Teksttreci0"/>
        <w:numPr>
          <w:ilvl w:val="0"/>
          <w:numId w:val="7"/>
        </w:numPr>
        <w:shd w:val="clear" w:color="auto" w:fill="auto"/>
        <w:tabs>
          <w:tab w:val="left" w:pos="438"/>
        </w:tabs>
        <w:spacing w:before="0" w:after="134" w:line="293" w:lineRule="exact"/>
        <w:ind w:left="40" w:right="20" w:firstLine="0"/>
      </w:pPr>
      <w:r>
        <w:rPr>
          <w:rStyle w:val="Teksttreci"/>
        </w:rPr>
        <w:t>Komisja Konkursowa dokonuje oceny ofert i wydaje opinię o najkorzystniejszej ofercie (ofertach) większością głosów.</w:t>
      </w:r>
    </w:p>
    <w:p w:rsidR="00145C8D" w:rsidRDefault="00DE2103">
      <w:pPr>
        <w:pStyle w:val="Teksttreci0"/>
        <w:numPr>
          <w:ilvl w:val="0"/>
          <w:numId w:val="7"/>
        </w:numPr>
        <w:shd w:val="clear" w:color="auto" w:fill="auto"/>
        <w:tabs>
          <w:tab w:val="left" w:pos="410"/>
        </w:tabs>
        <w:spacing w:before="0" w:after="143" w:line="200" w:lineRule="exact"/>
        <w:ind w:left="40" w:firstLine="0"/>
      </w:pPr>
      <w:r>
        <w:rPr>
          <w:rStyle w:val="Teksttreci"/>
        </w:rPr>
        <w:t>Członek Komisji Konkursowej nie może wstrzymać się od głosu.</w:t>
      </w:r>
    </w:p>
    <w:p w:rsidR="00145C8D" w:rsidRDefault="00DE2103">
      <w:pPr>
        <w:pStyle w:val="Teksttreci0"/>
        <w:numPr>
          <w:ilvl w:val="0"/>
          <w:numId w:val="7"/>
        </w:numPr>
        <w:shd w:val="clear" w:color="auto" w:fill="auto"/>
        <w:tabs>
          <w:tab w:val="left" w:pos="405"/>
        </w:tabs>
        <w:spacing w:before="0" w:after="79" w:line="200" w:lineRule="exact"/>
        <w:ind w:left="40" w:firstLine="0"/>
      </w:pPr>
      <w:r>
        <w:rPr>
          <w:rStyle w:val="Teksttreci"/>
        </w:rPr>
        <w:lastRenderedPageBreak/>
        <w:t>W przypadku równej liczby głosów decyduje głos przewodniczącego.</w:t>
      </w:r>
    </w:p>
    <w:p w:rsidR="00145C8D" w:rsidRDefault="00DE2103">
      <w:pPr>
        <w:pStyle w:val="Teksttreci0"/>
        <w:numPr>
          <w:ilvl w:val="0"/>
          <w:numId w:val="7"/>
        </w:numPr>
        <w:shd w:val="clear" w:color="auto" w:fill="auto"/>
        <w:tabs>
          <w:tab w:val="left" w:pos="539"/>
        </w:tabs>
        <w:spacing w:before="0" w:after="49" w:line="274" w:lineRule="exact"/>
        <w:ind w:left="40" w:right="20" w:firstLine="0"/>
      </w:pPr>
      <w:r>
        <w:rPr>
          <w:rStyle w:val="Teksttreci"/>
        </w:rPr>
        <w:t>Komisja po zaopiniowaniu oferty (ofert) przedstawia Ministrowi niezwłocznie protokół z przeprowadzonej oceny postępowania konkursowego.</w:t>
      </w:r>
    </w:p>
    <w:p w:rsidR="00145C8D" w:rsidRDefault="00DE2103">
      <w:pPr>
        <w:pStyle w:val="Teksttreci0"/>
        <w:numPr>
          <w:ilvl w:val="0"/>
          <w:numId w:val="7"/>
        </w:numPr>
        <w:shd w:val="clear" w:color="auto" w:fill="auto"/>
        <w:tabs>
          <w:tab w:val="left" w:pos="462"/>
        </w:tabs>
        <w:spacing w:before="0" w:after="56"/>
        <w:ind w:left="40" w:right="20" w:firstLine="0"/>
      </w:pPr>
      <w:r>
        <w:rPr>
          <w:rStyle w:val="Teksttreci"/>
        </w:rPr>
        <w:t>Zatwierdzenie lub odrzucenie wyników postępowania konkursowego przez Ministra następuje w terminie 14 dni od dnia przedłożenia protokołu.</w:t>
      </w:r>
    </w:p>
    <w:p w:rsidR="00145C8D" w:rsidRDefault="00DE2103" w:rsidP="00694DAF">
      <w:pPr>
        <w:pStyle w:val="Teksttreci0"/>
        <w:numPr>
          <w:ilvl w:val="0"/>
          <w:numId w:val="7"/>
        </w:numPr>
        <w:shd w:val="clear" w:color="auto" w:fill="auto"/>
        <w:tabs>
          <w:tab w:val="left" w:pos="414"/>
        </w:tabs>
        <w:spacing w:before="0" w:after="134" w:line="293" w:lineRule="exact"/>
        <w:ind w:left="40" w:right="20" w:firstLine="0"/>
      </w:pPr>
      <w:r>
        <w:rPr>
          <w:rStyle w:val="Teksttreci"/>
        </w:rPr>
        <w:t>Z chwilą zaakceptowania przez Ministra wyników postępowania konkursowego wybór ofert uznaje się za ostatecznie dokonany.</w:t>
      </w:r>
    </w:p>
    <w:p w:rsidR="00145C8D" w:rsidRDefault="00DE2103">
      <w:pPr>
        <w:pStyle w:val="Teksttreci0"/>
        <w:numPr>
          <w:ilvl w:val="0"/>
          <w:numId w:val="7"/>
        </w:numPr>
        <w:shd w:val="clear" w:color="auto" w:fill="auto"/>
        <w:tabs>
          <w:tab w:val="left" w:pos="453"/>
        </w:tabs>
        <w:spacing w:before="0" w:after="14" w:line="200" w:lineRule="exact"/>
        <w:ind w:left="40" w:firstLine="0"/>
      </w:pPr>
      <w:r>
        <w:rPr>
          <w:rStyle w:val="Teksttreci"/>
        </w:rPr>
        <w:t>Odrzucenie wniosku w wyniku oceny formalnej, a także nieprzyznanie dotacji jest ostateczne</w:t>
      </w:r>
    </w:p>
    <w:p w:rsidR="00145C8D" w:rsidRDefault="00DE2103" w:rsidP="00694DAF">
      <w:pPr>
        <w:pStyle w:val="Teksttreci0"/>
        <w:shd w:val="clear" w:color="auto" w:fill="auto"/>
        <w:tabs>
          <w:tab w:val="left" w:pos="136"/>
        </w:tabs>
        <w:spacing w:before="0" w:after="98" w:line="200" w:lineRule="exact"/>
        <w:ind w:left="40" w:firstLine="0"/>
      </w:pPr>
      <w:r>
        <w:rPr>
          <w:rStyle w:val="Teksttreci"/>
        </w:rPr>
        <w:t>nie podlega procedurom odwoławczym.</w:t>
      </w:r>
    </w:p>
    <w:p w:rsidR="00145C8D" w:rsidRDefault="00DE2103">
      <w:pPr>
        <w:pStyle w:val="Teksttreci0"/>
        <w:numPr>
          <w:ilvl w:val="0"/>
          <w:numId w:val="7"/>
        </w:numPr>
        <w:shd w:val="clear" w:color="auto" w:fill="auto"/>
        <w:tabs>
          <w:tab w:val="left" w:pos="544"/>
        </w:tabs>
        <w:spacing w:before="0" w:after="153" w:line="250" w:lineRule="exact"/>
        <w:ind w:left="40" w:right="20" w:firstLine="0"/>
      </w:pPr>
      <w:r>
        <w:rPr>
          <w:rStyle w:val="Teksttreci"/>
        </w:rPr>
        <w:t>Wydanie opinii dotyczącej wskazania najkorzystniejszych ofert dokonywane jest przez Komisję Konkursową w oparciu o kryteria formalne i merytoryczne:</w:t>
      </w:r>
    </w:p>
    <w:p w:rsidR="00145C8D" w:rsidRDefault="00DE2103">
      <w:pPr>
        <w:pStyle w:val="Teksttreci20"/>
        <w:shd w:val="clear" w:color="auto" w:fill="auto"/>
        <w:spacing w:before="0" w:after="0" w:line="283" w:lineRule="exact"/>
        <w:ind w:left="40"/>
        <w:jc w:val="both"/>
      </w:pPr>
      <w:r>
        <w:rPr>
          <w:rStyle w:val="Teksttreci2"/>
        </w:rPr>
        <w:t>Kryteria formalne:</w:t>
      </w:r>
    </w:p>
    <w:p w:rsidR="00145C8D" w:rsidRDefault="00DE2103">
      <w:pPr>
        <w:pStyle w:val="Teksttreci0"/>
        <w:numPr>
          <w:ilvl w:val="0"/>
          <w:numId w:val="9"/>
        </w:numPr>
        <w:shd w:val="clear" w:color="auto" w:fill="auto"/>
        <w:tabs>
          <w:tab w:val="left" w:pos="376"/>
        </w:tabs>
        <w:spacing w:before="0" w:after="0" w:line="283" w:lineRule="exact"/>
        <w:ind w:left="360" w:right="20" w:hanging="320"/>
        <w:jc w:val="left"/>
      </w:pPr>
      <w:r>
        <w:rPr>
          <w:rStyle w:val="Teksttreci"/>
        </w:rPr>
        <w:t>złożenie oferty przez podmiot uprawniony do wzięcia udziału w konkursie, określony w pkt 3.1. niniejszego ogłoszenia;</w:t>
      </w:r>
    </w:p>
    <w:p w:rsidR="00145C8D" w:rsidRDefault="00DE2103">
      <w:pPr>
        <w:pStyle w:val="Teksttreci0"/>
        <w:numPr>
          <w:ilvl w:val="0"/>
          <w:numId w:val="9"/>
        </w:numPr>
        <w:shd w:val="clear" w:color="auto" w:fill="auto"/>
        <w:tabs>
          <w:tab w:val="left" w:pos="381"/>
        </w:tabs>
        <w:spacing w:before="0" w:after="0" w:line="283" w:lineRule="exact"/>
        <w:ind w:left="40" w:firstLine="0"/>
      </w:pPr>
      <w:r>
        <w:rPr>
          <w:rStyle w:val="Teksttreci"/>
        </w:rPr>
        <w:t>złożenie oferty w terminie;</w:t>
      </w:r>
    </w:p>
    <w:p w:rsidR="00145C8D" w:rsidRDefault="00DE2103">
      <w:pPr>
        <w:pStyle w:val="Teksttreci0"/>
        <w:numPr>
          <w:ilvl w:val="0"/>
          <w:numId w:val="9"/>
        </w:numPr>
        <w:shd w:val="clear" w:color="auto" w:fill="auto"/>
        <w:tabs>
          <w:tab w:val="left" w:pos="381"/>
        </w:tabs>
        <w:spacing w:before="0" w:after="0" w:line="283" w:lineRule="exact"/>
        <w:ind w:left="40" w:firstLine="0"/>
      </w:pPr>
      <w:r>
        <w:rPr>
          <w:rStyle w:val="Teksttreci"/>
        </w:rPr>
        <w:t>złożenie oferty w sposób zgodny z ogłoszeniem;</w:t>
      </w:r>
    </w:p>
    <w:p w:rsidR="00145C8D" w:rsidRDefault="00DE2103">
      <w:pPr>
        <w:pStyle w:val="Teksttreci0"/>
        <w:numPr>
          <w:ilvl w:val="0"/>
          <w:numId w:val="9"/>
        </w:numPr>
        <w:shd w:val="clear" w:color="auto" w:fill="auto"/>
        <w:tabs>
          <w:tab w:val="left" w:pos="390"/>
        </w:tabs>
        <w:spacing w:before="0" w:after="0" w:line="283" w:lineRule="exact"/>
        <w:ind w:left="40" w:firstLine="0"/>
      </w:pPr>
      <w:r>
        <w:rPr>
          <w:rStyle w:val="Teksttreci"/>
        </w:rPr>
        <w:t>złożenie oferty na właściwym formularzu, określonym w ogłoszeniu o konkursie;</w:t>
      </w:r>
    </w:p>
    <w:p w:rsidR="00145C8D" w:rsidRDefault="00DE2103">
      <w:pPr>
        <w:pStyle w:val="Teksttreci0"/>
        <w:numPr>
          <w:ilvl w:val="0"/>
          <w:numId w:val="9"/>
        </w:numPr>
        <w:shd w:val="clear" w:color="auto" w:fill="auto"/>
        <w:tabs>
          <w:tab w:val="left" w:pos="381"/>
        </w:tabs>
        <w:spacing w:before="0" w:after="0" w:line="283" w:lineRule="exact"/>
        <w:ind w:left="40" w:firstLine="0"/>
      </w:pPr>
      <w:r>
        <w:rPr>
          <w:rStyle w:val="Teksttreci"/>
        </w:rPr>
        <w:t>wypełnienie wszystkich punktów formularza oferty;</w:t>
      </w:r>
    </w:p>
    <w:p w:rsidR="00145C8D" w:rsidRDefault="00DE2103">
      <w:pPr>
        <w:pStyle w:val="Teksttreci0"/>
        <w:numPr>
          <w:ilvl w:val="0"/>
          <w:numId w:val="9"/>
        </w:numPr>
        <w:shd w:val="clear" w:color="auto" w:fill="auto"/>
        <w:tabs>
          <w:tab w:val="left" w:pos="386"/>
        </w:tabs>
        <w:spacing w:before="0" w:after="0" w:line="283" w:lineRule="exact"/>
        <w:ind w:left="360" w:right="20" w:hanging="320"/>
        <w:jc w:val="left"/>
      </w:pPr>
      <w:r>
        <w:rPr>
          <w:rStyle w:val="Teksttreci"/>
        </w:rPr>
        <w:t xml:space="preserve">kompletność oferty (tj. oferta wraz z wymaganymi załącznikami oraz oświadczeniami, o których mowa w pkt 3.4., 3.5., 4.4.1., 4.4.2. i </w:t>
      </w:r>
      <w:r>
        <w:rPr>
          <w:rStyle w:val="Teksttreci"/>
        </w:rPr>
        <w:lastRenderedPageBreak/>
        <w:t>4.5.2. i innymi dokumentami, o których mowa w pkt 3.6);</w:t>
      </w:r>
    </w:p>
    <w:p w:rsidR="00145C8D" w:rsidRDefault="00DE2103">
      <w:pPr>
        <w:pStyle w:val="Teksttreci0"/>
        <w:numPr>
          <w:ilvl w:val="0"/>
          <w:numId w:val="9"/>
        </w:numPr>
        <w:shd w:val="clear" w:color="auto" w:fill="auto"/>
        <w:tabs>
          <w:tab w:val="left" w:pos="438"/>
        </w:tabs>
        <w:spacing w:before="0" w:after="0" w:line="283" w:lineRule="exact"/>
        <w:ind w:left="360" w:right="20" w:hanging="320"/>
        <w:jc w:val="left"/>
      </w:pPr>
      <w:r>
        <w:rPr>
          <w:rStyle w:val="Teksttreci"/>
        </w:rPr>
        <w:t>podpisanie oferty przez osoby upoważnione do składania oświadczeń woli w imieniu oferenta zgodnie z KRS;</w:t>
      </w:r>
      <w:r>
        <w:br w:type="page"/>
      </w:r>
    </w:p>
    <w:p w:rsidR="00145C8D" w:rsidRDefault="00DE2103">
      <w:pPr>
        <w:pStyle w:val="Teksttreci0"/>
        <w:numPr>
          <w:ilvl w:val="0"/>
          <w:numId w:val="9"/>
        </w:numPr>
        <w:shd w:val="clear" w:color="auto" w:fill="auto"/>
        <w:tabs>
          <w:tab w:val="left" w:pos="381"/>
        </w:tabs>
        <w:spacing w:before="0" w:after="0" w:line="298" w:lineRule="exact"/>
        <w:ind w:left="380" w:right="20" w:hanging="340"/>
        <w:jc w:val="left"/>
      </w:pPr>
      <w:r>
        <w:rPr>
          <w:rStyle w:val="Teksttreci"/>
        </w:rPr>
        <w:lastRenderedPageBreak/>
        <w:t>wskazanie w ofercie szczegółowej kalkulacji przewidywanych kosztów realizacji zadania z wydzielonymi kosztami administracyjnymi;</w:t>
      </w:r>
    </w:p>
    <w:p w:rsidR="00145C8D" w:rsidRDefault="00DE2103">
      <w:pPr>
        <w:pStyle w:val="Teksttreci0"/>
        <w:numPr>
          <w:ilvl w:val="0"/>
          <w:numId w:val="9"/>
        </w:numPr>
        <w:shd w:val="clear" w:color="auto" w:fill="auto"/>
        <w:tabs>
          <w:tab w:val="left" w:pos="361"/>
        </w:tabs>
        <w:spacing w:before="0" w:after="0" w:line="298" w:lineRule="exact"/>
        <w:ind w:left="20" w:firstLine="0"/>
      </w:pPr>
      <w:r>
        <w:rPr>
          <w:rStyle w:val="Teksttreci"/>
        </w:rPr>
        <w:t>wskazanie w ofercie przewidywanych kosztów realizacji zadania dla jednej osoby szkolonej;</w:t>
      </w:r>
    </w:p>
    <w:p w:rsidR="00145C8D" w:rsidRDefault="00DE2103">
      <w:pPr>
        <w:pStyle w:val="Teksttreci0"/>
        <w:numPr>
          <w:ilvl w:val="0"/>
          <w:numId w:val="9"/>
        </w:numPr>
        <w:shd w:val="clear" w:color="auto" w:fill="auto"/>
        <w:tabs>
          <w:tab w:val="left" w:pos="356"/>
        </w:tabs>
        <w:spacing w:before="0" w:after="68" w:line="298" w:lineRule="exact"/>
        <w:ind w:left="20" w:firstLine="0"/>
      </w:pPr>
      <w:r>
        <w:rPr>
          <w:rStyle w:val="Teksttreci"/>
        </w:rPr>
        <w:t>brak błędów rachunkowych w kalkulacji przewidywanych kosztów realizacji zadania.</w:t>
      </w:r>
    </w:p>
    <w:p w:rsidR="00145C8D" w:rsidRDefault="00DE2103">
      <w:pPr>
        <w:pStyle w:val="Teksttreci0"/>
        <w:shd w:val="clear" w:color="auto" w:fill="auto"/>
        <w:spacing w:before="0" w:after="176"/>
        <w:ind w:left="20" w:right="20" w:firstLine="0"/>
      </w:pPr>
      <w:r>
        <w:rPr>
          <w:rStyle w:val="Teksttreci"/>
        </w:rPr>
        <w:t>Oferty niespełniające co najmniej jednego z powyższych wymogów formalnych nie będą rozpatrywane merytorycznie i podlegają odrzuceniu.</w:t>
      </w:r>
    </w:p>
    <w:p w:rsidR="00145C8D" w:rsidRDefault="00DE2103">
      <w:pPr>
        <w:pStyle w:val="Teksttreci20"/>
        <w:shd w:val="clear" w:color="auto" w:fill="auto"/>
        <w:spacing w:before="0" w:after="0" w:line="293" w:lineRule="exact"/>
        <w:ind w:left="20"/>
        <w:jc w:val="both"/>
      </w:pPr>
      <w:r>
        <w:rPr>
          <w:rStyle w:val="Teksttreci2"/>
        </w:rPr>
        <w:t>Kryteria merytoryczne:</w:t>
      </w:r>
    </w:p>
    <w:p w:rsidR="00145C8D" w:rsidRDefault="00DE2103">
      <w:pPr>
        <w:pStyle w:val="Teksttreci0"/>
        <w:numPr>
          <w:ilvl w:val="1"/>
          <w:numId w:val="9"/>
        </w:numPr>
        <w:shd w:val="clear" w:color="auto" w:fill="auto"/>
        <w:tabs>
          <w:tab w:val="left" w:pos="351"/>
        </w:tabs>
        <w:spacing w:before="0" w:after="0" w:line="293" w:lineRule="exact"/>
        <w:ind w:left="20" w:firstLine="0"/>
      </w:pPr>
      <w:r>
        <w:rPr>
          <w:rStyle w:val="Teksttreci"/>
        </w:rPr>
        <w:t>zgodność złożonej oferty z zakresem zadania;</w:t>
      </w:r>
    </w:p>
    <w:p w:rsidR="00145C8D" w:rsidRDefault="00DE2103">
      <w:pPr>
        <w:pStyle w:val="Teksttreci0"/>
        <w:numPr>
          <w:ilvl w:val="1"/>
          <w:numId w:val="9"/>
        </w:numPr>
        <w:shd w:val="clear" w:color="auto" w:fill="auto"/>
        <w:tabs>
          <w:tab w:val="left" w:pos="366"/>
        </w:tabs>
        <w:spacing w:before="0" w:after="0" w:line="293" w:lineRule="exact"/>
        <w:ind w:left="20" w:firstLine="0"/>
      </w:pPr>
      <w:r>
        <w:rPr>
          <w:rStyle w:val="Teksttreci"/>
        </w:rPr>
        <w:t>możliwość realizacji zadania publicznego przez dany podmiot przy uwzględnieniu w szczególności:</w:t>
      </w:r>
    </w:p>
    <w:p w:rsidR="00145C8D" w:rsidRDefault="00DE2103">
      <w:pPr>
        <w:pStyle w:val="Nagwek10"/>
        <w:keepNext/>
        <w:keepLines/>
        <w:numPr>
          <w:ilvl w:val="2"/>
          <w:numId w:val="9"/>
        </w:numPr>
        <w:shd w:val="clear" w:color="auto" w:fill="auto"/>
        <w:tabs>
          <w:tab w:val="left" w:pos="721"/>
        </w:tabs>
        <w:ind w:left="720"/>
      </w:pPr>
      <w:bookmarkStart w:id="1" w:name="bookmark0"/>
      <w:r>
        <w:rPr>
          <w:rStyle w:val="Nagwek1"/>
        </w:rPr>
        <w:t>doświadczenia podmiotu w realizacji tego typu zadań,</w:t>
      </w:r>
      <w:bookmarkEnd w:id="1"/>
    </w:p>
    <w:p w:rsidR="00145C8D" w:rsidRDefault="00DE2103">
      <w:pPr>
        <w:pStyle w:val="Teksttreci0"/>
        <w:numPr>
          <w:ilvl w:val="2"/>
          <w:numId w:val="9"/>
        </w:numPr>
        <w:shd w:val="clear" w:color="auto" w:fill="auto"/>
        <w:tabs>
          <w:tab w:val="left" w:pos="726"/>
        </w:tabs>
        <w:spacing w:before="0" w:after="0"/>
        <w:ind w:left="720" w:right="20" w:hanging="340"/>
      </w:pPr>
      <w:r>
        <w:rPr>
          <w:rStyle w:val="Teksttreci"/>
        </w:rPr>
        <w:t>posiadania zasobów kadrowych i rzeczowych, umożliwiających realizację zadania pod względem merytorycznym oraz obsługi administracyjnej, która zagwarantuje rzetelne rozliczenie przyznanej dotacji;</w:t>
      </w:r>
    </w:p>
    <w:p w:rsidR="00145C8D" w:rsidRDefault="00DE2103">
      <w:pPr>
        <w:pStyle w:val="Teksttreci0"/>
        <w:numPr>
          <w:ilvl w:val="1"/>
          <w:numId w:val="9"/>
        </w:numPr>
        <w:shd w:val="clear" w:color="auto" w:fill="auto"/>
        <w:tabs>
          <w:tab w:val="left" w:pos="381"/>
        </w:tabs>
        <w:spacing w:before="0" w:after="0"/>
        <w:ind w:left="380" w:right="20" w:hanging="340"/>
        <w:jc w:val="left"/>
      </w:pPr>
      <w:r>
        <w:rPr>
          <w:rStyle w:val="Teksttreci"/>
        </w:rPr>
        <w:t>efektywność zgłoszonych w ofercie wydatków do proponowanych działań oraz ich racjonalność i gospodarność;</w:t>
      </w:r>
    </w:p>
    <w:p w:rsidR="00145C8D" w:rsidRDefault="00DE2103">
      <w:pPr>
        <w:pStyle w:val="Teksttreci0"/>
        <w:numPr>
          <w:ilvl w:val="1"/>
          <w:numId w:val="9"/>
        </w:numPr>
        <w:shd w:val="clear" w:color="auto" w:fill="auto"/>
        <w:tabs>
          <w:tab w:val="left" w:pos="386"/>
        </w:tabs>
        <w:spacing w:before="0" w:after="0"/>
        <w:ind w:left="380" w:right="20" w:hanging="340"/>
        <w:jc w:val="left"/>
      </w:pPr>
      <w:r>
        <w:rPr>
          <w:rStyle w:val="Teksttreci"/>
        </w:rPr>
        <w:t>wysokość udziału środków finansowych własnych (minimum 10%) oraz wkładu osobowego i/lub rzeczowego w kosztach realizacji zadania (łącznie minimum 20%);</w:t>
      </w:r>
    </w:p>
    <w:p w:rsidR="00145C8D" w:rsidRDefault="00DE2103">
      <w:pPr>
        <w:pStyle w:val="Teksttreci0"/>
        <w:numPr>
          <w:ilvl w:val="1"/>
          <w:numId w:val="9"/>
        </w:numPr>
        <w:shd w:val="clear" w:color="auto" w:fill="auto"/>
        <w:tabs>
          <w:tab w:val="left" w:pos="366"/>
        </w:tabs>
        <w:spacing w:before="0" w:after="0"/>
        <w:ind w:left="20" w:firstLine="0"/>
      </w:pPr>
      <w:r>
        <w:rPr>
          <w:rStyle w:val="Teksttreci"/>
        </w:rPr>
        <w:t>realizacja zadania przy niepobieraniu opłat od adresatów zadania;</w:t>
      </w:r>
    </w:p>
    <w:p w:rsidR="00145C8D" w:rsidRDefault="00DE2103">
      <w:pPr>
        <w:pStyle w:val="Teksttreci0"/>
        <w:numPr>
          <w:ilvl w:val="1"/>
          <w:numId w:val="9"/>
        </w:numPr>
        <w:shd w:val="clear" w:color="auto" w:fill="auto"/>
        <w:tabs>
          <w:tab w:val="left" w:pos="386"/>
        </w:tabs>
        <w:spacing w:before="0" w:after="0"/>
        <w:ind w:left="380" w:right="20" w:hanging="340"/>
        <w:jc w:val="left"/>
      </w:pPr>
      <w:r>
        <w:rPr>
          <w:rStyle w:val="Teksttreci"/>
        </w:rPr>
        <w:t>realizacja zadania przy jak najniższym koszcie planowanym do poniesienia za przeszkolenie jednej osoby;</w:t>
      </w:r>
    </w:p>
    <w:p w:rsidR="00145C8D" w:rsidRDefault="00DE2103">
      <w:pPr>
        <w:pStyle w:val="Teksttreci0"/>
        <w:numPr>
          <w:ilvl w:val="1"/>
          <w:numId w:val="9"/>
        </w:numPr>
        <w:shd w:val="clear" w:color="auto" w:fill="auto"/>
        <w:tabs>
          <w:tab w:val="left" w:pos="361"/>
        </w:tabs>
        <w:spacing w:before="0" w:after="0"/>
        <w:ind w:left="20" w:firstLine="0"/>
      </w:pPr>
      <w:r>
        <w:rPr>
          <w:rStyle w:val="Teksttreci"/>
        </w:rPr>
        <w:t>wkład rzeczowy i osobowy, w tym świadczenia wolontariuszy i praca społeczna członków;</w:t>
      </w:r>
    </w:p>
    <w:p w:rsidR="00145C8D" w:rsidRDefault="00DE2103">
      <w:pPr>
        <w:pStyle w:val="Teksttreci0"/>
        <w:numPr>
          <w:ilvl w:val="1"/>
          <w:numId w:val="9"/>
        </w:numPr>
        <w:shd w:val="clear" w:color="auto" w:fill="auto"/>
        <w:tabs>
          <w:tab w:val="left" w:pos="361"/>
        </w:tabs>
        <w:spacing w:before="0" w:after="180"/>
        <w:ind w:left="20" w:firstLine="0"/>
      </w:pPr>
      <w:r>
        <w:rPr>
          <w:rStyle w:val="Teksttreci"/>
        </w:rPr>
        <w:lastRenderedPageBreak/>
        <w:t>wiarygodność podmiotu pod względem finansowym.</w:t>
      </w:r>
    </w:p>
    <w:p w:rsidR="00145C8D" w:rsidRDefault="00DE2103">
      <w:pPr>
        <w:pStyle w:val="Teksttreci0"/>
        <w:shd w:val="clear" w:color="auto" w:fill="auto"/>
        <w:spacing w:before="0" w:after="250"/>
        <w:ind w:left="20" w:right="20" w:firstLine="0"/>
      </w:pPr>
      <w:r>
        <w:rPr>
          <w:rStyle w:val="PogrubienieTeksttreci85pt"/>
        </w:rPr>
        <w:t xml:space="preserve">6.11. Rozstrzygnięcie konkursu zostanie ogłoszone zgodnie z trybem wyboru ofert określonym </w:t>
      </w:r>
      <w:r>
        <w:rPr>
          <w:rStyle w:val="Teksttreci"/>
        </w:rPr>
        <w:t xml:space="preserve">w niniejszym ogłoszeniu oraz w zarządzeniu Nr 53 Ministra Spraw Wewnętrznych i Administracji z dnia </w:t>
      </w:r>
      <w:r>
        <w:rPr>
          <w:rStyle w:val="Teksttreci8"/>
        </w:rPr>
        <w:t>17 sierpnia 2020 r.</w:t>
      </w:r>
      <w:r>
        <w:rPr>
          <w:rStyle w:val="TeksttreciKursywa4"/>
        </w:rPr>
        <w:t xml:space="preserve"> w sprawie organizacji w Ministerstwie Spraw Wewnętrznych i Administracji zlecania zadań publicznych.</w:t>
      </w:r>
    </w:p>
    <w:p w:rsidR="00145C8D" w:rsidRDefault="00DE2103">
      <w:pPr>
        <w:pStyle w:val="Teksttreci20"/>
        <w:shd w:val="clear" w:color="auto" w:fill="auto"/>
        <w:spacing w:before="0" w:after="68" w:line="200" w:lineRule="exact"/>
        <w:ind w:left="20"/>
        <w:jc w:val="both"/>
      </w:pPr>
      <w:r>
        <w:rPr>
          <w:rStyle w:val="Teksttreci2"/>
        </w:rPr>
        <w:t>7. Wykaz zadań publicznych zleconych przez Ministra Spraw Wewnętrznych i Administracji w 2021 roku</w:t>
      </w:r>
    </w:p>
    <w:p w:rsidR="00145C8D" w:rsidRDefault="00DE2103">
      <w:pPr>
        <w:pStyle w:val="Teksttreci0"/>
        <w:shd w:val="clear" w:color="auto" w:fill="auto"/>
        <w:spacing w:before="0" w:after="123" w:line="283" w:lineRule="exact"/>
        <w:ind w:left="20" w:right="20" w:firstLine="0"/>
      </w:pPr>
      <w:r>
        <w:rPr>
          <w:rStyle w:val="Teksttreci"/>
        </w:rPr>
        <w:t>Ogólna kwota dotacji przyznana w ramach konkursu na dofinansowanie zadania publicznego</w:t>
      </w:r>
      <w:r>
        <w:rPr>
          <w:rStyle w:val="TeksttreciKursywa4"/>
        </w:rPr>
        <w:t xml:space="preserve"> Organizacja </w:t>
      </w:r>
      <w:r>
        <w:rPr>
          <w:rStyle w:val="TeksttreciKursywa5"/>
        </w:rPr>
        <w:t>i prowadzenie szkoleń ratowników wodnych w zakresie ratownictwa wodnego</w:t>
      </w:r>
      <w:r>
        <w:rPr>
          <w:rStyle w:val="Teksttreci"/>
        </w:rPr>
        <w:t xml:space="preserve"> w 2021 roku wyniosła </w:t>
      </w:r>
      <w:r>
        <w:rPr>
          <w:rStyle w:val="PogrubienieTeksttreci85pt"/>
        </w:rPr>
        <w:t>84.520,00</w:t>
      </w:r>
      <w:r>
        <w:rPr>
          <w:rStyle w:val="Teksttreci8"/>
        </w:rPr>
        <w:t xml:space="preserve"> zł,</w:t>
      </w:r>
      <w:r>
        <w:rPr>
          <w:rStyle w:val="PogrubienieTeksttreci85pt"/>
        </w:rPr>
        <w:t xml:space="preserve"> z tego: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5894"/>
        <w:gridCol w:w="2203"/>
      </w:tblGrid>
      <w:tr w:rsidR="00145C8D">
        <w:trPr>
          <w:trHeight w:hRule="exact" w:val="44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C8D" w:rsidRDefault="00DE2103">
            <w:pPr>
              <w:pStyle w:val="Teksttreci0"/>
              <w:framePr w:w="8606" w:wrap="notBeside" w:vAnchor="text" w:hAnchor="text" w:xAlign="center" w:y="1"/>
              <w:shd w:val="clear" w:color="auto" w:fill="auto"/>
              <w:spacing w:before="0" w:after="0" w:line="200" w:lineRule="exact"/>
              <w:ind w:left="80" w:firstLine="0"/>
              <w:jc w:val="left"/>
            </w:pPr>
            <w:r>
              <w:rPr>
                <w:rStyle w:val="Teksttreci"/>
              </w:rPr>
              <w:t>Lp.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C8D" w:rsidRDefault="00DE2103">
            <w:pPr>
              <w:pStyle w:val="Teksttreci0"/>
              <w:framePr w:w="8606" w:wrap="notBeside" w:vAnchor="text" w:hAnchor="text" w:xAlign="center" w:y="1"/>
              <w:shd w:val="clear" w:color="auto" w:fill="auto"/>
              <w:spacing w:before="0" w:after="0" w:line="200" w:lineRule="exact"/>
              <w:ind w:left="80" w:firstLine="0"/>
              <w:jc w:val="left"/>
            </w:pPr>
            <w:r>
              <w:rPr>
                <w:rStyle w:val="Teksttreci"/>
              </w:rPr>
              <w:t>Zleceniobiorca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C8D" w:rsidRDefault="00DE2103">
            <w:pPr>
              <w:pStyle w:val="Teksttreci0"/>
              <w:framePr w:w="86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"/>
              </w:rPr>
              <w:t>Kwota dotacji w zł</w:t>
            </w:r>
          </w:p>
        </w:tc>
      </w:tr>
      <w:tr w:rsidR="00145C8D">
        <w:trPr>
          <w:trHeight w:hRule="exact" w:val="346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C8D" w:rsidRDefault="00DE2103">
            <w:pPr>
              <w:pStyle w:val="Teksttreci0"/>
              <w:framePr w:w="8606" w:wrap="notBeside" w:vAnchor="text" w:hAnchor="text" w:xAlign="center" w:y="1"/>
              <w:shd w:val="clear" w:color="auto" w:fill="auto"/>
              <w:spacing w:before="0" w:after="0" w:line="200" w:lineRule="exact"/>
              <w:ind w:left="180" w:firstLine="0"/>
              <w:jc w:val="left"/>
            </w:pPr>
            <w:r>
              <w:rPr>
                <w:rStyle w:val="Teksttreci"/>
              </w:rPr>
              <w:t>1.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C8D" w:rsidRDefault="00DE2103">
            <w:pPr>
              <w:pStyle w:val="Teksttreci0"/>
              <w:framePr w:w="8606" w:wrap="notBeside" w:vAnchor="text" w:hAnchor="text" w:xAlign="center" w:y="1"/>
              <w:shd w:val="clear" w:color="auto" w:fill="auto"/>
              <w:spacing w:before="0" w:after="0" w:line="200" w:lineRule="exact"/>
              <w:ind w:left="80" w:firstLine="0"/>
              <w:jc w:val="left"/>
            </w:pPr>
            <w:r>
              <w:rPr>
                <w:rStyle w:val="Teksttreci"/>
              </w:rPr>
              <w:t>Legionowskie Wodne Ochotnicze Pogotowie Ratunkowe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C8D" w:rsidRDefault="00DE2103">
            <w:pPr>
              <w:pStyle w:val="Teksttreci0"/>
              <w:framePr w:w="8606" w:wrap="notBeside" w:vAnchor="text" w:hAnchor="text" w:xAlign="center" w:y="1"/>
              <w:shd w:val="clear" w:color="auto" w:fill="auto"/>
              <w:spacing w:before="0" w:after="0" w:line="200" w:lineRule="exact"/>
              <w:ind w:right="80" w:firstLine="0"/>
              <w:jc w:val="right"/>
            </w:pPr>
            <w:r>
              <w:rPr>
                <w:rStyle w:val="Teksttreci"/>
              </w:rPr>
              <w:t>11.520</w:t>
            </w:r>
          </w:p>
        </w:tc>
      </w:tr>
      <w:tr w:rsidR="00145C8D">
        <w:trPr>
          <w:trHeight w:hRule="exact" w:val="27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C8D" w:rsidRDefault="00DE2103">
            <w:pPr>
              <w:pStyle w:val="Teksttreci0"/>
              <w:framePr w:w="8606" w:wrap="notBeside" w:vAnchor="text" w:hAnchor="text" w:xAlign="center" w:y="1"/>
              <w:shd w:val="clear" w:color="auto" w:fill="auto"/>
              <w:spacing w:before="0" w:after="0" w:line="200" w:lineRule="exact"/>
              <w:ind w:left="180" w:firstLine="0"/>
              <w:jc w:val="left"/>
            </w:pPr>
            <w:r>
              <w:rPr>
                <w:rStyle w:val="Teksttreci"/>
              </w:rPr>
              <w:t>2.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C8D" w:rsidRDefault="00DE2103">
            <w:pPr>
              <w:pStyle w:val="Teksttreci0"/>
              <w:framePr w:w="8606" w:wrap="notBeside" w:vAnchor="text" w:hAnchor="text" w:xAlign="center" w:y="1"/>
              <w:shd w:val="clear" w:color="auto" w:fill="auto"/>
              <w:spacing w:before="0" w:after="0" w:line="200" w:lineRule="exact"/>
              <w:ind w:left="80" w:firstLine="0"/>
              <w:jc w:val="left"/>
            </w:pPr>
            <w:r>
              <w:rPr>
                <w:rStyle w:val="Teksttreci"/>
              </w:rPr>
              <w:t>Słupskie Wodne Ochotnicze Pogotowie Ratunkowe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C8D" w:rsidRDefault="00DE2103">
            <w:pPr>
              <w:pStyle w:val="Teksttreci0"/>
              <w:framePr w:w="8606" w:wrap="notBeside" w:vAnchor="text" w:hAnchor="text" w:xAlign="center" w:y="1"/>
              <w:shd w:val="clear" w:color="auto" w:fill="auto"/>
              <w:spacing w:before="0" w:after="0" w:line="200" w:lineRule="exact"/>
              <w:ind w:right="80" w:firstLine="0"/>
              <w:jc w:val="right"/>
            </w:pPr>
            <w:r>
              <w:rPr>
                <w:rStyle w:val="Teksttreci"/>
              </w:rPr>
              <w:t>73.000</w:t>
            </w:r>
          </w:p>
        </w:tc>
      </w:tr>
      <w:tr w:rsidR="00145C8D">
        <w:trPr>
          <w:trHeight w:hRule="exact" w:val="29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C8D" w:rsidRDefault="00145C8D">
            <w:pPr>
              <w:framePr w:w="86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C8D" w:rsidRDefault="00DE2103">
            <w:pPr>
              <w:pStyle w:val="Teksttreci0"/>
              <w:framePr w:w="8606" w:wrap="notBeside" w:vAnchor="text" w:hAnchor="text" w:xAlign="center" w:y="1"/>
              <w:shd w:val="clear" w:color="auto" w:fill="auto"/>
              <w:spacing w:before="0" w:after="0" w:line="200" w:lineRule="exact"/>
              <w:ind w:left="80" w:firstLine="0"/>
              <w:jc w:val="left"/>
            </w:pPr>
            <w:r>
              <w:rPr>
                <w:rStyle w:val="Teksttreci"/>
              </w:rPr>
              <w:t>RAZEM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C8D" w:rsidRDefault="00DE2103">
            <w:pPr>
              <w:pStyle w:val="Teksttreci20"/>
              <w:framePr w:w="8606" w:wrap="notBeside" w:vAnchor="text" w:hAnchor="text" w:xAlign="center" w:y="1"/>
              <w:shd w:val="clear" w:color="auto" w:fill="auto"/>
              <w:spacing w:before="0" w:after="0" w:line="200" w:lineRule="exact"/>
              <w:ind w:right="80"/>
              <w:jc w:val="right"/>
            </w:pPr>
            <w:r>
              <w:rPr>
                <w:rStyle w:val="Teksttreci2"/>
              </w:rPr>
              <w:t>84.520</w:t>
            </w:r>
          </w:p>
        </w:tc>
      </w:tr>
    </w:tbl>
    <w:p w:rsidR="00145C8D" w:rsidRDefault="00145C8D">
      <w:pPr>
        <w:rPr>
          <w:sz w:val="2"/>
          <w:szCs w:val="2"/>
        </w:rPr>
      </w:pPr>
    </w:p>
    <w:p w:rsidR="00145C8D" w:rsidRDefault="00DE2103">
      <w:pPr>
        <w:pStyle w:val="Teksttreci20"/>
        <w:shd w:val="clear" w:color="auto" w:fill="auto"/>
        <w:spacing w:before="111" w:after="0" w:line="278" w:lineRule="exact"/>
        <w:ind w:left="20"/>
        <w:jc w:val="both"/>
      </w:pPr>
      <w:r>
        <w:rPr>
          <w:rStyle w:val="Teksttreci2"/>
        </w:rPr>
        <w:t>8. Postanowienie końcowe</w:t>
      </w:r>
    </w:p>
    <w:p w:rsidR="00145C8D" w:rsidRDefault="00DE2103">
      <w:pPr>
        <w:pStyle w:val="Teksttreci0"/>
        <w:shd w:val="clear" w:color="auto" w:fill="auto"/>
        <w:spacing w:before="0" w:after="243" w:line="278" w:lineRule="exact"/>
        <w:ind w:left="20" w:right="20" w:firstLine="0"/>
      </w:pPr>
      <w:r>
        <w:rPr>
          <w:rStyle w:val="Teksttreci"/>
        </w:rPr>
        <w:t>Ministerstwo Spraw Wewnętrznych i Administracji zastrzega sobie prawo do odstąpienia od rozstrzygnięcia konkursu ofert bez podania przyczyn.</w:t>
      </w:r>
    </w:p>
    <w:p w:rsidR="00145C8D" w:rsidRDefault="00DE2103">
      <w:pPr>
        <w:pStyle w:val="Teksttreci0"/>
        <w:shd w:val="clear" w:color="auto" w:fill="auto"/>
        <w:spacing w:before="0" w:after="116" w:line="200" w:lineRule="exact"/>
        <w:ind w:left="20" w:firstLine="0"/>
      </w:pPr>
      <w:r>
        <w:rPr>
          <w:rStyle w:val="Teksttreci9"/>
        </w:rPr>
        <w:t>Załączniki:</w:t>
      </w:r>
    </w:p>
    <w:p w:rsidR="00145C8D" w:rsidRDefault="00DE2103">
      <w:pPr>
        <w:pStyle w:val="Teksttreci71"/>
        <w:numPr>
          <w:ilvl w:val="0"/>
          <w:numId w:val="10"/>
        </w:numPr>
        <w:shd w:val="clear" w:color="auto" w:fill="auto"/>
        <w:tabs>
          <w:tab w:val="left" w:pos="231"/>
        </w:tabs>
        <w:spacing w:before="0" w:after="214"/>
        <w:ind w:left="20" w:right="20"/>
      </w:pPr>
      <w:r>
        <w:rPr>
          <w:rStyle w:val="Teksttreci70"/>
        </w:rPr>
        <w:t>Zarządzenie Nr 53 Ministra Spraw Wewnętrznych i Administracji z dnia 17 sierpnia 2020 r. w</w:t>
      </w:r>
      <w:r>
        <w:rPr>
          <w:rStyle w:val="Teksttreci7Kursywa"/>
        </w:rPr>
        <w:t xml:space="preserve"> sprawie organizacji </w:t>
      </w:r>
      <w:r>
        <w:rPr>
          <w:rStyle w:val="Teksttreci7Kursywa0"/>
        </w:rPr>
        <w:t>w Ministerstwie Spraw Wewnętrznych i Administracji zlecania zadań publicznych</w:t>
      </w:r>
      <w:r>
        <w:rPr>
          <w:rStyle w:val="Teksttreci70"/>
        </w:rPr>
        <w:t xml:space="preserve"> (Oz. Urz. Min. Spraw Wew. i Ad. 2020.71),</w:t>
      </w:r>
    </w:p>
    <w:p w:rsidR="00145C8D" w:rsidRDefault="00DE2103">
      <w:pPr>
        <w:pStyle w:val="Teksttreci71"/>
        <w:numPr>
          <w:ilvl w:val="0"/>
          <w:numId w:val="10"/>
        </w:numPr>
        <w:shd w:val="clear" w:color="auto" w:fill="auto"/>
        <w:tabs>
          <w:tab w:val="left" w:pos="188"/>
        </w:tabs>
        <w:spacing w:before="0" w:after="0" w:line="150" w:lineRule="exact"/>
        <w:ind w:left="20"/>
      </w:pPr>
      <w:r>
        <w:rPr>
          <w:rStyle w:val="Teksttreci70"/>
        </w:rPr>
        <w:t>Klauzula informacyjna do oferty.</w:t>
      </w:r>
    </w:p>
    <w:sectPr w:rsidR="00145C8D">
      <w:footerReference w:type="even" r:id="rId9"/>
      <w:footerReference w:type="default" r:id="rId10"/>
      <w:pgSz w:w="11909" w:h="16834"/>
      <w:pgMar w:top="1313" w:right="1502" w:bottom="1540" w:left="15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808" w:rsidRDefault="00813808">
      <w:r>
        <w:separator/>
      </w:r>
    </w:p>
  </w:endnote>
  <w:endnote w:type="continuationSeparator" w:id="0">
    <w:p w:rsidR="00813808" w:rsidRDefault="008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C8D" w:rsidRDefault="008A3F6B">
    <w:pPr>
      <w:rPr>
        <w:sz w:val="2"/>
        <w:szCs w:val="2"/>
      </w:rPr>
    </w:pPr>
    <w:r>
      <w:rPr>
        <w:noProof/>
        <w:lang w:val="pl-PL"/>
      </w:rPr>
      <mc:AlternateContent>
        <mc:Choice Requires="wps">
          <w:drawing>
            <wp:anchor distT="63500" distB="63500" distL="63500" distR="63500" simplePos="0" relativeHeight="251657728" behindDoc="1" locked="0" layoutInCell="1" allowOverlap="1">
              <wp:simplePos x="0" y="0"/>
              <wp:positionH relativeFrom="page">
                <wp:posOffset>6510020</wp:posOffset>
              </wp:positionH>
              <wp:positionV relativeFrom="paragraph">
                <wp:posOffset>-909955</wp:posOffset>
              </wp:positionV>
              <wp:extent cx="57785" cy="79375"/>
              <wp:effectExtent l="4445" t="4445" r="4445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5C8D" w:rsidRDefault="00DE2103">
                          <w:pPr>
                            <w:pStyle w:val="Nagweklubstopka0"/>
                            <w:shd w:val="clear" w:color="auto" w:fill="auto"/>
                            <w:jc w:val="both"/>
                          </w:pPr>
                          <w:r>
                            <w:rPr>
                              <w:rStyle w:val="PogrubienieNagweklubstopkaArial9pt"/>
                            </w:rPr>
                            <w:fldChar w:fldCharType="begin"/>
                          </w:r>
                          <w:r>
                            <w:rPr>
                              <w:rStyle w:val="PogrubienieNagweklubstopkaArial9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PogrubienieNagweklubstopkaArial9pt"/>
                            </w:rPr>
                            <w:fldChar w:fldCharType="separate"/>
                          </w:r>
                          <w:r w:rsidR="008A3F6B">
                            <w:rPr>
                              <w:rStyle w:val="PogrubienieNagweklubstopkaArial9pt"/>
                              <w:noProof/>
                            </w:rPr>
                            <w:t>1</w:t>
                          </w:r>
                          <w:r>
                            <w:rPr>
                              <w:rStyle w:val="PogrubienieNagweklubstopkaArial9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2.6pt;margin-top:-71.65pt;width:4.55pt;height:6.25pt;z-index:-251658752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" filled="f" stroked="f">
              <v:textbox style="mso-fit-shape-to-text:t" inset="0,0,0,0">
                <w:txbxContent>
                  <w:p w:rsidR="00145C8D" w:rsidRDefault="00DE2103">
                    <w:pPr>
                      <w:pStyle w:val="Nagweklubstopka0"/>
                      <w:shd w:val="clear" w:color="auto" w:fill="auto"/>
                      <w:jc w:val="both"/>
                    </w:pPr>
                    <w:r>
                      <w:rPr>
                        <w:rStyle w:val="PogrubienieNagweklubstopkaArial9pt"/>
                      </w:rPr>
                      <w:fldChar w:fldCharType="begin"/>
                    </w:r>
                    <w:r>
                      <w:rPr>
                        <w:rStyle w:val="PogrubienieNagweklubstopkaArial9pt"/>
                      </w:rPr>
                      <w:instrText xml:space="preserve"> PAGE \* MERGEFORMAT </w:instrText>
                    </w:r>
                    <w:r>
                      <w:rPr>
                        <w:rStyle w:val="PogrubienieNagweklubstopkaArial9pt"/>
                      </w:rPr>
                      <w:fldChar w:fldCharType="separate"/>
                    </w:r>
                    <w:r w:rsidR="008A3F6B">
                      <w:rPr>
                        <w:rStyle w:val="PogrubienieNagweklubstopkaArial9pt"/>
                        <w:noProof/>
                      </w:rPr>
                      <w:t>1</w:t>
                    </w:r>
                    <w:r>
                      <w:rPr>
                        <w:rStyle w:val="PogrubienieNagweklubstopkaArial9pt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C8D" w:rsidRDefault="008A3F6B">
    <w:pPr>
      <w:rPr>
        <w:sz w:val="2"/>
        <w:szCs w:val="2"/>
      </w:rPr>
    </w:pPr>
    <w:r>
      <w:rPr>
        <w:noProof/>
        <w:lang w:val="pl-PL"/>
      </w:rPr>
      <mc:AlternateContent>
        <mc:Choice Requires="wps">
          <w:drawing>
            <wp:anchor distT="63500" distB="63500" distL="63500" distR="63500" simplePos="0" relativeHeight="251657729" behindDoc="1" locked="0" layoutInCell="1" allowOverlap="1">
              <wp:simplePos x="0" y="0"/>
              <wp:positionH relativeFrom="page">
                <wp:posOffset>6510020</wp:posOffset>
              </wp:positionH>
              <wp:positionV relativeFrom="paragraph">
                <wp:posOffset>-909955</wp:posOffset>
              </wp:positionV>
              <wp:extent cx="57785" cy="79375"/>
              <wp:effectExtent l="4445" t="4445" r="444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5C8D" w:rsidRDefault="00DE2103">
                          <w:pPr>
                            <w:pStyle w:val="Nagweklubstopka0"/>
                            <w:shd w:val="clear" w:color="auto" w:fill="auto"/>
                            <w:jc w:val="both"/>
                          </w:pPr>
                          <w:r>
                            <w:rPr>
                              <w:rStyle w:val="PogrubienieNagweklubstopkaArial9pt"/>
                            </w:rPr>
                            <w:fldChar w:fldCharType="begin"/>
                          </w:r>
                          <w:r>
                            <w:rPr>
                              <w:rStyle w:val="PogrubienieNagweklubstopkaArial9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PogrubienieNagweklubstopkaArial9pt"/>
                            </w:rPr>
                            <w:fldChar w:fldCharType="separate"/>
                          </w:r>
                          <w:r w:rsidR="002957D3">
                            <w:rPr>
                              <w:rStyle w:val="PogrubienieNagweklubstopkaArial9pt"/>
                              <w:noProof/>
                            </w:rPr>
                            <w:t>6</w:t>
                          </w:r>
                          <w:r>
                            <w:rPr>
                              <w:rStyle w:val="PogrubienieNagweklubstopkaArial9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2.6pt;margin-top:-71.65pt;width:4.55pt;height:6.25pt;z-index:-251658751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" filled="f" stroked="f">
              <v:textbox style="mso-fit-shape-to-text:t" inset="0,0,0,0">
                <w:txbxContent>
                  <w:p w:rsidR="00145C8D" w:rsidRDefault="00DE2103">
                    <w:pPr>
                      <w:pStyle w:val="Nagweklubstopka0"/>
                      <w:shd w:val="clear" w:color="auto" w:fill="auto"/>
                      <w:jc w:val="both"/>
                    </w:pPr>
                    <w:r>
                      <w:rPr>
                        <w:rStyle w:val="PogrubienieNagweklubstopkaArial9pt"/>
                      </w:rPr>
                      <w:fldChar w:fldCharType="begin"/>
                    </w:r>
                    <w:r>
                      <w:rPr>
                        <w:rStyle w:val="PogrubienieNagweklubstopkaArial9pt"/>
                      </w:rPr>
                      <w:instrText xml:space="preserve"> PAGE \* MERGEFORMAT </w:instrText>
                    </w:r>
                    <w:r>
                      <w:rPr>
                        <w:rStyle w:val="PogrubienieNagweklubstopkaArial9pt"/>
                      </w:rPr>
                      <w:fldChar w:fldCharType="separate"/>
                    </w:r>
                    <w:r w:rsidR="002957D3">
                      <w:rPr>
                        <w:rStyle w:val="PogrubienieNagweklubstopkaArial9pt"/>
                        <w:noProof/>
                      </w:rPr>
                      <w:t>6</w:t>
                    </w:r>
                    <w:r>
                      <w:rPr>
                        <w:rStyle w:val="PogrubienieNagweklubstopkaArial9pt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C8D" w:rsidRDefault="008A3F6B">
    <w:pPr>
      <w:rPr>
        <w:sz w:val="2"/>
        <w:szCs w:val="2"/>
      </w:rPr>
    </w:pPr>
    <w:r>
      <w:rPr>
        <w:noProof/>
        <w:lang w:val="pl-PL"/>
      </w:rPr>
      <mc:AlternateContent>
        <mc:Choice Requires="wps">
          <w:drawing>
            <wp:anchor distT="63500" distB="63500" distL="63500" distR="63500" simplePos="0" relativeHeight="251657730" behindDoc="1" locked="0" layoutInCell="1" allowOverlap="1">
              <wp:simplePos x="0" y="0"/>
              <wp:positionH relativeFrom="page">
                <wp:posOffset>6504305</wp:posOffset>
              </wp:positionH>
              <wp:positionV relativeFrom="paragraph">
                <wp:posOffset>-918845</wp:posOffset>
              </wp:positionV>
              <wp:extent cx="60960" cy="8826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5C8D" w:rsidRDefault="00DE2103">
                          <w:pPr>
                            <w:pStyle w:val="Nagweklubstopka0"/>
                            <w:shd w:val="clear" w:color="auto" w:fill="auto"/>
                            <w:jc w:val="right"/>
                          </w:pPr>
                          <w:r>
                            <w:rPr>
                              <w:rStyle w:val="PogrubienieNagweklubstopkaArial9pt"/>
                            </w:rPr>
                            <w:fldChar w:fldCharType="begin"/>
                          </w:r>
                          <w:r>
                            <w:rPr>
                              <w:rStyle w:val="PogrubienieNagweklubstopkaArial9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PogrubienieNagweklubstopkaArial9pt"/>
                            </w:rPr>
                            <w:fldChar w:fldCharType="separate"/>
                          </w:r>
                          <w:r w:rsidR="008A3F6B">
                            <w:rPr>
                              <w:rStyle w:val="PogrubienieNagweklubstopkaArial9pt"/>
                              <w:noProof/>
                            </w:rPr>
                            <w:t>3</w:t>
                          </w:r>
                          <w:r>
                            <w:rPr>
                              <w:rStyle w:val="PogrubienieNagweklubstopkaArial9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2.15pt;margin-top:-72.35pt;width:4.8pt;height:6.95pt;z-index:-251658750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" filled="f" stroked="f">
              <v:textbox style="mso-fit-shape-to-text:t" inset="0,0,0,0">
                <w:txbxContent>
                  <w:p w:rsidR="00145C8D" w:rsidRDefault="00DE2103">
                    <w:pPr>
                      <w:pStyle w:val="Nagweklubstopka0"/>
                      <w:shd w:val="clear" w:color="auto" w:fill="auto"/>
                      <w:jc w:val="right"/>
                    </w:pPr>
                    <w:r>
                      <w:rPr>
                        <w:rStyle w:val="PogrubienieNagweklubstopkaArial9pt"/>
                      </w:rPr>
                      <w:fldChar w:fldCharType="begin"/>
                    </w:r>
                    <w:r>
                      <w:rPr>
                        <w:rStyle w:val="PogrubienieNagweklubstopkaArial9pt"/>
                      </w:rPr>
                      <w:instrText xml:space="preserve"> PAGE \* MERGEFORMAT </w:instrText>
                    </w:r>
                    <w:r>
                      <w:rPr>
                        <w:rStyle w:val="PogrubienieNagweklubstopkaArial9pt"/>
                      </w:rPr>
                      <w:fldChar w:fldCharType="separate"/>
                    </w:r>
                    <w:r w:rsidR="008A3F6B">
                      <w:rPr>
                        <w:rStyle w:val="PogrubienieNagweklubstopkaArial9pt"/>
                        <w:noProof/>
                      </w:rPr>
                      <w:t>3</w:t>
                    </w:r>
                    <w:r>
                      <w:rPr>
                        <w:rStyle w:val="PogrubienieNagweklubstopkaArial9pt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808" w:rsidRDefault="00813808"/>
  </w:footnote>
  <w:footnote w:type="continuationSeparator" w:id="0">
    <w:p w:rsidR="00813808" w:rsidRDefault="0081380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85F4D"/>
    <w:multiLevelType w:val="multilevel"/>
    <w:tmpl w:val="ADA0458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55932"/>
    <w:multiLevelType w:val="multilevel"/>
    <w:tmpl w:val="441EA018"/>
    <w:lvl w:ilvl="0">
      <w:start w:val="1"/>
      <w:numFmt w:val="decimal"/>
      <w:lvlText w:val="4.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C444EF"/>
    <w:multiLevelType w:val="multilevel"/>
    <w:tmpl w:val="AAE0E496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D3438C"/>
    <w:multiLevelType w:val="multilevel"/>
    <w:tmpl w:val="4BEAC38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34681"/>
    <w:multiLevelType w:val="multilevel"/>
    <w:tmpl w:val="F0860CD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5851A1"/>
    <w:multiLevelType w:val="multilevel"/>
    <w:tmpl w:val="CE1A3CDE"/>
    <w:lvl w:ilvl="0">
      <w:start w:val="6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964744"/>
    <w:multiLevelType w:val="multilevel"/>
    <w:tmpl w:val="8CE48B1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721EB8"/>
    <w:multiLevelType w:val="multilevel"/>
    <w:tmpl w:val="792E4388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numFmt w:val="decimal"/>
      <w:lvlText w:val="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442C9C"/>
    <w:multiLevelType w:val="multilevel"/>
    <w:tmpl w:val="4896F9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ED7DE7"/>
    <w:multiLevelType w:val="multilevel"/>
    <w:tmpl w:val="CAA24B8C"/>
    <w:lvl w:ilvl="0">
      <w:start w:val="2"/>
      <w:numFmt w:val="decimal"/>
      <w:lvlText w:val="3.1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8D"/>
    <w:rsid w:val="00145C8D"/>
    <w:rsid w:val="002957D3"/>
    <w:rsid w:val="00694DAF"/>
    <w:rsid w:val="00813808"/>
    <w:rsid w:val="008A3F6B"/>
    <w:rsid w:val="00D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5F8A5C-D5BD-447E-B96E-7837FC75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NagweklubstopkaArial9pt">
    <w:name w:val="Pogrubienie;Nagłówek lub stopka + Arial;9 pt"/>
    <w:basedOn w:val="Nagweklubstopk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pl"/>
    </w:rPr>
  </w:style>
  <w:style w:type="character" w:customStyle="1" w:styleId="Teksttreci2Kursywa">
    <w:name w:val="Tekst treści (2) + Kursywa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PogrubienieKursywaOdstpy0pt">
    <w:name w:val="Tekst treści + Pogrubienie;Kursywa;Odstępy 0 pt"/>
    <w:basedOn w:val="Teksttreci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pl"/>
    </w:rPr>
  </w:style>
  <w:style w:type="character" w:customStyle="1" w:styleId="TeksttreciKursywa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PogrubienieKursywa">
    <w:name w:val="Tekst treści + Pogrubienie;Kursywa"/>
    <w:basedOn w:val="Teksttreci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Kursywa0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PogrubienieTeksttreci8pt">
    <w:name w:val="Pogrubienie;Tekst treści + 8 pt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Odstpy0pt">
    <w:name w:val="Tekst treści + Odstępy 0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pl"/>
    </w:rPr>
  </w:style>
  <w:style w:type="character" w:customStyle="1" w:styleId="TeksttreciPogrubienieOdstpy0pt">
    <w:name w:val="Tekst treści + Pogrubienie;Odstępy 0 pt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pl"/>
    </w:rPr>
  </w:style>
  <w:style w:type="character" w:customStyle="1" w:styleId="Teksttreci4">
    <w:name w:val="Tekst treści (4)"/>
    <w:basedOn w:val="Domylnaczcionkaakapitu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4Bezkursywy">
    <w:name w:val="Tekst treści (4) + Bez kursywy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PogrubienieOdstpy0pt">
    <w:name w:val="Tekst treści (4) + Pogrubienie;Odstępy 0 pt"/>
    <w:basedOn w:val="Domylnaczcionkaakapitu"/>
    <w:rPr>
      <w:rFonts w:ascii="Arial" w:eastAsia="Arial" w:hAnsi="Arial" w:cs="Arial"/>
      <w:b/>
      <w:bCs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Odstpy0pt0">
    <w:name w:val="Tekst treści + Pogrubienie;Odstępy 0 pt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pl"/>
    </w:rPr>
  </w:style>
  <w:style w:type="character" w:customStyle="1" w:styleId="TeksttreciKursywa1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PogrubienieTeksttreci9pt">
    <w:name w:val="Pogrubienie;Tekst treści + 9 pt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6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Kursywa2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PogrubienieOdstpy0pt1">
    <w:name w:val="Tekst treści + Pogrubienie;Odstępy 0 pt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pl"/>
    </w:rPr>
  </w:style>
  <w:style w:type="character" w:customStyle="1" w:styleId="TeksttreciPogrubienieKursywaOdstpy0pt0">
    <w:name w:val="Tekst treści + Pogrubienie;Kursywa;Odstępy 0 pt"/>
    <w:basedOn w:val="Teksttreci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pl"/>
    </w:rPr>
  </w:style>
  <w:style w:type="character" w:customStyle="1" w:styleId="PogrubienieTeksttreci9pt0">
    <w:name w:val="Pogrubienie;Tekst treści + 9 pt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7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"/>
    </w:rPr>
  </w:style>
  <w:style w:type="character" w:customStyle="1" w:styleId="TeksttreciPogrubienieKursywaOdstpy0pt1">
    <w:name w:val="Tekst treści + Pogrubienie;Kursywa;Odstępy 0 pt"/>
    <w:basedOn w:val="Teksttreci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en-US"/>
    </w:rPr>
  </w:style>
  <w:style w:type="character" w:customStyle="1" w:styleId="TeksttreciKursywa3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85pt">
    <w:name w:val="Pogrubienie;Tekst treści + 8.5 pt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8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Kursywa4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Kursywa5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9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"/>
    </w:rPr>
  </w:style>
  <w:style w:type="character" w:customStyle="1" w:styleId="Teksttreci70">
    <w:name w:val="Tekst treści (7)_"/>
    <w:basedOn w:val="Domylnaczcionkaakapitu"/>
    <w:link w:val="Teksttreci7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7Kursywa">
    <w:name w:val="Tekst treści (7) + Kursywa"/>
    <w:basedOn w:val="Teksttreci7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"/>
    </w:rPr>
  </w:style>
  <w:style w:type="character" w:customStyle="1" w:styleId="Teksttreci7Kursywa0">
    <w:name w:val="Tekst treści (7) + Kursywa"/>
    <w:basedOn w:val="Teksttreci7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" w:after="60" w:line="250" w:lineRule="exact"/>
      <w:jc w:val="center"/>
    </w:pPr>
    <w:rPr>
      <w:rFonts w:ascii="Arial" w:eastAsia="Arial" w:hAnsi="Arial" w:cs="Arial"/>
      <w:b/>
      <w:bCs/>
      <w:spacing w:val="-10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" w:after="480" w:line="0" w:lineRule="atLeast"/>
      <w:jc w:val="center"/>
    </w:pPr>
    <w:rPr>
      <w:rFonts w:ascii="Arial" w:eastAsia="Arial" w:hAnsi="Arial" w:cs="Arial"/>
      <w:b/>
      <w:bCs/>
      <w:i/>
      <w:iCs/>
      <w:spacing w:val="-10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480" w:after="240" w:line="288" w:lineRule="exact"/>
      <w:ind w:hanging="700"/>
      <w:jc w:val="both"/>
    </w:pPr>
    <w:rPr>
      <w:rFonts w:ascii="Arial" w:eastAsia="Arial" w:hAnsi="Arial" w:cs="Arial"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" w:after="60" w:line="278" w:lineRule="exact"/>
      <w:ind w:hanging="340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88" w:lineRule="exact"/>
      <w:ind w:hanging="340"/>
      <w:jc w:val="both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71">
    <w:name w:val="Tekst treści (7)"/>
    <w:basedOn w:val="Normalny"/>
    <w:link w:val="Teksttreci70"/>
    <w:pPr>
      <w:shd w:val="clear" w:color="auto" w:fill="FFFFFF"/>
      <w:spacing w:before="180" w:after="180" w:line="192" w:lineRule="exact"/>
      <w:jc w:val="both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2453</Words>
  <Characters>14720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Zakrzewska Alicja</dc:creator>
  <cp:lastModifiedBy>Zakrzewska Alicja</cp:lastModifiedBy>
  <cp:revision>2</cp:revision>
  <dcterms:created xsi:type="dcterms:W3CDTF">2022-06-10T13:26:00Z</dcterms:created>
  <dcterms:modified xsi:type="dcterms:W3CDTF">2022-06-10T13:26:00Z</dcterms:modified>
</cp:coreProperties>
</file>