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FA61" w14:textId="7106D588" w:rsidR="005C27D1" w:rsidRPr="000B4D89" w:rsidRDefault="00F158A1" w:rsidP="005C27D1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OPIS PRZEDMIOTU ZAMÓWIENIA</w:t>
      </w:r>
    </w:p>
    <w:p w14:paraId="5125281D" w14:textId="77777777" w:rsidR="005C27D1" w:rsidRPr="000B4D89" w:rsidRDefault="005C27D1" w:rsidP="005C27D1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 xml:space="preserve">Przedmiotem zamówienia jest audyt bezpieczeństwa w obiektach </w:t>
      </w:r>
    </w:p>
    <w:p w14:paraId="1980C850" w14:textId="77777777" w:rsidR="005C27D1" w:rsidRPr="000B4D89" w:rsidRDefault="005C27D1" w:rsidP="005C27D1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 xml:space="preserve">Ministerstwa Kultury i Dziedzictwa Narodowego </w:t>
      </w:r>
    </w:p>
    <w:p w14:paraId="7C916E7D" w14:textId="77777777" w:rsidR="005C27D1" w:rsidRPr="000B4D89" w:rsidRDefault="005C27D1" w:rsidP="005C27D1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w Warszawie</w:t>
      </w:r>
    </w:p>
    <w:p w14:paraId="7248B1E9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69DE2543" w14:textId="1690A4E5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Przedmiotem zamówienia jest przeprowadzenie audytu bezpieczeństwa w kompleksie obiektów </w:t>
      </w:r>
      <w:proofErr w:type="spellStart"/>
      <w:r w:rsidRPr="000B4D89">
        <w:rPr>
          <w:rFonts w:asciiTheme="minorHAnsi" w:hAnsiTheme="minorHAnsi" w:cstheme="minorHAnsi"/>
          <w:sz w:val="22"/>
        </w:rPr>
        <w:t>MKiDN</w:t>
      </w:r>
      <w:proofErr w:type="spellEnd"/>
      <w:r w:rsidRPr="000B4D89">
        <w:rPr>
          <w:rFonts w:asciiTheme="minorHAnsi" w:hAnsiTheme="minorHAnsi" w:cstheme="minorHAnsi"/>
          <w:sz w:val="22"/>
        </w:rPr>
        <w:t xml:space="preserve"> przy Krakowskim Przedmieściu 15, 17, 21/23</w:t>
      </w:r>
      <w:r>
        <w:rPr>
          <w:rFonts w:asciiTheme="minorHAnsi" w:hAnsiTheme="minorHAnsi" w:cstheme="minorHAnsi"/>
          <w:sz w:val="22"/>
        </w:rPr>
        <w:t xml:space="preserve"> w Warszawie i</w:t>
      </w:r>
      <w:r w:rsidRPr="000B4D89">
        <w:rPr>
          <w:rFonts w:asciiTheme="minorHAnsi" w:hAnsiTheme="minorHAnsi" w:cstheme="minorHAnsi"/>
          <w:sz w:val="22"/>
        </w:rPr>
        <w:t xml:space="preserve">  Ksawerów 13 w Warszawie obejmujący: ocenę stanu bezpieczeństwa fizycznego oraz zabezpieczeń budowlanych, mechanicznych i elektronicznych wraz z wydaniem rekomendacji wzmacniających poziom bezpieczeństwa. Celem zamówienia jest identyfikacja zagrożeń, ocena ryzyka, analiza funkcjonowania systemów bezpieczeństwa i zabezpieczeń, oraz opracowanie rekomendacji działań doskonalących.</w:t>
      </w:r>
    </w:p>
    <w:p w14:paraId="0A4871A8" w14:textId="73647BA9" w:rsidR="005C27D1" w:rsidRPr="005C27D1" w:rsidRDefault="005C27D1" w:rsidP="005C27D1">
      <w:pPr>
        <w:pStyle w:val="Akapitzlist"/>
        <w:numPr>
          <w:ilvl w:val="0"/>
          <w:numId w:val="1"/>
        </w:numPr>
        <w:spacing w:before="240" w:after="240" w:line="240" w:lineRule="auto"/>
        <w:ind w:left="426"/>
        <w:rPr>
          <w:rFonts w:asciiTheme="minorHAnsi" w:hAnsiTheme="minorHAnsi"/>
          <w:b/>
          <w:bCs/>
          <w:sz w:val="22"/>
        </w:rPr>
      </w:pPr>
      <w:r w:rsidRPr="005C27D1">
        <w:rPr>
          <w:rFonts w:asciiTheme="minorHAnsi" w:hAnsiTheme="minorHAnsi"/>
          <w:b/>
          <w:bCs/>
          <w:sz w:val="22"/>
        </w:rPr>
        <w:t>Zakres zamówienia</w:t>
      </w:r>
      <w:r>
        <w:rPr>
          <w:rFonts w:asciiTheme="minorHAnsi" w:hAnsiTheme="minorHAnsi"/>
          <w:b/>
          <w:bCs/>
          <w:sz w:val="22"/>
        </w:rPr>
        <w:t>:</w:t>
      </w:r>
    </w:p>
    <w:p w14:paraId="183CE63E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Przygotowanie planu wizji lokalnej i scenariuszy audytowych.</w:t>
      </w:r>
    </w:p>
    <w:p w14:paraId="73599271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Wizja lokalna obiektów w celu oceny systemu ochrony fizycznej i procedur.</w:t>
      </w:r>
    </w:p>
    <w:p w14:paraId="4E53E28D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Identyfikacja deficytów w systemie ochrony fizycznej.</w:t>
      </w:r>
    </w:p>
    <w:p w14:paraId="03270B7A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Opracowanie rekomendacji zmniejszających ryzyko wystąpienia zagrożeń.</w:t>
      </w:r>
    </w:p>
    <w:p w14:paraId="0BEFE90B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Sporządzenie raportu końcowego z wnioskami i rekomendacjami.</w:t>
      </w:r>
    </w:p>
    <w:p w14:paraId="0DCBF470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646D21F3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1.1. Audyt w zakresie bezpieczeństwa ogólnego i organizacji system bezpieczeństwa</w:t>
      </w:r>
    </w:p>
    <w:p w14:paraId="49BC5DDA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  <w:u w:val="single"/>
        </w:rPr>
      </w:pPr>
      <w:r w:rsidRPr="000B4D89">
        <w:rPr>
          <w:rFonts w:asciiTheme="minorHAnsi" w:hAnsiTheme="minorHAnsi" w:cstheme="minorHAnsi"/>
          <w:sz w:val="22"/>
          <w:u w:val="single"/>
        </w:rPr>
        <w:t>Audyt powinien obejmować następujące obszary:</w:t>
      </w:r>
    </w:p>
    <w:p w14:paraId="5A694C03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Analiza zagrożeń dla obiektów</w:t>
      </w:r>
    </w:p>
    <w:p w14:paraId="1495E470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Analiza dokumentacji wewnętrznej obiektu (procedury, regulaminy, instrukcje).</w:t>
      </w:r>
    </w:p>
    <w:p w14:paraId="55694BE4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Analiza systemu bezpieczeństwa obiektu i instytucji.</w:t>
      </w:r>
    </w:p>
    <w:p w14:paraId="4391544D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Ocena procesów zarządzania bezpieczeństwem fizycznym.</w:t>
      </w:r>
    </w:p>
    <w:p w14:paraId="395BEC15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Zgodności z przepisami prawa.</w:t>
      </w:r>
    </w:p>
    <w:p w14:paraId="167CC0DE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</w:p>
    <w:p w14:paraId="4AFFB2F4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1.2. Audyt bezpieczeństwa fizycznego</w:t>
      </w:r>
    </w:p>
    <w:p w14:paraId="4E811E38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  <w:u w:val="single"/>
        </w:rPr>
      </w:pPr>
      <w:r w:rsidRPr="000B4D89">
        <w:rPr>
          <w:rFonts w:asciiTheme="minorHAnsi" w:hAnsiTheme="minorHAnsi" w:cstheme="minorHAnsi"/>
          <w:sz w:val="22"/>
          <w:u w:val="single"/>
        </w:rPr>
        <w:t>Audyt powinien obejmować następujące obszary:</w:t>
      </w:r>
    </w:p>
    <w:p w14:paraId="4A71338B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Funkcjonowanie i organizacja ochrony fizycznej:</w:t>
      </w:r>
    </w:p>
    <w:p w14:paraId="73D3363B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- wyposażenie w tym środki przymusu bezpośredniego, ubiór, łączność, </w:t>
      </w:r>
    </w:p>
    <w:p w14:paraId="08D4745E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- jakość usług, </w:t>
      </w:r>
    </w:p>
    <w:p w14:paraId="5980E23C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- funkcjonowanie operacyjne, </w:t>
      </w:r>
    </w:p>
    <w:p w14:paraId="4073F874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- poziom wyszkolenia, </w:t>
      </w:r>
    </w:p>
    <w:p w14:paraId="3C0F601E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- dokumentacja, </w:t>
      </w:r>
    </w:p>
    <w:p w14:paraId="34E740E8" w14:textId="77777777" w:rsidR="005C27D1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- zgodność z prawem. </w:t>
      </w:r>
    </w:p>
    <w:p w14:paraId="26B1CE3D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- </w:t>
      </w:r>
      <w:r w:rsidRPr="00FD392E">
        <w:rPr>
          <w:rFonts w:asciiTheme="minorHAnsi" w:hAnsiTheme="minorHAnsi" w:cstheme="minorHAnsi"/>
          <w:sz w:val="22"/>
        </w:rPr>
        <w:t>Zamawiający wymaga przeprowadzenia części wizji lokalnej w godzinach nocnych w celu weryfikacji skuteczności oświetlenia, systemów nadzoru wizyjnego oraz czujności ochrony fizycznej po zmroku</w:t>
      </w:r>
      <w:r>
        <w:rPr>
          <w:rFonts w:asciiTheme="minorHAnsi" w:hAnsiTheme="minorHAnsi" w:cstheme="minorHAnsi"/>
          <w:sz w:val="22"/>
        </w:rPr>
        <w:t>.</w:t>
      </w:r>
    </w:p>
    <w:p w14:paraId="0E41B85B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</w:p>
    <w:p w14:paraId="0A4A2566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1.3. Audyt zabezpieczeń budowlanych, mechanicznych i elektronicznych</w:t>
      </w:r>
    </w:p>
    <w:p w14:paraId="59895F38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  <w:u w:val="single"/>
        </w:rPr>
      </w:pPr>
      <w:r w:rsidRPr="000B4D89">
        <w:rPr>
          <w:rFonts w:asciiTheme="minorHAnsi" w:hAnsiTheme="minorHAnsi" w:cstheme="minorHAnsi"/>
          <w:sz w:val="22"/>
          <w:u w:val="single"/>
        </w:rPr>
        <w:t>Audyt powinien obejmować następujące obszary:</w:t>
      </w:r>
    </w:p>
    <w:p w14:paraId="0616C4C8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Analiza techniczna zabezpieczeń budowlanych, mechanicznych i elektronicznych.</w:t>
      </w:r>
    </w:p>
    <w:p w14:paraId="3287F38A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Ocena zgodności systemów zabezpieczeń z przepisami prawa i normami branżowymi.</w:t>
      </w:r>
    </w:p>
    <w:p w14:paraId="2496C888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Opracowanie rekomendacji poprawiających wykorzystanie systemów zabezpieczeń.</w:t>
      </w:r>
    </w:p>
    <w:p w14:paraId="4797C340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Przygotowanie rekomendacji inwestycyjnych w zakresie zabezpieczeń technicznych.</w:t>
      </w:r>
    </w:p>
    <w:p w14:paraId="242A50C8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Przygotowanie przykładowych rozwiązań technicznych wraz z kosztorysem wdrożenia.</w:t>
      </w:r>
    </w:p>
    <w:p w14:paraId="0669DD08" w14:textId="77777777" w:rsidR="005C27D1" w:rsidRPr="000B4D89" w:rsidRDefault="005C27D1" w:rsidP="005C27D1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Sporządzenie raportu końcowego z wnioskami i rekomendacjami.</w:t>
      </w:r>
    </w:p>
    <w:p w14:paraId="26511D40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10DBF393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2. Metodologia i standardy audytu</w:t>
      </w:r>
    </w:p>
    <w:p w14:paraId="611C0147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lastRenderedPageBreak/>
        <w:t xml:space="preserve">Audyt zostanie przeprowadzony zgodnie z obowiązującymi normami i przepisami prawa. Metody oceny ryzyka obejmują m.in. identyfikację zagrożeń, analizę scenariuszy ryzyka, ocenę skuteczności procedur, przegląd dokumentacji, obserwacje w terenie i testy systemów technicznych. Do oceny zostaną wykorzystane </w:t>
      </w:r>
      <w:proofErr w:type="spellStart"/>
      <w:r w:rsidRPr="000B4D89">
        <w:rPr>
          <w:rFonts w:asciiTheme="minorHAnsi" w:hAnsiTheme="minorHAnsi" w:cstheme="minorHAnsi"/>
          <w:sz w:val="22"/>
        </w:rPr>
        <w:t>checklisty</w:t>
      </w:r>
      <w:proofErr w:type="spellEnd"/>
      <w:r w:rsidRPr="000B4D89">
        <w:rPr>
          <w:rFonts w:asciiTheme="minorHAnsi" w:hAnsiTheme="minorHAnsi" w:cstheme="minorHAnsi"/>
          <w:sz w:val="22"/>
        </w:rPr>
        <w:t>, standardowe formularze audytowe i narzędzia analityczne.</w:t>
      </w:r>
    </w:p>
    <w:p w14:paraId="0A69E773" w14:textId="77777777" w:rsidR="005C27D1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1BE0D469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3. Wymagania dla wykonawcy i zespołu</w:t>
      </w:r>
    </w:p>
    <w:p w14:paraId="1B418B60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Wykonawca musi dysponować zespołem minimum 5 ekspertów – kwalifikowanych pracowników ochrony fizycznej lub kwalifikowanych pracowników zabezpieczenia technicznego </w:t>
      </w:r>
      <w:r>
        <w:rPr>
          <w:rFonts w:asciiTheme="minorHAnsi" w:hAnsiTheme="minorHAnsi" w:cstheme="minorHAnsi"/>
          <w:sz w:val="22"/>
        </w:rPr>
        <w:br/>
      </w:r>
      <w:r w:rsidRPr="000B4D89">
        <w:rPr>
          <w:rFonts w:asciiTheme="minorHAnsi" w:hAnsiTheme="minorHAnsi" w:cstheme="minorHAnsi"/>
          <w:sz w:val="22"/>
        </w:rPr>
        <w:t xml:space="preserve">o udokumentowanym doświadczeniu w zakresie audytów bezpieczeństwa i zabezpieczeń. Zespół powinien posiadać odpowiednie certyfikaty branżowe – uprawnienia audytora wiodącego ISO27001 minimum dla koordynatora zespołu,  doświadczenie w audytach obiektów o podobnym charakterze. </w:t>
      </w:r>
    </w:p>
    <w:p w14:paraId="3C8CA370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Prace muszą być realizowane w sposób niezakłócający bieżącej działalności obiektu. </w:t>
      </w:r>
    </w:p>
    <w:p w14:paraId="7A66D70D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Audytor wiodący musi posiadać poświadczenie bezpieczeństwa</w:t>
      </w:r>
      <w:r w:rsidRPr="00FD392E">
        <w:t xml:space="preserve"> </w:t>
      </w:r>
      <w:r w:rsidRPr="00FD392E">
        <w:rPr>
          <w:rFonts w:asciiTheme="minorHAnsi" w:hAnsiTheme="minorHAnsi" w:cstheme="minorHAnsi"/>
          <w:sz w:val="22"/>
        </w:rPr>
        <w:t>osobowego o klauzuli co najmniej Poufne wydane przez ABW lub SKW</w:t>
      </w:r>
      <w:r w:rsidRPr="000B4D89">
        <w:rPr>
          <w:rFonts w:asciiTheme="minorHAnsi" w:hAnsiTheme="minorHAnsi" w:cstheme="minorHAnsi"/>
          <w:sz w:val="22"/>
        </w:rPr>
        <w:t xml:space="preserve"> i w trakcie realizacji umowy odpowiada za zespół audytujący. </w:t>
      </w:r>
    </w:p>
    <w:p w14:paraId="565505FB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Wykonawca zobowiązany jest do zachowania poufności zarówno w trakcie trwania umowy jak </w:t>
      </w:r>
      <w:r w:rsidRPr="000B4D89">
        <w:rPr>
          <w:rFonts w:asciiTheme="minorHAnsi" w:hAnsiTheme="minorHAnsi" w:cstheme="minorHAnsi"/>
          <w:sz w:val="22"/>
        </w:rPr>
        <w:br/>
        <w:t>i po jej zakończeniu.</w:t>
      </w:r>
    </w:p>
    <w:p w14:paraId="16D35C8E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45927C6B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4</w:t>
      </w:r>
      <w:r w:rsidRPr="000B4D89">
        <w:rPr>
          <w:rFonts w:asciiTheme="minorHAnsi" w:hAnsiTheme="minorHAnsi" w:cstheme="minorHAnsi"/>
          <w:b/>
          <w:bCs/>
          <w:sz w:val="22"/>
        </w:rPr>
        <w:t>. Wymagania raportowe i załączniki</w:t>
      </w:r>
    </w:p>
    <w:p w14:paraId="1FBBDDA1" w14:textId="77777777" w:rsidR="005C27D1" w:rsidRDefault="005C27D1" w:rsidP="005C27D1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Raporty końcowe powinny być sporządzone w języku polskim, w formie pisemnej, obejmować szczegółowe analizy, wykresy, tabele i propozycje działań doskonalących. </w:t>
      </w:r>
      <w:r>
        <w:rPr>
          <w:rFonts w:asciiTheme="minorHAnsi" w:hAnsiTheme="minorHAnsi" w:cstheme="minorHAnsi"/>
          <w:sz w:val="22"/>
        </w:rPr>
        <w:t xml:space="preserve">Zawierać </w:t>
      </w:r>
      <w:r w:rsidRPr="00A90364">
        <w:rPr>
          <w:rFonts w:asciiTheme="minorHAnsi" w:hAnsiTheme="minorHAnsi" w:cstheme="minorHAnsi"/>
          <w:sz w:val="22"/>
        </w:rPr>
        <w:t>wykaz deficytów bezpieczeństwa wraz ze skalą ważności, analizę ryzyka oraz wnioski i rekomendację wzmacniające bezpieczeństwo obiektu, propozycję rozwiązań niwelujących deficyt wraz z wagą ich znaczenia oraz szacunkowym kosztem</w:t>
      </w:r>
      <w:r>
        <w:rPr>
          <w:rFonts w:asciiTheme="minorHAnsi" w:hAnsiTheme="minorHAnsi" w:cstheme="minorHAnsi"/>
          <w:sz w:val="22"/>
        </w:rPr>
        <w:t xml:space="preserve">. </w:t>
      </w:r>
      <w:r w:rsidRPr="000B4D89">
        <w:rPr>
          <w:rFonts w:asciiTheme="minorHAnsi" w:hAnsiTheme="minorHAnsi" w:cstheme="minorHAnsi"/>
          <w:sz w:val="22"/>
        </w:rPr>
        <w:t xml:space="preserve">Załączniki mogą obejmować </w:t>
      </w:r>
      <w:proofErr w:type="spellStart"/>
      <w:r w:rsidRPr="000B4D89">
        <w:rPr>
          <w:rFonts w:asciiTheme="minorHAnsi" w:hAnsiTheme="minorHAnsi" w:cstheme="minorHAnsi"/>
          <w:sz w:val="22"/>
        </w:rPr>
        <w:t>checklisty</w:t>
      </w:r>
      <w:proofErr w:type="spellEnd"/>
      <w:r w:rsidRPr="000B4D89">
        <w:rPr>
          <w:rFonts w:asciiTheme="minorHAnsi" w:hAnsiTheme="minorHAnsi" w:cstheme="minorHAnsi"/>
          <w:sz w:val="22"/>
        </w:rPr>
        <w:t>, formularze oceny ryzyka i przykładowe rozwiązania techniczne.</w:t>
      </w:r>
    </w:p>
    <w:p w14:paraId="05322B47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sz w:val="22"/>
        </w:rPr>
      </w:pPr>
    </w:p>
    <w:p w14:paraId="70B308B3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Zamawiający dodatkowo wymaga zawartego w cenie realizacji spotkania </w:t>
      </w:r>
      <w:proofErr w:type="spellStart"/>
      <w:r w:rsidRPr="000B4D89">
        <w:rPr>
          <w:rFonts w:asciiTheme="minorHAnsi" w:hAnsiTheme="minorHAnsi" w:cstheme="minorHAnsi"/>
          <w:sz w:val="22"/>
        </w:rPr>
        <w:t>poaudytowego</w:t>
      </w:r>
      <w:proofErr w:type="spellEnd"/>
      <w:r w:rsidRPr="000B4D8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br/>
      </w:r>
      <w:r w:rsidRPr="000B4D89">
        <w:rPr>
          <w:rFonts w:asciiTheme="minorHAnsi" w:hAnsiTheme="minorHAnsi" w:cstheme="minorHAnsi"/>
          <w:sz w:val="22"/>
        </w:rPr>
        <w:t xml:space="preserve">– stacjonarnego lub online, które będzie miało na celu omówienie raportu wraz </w:t>
      </w:r>
      <w:r w:rsidRPr="000B4D89">
        <w:rPr>
          <w:rFonts w:asciiTheme="minorHAnsi" w:hAnsiTheme="minorHAnsi" w:cstheme="minorHAnsi"/>
          <w:sz w:val="22"/>
        </w:rPr>
        <w:br/>
        <w:t xml:space="preserve">z rekomendacjami zmian. </w:t>
      </w:r>
    </w:p>
    <w:p w14:paraId="1F61A6ED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004D9B28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5. Terminy</w:t>
      </w:r>
    </w:p>
    <w:p w14:paraId="3C4604D4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Termin wykonania audytu z  raportem końcowym wynosi 30 dni roboczych od</w:t>
      </w:r>
      <w:r>
        <w:rPr>
          <w:rFonts w:asciiTheme="minorHAnsi" w:hAnsiTheme="minorHAnsi" w:cstheme="minorHAnsi"/>
          <w:sz w:val="22"/>
        </w:rPr>
        <w:t xml:space="preserve"> ostatniego</w:t>
      </w:r>
      <w:r w:rsidRPr="000B4D89">
        <w:rPr>
          <w:rFonts w:asciiTheme="minorHAnsi" w:hAnsiTheme="minorHAnsi" w:cstheme="minorHAnsi"/>
          <w:sz w:val="22"/>
        </w:rPr>
        <w:t xml:space="preserve"> dnia wizji lokalnej w obiekcie</w:t>
      </w:r>
      <w:r>
        <w:rPr>
          <w:rFonts w:asciiTheme="minorHAnsi" w:hAnsiTheme="minorHAnsi" w:cstheme="minorHAnsi"/>
          <w:sz w:val="22"/>
        </w:rPr>
        <w:t>/obiektach</w:t>
      </w:r>
      <w:r w:rsidRPr="000B4D89">
        <w:rPr>
          <w:rFonts w:asciiTheme="minorHAnsi" w:hAnsiTheme="minorHAnsi" w:cstheme="minorHAnsi"/>
          <w:sz w:val="22"/>
        </w:rPr>
        <w:t xml:space="preserve">. </w:t>
      </w:r>
    </w:p>
    <w:p w14:paraId="653414CD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1A0EF842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6. Kryteria oceny ofert</w:t>
      </w:r>
    </w:p>
    <w:p w14:paraId="4B56B226" w14:textId="77777777" w:rsidR="005C27D1" w:rsidRPr="000B4D89" w:rsidRDefault="005C27D1" w:rsidP="005C27D1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Cena (waga: 60%)</w:t>
      </w:r>
    </w:p>
    <w:p w14:paraId="0B48902B" w14:textId="47EEB7C5" w:rsidR="005C27D1" w:rsidRPr="00FD392E" w:rsidRDefault="005C27D1" w:rsidP="005C27D1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Doświadczenie i kwalifikacje zespołu (waga: 40%)</w:t>
      </w:r>
    </w:p>
    <w:p w14:paraId="79CF81AE" w14:textId="3B73D5AD" w:rsidR="005C27D1" w:rsidRPr="000B4D89" w:rsidRDefault="00091CA2" w:rsidP="005C27D1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40</w:t>
      </w:r>
      <w:r w:rsidR="005C27D1" w:rsidRPr="00FD392E">
        <w:rPr>
          <w:rFonts w:asciiTheme="minorHAnsi" w:hAnsiTheme="minorHAnsi" w:cstheme="minorHAnsi"/>
          <w:sz w:val="22"/>
        </w:rPr>
        <w:t xml:space="preserve"> pkt: </w:t>
      </w:r>
      <w:r>
        <w:rPr>
          <w:rFonts w:asciiTheme="minorHAnsi" w:hAnsiTheme="minorHAnsi" w:cstheme="minorHAnsi"/>
          <w:sz w:val="22"/>
        </w:rPr>
        <w:t>za d</w:t>
      </w:r>
      <w:r w:rsidR="005C27D1" w:rsidRPr="00FD392E">
        <w:rPr>
          <w:rFonts w:asciiTheme="minorHAnsi" w:hAnsiTheme="minorHAnsi" w:cstheme="minorHAnsi"/>
          <w:sz w:val="22"/>
        </w:rPr>
        <w:t>odatkowe certyfikaty członków zespołu (np. certyfikowany audytor systemów alarmowych lub dodatkowe osoby z poświadczeniem ABW</w:t>
      </w:r>
      <w:r w:rsidR="005C27D1">
        <w:rPr>
          <w:rFonts w:asciiTheme="minorHAnsi" w:hAnsiTheme="minorHAnsi" w:cstheme="minorHAnsi"/>
          <w:sz w:val="22"/>
        </w:rPr>
        <w:t xml:space="preserve"> lub SKW</w:t>
      </w:r>
      <w:r w:rsidR="005C27D1" w:rsidRPr="00FD392E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>.</w:t>
      </w:r>
    </w:p>
    <w:p w14:paraId="5037A179" w14:textId="77777777" w:rsidR="001C5052" w:rsidRDefault="001C5052"/>
    <w:sectPr w:rsidR="001C5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607D"/>
    <w:multiLevelType w:val="hybridMultilevel"/>
    <w:tmpl w:val="08DC1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40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D1"/>
    <w:rsid w:val="00091CA2"/>
    <w:rsid w:val="00174BFC"/>
    <w:rsid w:val="001C5052"/>
    <w:rsid w:val="004B29FE"/>
    <w:rsid w:val="005C27D1"/>
    <w:rsid w:val="00BA150E"/>
    <w:rsid w:val="00C74ECC"/>
    <w:rsid w:val="00F1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BB2E"/>
  <w15:chartTrackingRefBased/>
  <w15:docId w15:val="{48A7E99C-5B97-4FB9-B1B3-2C82F3A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_TEKST"/>
    <w:qFormat/>
    <w:rsid w:val="005C27D1"/>
    <w:pPr>
      <w:spacing w:after="200" w:line="360" w:lineRule="auto"/>
      <w:contextualSpacing/>
      <w:jc w:val="both"/>
    </w:pPr>
    <w:rPr>
      <w:rFonts w:ascii="Arial" w:hAnsi="Arial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7D1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7D1"/>
    <w:pPr>
      <w:ind w:left="720"/>
    </w:pPr>
  </w:style>
  <w:style w:type="character" w:styleId="Wyrnienieintensywne">
    <w:name w:val="Intense Emphasis"/>
    <w:basedOn w:val="Domylnaczcionkaakapitu"/>
    <w:uiPriority w:val="21"/>
    <w:qFormat/>
    <w:rsid w:val="005C2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Subsar</dc:creator>
  <cp:keywords/>
  <dc:description/>
  <cp:lastModifiedBy>Anna Subsar</cp:lastModifiedBy>
  <cp:revision>3</cp:revision>
  <dcterms:created xsi:type="dcterms:W3CDTF">2026-03-05T12:39:00Z</dcterms:created>
  <dcterms:modified xsi:type="dcterms:W3CDTF">2026-03-12T14:11:00Z</dcterms:modified>
</cp:coreProperties>
</file>