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D68A" w14:textId="77777777" w:rsidR="00000000" w:rsidRPr="001C5160" w:rsidRDefault="00000000" w:rsidP="001C5160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1C5160">
        <w:rPr>
          <w:rFonts w:ascii="Arial" w:hAnsi="Arial" w:cs="Arial"/>
          <w:sz w:val="24"/>
          <w:szCs w:val="24"/>
        </w:rPr>
        <w:t>Gdańsk</w:t>
      </w:r>
      <w:bookmarkEnd w:id="0"/>
      <w:r w:rsidRPr="001C5160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1C5160">
        <w:rPr>
          <w:rFonts w:ascii="Arial" w:hAnsi="Arial" w:cs="Arial"/>
          <w:sz w:val="24"/>
          <w:szCs w:val="24"/>
        </w:rPr>
        <w:t>7 października 2025</w:t>
      </w:r>
      <w:bookmarkEnd w:id="1"/>
      <w:r w:rsidRPr="001C5160">
        <w:rPr>
          <w:rFonts w:ascii="Arial" w:hAnsi="Arial" w:cs="Arial"/>
          <w:sz w:val="24"/>
          <w:szCs w:val="24"/>
        </w:rPr>
        <w:t xml:space="preserve"> r.</w:t>
      </w:r>
    </w:p>
    <w:p w14:paraId="6C1F2BD2" w14:textId="77777777" w:rsidR="00000000" w:rsidRPr="001C5160" w:rsidRDefault="00000000" w:rsidP="001C5160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1C5160">
        <w:rPr>
          <w:rFonts w:ascii="Arial" w:hAnsi="Arial" w:cs="Arial"/>
          <w:sz w:val="24"/>
          <w:szCs w:val="24"/>
        </w:rPr>
        <w:t>NSP-III.7570.670.2023</w:t>
      </w:r>
      <w:bookmarkEnd w:id="2"/>
      <w:r w:rsidRPr="001C5160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1C5160">
        <w:rPr>
          <w:rFonts w:ascii="Arial" w:hAnsi="Arial" w:cs="Arial"/>
          <w:sz w:val="24"/>
          <w:szCs w:val="24"/>
        </w:rPr>
        <w:t>PK</w:t>
      </w:r>
      <w:bookmarkEnd w:id="3"/>
    </w:p>
    <w:p w14:paraId="0CD3F69D" w14:textId="3FC1BBF0" w:rsidR="00000000" w:rsidRPr="001C5160" w:rsidRDefault="001C5160" w:rsidP="001C5160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Obwieszczenie</w:t>
      </w:r>
    </w:p>
    <w:p w14:paraId="3AA8AA92" w14:textId="77777777" w:rsidR="00000000" w:rsidRPr="001C5160" w:rsidRDefault="00000000" w:rsidP="001C5160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</w:p>
    <w:p w14:paraId="73A48316" w14:textId="724B6197" w:rsidR="00000000" w:rsidRPr="001C5160" w:rsidRDefault="00000000" w:rsidP="001C5160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Wojewoda Pomorski, działając na podstawie art. 49 i 61 § 1 i § 4 ustawy z dnia 14 czerwca</w:t>
      </w:r>
      <w:r w:rsidR="001C5160">
        <w:rPr>
          <w:rFonts w:ascii="Arial" w:hAnsi="Arial" w:cs="Arial"/>
          <w:sz w:val="24"/>
          <w:szCs w:val="24"/>
        </w:rPr>
        <w:t xml:space="preserve"> </w:t>
      </w:r>
      <w:r w:rsidRPr="001C5160">
        <w:rPr>
          <w:rFonts w:ascii="Arial" w:hAnsi="Arial" w:cs="Arial"/>
          <w:sz w:val="24"/>
          <w:szCs w:val="24"/>
        </w:rPr>
        <w:t xml:space="preserve">1960 r. - Kodeks postępowania administracyjnego </w:t>
      </w:r>
      <w:r w:rsidRPr="001C5160">
        <w:rPr>
          <w:rFonts w:ascii="Arial" w:hAnsi="Arial" w:cs="Arial"/>
          <w:iCs/>
          <w:sz w:val="24"/>
          <w:szCs w:val="24"/>
        </w:rPr>
        <w:t xml:space="preserve">(j. t. Dz. U. z 2024  r., poz. 572 ze zm.) </w:t>
      </w:r>
      <w:r w:rsidRPr="001C5160">
        <w:rPr>
          <w:rFonts w:ascii="Arial" w:hAnsi="Arial" w:cs="Arial"/>
          <w:sz w:val="24"/>
          <w:szCs w:val="24"/>
        </w:rPr>
        <w:t>w</w:t>
      </w:r>
      <w:r w:rsidRPr="001C5160">
        <w:rPr>
          <w:rFonts w:ascii="Arial" w:hAnsi="Arial" w:cs="Arial"/>
          <w:sz w:val="24"/>
          <w:szCs w:val="24"/>
        </w:rPr>
        <w:t> zw. z art. 8 ustawy z dnia 21 sierpnia 1997 r. o gospodarce nieruchomościami (j. t. Dz. U. z</w:t>
      </w:r>
      <w:r w:rsidRPr="001C5160">
        <w:rPr>
          <w:rFonts w:ascii="Arial" w:hAnsi="Arial" w:cs="Arial"/>
          <w:sz w:val="24"/>
          <w:szCs w:val="24"/>
        </w:rPr>
        <w:t> 2024 r., poz. 1145 ze zm.) oraz art. 23 ustawy z dnia 10 kwietnia 2003 r. o szczególnych zasadach przygotowania  i realizacji inwestycji w zakresie dróg publicznych (</w:t>
      </w:r>
      <w:r w:rsidRPr="001C5160">
        <w:rPr>
          <w:rFonts w:ascii="Arial" w:hAnsi="Arial" w:cs="Arial"/>
          <w:iCs/>
          <w:sz w:val="24"/>
          <w:szCs w:val="24"/>
        </w:rPr>
        <w:t>j.t. Dz. U. z 2024 r., poz. 311</w:t>
      </w:r>
      <w:r w:rsidRPr="001C5160">
        <w:rPr>
          <w:rFonts w:ascii="Arial" w:hAnsi="Arial" w:cs="Arial"/>
          <w:sz w:val="24"/>
          <w:szCs w:val="24"/>
        </w:rPr>
        <w:t xml:space="preserve">), zawiadamia, że </w:t>
      </w:r>
      <w:r w:rsidRPr="001C5160">
        <w:rPr>
          <w:rFonts w:ascii="Arial" w:hAnsi="Arial" w:cs="Arial"/>
          <w:sz w:val="24"/>
          <w:szCs w:val="24"/>
        </w:rPr>
        <w:t>ponownie prowadzone jest postępowanie administracyjne w</w:t>
      </w:r>
      <w:r w:rsidRPr="001C5160">
        <w:rPr>
          <w:rFonts w:ascii="Arial" w:hAnsi="Arial" w:cs="Arial"/>
          <w:sz w:val="24"/>
          <w:szCs w:val="24"/>
        </w:rPr>
        <w:t> sprawie ustalenia odszkodowania za nieruchomość oznaczoną jako działki nr 89/20 o pow. 0,0435 ha i nr 89/21 o pow. 0,0119 ha, które powstały z podziału działki nr 89/13, położoną w gminie Żukowo, obręb Przyjaźń (nr 0015), powiat kartuski, której własność przeszła z</w:t>
      </w:r>
      <w:r w:rsidRPr="001C5160">
        <w:rPr>
          <w:rFonts w:ascii="Arial" w:hAnsi="Arial" w:cs="Arial"/>
          <w:sz w:val="24"/>
          <w:szCs w:val="24"/>
        </w:rPr>
        <w:t xml:space="preserve"> mocy prawa na rzecz Skarbu Państwa na podstawie ostatecznej decyzji Wojewody Pomorskiego z dnia 28 marca 2023 r. nr WI-III.7820.3.2022.MKH o zezwoleniu na realizację inwestycji drogowej pn. </w:t>
      </w:r>
      <w:r w:rsidRPr="001C5160">
        <w:rPr>
          <w:rFonts w:ascii="Arial" w:hAnsi="Arial" w:cs="Arial"/>
          <w:i/>
          <w:iCs/>
          <w:sz w:val="24"/>
          <w:szCs w:val="24"/>
        </w:rPr>
        <w:t>"Budowa Obwodnicy Metropolii Trójmiejskiej. Zadanie 2: Węzeł Żukowo</w:t>
      </w:r>
      <w:r w:rsidRPr="001C5160">
        <w:rPr>
          <w:rFonts w:ascii="Arial" w:hAnsi="Arial" w:cs="Arial"/>
          <w:sz w:val="24"/>
          <w:szCs w:val="24"/>
        </w:rPr>
        <w:t xml:space="preserve"> </w:t>
      </w:r>
      <w:r w:rsidRPr="001C5160">
        <w:rPr>
          <w:rFonts w:ascii="Arial" w:hAnsi="Arial" w:cs="Arial"/>
          <w:i/>
          <w:iCs/>
          <w:sz w:val="24"/>
          <w:szCs w:val="24"/>
        </w:rPr>
        <w:t>(z węzłem) – Węzeł Gdańsk Południe (z węzłem) – Odcinek A od km 17+606,73 do km 30+874,09".</w:t>
      </w:r>
    </w:p>
    <w:p w14:paraId="0945CEAB" w14:textId="77777777" w:rsidR="00000000" w:rsidRPr="001C5160" w:rsidRDefault="00000000" w:rsidP="001C5160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W toku prowadzonego postępowania nie udało się ustalić adresu zamieszkania lub miejsca</w:t>
      </w:r>
      <w:r w:rsidRPr="001C5160">
        <w:rPr>
          <w:rFonts w:ascii="Arial" w:hAnsi="Arial" w:cs="Arial"/>
          <w:sz w:val="24"/>
          <w:szCs w:val="24"/>
        </w:rPr>
        <w:t xml:space="preserve"> pobytu </w:t>
      </w:r>
      <w:r w:rsidRPr="001C5160">
        <w:rPr>
          <w:rFonts w:ascii="Arial" w:hAnsi="Arial" w:cs="Arial"/>
          <w:sz w:val="24"/>
          <w:szCs w:val="24"/>
        </w:rPr>
        <w:t>właściciel</w:t>
      </w:r>
      <w:r w:rsidRPr="001C5160">
        <w:rPr>
          <w:rFonts w:ascii="Arial" w:hAnsi="Arial" w:cs="Arial"/>
          <w:sz w:val="24"/>
          <w:szCs w:val="24"/>
        </w:rPr>
        <w:t>ki nieruchomości władnącej</w:t>
      </w:r>
      <w:r w:rsidRPr="001C5160">
        <w:rPr>
          <w:rFonts w:ascii="Arial" w:hAnsi="Arial" w:cs="Arial"/>
          <w:sz w:val="24"/>
          <w:szCs w:val="24"/>
        </w:rPr>
        <w:t xml:space="preserve"> oznaczonej jako działka nr 89/7, </w:t>
      </w:r>
      <w:r w:rsidRPr="001C5160">
        <w:rPr>
          <w:rFonts w:ascii="Arial" w:hAnsi="Arial" w:cs="Arial"/>
          <w:sz w:val="24"/>
          <w:szCs w:val="24"/>
        </w:rPr>
        <w:t>Pani Anny Kucharskiej.</w:t>
      </w:r>
    </w:p>
    <w:p w14:paraId="56162A58" w14:textId="77777777" w:rsidR="00000000" w:rsidRPr="001C5160" w:rsidRDefault="00000000" w:rsidP="001C5160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 xml:space="preserve">Jednocześnie informuję, iż na potrzeby niniejszego postępowania rzeczoznawca majątkowy, </w:t>
      </w:r>
      <w:r w:rsidRPr="001C5160">
        <w:rPr>
          <w:rFonts w:ascii="Arial" w:hAnsi="Arial" w:cs="Arial"/>
          <w:sz w:val="24"/>
          <w:szCs w:val="24"/>
        </w:rPr>
        <w:br/>
        <w:t>Pan</w:t>
      </w:r>
      <w:r w:rsidRPr="001C5160">
        <w:rPr>
          <w:rFonts w:ascii="Arial" w:hAnsi="Arial" w:cs="Arial"/>
          <w:sz w:val="24"/>
          <w:szCs w:val="24"/>
        </w:rPr>
        <w:t xml:space="preserve"> Dariusz Kopeć sporządził operat szacunkowy określający wartość przedmiotowej nieruchomości oraz wartość wygasłych służebności gruntowych przejazdu i przechodu oraz</w:t>
      </w:r>
      <w:r w:rsidRPr="001C5160">
        <w:rPr>
          <w:rFonts w:ascii="Arial" w:hAnsi="Arial" w:cs="Arial"/>
          <w:sz w:val="24"/>
          <w:szCs w:val="24"/>
        </w:rPr>
        <w:t> przesyłu. Opinia ta, jako wiarygodny dowód na wartość nieruchomości, może stanowić podstawę ustalenia wysokości odszkodowania.</w:t>
      </w:r>
    </w:p>
    <w:p w14:paraId="2B6362F6" w14:textId="77777777" w:rsidR="00000000" w:rsidRPr="001C5160" w:rsidRDefault="00000000" w:rsidP="001C5160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 co do zebranych dowodów i materiałów oraz zgłoszonych żądań.</w:t>
      </w:r>
    </w:p>
    <w:p w14:paraId="1ED84DE9" w14:textId="77777777" w:rsidR="00000000" w:rsidRPr="001C5160" w:rsidRDefault="00000000" w:rsidP="001C5160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 xml:space="preserve">Strony mogą zapoznać się ze zgromadzonym materiałem dowodowym, w tym operatem szacunkowym, w Oddziale Odszkodowań za Nieruchomości Wydziału Nieruchomości i Skarbu Państwa Pomorskiego Urzędu Wojewódzkiego w Gdańsku, </w:t>
      </w:r>
      <w:r w:rsidRPr="001C5160">
        <w:rPr>
          <w:rFonts w:ascii="Arial" w:hAnsi="Arial" w:cs="Arial"/>
          <w:sz w:val="24"/>
          <w:szCs w:val="24"/>
        </w:rPr>
        <w:lastRenderedPageBreak/>
        <w:t>po uprzednim wykazaniu tytułu prawnego do nieruchomości. W związku z powyższym, w przypadku wyrażenia woli skorzystania z ww. uprawnień proszę o kontakt telefoniczny z  pracownikiem prowadzącym sprawę – Panem Przemysławem Kamińskim (tel. 58 30 77 231) w godzinach urzędowania (7</w:t>
      </w:r>
      <w:r w:rsidRPr="001C5160">
        <w:rPr>
          <w:rFonts w:ascii="Arial" w:hAnsi="Arial" w:cs="Arial"/>
          <w:sz w:val="24"/>
          <w:szCs w:val="24"/>
          <w:vertAlign w:val="superscript"/>
        </w:rPr>
        <w:t>45</w:t>
      </w:r>
      <w:r w:rsidRPr="001C5160">
        <w:rPr>
          <w:rFonts w:ascii="Arial" w:hAnsi="Arial" w:cs="Arial"/>
          <w:sz w:val="24"/>
          <w:szCs w:val="24"/>
        </w:rPr>
        <w:t>-15</w:t>
      </w:r>
      <w:r w:rsidRPr="001C5160">
        <w:rPr>
          <w:rFonts w:ascii="Arial" w:hAnsi="Arial" w:cs="Arial"/>
          <w:sz w:val="24"/>
          <w:szCs w:val="24"/>
          <w:vertAlign w:val="superscript"/>
        </w:rPr>
        <w:t>45</w:t>
      </w:r>
      <w:r w:rsidRPr="001C5160">
        <w:rPr>
          <w:rFonts w:ascii="Arial" w:hAnsi="Arial" w:cs="Arial"/>
          <w:sz w:val="24"/>
          <w:szCs w:val="24"/>
        </w:rPr>
        <w:t>).</w:t>
      </w:r>
    </w:p>
    <w:p w14:paraId="32894D23" w14:textId="77777777" w:rsidR="001C5160" w:rsidRPr="001C5160" w:rsidRDefault="001C5160" w:rsidP="001C5160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860F7DA" w14:textId="77777777" w:rsidR="001C5160" w:rsidRPr="001C5160" w:rsidRDefault="001C5160" w:rsidP="001C5160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z upoważnienia Wojewody Pomorskiego</w:t>
      </w:r>
    </w:p>
    <w:p w14:paraId="1B11529E" w14:textId="77777777" w:rsidR="001C5160" w:rsidRPr="001C5160" w:rsidRDefault="001C5160" w:rsidP="001C5160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Zastępca Dyrektora</w:t>
      </w:r>
    </w:p>
    <w:p w14:paraId="029B4ADF" w14:textId="77777777" w:rsidR="001C5160" w:rsidRPr="001C5160" w:rsidRDefault="001C5160" w:rsidP="001C5160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Wydziału Nieruchomości i Skarbu Państwa</w:t>
      </w:r>
    </w:p>
    <w:p w14:paraId="1A940DD4" w14:textId="77777777" w:rsidR="001C5160" w:rsidRPr="001C5160" w:rsidRDefault="001C5160" w:rsidP="001C5160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1C5160">
        <w:rPr>
          <w:rFonts w:ascii="Arial" w:hAnsi="Arial" w:cs="Arial"/>
          <w:sz w:val="24"/>
          <w:szCs w:val="24"/>
        </w:rPr>
        <w:t>Dambek</w:t>
      </w:r>
      <w:proofErr w:type="spellEnd"/>
      <w:r w:rsidRPr="001C5160">
        <w:rPr>
          <w:rFonts w:ascii="Arial" w:hAnsi="Arial" w:cs="Arial"/>
          <w:sz w:val="24"/>
          <w:szCs w:val="24"/>
        </w:rPr>
        <w:t>-Duda</w:t>
      </w:r>
    </w:p>
    <w:p w14:paraId="3CE33611" w14:textId="77777777" w:rsidR="001C5160" w:rsidRPr="001C5160" w:rsidRDefault="001C5160" w:rsidP="001C5160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/dokument podpisany elektronicznie/</w:t>
      </w:r>
    </w:p>
    <w:p w14:paraId="739DEF8E" w14:textId="77777777" w:rsidR="001C5160" w:rsidRPr="001C5160" w:rsidRDefault="001C5160" w:rsidP="001C5160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5D9C093" w14:textId="77777777" w:rsidR="00000000" w:rsidRPr="001C5160" w:rsidRDefault="00000000" w:rsidP="001C5160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C516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1DBDA61D" w14:textId="77777777" w:rsidR="00000000" w:rsidRPr="001C5160" w:rsidRDefault="00000000" w:rsidP="001C5160">
      <w:pPr>
        <w:suppressAutoHyphens/>
        <w:rPr>
          <w:rFonts w:ascii="Arial" w:hAnsi="Arial" w:cs="Arial"/>
          <w:sz w:val="24"/>
          <w:szCs w:val="24"/>
        </w:rPr>
      </w:pPr>
    </w:p>
    <w:p w14:paraId="0F9A70CB" w14:textId="77777777" w:rsidR="00000000" w:rsidRPr="001C5160" w:rsidRDefault="00000000" w:rsidP="001C5160">
      <w:pPr>
        <w:suppressAutoHyphens/>
        <w:rPr>
          <w:rFonts w:ascii="Arial" w:hAnsi="Arial" w:cs="Arial"/>
          <w:sz w:val="24"/>
          <w:szCs w:val="24"/>
        </w:rPr>
      </w:pPr>
    </w:p>
    <w:p w14:paraId="32E5CF73" w14:textId="77777777" w:rsidR="00000000" w:rsidRPr="001C5160" w:rsidRDefault="00000000" w:rsidP="001C5160">
      <w:pPr>
        <w:suppressAutoHyphens/>
        <w:rPr>
          <w:rFonts w:ascii="Arial" w:hAnsi="Arial" w:cs="Arial"/>
          <w:sz w:val="24"/>
          <w:szCs w:val="24"/>
        </w:rPr>
      </w:pPr>
    </w:p>
    <w:sectPr w:rsidR="008D5538" w:rsidRPr="001C5160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6508" w14:textId="77777777" w:rsidR="00C55289" w:rsidRDefault="00C55289">
      <w:pPr>
        <w:spacing w:after="0" w:line="240" w:lineRule="auto"/>
      </w:pPr>
      <w:r>
        <w:separator/>
      </w:r>
    </w:p>
  </w:endnote>
  <w:endnote w:type="continuationSeparator" w:id="0">
    <w:p w14:paraId="20156AEE" w14:textId="77777777" w:rsidR="00C55289" w:rsidRDefault="00C5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C9E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C4E69C9">
        <v:rect id="_x0000_i1025" style="width:0;height:1.5pt" o:hralign="center" o:bullet="t" o:hrstd="t" o:hr="t" fillcolor="#a0a0a0" stroked="f"/>
      </w:pict>
    </w:r>
  </w:p>
  <w:p w14:paraId="4996210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F7CD4A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2F76B8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8E4F7D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43054FE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3DD7CF8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B9DE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2780704">
        <v:rect id="_x0000_i1027" style="width:0;height:1.5pt" o:hralign="center" o:bullet="t" o:hrstd="t" o:hr="t" fillcolor="#a0a0a0" stroked="f"/>
      </w:pict>
    </w:r>
  </w:p>
  <w:p w14:paraId="169C68D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1B1CFC4" wp14:editId="3D7C453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EEF3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FDC45D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070CED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2BB86F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2F3667E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2029" w14:textId="77777777" w:rsidR="00C55289" w:rsidRDefault="00C55289">
      <w:pPr>
        <w:spacing w:after="0" w:line="240" w:lineRule="auto"/>
      </w:pPr>
      <w:r>
        <w:separator/>
      </w:r>
    </w:p>
  </w:footnote>
  <w:footnote w:type="continuationSeparator" w:id="0">
    <w:p w14:paraId="255D5889" w14:textId="77777777" w:rsidR="00C55289" w:rsidRDefault="00C5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7F98" w14:textId="77777777" w:rsidR="00000000" w:rsidRDefault="00000000">
    <w:pPr>
      <w:pStyle w:val="Nagwek"/>
    </w:pPr>
  </w:p>
  <w:p w14:paraId="400AA9D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EEC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F338F46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73D371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11"/>
    <w:rsid w:val="001C5160"/>
    <w:rsid w:val="00A57911"/>
    <w:rsid w:val="00C55289"/>
    <w:rsid w:val="00D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43D26"/>
  <w15:docId w15:val="{CEB7F7F0-34DF-4373-90E1-D37FD06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7.10.2025 r. nr NSP-III.7570.670.2023.PK o zgromadzeniu materiału dowodowego</dc:title>
  <dc:creator>Andrzej Leszczyński</dc:creator>
  <cp:keywords>Obwieszczenie Wojewody Pomorskiego z dnia 7.10.2025 r. nr NSP-III.7570.670.2023.PK o zgromadzeniu materiału dowodowego</cp:keywords>
  <cp:lastModifiedBy>Przemysław Kamiński</cp:lastModifiedBy>
  <cp:revision>2</cp:revision>
  <cp:lastPrinted>2012-09-10T07:00:00Z</cp:lastPrinted>
  <dcterms:created xsi:type="dcterms:W3CDTF">2025-10-08T07:33:00Z</dcterms:created>
  <dcterms:modified xsi:type="dcterms:W3CDTF">2025-10-08T07:33:00Z</dcterms:modified>
</cp:coreProperties>
</file>