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81C38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C81441">
      <w:pPr>
        <w:spacing w:after="280"/>
        <w:ind w:left="58"/>
        <w:jc w:val="center"/>
      </w:pP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2957FD" w:rsidRDefault="002957FD">
      <w:pPr>
        <w:spacing w:after="288" w:line="249" w:lineRule="auto"/>
        <w:ind w:left="-5" w:hanging="10"/>
        <w:jc w:val="both"/>
        <w:rPr>
          <w:rFonts w:ascii="Times New Roman" w:eastAsia="Times New Roman" w:hAnsi="Times New Roman" w:cs="Times New Roman"/>
          <w:color w:val="222222"/>
          <w:sz w:val="24"/>
        </w:rPr>
      </w:pP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957FD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2957FD" w:rsidRDefault="002957FD" w:rsidP="002B3123">
      <w:pPr>
        <w:spacing w:after="125" w:line="276" w:lineRule="auto"/>
        <w:ind w:left="-5" w:hanging="10"/>
        <w:jc w:val="both"/>
        <w:rPr>
          <w:rFonts w:ascii="Times New Roman" w:eastAsia="Times New Roman" w:hAnsi="Times New Roman" w:cs="Times New Roman"/>
          <w:color w:val="222222"/>
          <w:sz w:val="24"/>
        </w:rPr>
      </w:pPr>
    </w:p>
    <w:p w:rsidR="00C81441" w:rsidRDefault="00B674F0" w:rsidP="002B3123">
      <w:pPr>
        <w:spacing w:after="125" w:line="276" w:lineRule="auto"/>
        <w:ind w:left="-5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Pr="00E178F0" w:rsidRDefault="00EB60A2" w:rsidP="00E178F0">
      <w:pPr>
        <w:pStyle w:val="Tekstpodstawowy"/>
        <w:spacing w:before="120" w:after="0" w:line="276" w:lineRule="auto"/>
        <w:rPr>
          <w:rFonts w:ascii="Times New Roman" w:hAnsi="Times New Roman" w:cs="Times New Roman"/>
          <w:szCs w:val="24"/>
        </w:rPr>
      </w:pPr>
      <w:r w:rsidRPr="00E178F0">
        <w:rPr>
          <w:rFonts w:ascii="Times New Roman" w:eastAsia="Times New Roman" w:hAnsi="Times New Roman" w:cs="Times New Roman"/>
          <w:color w:val="222222"/>
          <w:szCs w:val="24"/>
        </w:rPr>
        <w:t xml:space="preserve">propozycji w </w:t>
      </w:r>
      <w:r w:rsidRPr="00E178F0">
        <w:rPr>
          <w:rStyle w:val="Domylnaczcionkaakapitu1"/>
          <w:rFonts w:ascii="Times New Roman" w:hAnsi="Times New Roman" w:cs="Times New Roman"/>
          <w:szCs w:val="24"/>
        </w:rPr>
        <w:t xml:space="preserve">procesie konsultacji podatkowych </w:t>
      </w:r>
      <w:r w:rsidRPr="00E178F0">
        <w:rPr>
          <w:rFonts w:ascii="Times New Roman" w:eastAsia="Times New Roman" w:hAnsi="Times New Roman" w:cs="Times New Roman"/>
          <w:szCs w:val="24"/>
        </w:rPr>
        <w:t xml:space="preserve">w sprawie </w:t>
      </w:r>
      <w:r w:rsidR="00892133" w:rsidRPr="00E178F0">
        <w:rPr>
          <w:rFonts w:ascii="Times New Roman" w:eastAsia="Times New Roman" w:hAnsi="Times New Roman" w:cs="Times New Roman"/>
          <w:szCs w:val="24"/>
        </w:rPr>
        <w:t>poprawności merytorycznej udostępnion</w:t>
      </w:r>
      <w:r w:rsidR="00F81C38" w:rsidRPr="00E178F0">
        <w:rPr>
          <w:rFonts w:ascii="Times New Roman" w:eastAsia="Times New Roman" w:hAnsi="Times New Roman" w:cs="Times New Roman"/>
          <w:szCs w:val="24"/>
        </w:rPr>
        <w:t>ego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 do konsultacji projektowan</w:t>
      </w:r>
      <w:r w:rsidR="00F81C38" w:rsidRPr="00E178F0">
        <w:rPr>
          <w:rFonts w:ascii="Times New Roman" w:eastAsia="Times New Roman" w:hAnsi="Times New Roman" w:cs="Times New Roman"/>
          <w:szCs w:val="24"/>
        </w:rPr>
        <w:t>ego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 wzor</w:t>
      </w:r>
      <w:r w:rsidR="00F81C38" w:rsidRPr="00E178F0">
        <w:rPr>
          <w:rFonts w:ascii="Times New Roman" w:eastAsia="Times New Roman" w:hAnsi="Times New Roman" w:cs="Times New Roman"/>
          <w:szCs w:val="24"/>
        </w:rPr>
        <w:t>u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 </w:t>
      </w:r>
      <w:r w:rsidR="00E178F0" w:rsidRPr="00E178F0">
        <w:rPr>
          <w:rFonts w:ascii="Times New Roman" w:eastAsia="Times New Roman" w:hAnsi="Times New Roman" w:cs="Times New Roman"/>
          <w:szCs w:val="24"/>
        </w:rPr>
        <w:t>informacji PIT-DZ</w:t>
      </w:r>
      <w:r w:rsidR="00E178F0" w:rsidRPr="00E178F0">
        <w:rPr>
          <w:rFonts w:ascii="Times New Roman" w:eastAsia="Times New Roman" w:hAnsi="Times New Roman" w:cs="Times New Roman"/>
          <w:szCs w:val="24"/>
          <w:vertAlign w:val="subscript"/>
        </w:rPr>
        <w:t>(1</w:t>
      </w:r>
      <w:r w:rsidR="00F81C38" w:rsidRPr="00E178F0">
        <w:rPr>
          <w:rFonts w:ascii="Times New Roman" w:eastAsia="Times New Roman" w:hAnsi="Times New Roman" w:cs="Times New Roman"/>
          <w:szCs w:val="24"/>
          <w:vertAlign w:val="subscript"/>
        </w:rPr>
        <w:t>)</w:t>
      </w:r>
      <w:r w:rsidR="00892133" w:rsidRPr="00E178F0">
        <w:rPr>
          <w:rFonts w:ascii="Times New Roman" w:eastAsia="Times New Roman" w:hAnsi="Times New Roman" w:cs="Times New Roman"/>
          <w:szCs w:val="24"/>
        </w:rPr>
        <w:t>, któr</w:t>
      </w:r>
      <w:r w:rsidR="00F81C38" w:rsidRPr="00E178F0">
        <w:rPr>
          <w:rFonts w:ascii="Times New Roman" w:eastAsia="Times New Roman" w:hAnsi="Times New Roman" w:cs="Times New Roman"/>
          <w:szCs w:val="24"/>
        </w:rPr>
        <w:t>a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 będ</w:t>
      </w:r>
      <w:r w:rsidR="00F81C38" w:rsidRPr="00E178F0">
        <w:rPr>
          <w:rFonts w:ascii="Times New Roman" w:eastAsia="Times New Roman" w:hAnsi="Times New Roman" w:cs="Times New Roman"/>
          <w:szCs w:val="24"/>
        </w:rPr>
        <w:t>zie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 miał</w:t>
      </w:r>
      <w:r w:rsidR="00F81C38" w:rsidRPr="00E178F0">
        <w:rPr>
          <w:rFonts w:ascii="Times New Roman" w:eastAsia="Times New Roman" w:hAnsi="Times New Roman" w:cs="Times New Roman"/>
          <w:szCs w:val="24"/>
        </w:rPr>
        <w:t>a</w:t>
      </w:r>
      <w:r w:rsidR="00E178F0" w:rsidRPr="00E178F0">
        <w:rPr>
          <w:rFonts w:ascii="Times New Roman" w:eastAsia="Times New Roman" w:hAnsi="Times New Roman" w:cs="Times New Roman"/>
          <w:szCs w:val="24"/>
        </w:rPr>
        <w:t xml:space="preserve"> zastosowanie do przychodów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 uzyskanych od 1 stycznia 2022 r. i do których składania obowiązani są </w:t>
      </w:r>
      <w:r w:rsidR="00E178F0" w:rsidRPr="00E178F0">
        <w:rPr>
          <w:rFonts w:ascii="Times New Roman" w:eastAsia="Times New Roman" w:hAnsi="Times New Roman" w:cs="Times New Roman"/>
          <w:szCs w:val="24"/>
        </w:rPr>
        <w:t xml:space="preserve">podatnicy </w:t>
      </w:r>
      <w:r w:rsidR="00E178F0" w:rsidRPr="00E178F0">
        <w:rPr>
          <w:rFonts w:ascii="Times New Roman" w:hAnsi="Times New Roman" w:cs="Times New Roman"/>
          <w:szCs w:val="24"/>
        </w:rPr>
        <w:t>podatku dochodowego od osób fizycznych, korzystają</w:t>
      </w:r>
      <w:r w:rsidR="00E178F0">
        <w:rPr>
          <w:rFonts w:ascii="Times New Roman" w:hAnsi="Times New Roman" w:cs="Times New Roman"/>
          <w:szCs w:val="24"/>
        </w:rPr>
        <w:t>cy</w:t>
      </w:r>
      <w:r w:rsidR="00E178F0" w:rsidRPr="00E178F0">
        <w:rPr>
          <w:rFonts w:ascii="Times New Roman" w:hAnsi="Times New Roman" w:cs="Times New Roman"/>
          <w:szCs w:val="24"/>
        </w:rPr>
        <w:t xml:space="preserve"> z obowiązującej od 1 stycznia 2022 r. ulgi dla rodzin 4+, o której mowa w art. 21 ust. 1 pkt 153 ustawy PIT</w:t>
      </w:r>
      <w:r w:rsidR="00E178F0" w:rsidRPr="00E178F0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E178F0">
        <w:rPr>
          <w:rFonts w:ascii="Times New Roman" w:hAnsi="Times New Roman" w:cs="Times New Roman"/>
          <w:szCs w:val="24"/>
        </w:rPr>
        <w:t xml:space="preserve">, </w:t>
      </w:r>
      <w:r w:rsidR="00A24133">
        <w:rPr>
          <w:rFonts w:ascii="Times New Roman" w:eastAsia="Times New Roman" w:hAnsi="Times New Roman" w:cs="Times New Roman"/>
        </w:rPr>
        <w:t>w oparciu o </w:t>
      </w:r>
      <w:r w:rsidR="00B674F0">
        <w:rPr>
          <w:rFonts w:ascii="Times New Roman" w:eastAsia="Times New Roman" w:hAnsi="Times New Roman" w:cs="Times New Roman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</w:rPr>
        <w:t xml:space="preserve"> </w:t>
      </w:r>
      <w:r w:rsidR="00B674F0">
        <w:rPr>
          <w:rFonts w:ascii="Times New Roman" w:eastAsia="Times New Roman" w:hAnsi="Times New Roman" w:cs="Times New Roman"/>
        </w:rPr>
        <w:t>tj. przesłankę zgody w związku z udziałem w konsultacjach podatkowych prowadzo</w:t>
      </w:r>
      <w:r w:rsidR="00E178F0">
        <w:rPr>
          <w:rFonts w:ascii="Times New Roman" w:eastAsia="Times New Roman" w:hAnsi="Times New Roman" w:cs="Times New Roman"/>
        </w:rPr>
        <w:t>nych na </w:t>
      </w:r>
      <w:r w:rsidR="00A24133">
        <w:rPr>
          <w:rFonts w:ascii="Times New Roman" w:eastAsia="Times New Roman" w:hAnsi="Times New Roman" w:cs="Times New Roman"/>
        </w:rPr>
        <w:t>zasadach określonych w </w:t>
      </w:r>
      <w:r w:rsidR="00B674F0">
        <w:rPr>
          <w:rFonts w:ascii="Times New Roman" w:eastAsia="Times New Roman" w:hAnsi="Times New Roman" w:cs="Times New Roman"/>
        </w:rPr>
        <w:t>Zarządzeniu Ministra Rozwoju  i Finansów z dnia 20 czerwca 2017 r. w sprawie konsultacji podatkowych (Dz. Urz. Minist</w:t>
      </w:r>
      <w:r w:rsidR="00E178F0">
        <w:rPr>
          <w:rFonts w:ascii="Times New Roman" w:eastAsia="Times New Roman" w:hAnsi="Times New Roman" w:cs="Times New Roman"/>
        </w:rPr>
        <w:t>ra Rozwoju i Finansów z dnia 22 </w:t>
      </w:r>
      <w:r w:rsidR="00B674F0">
        <w:rPr>
          <w:rFonts w:ascii="Times New Roman" w:eastAsia="Times New Roman" w:hAnsi="Times New Roman" w:cs="Times New Roman"/>
        </w:rPr>
        <w:t>czerwca 2017 r., poz. 122).</w:t>
      </w:r>
      <w:r w:rsidR="00B674F0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C81441" w:rsidRDefault="00C81441">
      <w:pPr>
        <w:spacing w:after="276"/>
      </w:pP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C81441">
      <w:pPr>
        <w:spacing w:after="276"/>
        <w:rPr>
          <w:color w:val="auto"/>
          <w:sz w:val="24"/>
          <w:szCs w:val="24"/>
        </w:rPr>
      </w:pP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</w:t>
      </w:r>
      <w:r w:rsidR="00F81C38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CD9" w:rsidRDefault="00FF3CD9" w:rsidP="0037292C">
      <w:pPr>
        <w:spacing w:after="0" w:line="240" w:lineRule="auto"/>
      </w:pPr>
      <w:r>
        <w:separator/>
      </w:r>
    </w:p>
  </w:endnote>
  <w:endnote w:type="continuationSeparator" w:id="0">
    <w:p w:rsidR="00FF3CD9" w:rsidRDefault="00FF3CD9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CD9" w:rsidRDefault="00FF3CD9" w:rsidP="0037292C">
      <w:pPr>
        <w:spacing w:after="0" w:line="240" w:lineRule="auto"/>
      </w:pPr>
      <w:r>
        <w:separator/>
      </w:r>
    </w:p>
  </w:footnote>
  <w:footnote w:type="continuationSeparator" w:id="0">
    <w:p w:rsidR="00FF3CD9" w:rsidRDefault="00FF3CD9" w:rsidP="0037292C">
      <w:pPr>
        <w:spacing w:after="0" w:line="240" w:lineRule="auto"/>
      </w:pPr>
      <w:r>
        <w:continuationSeparator/>
      </w:r>
    </w:p>
  </w:footnote>
  <w:footnote w:id="1">
    <w:p w:rsidR="00E178F0" w:rsidRPr="00E27CD6" w:rsidRDefault="00E178F0" w:rsidP="00E178F0">
      <w:pPr>
        <w:pStyle w:val="Tekstprzypisudolnego"/>
        <w:rPr>
          <w:rFonts w:ascii="Times New Roman" w:hAnsi="Times New Roman" w:cs="Times New Roman"/>
        </w:rPr>
      </w:pPr>
      <w:r w:rsidRPr="00E27CD6">
        <w:rPr>
          <w:rStyle w:val="Odwoanieprzypisudolnego"/>
          <w:rFonts w:ascii="Times New Roman" w:hAnsi="Times New Roman" w:cs="Times New Roman"/>
        </w:rPr>
        <w:footnoteRef/>
      </w:r>
      <w:r w:rsidRPr="00E27CD6">
        <w:rPr>
          <w:rFonts w:ascii="Times New Roman" w:hAnsi="Times New Roman" w:cs="Times New Roman"/>
        </w:rPr>
        <w:t xml:space="preserve"> Ustawa z dnia 26 lipca 1991 r. o podatku dochodowym od osób fizycznych (Dz. U. z 2021 r. poz. 1128, z </w:t>
      </w:r>
      <w:proofErr w:type="spellStart"/>
      <w:r w:rsidRPr="00E27CD6">
        <w:rPr>
          <w:rFonts w:ascii="Times New Roman" w:hAnsi="Times New Roman" w:cs="Times New Roman"/>
        </w:rPr>
        <w:t>późn</w:t>
      </w:r>
      <w:proofErr w:type="spellEnd"/>
      <w:r w:rsidRPr="00E27CD6">
        <w:rPr>
          <w:rFonts w:ascii="Times New Roman" w:hAnsi="Times New Roman" w:cs="Times New Roman"/>
        </w:rPr>
        <w:t>. zm.) – „ustawa PIT”.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E1B06"/>
    <w:rsid w:val="002957FD"/>
    <w:rsid w:val="002B3123"/>
    <w:rsid w:val="003234BC"/>
    <w:rsid w:val="0037292C"/>
    <w:rsid w:val="003D0B82"/>
    <w:rsid w:val="0053033F"/>
    <w:rsid w:val="00722D7D"/>
    <w:rsid w:val="00892133"/>
    <w:rsid w:val="008B6129"/>
    <w:rsid w:val="009B2DB4"/>
    <w:rsid w:val="00A24133"/>
    <w:rsid w:val="00A74B9C"/>
    <w:rsid w:val="00AB6D5E"/>
    <w:rsid w:val="00B674F0"/>
    <w:rsid w:val="00BF3EB2"/>
    <w:rsid w:val="00C81441"/>
    <w:rsid w:val="00E178F0"/>
    <w:rsid w:val="00E27CD6"/>
    <w:rsid w:val="00EB60A2"/>
    <w:rsid w:val="00F651A7"/>
    <w:rsid w:val="00F81C38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178F0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178F0"/>
    <w:pPr>
      <w:widowControl w:val="0"/>
      <w:suppressAutoHyphens/>
      <w:spacing w:after="120" w:line="240" w:lineRule="auto"/>
    </w:pPr>
    <w:rPr>
      <w:rFonts w:asciiTheme="minorHAnsi" w:eastAsia="Lato" w:hAnsiTheme="minorHAnsi" w:cs="Lato"/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178F0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8F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8F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2022-06-28T09:40:00Z</dcterms:created>
  <dcterms:modified xsi:type="dcterms:W3CDTF">2022-06-28T09:40:00Z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