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BDF09" w14:textId="77777777" w:rsidR="005813EF" w:rsidRDefault="005813EF" w:rsidP="00D64F5F">
      <w:pPr>
        <w:autoSpaceDE w:val="0"/>
        <w:autoSpaceDN w:val="0"/>
        <w:adjustRightInd w:val="0"/>
        <w:jc w:val="center"/>
      </w:pPr>
      <w:bookmarkStart w:id="0" w:name="_GoBack"/>
      <w:bookmarkEnd w:id="0"/>
    </w:p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77777777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DF2C3B">
        <w:rPr>
          <w:i/>
        </w:rPr>
        <w:t>Programu Wieloletniego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</w:t>
      </w:r>
      <w:r>
        <w:t xml:space="preserve"> siedziby</w:t>
      </w:r>
      <w:r w:rsidRPr="001C400E">
        <w:t>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0EBA38A6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8F1A9A" w:rsidRPr="008F1A9A">
        <w:rPr>
          <w:i/>
        </w:rPr>
        <w:t>programu wieloletniego</w:t>
      </w:r>
      <w:r w:rsidR="008F1A9A" w:rsidRPr="008F1A9A">
        <w:rPr>
          <w:i/>
          <w:sz w:val="22"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1C0929" w:rsidRPr="001C0929">
        <w:t xml:space="preserve"> </w:t>
      </w:r>
      <w:r w:rsidR="00430EAA" w:rsidRPr="00430EAA">
        <w:t>(M.P. z 201</w:t>
      </w:r>
      <w:r w:rsidR="00FD701F">
        <w:t>8</w:t>
      </w:r>
      <w:r w:rsidR="00430EAA" w:rsidRPr="00430EAA">
        <w:t xml:space="preserve"> r. poz. </w:t>
      </w:r>
      <w:r w:rsidR="00FD701F">
        <w:t>228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8F1A9A" w:rsidRPr="00936FEF">
        <w:rPr>
          <w:i/>
        </w:rPr>
        <w:t xml:space="preserve">programu wieloletniego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>
        <w:rPr>
          <w:i/>
          <w:iCs/>
        </w:rPr>
        <w:t xml:space="preserve"> </w:t>
      </w:r>
      <w:r w:rsidR="00347D1E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</w:t>
      </w:r>
      <w:r w:rsidR="008F1A9A">
        <w:rPr>
          <w:i/>
          <w:iCs/>
        </w:rPr>
        <w:t>20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lastRenderedPageBreak/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747A04FB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Rodziny,</w:t>
      </w:r>
      <w:r w:rsidRPr="001C400E">
        <w:t xml:space="preserve"> Pracy i 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6AA73341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Rodziny,</w:t>
      </w:r>
      <w:r>
        <w:t xml:space="preserve"> Pracy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Rodziny,</w:t>
      </w:r>
      <w:r w:rsidRPr="001C400E">
        <w:t xml:space="preserve"> Pracy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14072D6C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</w:t>
      </w:r>
      <w:r w:rsidR="001302EF">
        <w:t xml:space="preserve"> Partnera Wiodącego</w:t>
      </w:r>
      <w:r w:rsidR="00DA4213">
        <w:t xml:space="preserve">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4ABB5ED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6F1B57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378B511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8C72C8F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lastRenderedPageBreak/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 w </w:t>
      </w:r>
      <w:r w:rsidRPr="001C400E">
        <w:t>przypadku</w:t>
      </w:r>
      <w:r>
        <w:t>:</w:t>
      </w:r>
    </w:p>
    <w:p w14:paraId="32EFC4D3" w14:textId="39C8165B" w:rsidR="00D64F5F" w:rsidRPr="00A8730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A8730F">
        <w:t xml:space="preserve">porozumienia </w:t>
      </w:r>
      <w:r w:rsidR="00A8730F" w:rsidRPr="00A8730F">
        <w:t xml:space="preserve">o dofinansowaniu zadania realizowanego w ramach Programu Wieloletniego „Senior+” na lata 2015-2020 </w:t>
      </w:r>
      <w:r w:rsidR="00D64F5F" w:rsidRPr="00A8730F">
        <w:t xml:space="preserve"> z</w:t>
      </w:r>
      <w:r w:rsidR="0047709B" w:rsidRPr="00A8730F">
        <w:t> </w:t>
      </w:r>
      <w:r w:rsidR="00D64F5F" w:rsidRPr="00A8730F">
        <w:t>Partnerem Wiodącym;</w:t>
      </w:r>
    </w:p>
    <w:p w14:paraId="335EB303" w14:textId="624D15B0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 w:rsidR="004B08F9">
        <w:t xml:space="preserve">porozumienia </w:t>
      </w:r>
      <w:r w:rsidR="004B08F9" w:rsidRPr="00A8730F">
        <w:t>o dofinansowaniu zadania realizowanego w ramach Programu Wieloletniego „Senior+” na lata 2015-2020</w:t>
      </w:r>
      <w:r w:rsidR="004B08F9">
        <w:t xml:space="preserve"> zawartego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803A4" w14:textId="77777777" w:rsidR="003B7B66" w:rsidRDefault="003B7B66">
      <w:r>
        <w:separator/>
      </w:r>
    </w:p>
  </w:endnote>
  <w:endnote w:type="continuationSeparator" w:id="0">
    <w:p w14:paraId="2952D0CD" w14:textId="77777777" w:rsidR="003B7B66" w:rsidRDefault="003B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E1365" w14:textId="349CF041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35D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0F9A4" w14:textId="77777777" w:rsidR="00CC3391" w:rsidRDefault="00CC33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193D7" w14:textId="77777777" w:rsidR="003B7B66" w:rsidRDefault="003B7B66">
      <w:r>
        <w:separator/>
      </w:r>
    </w:p>
  </w:footnote>
  <w:footnote w:type="continuationSeparator" w:id="0">
    <w:p w14:paraId="39709C00" w14:textId="77777777" w:rsidR="003B7B66" w:rsidRDefault="003B7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7938C" w14:textId="77777777" w:rsidR="00CC3391" w:rsidRDefault="00CC33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6169" w14:textId="7303717A" w:rsidR="00CC3391" w:rsidRDefault="00CC3391" w:rsidP="00CC3391">
    <w:pPr>
      <w:pStyle w:val="Nagwek"/>
      <w:jc w:val="right"/>
    </w:pPr>
    <w:r>
      <w:t>Załącznik nr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6089B" w14:textId="77777777" w:rsidR="00CC3391" w:rsidRDefault="00CC33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5F"/>
    <w:rsid w:val="00007436"/>
    <w:rsid w:val="0007458F"/>
    <w:rsid w:val="000935D3"/>
    <w:rsid w:val="000A383D"/>
    <w:rsid w:val="001129F3"/>
    <w:rsid w:val="001302EF"/>
    <w:rsid w:val="00134BE8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713"/>
    <w:rsid w:val="002E1D27"/>
    <w:rsid w:val="002E384D"/>
    <w:rsid w:val="00314500"/>
    <w:rsid w:val="00347D1E"/>
    <w:rsid w:val="003A6307"/>
    <w:rsid w:val="003B602D"/>
    <w:rsid w:val="003B7B66"/>
    <w:rsid w:val="003E5E28"/>
    <w:rsid w:val="00413563"/>
    <w:rsid w:val="00426441"/>
    <w:rsid w:val="00430EAA"/>
    <w:rsid w:val="004622ED"/>
    <w:rsid w:val="004768CA"/>
    <w:rsid w:val="0047709B"/>
    <w:rsid w:val="004B08F9"/>
    <w:rsid w:val="005021A9"/>
    <w:rsid w:val="00507B8E"/>
    <w:rsid w:val="00526F02"/>
    <w:rsid w:val="00536915"/>
    <w:rsid w:val="005813EF"/>
    <w:rsid w:val="00593A37"/>
    <w:rsid w:val="005D29D3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328B4"/>
    <w:rsid w:val="008462BC"/>
    <w:rsid w:val="0087082C"/>
    <w:rsid w:val="008A0C44"/>
    <w:rsid w:val="008A0C69"/>
    <w:rsid w:val="008B4E49"/>
    <w:rsid w:val="008C15D1"/>
    <w:rsid w:val="008E7113"/>
    <w:rsid w:val="008E7D05"/>
    <w:rsid w:val="008F1A9A"/>
    <w:rsid w:val="008F7ED1"/>
    <w:rsid w:val="009102DF"/>
    <w:rsid w:val="00925737"/>
    <w:rsid w:val="00936FEF"/>
    <w:rsid w:val="00946A6C"/>
    <w:rsid w:val="009635CC"/>
    <w:rsid w:val="009C1FD3"/>
    <w:rsid w:val="009D721B"/>
    <w:rsid w:val="009D7AEF"/>
    <w:rsid w:val="00A11CAC"/>
    <w:rsid w:val="00A76B97"/>
    <w:rsid w:val="00A8730F"/>
    <w:rsid w:val="00A96FF3"/>
    <w:rsid w:val="00AB6F06"/>
    <w:rsid w:val="00AE2CBF"/>
    <w:rsid w:val="00AE7731"/>
    <w:rsid w:val="00AF2A9F"/>
    <w:rsid w:val="00AF4453"/>
    <w:rsid w:val="00B225BE"/>
    <w:rsid w:val="00B95242"/>
    <w:rsid w:val="00B9573A"/>
    <w:rsid w:val="00B95B39"/>
    <w:rsid w:val="00BF4A3A"/>
    <w:rsid w:val="00C01002"/>
    <w:rsid w:val="00C635CC"/>
    <w:rsid w:val="00C66531"/>
    <w:rsid w:val="00C923C1"/>
    <w:rsid w:val="00CC3391"/>
    <w:rsid w:val="00D072B0"/>
    <w:rsid w:val="00D32F19"/>
    <w:rsid w:val="00D34062"/>
    <w:rsid w:val="00D45D75"/>
    <w:rsid w:val="00D63D48"/>
    <w:rsid w:val="00D64F5F"/>
    <w:rsid w:val="00D73C6E"/>
    <w:rsid w:val="00DA4213"/>
    <w:rsid w:val="00DF2C3B"/>
    <w:rsid w:val="00E05119"/>
    <w:rsid w:val="00E26E4F"/>
    <w:rsid w:val="00E32E98"/>
    <w:rsid w:val="00E71A0C"/>
    <w:rsid w:val="00EB1C32"/>
    <w:rsid w:val="00F17C8C"/>
    <w:rsid w:val="00F8170D"/>
    <w:rsid w:val="00F97904"/>
    <w:rsid w:val="00FC79BF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30EB-AA6C-4E4E-9790-29AF5E7D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Beata Głowacka-Rypińska</cp:lastModifiedBy>
  <cp:revision>2</cp:revision>
  <cp:lastPrinted>2015-05-11T13:03:00Z</cp:lastPrinted>
  <dcterms:created xsi:type="dcterms:W3CDTF">2019-12-02T13:26:00Z</dcterms:created>
  <dcterms:modified xsi:type="dcterms:W3CDTF">2019-12-02T13:26:00Z</dcterms:modified>
</cp:coreProperties>
</file>