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021E9C77"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 xml:space="preserve">OZNACZENIE SPRAWY: </w:t>
      </w:r>
      <w:r w:rsidR="001005CA" w:rsidRPr="001005CA">
        <w:rPr>
          <w:rFonts w:ascii="Arial" w:hAnsi="Arial" w:cs="Arial"/>
          <w:sz w:val="22"/>
          <w:szCs w:val="22"/>
        </w:rPr>
        <w:t>GK.26.1.2026</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034EC29E"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00661E4E" w:rsidRPr="00661E4E">
        <w:rPr>
          <w:rFonts w:ascii="Arial" w:hAnsi="Arial" w:cs="Arial"/>
          <w:b/>
          <w:bCs/>
          <w:sz w:val="22"/>
          <w:szCs w:val="22"/>
        </w:rPr>
        <w:t xml:space="preserve">Kompleksowy remont / modernizacja / przebudowa budynku Państwowej Szkoły Muzycznej I </w:t>
      </w:r>
      <w:proofErr w:type="spellStart"/>
      <w:r w:rsidR="00661E4E" w:rsidRPr="00661E4E">
        <w:rPr>
          <w:rFonts w:ascii="Arial" w:hAnsi="Arial" w:cs="Arial"/>
          <w:b/>
          <w:bCs/>
          <w:sz w:val="22"/>
          <w:szCs w:val="22"/>
        </w:rPr>
        <w:t>i</w:t>
      </w:r>
      <w:proofErr w:type="spellEnd"/>
      <w:r w:rsidR="00661E4E" w:rsidRPr="00661E4E">
        <w:rPr>
          <w:rFonts w:ascii="Arial" w:hAnsi="Arial" w:cs="Arial"/>
          <w:b/>
          <w:bCs/>
          <w:sz w:val="22"/>
          <w:szCs w:val="22"/>
        </w:rPr>
        <w:t xml:space="preserve"> II stopnia im. Mieczysława Karłowicza w Katowicach - Etap dodatkowy</w:t>
      </w:r>
      <w:r w:rsidR="00661E4E">
        <w:rPr>
          <w:rFonts w:ascii="Arial" w:hAnsi="Arial" w:cs="Arial"/>
          <w:b/>
          <w:bCs/>
          <w:sz w:val="22"/>
          <w:szCs w:val="22"/>
        </w:rPr>
        <w:t>”</w:t>
      </w:r>
      <w:r w:rsidR="004C4F4F" w:rsidRPr="004C4F4F">
        <w:rPr>
          <w:rFonts w:ascii="Arial" w:hAnsi="Arial" w:cs="Arial"/>
          <w:b/>
          <w:bCs/>
          <w:sz w:val="22"/>
          <w:szCs w:val="22"/>
        </w:rPr>
        <w:t xml:space="preserve"> </w:t>
      </w:r>
      <w:r w:rsidR="00AF581C">
        <w:rPr>
          <w:rFonts w:ascii="Arial" w:hAnsi="Arial" w:cs="Arial"/>
          <w:sz w:val="22"/>
          <w:szCs w:val="22"/>
        </w:rPr>
        <w:t>(dalej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021AE0F"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cenę brutto:</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BDAA3F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30FE4816" w14:textId="340595C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amówienia, w tym w szczególności wszelkie prace towarzyszące i tymczasowe, wszelkie roboty przygotowawcze, 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3FF1F5D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w:t>
      </w:r>
      <w:r w:rsidR="002D7093">
        <w:rPr>
          <w:sz w:val="22"/>
          <w:szCs w:val="22"/>
        </w:rPr>
        <w:t xml:space="preserve"> Zamówienia</w:t>
      </w:r>
      <w:r w:rsidR="00290B1D">
        <w:rPr>
          <w:sz w:val="22"/>
          <w:szCs w:val="22"/>
        </w:rPr>
        <w:t xml:space="preserve"> </w:t>
      </w:r>
      <w:r w:rsidR="004B305C" w:rsidRPr="00444F3E">
        <w:rPr>
          <w:sz w:val="22"/>
          <w:szCs w:val="22"/>
        </w:rPr>
        <w:t xml:space="preserve">kryterium opisane w pkt </w:t>
      </w:r>
      <w:r w:rsidR="00AF581C">
        <w:rPr>
          <w:sz w:val="22"/>
          <w:szCs w:val="22"/>
        </w:rPr>
        <w:t xml:space="preserve">XIX.2 lit. </w:t>
      </w:r>
      <w:r w:rsidR="00700823">
        <w:rPr>
          <w:sz w:val="22"/>
          <w:szCs w:val="22"/>
        </w:rPr>
        <w:t>b</w:t>
      </w:r>
      <w:r w:rsidR="00AF581C">
        <w:rPr>
          <w:sz w:val="22"/>
          <w:szCs w:val="22"/>
        </w:rPr>
        <w:t xml:space="preserve">)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3"/>
      </w:r>
    </w:p>
    <w:p w14:paraId="3241AEF5" w14:textId="6EE1367A"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w:t>
      </w:r>
      <w:r w:rsidR="006F4DA3">
        <w:rPr>
          <w:sz w:val="22"/>
          <w:szCs w:val="22"/>
        </w:rPr>
        <w:t>c</w:t>
      </w:r>
      <w:r w:rsidR="007A5C4E">
        <w:rPr>
          <w:sz w:val="22"/>
          <w:szCs w:val="22"/>
        </w:rPr>
        <w:t xml:space="preserve">) </w:t>
      </w:r>
      <w:r w:rsidR="007A5C4E" w:rsidRPr="00444F3E">
        <w:rPr>
          <w:sz w:val="22"/>
          <w:szCs w:val="22"/>
        </w:rPr>
        <w:t xml:space="preserve">SWZ </w:t>
      </w:r>
      <w:r w:rsidRPr="00444F3E">
        <w:rPr>
          <w:sz w:val="22"/>
          <w:szCs w:val="22"/>
        </w:rPr>
        <w:t>jest następujące:</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43"/>
        <w:gridCol w:w="4961"/>
        <w:gridCol w:w="2268"/>
      </w:tblGrid>
      <w:tr w:rsidR="001550B1" w:rsidRPr="00444F3E" w14:paraId="1DDA37CB" w14:textId="77777777" w:rsidTr="001550B1">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5E1484" w:rsidRPr="00444F3E" w:rsidRDefault="005E1484" w:rsidP="00444F3E">
            <w:pPr>
              <w:pStyle w:val="SIWZtekstzwyky"/>
              <w:tabs>
                <w:tab w:val="left" w:pos="709"/>
              </w:tabs>
              <w:rPr>
                <w:sz w:val="22"/>
                <w:szCs w:val="22"/>
              </w:rPr>
            </w:pPr>
            <w:r w:rsidRPr="00444F3E">
              <w:rPr>
                <w:sz w:val="22"/>
                <w:szCs w:val="22"/>
              </w:rPr>
              <w:lastRenderedPageBreak/>
              <w:t>Lp.</w:t>
            </w:r>
          </w:p>
        </w:tc>
        <w:tc>
          <w:tcPr>
            <w:tcW w:w="1843" w:type="dxa"/>
            <w:tcBorders>
              <w:top w:val="single" w:sz="4" w:space="0" w:color="auto"/>
              <w:left w:val="single" w:sz="4" w:space="0" w:color="auto"/>
              <w:bottom w:val="single" w:sz="4" w:space="0" w:color="auto"/>
              <w:right w:val="single" w:sz="4" w:space="0" w:color="auto"/>
            </w:tcBorders>
          </w:tcPr>
          <w:p w14:paraId="4F9CC63A" w14:textId="5985BCE0" w:rsidR="005E1484" w:rsidRPr="00444F3E" w:rsidRDefault="005E1484" w:rsidP="00444F3E">
            <w:pPr>
              <w:pStyle w:val="SIWZtekstzwyky"/>
              <w:tabs>
                <w:tab w:val="left" w:pos="709"/>
              </w:tabs>
              <w:rPr>
                <w:sz w:val="22"/>
                <w:szCs w:val="22"/>
              </w:rPr>
            </w:pPr>
            <w:r>
              <w:rPr>
                <w:sz w:val="22"/>
                <w:szCs w:val="22"/>
              </w:rPr>
              <w:t>Imię i nazwisko</w:t>
            </w:r>
            <w:r w:rsidR="001550B1">
              <w:rPr>
                <w:sz w:val="22"/>
                <w:szCs w:val="22"/>
              </w:rPr>
              <w:t xml:space="preserve"> kierownika budowy</w:t>
            </w:r>
          </w:p>
        </w:tc>
        <w:tc>
          <w:tcPr>
            <w:tcW w:w="4961" w:type="dxa"/>
            <w:tcBorders>
              <w:top w:val="single" w:sz="4" w:space="0" w:color="auto"/>
              <w:left w:val="single" w:sz="4" w:space="0" w:color="auto"/>
              <w:bottom w:val="single" w:sz="4" w:space="0" w:color="auto"/>
              <w:right w:val="single" w:sz="4" w:space="0" w:color="auto"/>
            </w:tcBorders>
            <w:hideMark/>
          </w:tcPr>
          <w:p w14:paraId="51D5D42C" w14:textId="59A2137D" w:rsidR="005E1484" w:rsidRPr="00444F3E" w:rsidRDefault="005E1484"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 tj. zakres robót oraz ich wartość</w:t>
            </w:r>
            <w:r>
              <w:rPr>
                <w:sz w:val="22"/>
                <w:szCs w:val="22"/>
              </w:rPr>
              <w:t>.</w:t>
            </w:r>
            <w:r w:rsidRPr="00444F3E">
              <w:rPr>
                <w:sz w:val="22"/>
                <w:szCs w:val="22"/>
              </w:rPr>
              <w:t xml:space="preserve"> </w:t>
            </w:r>
            <w:r w:rsidRPr="007E1042">
              <w:rPr>
                <w:b/>
                <w:bCs/>
                <w:sz w:val="22"/>
                <w:szCs w:val="22"/>
              </w:rPr>
              <w:t>UWAGA:</w:t>
            </w:r>
            <w:r>
              <w:rPr>
                <w:sz w:val="22"/>
                <w:szCs w:val="22"/>
              </w:rPr>
              <w:t xml:space="preserve"> Wykonawca powinien podać także opis zamówienia, który zamierza podać w Wykazie Osób (załącznik nr 7 do SWZ) dla wykazania spełniania warunku udziału w postępowaniu opisanego w pkt VII.5 SWZ z zaznaczeniem przy opisie: „Warunek udziału”</w:t>
            </w:r>
          </w:p>
        </w:tc>
        <w:tc>
          <w:tcPr>
            <w:tcW w:w="2268" w:type="dxa"/>
            <w:tcBorders>
              <w:top w:val="single" w:sz="4" w:space="0" w:color="auto"/>
              <w:left w:val="single" w:sz="4" w:space="0" w:color="auto"/>
              <w:bottom w:val="single" w:sz="4" w:space="0" w:color="auto"/>
              <w:right w:val="single" w:sz="4" w:space="0" w:color="auto"/>
            </w:tcBorders>
            <w:hideMark/>
          </w:tcPr>
          <w:p w14:paraId="13397214" w14:textId="77777777" w:rsidR="005E1484" w:rsidRPr="00444F3E" w:rsidRDefault="005E1484"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1550B1" w:rsidRPr="00444F3E" w14:paraId="6085EC19" w14:textId="77777777" w:rsidTr="001550B1">
        <w:tc>
          <w:tcPr>
            <w:tcW w:w="568" w:type="dxa"/>
            <w:tcBorders>
              <w:top w:val="single" w:sz="4" w:space="0" w:color="auto"/>
              <w:left w:val="single" w:sz="4" w:space="0" w:color="auto"/>
              <w:bottom w:val="single" w:sz="4" w:space="0" w:color="auto"/>
              <w:right w:val="single" w:sz="4" w:space="0" w:color="auto"/>
            </w:tcBorders>
          </w:tcPr>
          <w:p w14:paraId="579B2802"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EB3720D"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65AB694" w14:textId="6C47EF4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11B5483" w14:textId="77777777" w:rsidR="005E1484" w:rsidRPr="00444F3E" w:rsidRDefault="005E1484" w:rsidP="00444F3E">
            <w:pPr>
              <w:pStyle w:val="SIWZtekstzwyky"/>
              <w:tabs>
                <w:tab w:val="left" w:pos="709"/>
              </w:tabs>
              <w:rPr>
                <w:sz w:val="22"/>
                <w:szCs w:val="22"/>
              </w:rPr>
            </w:pPr>
          </w:p>
        </w:tc>
      </w:tr>
      <w:tr w:rsidR="001550B1" w:rsidRPr="00444F3E" w14:paraId="1E260C4E" w14:textId="77777777" w:rsidTr="001550B1">
        <w:tc>
          <w:tcPr>
            <w:tcW w:w="568" w:type="dxa"/>
            <w:tcBorders>
              <w:top w:val="single" w:sz="4" w:space="0" w:color="auto"/>
              <w:left w:val="single" w:sz="4" w:space="0" w:color="auto"/>
              <w:bottom w:val="single" w:sz="4" w:space="0" w:color="auto"/>
              <w:right w:val="single" w:sz="4" w:space="0" w:color="auto"/>
            </w:tcBorders>
          </w:tcPr>
          <w:p w14:paraId="0CBF5201"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EDD7BA"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22B99874" w14:textId="416C831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1A546F" w14:textId="77777777" w:rsidR="005E1484" w:rsidRPr="00444F3E" w:rsidRDefault="005E1484" w:rsidP="00444F3E">
            <w:pPr>
              <w:pStyle w:val="SIWZtekstzwyky"/>
              <w:tabs>
                <w:tab w:val="left" w:pos="709"/>
              </w:tabs>
              <w:rPr>
                <w:sz w:val="22"/>
                <w:szCs w:val="22"/>
              </w:rPr>
            </w:pPr>
          </w:p>
        </w:tc>
      </w:tr>
      <w:tr w:rsidR="001550B1" w:rsidRPr="00444F3E" w14:paraId="4373A0C4" w14:textId="77777777" w:rsidTr="001550B1">
        <w:tc>
          <w:tcPr>
            <w:tcW w:w="568" w:type="dxa"/>
            <w:tcBorders>
              <w:top w:val="single" w:sz="4" w:space="0" w:color="auto"/>
              <w:left w:val="single" w:sz="4" w:space="0" w:color="auto"/>
              <w:bottom w:val="single" w:sz="4" w:space="0" w:color="auto"/>
              <w:right w:val="single" w:sz="4" w:space="0" w:color="auto"/>
            </w:tcBorders>
          </w:tcPr>
          <w:p w14:paraId="34B2C7F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599A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9AEB223" w14:textId="37EEAC6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F4CD45" w14:textId="77777777" w:rsidR="005E1484" w:rsidRPr="00444F3E" w:rsidRDefault="005E1484" w:rsidP="00444F3E">
            <w:pPr>
              <w:pStyle w:val="SIWZtekstzwyky"/>
              <w:tabs>
                <w:tab w:val="left" w:pos="709"/>
              </w:tabs>
              <w:rPr>
                <w:sz w:val="22"/>
                <w:szCs w:val="22"/>
              </w:rPr>
            </w:pPr>
          </w:p>
        </w:tc>
      </w:tr>
      <w:tr w:rsidR="001550B1" w:rsidRPr="00444F3E" w14:paraId="0377BA3E" w14:textId="77777777" w:rsidTr="001550B1">
        <w:tc>
          <w:tcPr>
            <w:tcW w:w="568" w:type="dxa"/>
            <w:tcBorders>
              <w:top w:val="single" w:sz="4" w:space="0" w:color="auto"/>
              <w:left w:val="single" w:sz="4" w:space="0" w:color="auto"/>
              <w:bottom w:val="single" w:sz="4" w:space="0" w:color="auto"/>
              <w:right w:val="single" w:sz="4" w:space="0" w:color="auto"/>
            </w:tcBorders>
          </w:tcPr>
          <w:p w14:paraId="45EB4AB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4A3F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E9EC55E" w14:textId="5F98282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069464" w14:textId="77777777" w:rsidR="005E1484" w:rsidRPr="00444F3E" w:rsidRDefault="005E1484"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0DCB574B"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r w:rsidR="009B10CD">
        <w:rPr>
          <w:sz w:val="22"/>
          <w:szCs w:val="22"/>
        </w:rPr>
        <w:t xml:space="preserve"> </w:t>
      </w:r>
      <w:r w:rsidR="009B10CD" w:rsidRPr="009B10CD">
        <w:rPr>
          <w:sz w:val="22"/>
          <w:szCs w:val="22"/>
        </w:rPr>
        <w:t>od dnia upływu terminu składania ofert</w:t>
      </w:r>
      <w:r w:rsidR="003E7989" w:rsidRPr="00444F3E">
        <w:rPr>
          <w:sz w:val="22"/>
          <w:szCs w:val="22"/>
        </w:rPr>
        <w:t>,</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7830B24E"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składa ofertę we własnym imieniu / jako Wykonawcy wspólnie ubiegający się o udzielenie zamówienia</w:t>
      </w:r>
      <w:r w:rsidR="00E31316">
        <w:rPr>
          <w:rStyle w:val="Odwoanieprzypisudolnego"/>
          <w:sz w:val="22"/>
          <w:szCs w:val="22"/>
        </w:rPr>
        <w:footnoteReference w:id="4"/>
      </w:r>
      <w:r w:rsidRPr="00444F3E">
        <w:rPr>
          <w:sz w:val="22"/>
          <w:szCs w:val="22"/>
        </w:rPr>
        <w:t xml:space="preserve">, </w:t>
      </w:r>
    </w:p>
    <w:p w14:paraId="69800205" w14:textId="662B6F34" w:rsidR="00263A84" w:rsidRDefault="00263A84" w:rsidP="00CD04FE">
      <w:pPr>
        <w:pStyle w:val="SIWZtekstzwyky"/>
        <w:numPr>
          <w:ilvl w:val="0"/>
          <w:numId w:val="3"/>
        </w:numPr>
        <w:tabs>
          <w:tab w:val="clear" w:pos="9900"/>
          <w:tab w:val="left" w:pos="709"/>
        </w:tabs>
        <w:ind w:left="360"/>
        <w:rPr>
          <w:sz w:val="22"/>
          <w:szCs w:val="22"/>
        </w:rPr>
      </w:pPr>
      <w:r>
        <w:rPr>
          <w:sz w:val="22"/>
          <w:szCs w:val="22"/>
        </w:rPr>
        <w:t xml:space="preserve">oświadcza, że odbył wizję lokalną, zgodnie z </w:t>
      </w:r>
      <w:r w:rsidR="00C92672">
        <w:rPr>
          <w:sz w:val="22"/>
          <w:szCs w:val="22"/>
        </w:rPr>
        <w:t>pkt IV.11 SWZ</w:t>
      </w:r>
      <w:r w:rsidR="00E4478C">
        <w:rPr>
          <w:sz w:val="22"/>
          <w:szCs w:val="22"/>
        </w:rPr>
        <w:t xml:space="preserve"> w ramach aktualnego postępowania </w:t>
      </w:r>
      <w:r w:rsidR="00C6016D">
        <w:rPr>
          <w:sz w:val="22"/>
          <w:szCs w:val="22"/>
        </w:rPr>
        <w:t xml:space="preserve">nr </w:t>
      </w:r>
      <w:r w:rsidR="001314A1" w:rsidRPr="001005CA">
        <w:rPr>
          <w:sz w:val="22"/>
          <w:szCs w:val="22"/>
        </w:rPr>
        <w:t>GK.26.1.2026</w:t>
      </w:r>
      <w:r w:rsidR="00E31316">
        <w:rPr>
          <w:sz w:val="22"/>
          <w:szCs w:val="22"/>
        </w:rPr>
        <w:t xml:space="preserve">/ </w:t>
      </w:r>
      <w:r w:rsidR="00E31316">
        <w:rPr>
          <w:sz w:val="22"/>
          <w:szCs w:val="22"/>
        </w:rPr>
        <w:t xml:space="preserve">w ramach postępowania nr </w:t>
      </w:r>
      <w:r w:rsidR="00C6016D" w:rsidRPr="003C7972">
        <w:rPr>
          <w:sz w:val="22"/>
          <w:szCs w:val="22"/>
        </w:rPr>
        <w:t>GK.26.</w:t>
      </w:r>
      <w:r w:rsidR="00B224C5">
        <w:rPr>
          <w:sz w:val="22"/>
          <w:szCs w:val="22"/>
        </w:rPr>
        <w:t>5</w:t>
      </w:r>
      <w:r w:rsidR="00C6016D" w:rsidRPr="003C7972">
        <w:rPr>
          <w:sz w:val="22"/>
          <w:szCs w:val="22"/>
        </w:rPr>
        <w:t>.2025</w:t>
      </w:r>
      <w:r w:rsidR="00846F8E">
        <w:rPr>
          <w:sz w:val="22"/>
          <w:szCs w:val="22"/>
        </w:rPr>
        <w:t xml:space="preserve"> (</w:t>
      </w:r>
      <w:r w:rsidR="00846F8E">
        <w:rPr>
          <w:sz w:val="22"/>
          <w:szCs w:val="22"/>
        </w:rPr>
        <w:t xml:space="preserve">objętego ogłoszeniem o zamówieniu </w:t>
      </w:r>
      <w:r w:rsidR="00A415FF" w:rsidRPr="00A415FF">
        <w:rPr>
          <w:sz w:val="22"/>
          <w:szCs w:val="22"/>
        </w:rPr>
        <w:t>2025/BZP 00352712/01</w:t>
      </w:r>
      <w:r w:rsidR="0054625D">
        <w:rPr>
          <w:sz w:val="22"/>
          <w:szCs w:val="22"/>
        </w:rPr>
        <w:t>)</w:t>
      </w:r>
      <w:r w:rsidR="00C6016D">
        <w:rPr>
          <w:sz w:val="22"/>
          <w:szCs w:val="22"/>
        </w:rPr>
        <w:t xml:space="preserve">/ w ramach postępowania nr </w:t>
      </w:r>
      <w:r w:rsidR="00E4478C" w:rsidRPr="00A41000">
        <w:rPr>
          <w:sz w:val="22"/>
          <w:szCs w:val="22"/>
        </w:rPr>
        <w:t>GK.26.2.2025</w:t>
      </w:r>
      <w:r w:rsidR="00C6016D">
        <w:rPr>
          <w:sz w:val="22"/>
          <w:szCs w:val="22"/>
        </w:rPr>
        <w:t xml:space="preserve"> (objętego ogłoszeniem o zamówieniu </w:t>
      </w:r>
      <w:r w:rsidR="0066417B" w:rsidRPr="0066417B">
        <w:rPr>
          <w:sz w:val="22"/>
          <w:szCs w:val="22"/>
        </w:rPr>
        <w:t>2025/BZP 00232137/01</w:t>
      </w:r>
      <w:r w:rsidR="0066417B">
        <w:rPr>
          <w:sz w:val="22"/>
          <w:szCs w:val="22"/>
        </w:rPr>
        <w:t>)</w:t>
      </w:r>
      <w:r w:rsidR="00B224C5">
        <w:rPr>
          <w:sz w:val="22"/>
          <w:szCs w:val="22"/>
        </w:rPr>
        <w:t xml:space="preserve">/ w ramach postępowania nr </w:t>
      </w:r>
      <w:r w:rsidR="00B224C5" w:rsidRPr="00A41000">
        <w:rPr>
          <w:sz w:val="22"/>
          <w:szCs w:val="22"/>
        </w:rPr>
        <w:t>GK.26.</w:t>
      </w:r>
      <w:r w:rsidR="00B224C5">
        <w:rPr>
          <w:sz w:val="22"/>
          <w:szCs w:val="22"/>
        </w:rPr>
        <w:t>4</w:t>
      </w:r>
      <w:r w:rsidR="00B224C5" w:rsidRPr="00A41000">
        <w:rPr>
          <w:sz w:val="22"/>
          <w:szCs w:val="22"/>
        </w:rPr>
        <w:t>.2025</w:t>
      </w:r>
      <w:r w:rsidR="00B224C5">
        <w:rPr>
          <w:sz w:val="22"/>
          <w:szCs w:val="22"/>
        </w:rPr>
        <w:t xml:space="preserve"> (objętego ogłoszeniem o zamówieniu </w:t>
      </w:r>
      <w:r w:rsidR="00A41140" w:rsidRPr="00A41140">
        <w:rPr>
          <w:sz w:val="22"/>
          <w:szCs w:val="22"/>
        </w:rPr>
        <w:t>Ogłoszenie 2025/BZP 00284770/01</w:t>
      </w:r>
      <w:r w:rsidR="00A41140">
        <w:rPr>
          <w:sz w:val="22"/>
          <w:szCs w:val="22"/>
        </w:rPr>
        <w:t>)</w:t>
      </w:r>
      <w:r w:rsidR="0066417B">
        <w:rPr>
          <w:rStyle w:val="Odwoanieprzypisudolnego"/>
          <w:sz w:val="22"/>
          <w:szCs w:val="22"/>
        </w:rPr>
        <w:footnoteReference w:id="5"/>
      </w:r>
      <w:r w:rsidR="00A41140">
        <w:rPr>
          <w:sz w:val="22"/>
          <w:szCs w:val="22"/>
        </w:rPr>
        <w:t>,</w:t>
      </w:r>
    </w:p>
    <w:p w14:paraId="3753AAD1" w14:textId="1BD8DC16"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6"/>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 nie zamierza powierz</w:t>
      </w:r>
      <w:r w:rsidR="00920668" w:rsidRPr="00444F3E">
        <w:rPr>
          <w:sz w:val="22"/>
          <w:szCs w:val="22"/>
        </w:rPr>
        <w:t>y</w:t>
      </w:r>
      <w:r w:rsidRPr="00444F3E">
        <w:rPr>
          <w:sz w:val="22"/>
          <w:szCs w:val="22"/>
        </w:rPr>
        <w:t xml:space="preserve">ć do </w:t>
      </w:r>
      <w:proofErr w:type="spellStart"/>
      <w:r w:rsidRPr="00444F3E">
        <w:rPr>
          <w:sz w:val="22"/>
          <w:szCs w:val="22"/>
        </w:rPr>
        <w:t>podwykonania</w:t>
      </w:r>
      <w:proofErr w:type="spellEnd"/>
      <w:r w:rsidRPr="00444F3E">
        <w:rPr>
          <w:sz w:val="22"/>
          <w:szCs w:val="22"/>
        </w:rPr>
        <w:t xml:space="preserve"> żadnej części niniejszego zamówienia / następujące części niniejszego zamówienia zamierza</w:t>
      </w:r>
      <w:r w:rsidR="00920668" w:rsidRPr="00444F3E">
        <w:rPr>
          <w:sz w:val="22"/>
          <w:szCs w:val="22"/>
        </w:rPr>
        <w:t xml:space="preserve"> </w:t>
      </w:r>
      <w:r w:rsidRPr="00444F3E">
        <w:rPr>
          <w:sz w:val="22"/>
          <w:szCs w:val="22"/>
        </w:rPr>
        <w:t xml:space="preserve">powierzyć podwykonawcom (niepotrzebne skreślić):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22694295" w14:textId="70DEB309" w:rsidR="0092156A" w:rsidRDefault="0092156A" w:rsidP="00CD04FE">
      <w:pPr>
        <w:pStyle w:val="SIWZtekstzwyky"/>
        <w:numPr>
          <w:ilvl w:val="0"/>
          <w:numId w:val="3"/>
        </w:numPr>
        <w:tabs>
          <w:tab w:val="clear" w:pos="9900"/>
          <w:tab w:val="left" w:pos="709"/>
        </w:tabs>
        <w:ind w:left="360"/>
        <w:rPr>
          <w:sz w:val="22"/>
          <w:szCs w:val="22"/>
        </w:rPr>
      </w:pPr>
      <w:r>
        <w:rPr>
          <w:sz w:val="22"/>
          <w:szCs w:val="22"/>
        </w:rPr>
        <w:t>o</w:t>
      </w:r>
      <w:r w:rsidRPr="0092156A">
        <w:rPr>
          <w:sz w:val="22"/>
          <w:szCs w:val="22"/>
        </w:rPr>
        <w:t>świadcza, że wybór oferty nie będzie / będzie</w:t>
      </w:r>
      <w:r>
        <w:rPr>
          <w:rStyle w:val="Odwoanieprzypisudolnego"/>
          <w:sz w:val="22"/>
          <w:szCs w:val="22"/>
        </w:rPr>
        <w:footnoteReference w:id="7"/>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7649877D"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 xml:space="preserve">Podpisy osób uprawnionych do reprezentacji </w:t>
      </w:r>
      <w:r w:rsidR="005C0B6E">
        <w:rPr>
          <w:rFonts w:ascii="Arial" w:hAnsi="Arial" w:cs="Arial"/>
          <w:bCs/>
          <w:sz w:val="22"/>
          <w:szCs w:val="22"/>
        </w:rPr>
        <w:t>Wykonawcy</w:t>
      </w:r>
      <w:r w:rsidR="00FB6FE7">
        <w:rPr>
          <w:rFonts w:ascii="Arial" w:hAnsi="Arial" w:cs="Arial"/>
          <w:bCs/>
          <w:sz w:val="22"/>
          <w:szCs w:val="22"/>
        </w:rPr>
        <w:t>.</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5E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B59C" w14:textId="77777777" w:rsidR="0059414D" w:rsidRDefault="0059414D" w:rsidP="003E7989">
      <w:r>
        <w:separator/>
      </w:r>
    </w:p>
  </w:endnote>
  <w:endnote w:type="continuationSeparator" w:id="0">
    <w:p w14:paraId="78A475A8" w14:textId="77777777" w:rsidR="0059414D" w:rsidRDefault="0059414D"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0AB9" w14:textId="77777777" w:rsidR="0059414D" w:rsidRDefault="0059414D" w:rsidP="003E7989">
      <w:r>
        <w:separator/>
      </w:r>
    </w:p>
  </w:footnote>
  <w:footnote w:type="continuationSeparator" w:id="0">
    <w:p w14:paraId="2185542C" w14:textId="77777777" w:rsidR="0059414D" w:rsidRDefault="0059414D"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6EB5D382" w14:textId="6677F77C"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 xml:space="preserve">XIX.2 lit. </w:t>
      </w:r>
      <w:r w:rsidR="006F4DA3">
        <w:rPr>
          <w:rFonts w:ascii="Arial" w:hAnsi="Arial" w:cs="Arial"/>
          <w:sz w:val="16"/>
          <w:szCs w:val="16"/>
        </w:rPr>
        <w:t>b</w:t>
      </w:r>
      <w:r>
        <w:rPr>
          <w:rFonts w:ascii="Arial" w:hAnsi="Arial" w:cs="Arial"/>
          <w:sz w:val="16"/>
          <w:szCs w:val="16"/>
        </w:rPr>
        <w:t>) SWZ</w:t>
      </w:r>
      <w:r w:rsidRPr="00AF581C">
        <w:rPr>
          <w:rFonts w:ascii="Arial" w:hAnsi="Arial" w:cs="Arial"/>
          <w:sz w:val="16"/>
          <w:szCs w:val="16"/>
        </w:rPr>
        <w:t>.</w:t>
      </w:r>
    </w:p>
  </w:footnote>
  <w:footnote w:id="4">
    <w:p w14:paraId="2A043183" w14:textId="6F0A005B" w:rsidR="00E31316" w:rsidRDefault="00E31316">
      <w:pPr>
        <w:pStyle w:val="Tekstprzypisudolnego"/>
      </w:pPr>
      <w:r w:rsidRPr="00E31316">
        <w:rPr>
          <w:rStyle w:val="Odwoanieprzypisudolnego"/>
        </w:rPr>
        <w:footnoteRef/>
      </w:r>
      <w:r w:rsidRPr="00E31316">
        <w:rPr>
          <w:rStyle w:val="Odwoanieprzypisudolnego"/>
        </w:rPr>
        <w:t xml:space="preserve"> </w:t>
      </w:r>
      <w:r>
        <w:rPr>
          <w:rFonts w:ascii="Arial" w:hAnsi="Arial" w:cs="Arial"/>
          <w:sz w:val="16"/>
          <w:szCs w:val="16"/>
        </w:rPr>
        <w:t>N</w:t>
      </w:r>
      <w:r w:rsidRPr="00E31316">
        <w:rPr>
          <w:rFonts w:ascii="Arial" w:hAnsi="Arial" w:cs="Arial"/>
          <w:sz w:val="16"/>
          <w:szCs w:val="16"/>
        </w:rPr>
        <w:t>iepotrzebne skreślić</w:t>
      </w:r>
      <w:r w:rsidRPr="00E31316">
        <w:rPr>
          <w:rFonts w:ascii="Arial" w:hAnsi="Arial" w:cs="Arial"/>
          <w:sz w:val="16"/>
          <w:szCs w:val="16"/>
        </w:rPr>
        <w:t>.</w:t>
      </w:r>
    </w:p>
  </w:footnote>
  <w:footnote w:id="5">
    <w:p w14:paraId="0087DB43" w14:textId="6AE5CA6B" w:rsidR="0066417B" w:rsidRDefault="0066417B">
      <w:pPr>
        <w:pStyle w:val="Tekstprzypisudolnego"/>
      </w:pPr>
      <w:r>
        <w:rPr>
          <w:rStyle w:val="Odwoanieprzypisudolnego"/>
        </w:rPr>
        <w:footnoteRef/>
      </w:r>
      <w:r>
        <w:t xml:space="preserve"> </w:t>
      </w:r>
      <w:r w:rsidRPr="0092156A">
        <w:rPr>
          <w:rFonts w:ascii="Arial" w:hAnsi="Arial" w:cs="Arial"/>
          <w:sz w:val="16"/>
          <w:szCs w:val="16"/>
        </w:rPr>
        <w:t>Niepotrzebne skreślić.</w:t>
      </w:r>
    </w:p>
  </w:footnote>
  <w:footnote w:id="6">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7">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5"/>
  </w:num>
  <w:num w:numId="2" w16cid:durableId="1457405131">
    <w:abstractNumId w:val="4"/>
  </w:num>
  <w:num w:numId="3" w16cid:durableId="1669213860">
    <w:abstractNumId w:val="3"/>
  </w:num>
  <w:num w:numId="4" w16cid:durableId="1968732407">
    <w:abstractNumId w:val="1"/>
  </w:num>
  <w:num w:numId="5" w16cid:durableId="1387022159">
    <w:abstractNumId w:val="2"/>
  </w:num>
  <w:num w:numId="6" w16cid:durableId="111751367">
    <w:abstractNumId w:val="4"/>
    <w:lvlOverride w:ilvl="0">
      <w:startOverride w:val="1"/>
    </w:lvlOverride>
  </w:num>
  <w:num w:numId="7" w16cid:durableId="487552753">
    <w:abstractNumId w:val="4"/>
  </w:num>
  <w:num w:numId="8" w16cid:durableId="914558214">
    <w:abstractNumId w:val="4"/>
  </w:num>
  <w:num w:numId="9" w16cid:durableId="1918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072395"/>
    <w:rsid w:val="00085903"/>
    <w:rsid w:val="001005CA"/>
    <w:rsid w:val="001314A1"/>
    <w:rsid w:val="001550B1"/>
    <w:rsid w:val="001A72E4"/>
    <w:rsid w:val="001C049E"/>
    <w:rsid w:val="001C7530"/>
    <w:rsid w:val="00263A84"/>
    <w:rsid w:val="002722EF"/>
    <w:rsid w:val="00290B1D"/>
    <w:rsid w:val="002C75AD"/>
    <w:rsid w:val="002D6C53"/>
    <w:rsid w:val="002D7093"/>
    <w:rsid w:val="00356E09"/>
    <w:rsid w:val="00374970"/>
    <w:rsid w:val="003956A8"/>
    <w:rsid w:val="003C39DC"/>
    <w:rsid w:val="003C7972"/>
    <w:rsid w:val="003E7989"/>
    <w:rsid w:val="00444F3E"/>
    <w:rsid w:val="004A276D"/>
    <w:rsid w:val="004B305C"/>
    <w:rsid w:val="004C4F4F"/>
    <w:rsid w:val="004C7B02"/>
    <w:rsid w:val="00517D72"/>
    <w:rsid w:val="005274C2"/>
    <w:rsid w:val="0054625D"/>
    <w:rsid w:val="0059414D"/>
    <w:rsid w:val="005B543B"/>
    <w:rsid w:val="005C0B6E"/>
    <w:rsid w:val="005E1484"/>
    <w:rsid w:val="00661E4E"/>
    <w:rsid w:val="0066417B"/>
    <w:rsid w:val="00695636"/>
    <w:rsid w:val="006E077C"/>
    <w:rsid w:val="006E17AA"/>
    <w:rsid w:val="006E3D06"/>
    <w:rsid w:val="006F4DA3"/>
    <w:rsid w:val="00700823"/>
    <w:rsid w:val="00700F8A"/>
    <w:rsid w:val="007643D1"/>
    <w:rsid w:val="007A5C4E"/>
    <w:rsid w:val="007E1042"/>
    <w:rsid w:val="007E6C15"/>
    <w:rsid w:val="00846F8E"/>
    <w:rsid w:val="00870A43"/>
    <w:rsid w:val="00892C02"/>
    <w:rsid w:val="008C41E2"/>
    <w:rsid w:val="00920668"/>
    <w:rsid w:val="0092156A"/>
    <w:rsid w:val="00973D7E"/>
    <w:rsid w:val="009B10CD"/>
    <w:rsid w:val="00A05ABE"/>
    <w:rsid w:val="00A27DEC"/>
    <w:rsid w:val="00A41140"/>
    <w:rsid w:val="00A415FF"/>
    <w:rsid w:val="00A7366E"/>
    <w:rsid w:val="00AA4807"/>
    <w:rsid w:val="00AB7482"/>
    <w:rsid w:val="00AF581C"/>
    <w:rsid w:val="00B10732"/>
    <w:rsid w:val="00B10908"/>
    <w:rsid w:val="00B224C5"/>
    <w:rsid w:val="00B30370"/>
    <w:rsid w:val="00BA54F0"/>
    <w:rsid w:val="00C4484F"/>
    <w:rsid w:val="00C6016D"/>
    <w:rsid w:val="00C92672"/>
    <w:rsid w:val="00CA6616"/>
    <w:rsid w:val="00CD04FE"/>
    <w:rsid w:val="00CE7101"/>
    <w:rsid w:val="00D34F4A"/>
    <w:rsid w:val="00D745BD"/>
    <w:rsid w:val="00DC09E2"/>
    <w:rsid w:val="00DC6BCB"/>
    <w:rsid w:val="00DF7E6A"/>
    <w:rsid w:val="00E128D7"/>
    <w:rsid w:val="00E31316"/>
    <w:rsid w:val="00E436C3"/>
    <w:rsid w:val="00E4478C"/>
    <w:rsid w:val="00EC7504"/>
    <w:rsid w:val="00F10CEF"/>
    <w:rsid w:val="00F73313"/>
    <w:rsid w:val="00FB6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4484F"/>
    <w:rPr>
      <w:sz w:val="16"/>
      <w:szCs w:val="16"/>
    </w:rPr>
  </w:style>
  <w:style w:type="paragraph" w:styleId="Tematkomentarza">
    <w:name w:val="annotation subject"/>
    <w:basedOn w:val="Tekstkomentarza"/>
    <w:next w:val="Tekstkomentarza"/>
    <w:link w:val="TematkomentarzaZnak"/>
    <w:uiPriority w:val="99"/>
    <w:semiHidden/>
    <w:unhideWhenUsed/>
    <w:rsid w:val="00C4484F"/>
    <w:rPr>
      <w:b/>
      <w:bCs/>
    </w:rPr>
  </w:style>
  <w:style w:type="character" w:customStyle="1" w:styleId="TematkomentarzaZnak">
    <w:name w:val="Temat komentarza Znak"/>
    <w:basedOn w:val="TekstkomentarzaZnak"/>
    <w:link w:val="Tematkomentarza"/>
    <w:uiPriority w:val="99"/>
    <w:semiHidden/>
    <w:rsid w:val="00C4484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6349b6-7998-4f02-ac02-7076939c82f8" xsi:nil="true"/>
    <lcf76f155ced4ddcb4097134ff3c332f xmlns="2acf7a98-ab03-4a0b-acb0-53ea1fe0fa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d9d753c5b0ecbf5406c118d175c754df">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f338d93678a915a351d6ca666702e55c"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4023F-22AD-423C-94A8-2C1F5C283DEB}">
  <ds:schemaRefs>
    <ds:schemaRef ds:uri="http://schemas.microsoft.com/office/2006/metadata/properties"/>
    <ds:schemaRef ds:uri="http://schemas.microsoft.com/office/infopath/2007/PartnerControls"/>
    <ds:schemaRef ds:uri="386349b6-7998-4f02-ac02-7076939c82f8"/>
    <ds:schemaRef ds:uri="2acf7a98-ab03-4a0b-acb0-53ea1fe0fa9f"/>
  </ds:schemaRefs>
</ds:datastoreItem>
</file>

<file path=customXml/itemProps2.xml><?xml version="1.0" encoding="utf-8"?>
<ds:datastoreItem xmlns:ds="http://schemas.openxmlformats.org/officeDocument/2006/customXml" ds:itemID="{C8EC6D3F-5FDF-472C-9214-76EA331EEB78}">
  <ds:schemaRefs>
    <ds:schemaRef ds:uri="http://schemas.microsoft.com/sharepoint/v3/contenttype/forms"/>
  </ds:schemaRefs>
</ds:datastoreItem>
</file>

<file path=customXml/itemProps3.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customXml/itemProps4.xml><?xml version="1.0" encoding="utf-8"?>
<ds:datastoreItem xmlns:ds="http://schemas.openxmlformats.org/officeDocument/2006/customXml" ds:itemID="{F37771EA-0749-4140-87B9-B415129A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686</Words>
  <Characters>4122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Jolanta Aleksa-Mroz</cp:lastModifiedBy>
  <cp:revision>28</cp:revision>
  <dcterms:created xsi:type="dcterms:W3CDTF">2025-06-16T13:53:00Z</dcterms:created>
  <dcterms:modified xsi:type="dcterms:W3CDTF">2025-12-29T10:57:00Z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0x01010035029F94CFAF2F479ED88EDF308EB327</vt:lpwstr>
  </property>
  <property fmtid="{D5CDD505-2E9C-101B-9397-08002B2CF9AE}" pid="3" name="MediaServiceImageTags">
    <vt:lpwstr/>
  </property>
</Properties>
</file>