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A57D1" w14:textId="1A2A8505" w:rsidR="00415FAD" w:rsidRDefault="00153D4D" w:rsidP="00A53C57">
      <w:pPr>
        <w:pStyle w:val="Default"/>
        <w:spacing w:line="276" w:lineRule="auto"/>
        <w:jc w:val="both"/>
        <w:rPr>
          <w:rFonts w:ascii="Lato" w:hAnsi="Lato" w:cs="Arial"/>
          <w:b/>
          <w:bCs/>
          <w:i/>
          <w:sz w:val="20"/>
          <w:szCs w:val="20"/>
        </w:rPr>
      </w:pPr>
      <w:r w:rsidRPr="004C1DEA">
        <w:rPr>
          <w:rFonts w:ascii="Lato" w:eastAsia="Times New Roman" w:hAnsi="Lato" w:cs="Arial"/>
          <w:b/>
          <w:bCs/>
          <w:sz w:val="20"/>
          <w:szCs w:val="20"/>
        </w:rPr>
        <w:t xml:space="preserve">Informacja o wynikach kontroli dotyczącej </w:t>
      </w:r>
      <w:r w:rsidR="00811930" w:rsidRPr="004C1DEA">
        <w:rPr>
          <w:rFonts w:ascii="Lato" w:eastAsia="Times New Roman" w:hAnsi="Lato" w:cs="Arial"/>
          <w:b/>
          <w:bCs/>
          <w:sz w:val="20"/>
          <w:szCs w:val="20"/>
        </w:rPr>
        <w:t xml:space="preserve">wykonania </w:t>
      </w:r>
      <w:r w:rsidR="004D586F" w:rsidRPr="004C1DEA">
        <w:rPr>
          <w:rFonts w:ascii="Lato" w:eastAsia="Times New Roman" w:hAnsi="Lato" w:cs="Arial"/>
          <w:b/>
          <w:bCs/>
          <w:sz w:val="20"/>
          <w:szCs w:val="20"/>
        </w:rPr>
        <w:t>p</w:t>
      </w:r>
      <w:r w:rsidR="00811930" w:rsidRPr="004C1DEA">
        <w:rPr>
          <w:rFonts w:ascii="Lato" w:eastAsia="Times New Roman" w:hAnsi="Lato" w:cs="Arial"/>
          <w:b/>
          <w:bCs/>
          <w:sz w:val="20"/>
          <w:szCs w:val="20"/>
        </w:rPr>
        <w:t>rzedsięwzięcia</w:t>
      </w:r>
      <w:r w:rsidR="0030584F" w:rsidRPr="004C1DEA">
        <w:rPr>
          <w:rFonts w:ascii="Lato" w:eastAsia="Times New Roman" w:hAnsi="Lato" w:cs="Arial"/>
          <w:b/>
          <w:bCs/>
          <w:sz w:val="20"/>
          <w:szCs w:val="20"/>
        </w:rPr>
        <w:t xml:space="preserve"> pn.</w:t>
      </w:r>
      <w:r w:rsidR="007C2007" w:rsidRPr="007C2007">
        <w:rPr>
          <w:rFonts w:ascii="Lato" w:hAnsi="Lato" w:cs="Arial"/>
          <w:b/>
          <w:bCs/>
          <w:i/>
          <w:sz w:val="20"/>
          <w:szCs w:val="20"/>
        </w:rPr>
        <w:t>: GERDA 4.0 - cyfryzacja i</w:t>
      </w:r>
      <w:r w:rsidR="007C2007">
        <w:rPr>
          <w:rFonts w:ascii="Lato" w:hAnsi="Lato" w:cs="Arial"/>
          <w:b/>
          <w:bCs/>
          <w:i/>
          <w:sz w:val="20"/>
          <w:szCs w:val="20"/>
        </w:rPr>
        <w:t> </w:t>
      </w:r>
      <w:r w:rsidR="007C2007" w:rsidRPr="007C2007">
        <w:rPr>
          <w:rFonts w:ascii="Lato" w:hAnsi="Lato" w:cs="Arial"/>
          <w:b/>
          <w:bCs/>
          <w:i/>
          <w:sz w:val="20"/>
          <w:szCs w:val="20"/>
        </w:rPr>
        <w:t xml:space="preserve">robotyzacja produkcji i procesów </w:t>
      </w:r>
      <w:r w:rsidR="007C2007" w:rsidRPr="00B8169F">
        <w:rPr>
          <w:rFonts w:ascii="Lato" w:hAnsi="Lato" w:cs="Arial"/>
          <w:b/>
          <w:bCs/>
          <w:iCs/>
          <w:sz w:val="20"/>
          <w:szCs w:val="20"/>
        </w:rPr>
        <w:t>o numerze KPOD.01.11-IP.06-0049/23</w:t>
      </w:r>
      <w:r w:rsidR="00B8169F" w:rsidRPr="00B8169F">
        <w:rPr>
          <w:rFonts w:ascii="Lato" w:hAnsi="Lato" w:cs="Arial"/>
          <w:b/>
          <w:bCs/>
          <w:iCs/>
          <w:sz w:val="20"/>
          <w:szCs w:val="20"/>
        </w:rPr>
        <w:t>.</w:t>
      </w:r>
    </w:p>
    <w:p w14:paraId="182FCD74" w14:textId="77777777" w:rsidR="007C2007" w:rsidRPr="004C1DEA" w:rsidRDefault="007C2007" w:rsidP="00A53C57">
      <w:pPr>
        <w:pStyle w:val="Default"/>
        <w:spacing w:line="276" w:lineRule="auto"/>
        <w:jc w:val="both"/>
        <w:rPr>
          <w:rFonts w:ascii="Lato" w:hAnsi="Lato" w:cs="Arial"/>
          <w:sz w:val="20"/>
          <w:szCs w:val="20"/>
        </w:rPr>
      </w:pPr>
    </w:p>
    <w:p w14:paraId="6437BB60" w14:textId="5CBC4FF7" w:rsidR="00BB029C" w:rsidRPr="004C1DEA" w:rsidRDefault="00153D4D" w:rsidP="00A53C57">
      <w:pPr>
        <w:pStyle w:val="Default"/>
        <w:spacing w:line="276" w:lineRule="auto"/>
        <w:ind w:firstLine="284"/>
        <w:jc w:val="both"/>
        <w:rPr>
          <w:rFonts w:ascii="Lato" w:hAnsi="Lato" w:cs="Arial"/>
          <w:sz w:val="20"/>
          <w:szCs w:val="20"/>
        </w:rPr>
      </w:pPr>
      <w:r w:rsidRPr="004C1DEA">
        <w:rPr>
          <w:rFonts w:ascii="Lato" w:hAnsi="Lato" w:cs="Arial"/>
          <w:sz w:val="20"/>
          <w:szCs w:val="20"/>
        </w:rPr>
        <w:t>Departament Kontroli i Audytu</w:t>
      </w:r>
      <w:r w:rsidR="0027134F" w:rsidRPr="004C1DEA">
        <w:rPr>
          <w:rFonts w:ascii="Lato" w:hAnsi="Lato" w:cs="Arial"/>
          <w:sz w:val="20"/>
          <w:szCs w:val="20"/>
        </w:rPr>
        <w:t xml:space="preserve"> </w:t>
      </w:r>
      <w:r w:rsidRPr="004C1DEA">
        <w:rPr>
          <w:rFonts w:ascii="Lato" w:hAnsi="Lato" w:cs="Arial"/>
          <w:sz w:val="20"/>
          <w:szCs w:val="20"/>
        </w:rPr>
        <w:t xml:space="preserve">przeprowadził kontrolę </w:t>
      </w:r>
      <w:r w:rsidR="00F11D57" w:rsidRPr="00F11D57">
        <w:rPr>
          <w:rFonts w:ascii="Lato" w:hAnsi="Lato" w:cs="Arial"/>
          <w:sz w:val="20"/>
          <w:szCs w:val="20"/>
        </w:rPr>
        <w:t xml:space="preserve">doraźną </w:t>
      </w:r>
      <w:r w:rsidR="00143DC1" w:rsidRPr="004C1DEA">
        <w:rPr>
          <w:rFonts w:ascii="Lato" w:hAnsi="Lato" w:cs="Arial"/>
          <w:sz w:val="20"/>
          <w:szCs w:val="20"/>
        </w:rPr>
        <w:t xml:space="preserve">w </w:t>
      </w:r>
      <w:r w:rsidR="007C2007">
        <w:rPr>
          <w:rFonts w:ascii="Lato" w:hAnsi="Lato"/>
          <w:sz w:val="20"/>
          <w:szCs w:val="20"/>
        </w:rPr>
        <w:t>Gerda</w:t>
      </w:r>
      <w:r w:rsidR="00415FAD" w:rsidRPr="00415FAD">
        <w:rPr>
          <w:rFonts w:ascii="Lato" w:hAnsi="Lato"/>
          <w:sz w:val="20"/>
          <w:szCs w:val="20"/>
        </w:rPr>
        <w:t xml:space="preserve"> sp. z o.o. </w:t>
      </w:r>
      <w:r w:rsidR="00F11D57" w:rsidRPr="004C1DEA">
        <w:rPr>
          <w:rFonts w:ascii="Lato" w:hAnsi="Lato" w:cs="Arial"/>
          <w:sz w:val="20"/>
          <w:szCs w:val="20"/>
        </w:rPr>
        <w:t>z siedzibą w</w:t>
      </w:r>
      <w:r w:rsidR="00F11D57">
        <w:rPr>
          <w:rFonts w:ascii="Lato" w:hAnsi="Lato" w:cs="Arial"/>
          <w:sz w:val="20"/>
          <w:szCs w:val="20"/>
        </w:rPr>
        <w:t> Sokołowie</w:t>
      </w:r>
      <w:r w:rsidR="00F11D57" w:rsidRPr="004C1DEA">
        <w:rPr>
          <w:rFonts w:ascii="Lato" w:hAnsi="Lato"/>
          <w:sz w:val="20"/>
          <w:szCs w:val="20"/>
        </w:rPr>
        <w:t xml:space="preserve"> </w:t>
      </w:r>
      <w:r w:rsidR="0061193E" w:rsidRPr="004C1DEA">
        <w:rPr>
          <w:rFonts w:ascii="Lato" w:hAnsi="Lato"/>
          <w:sz w:val="20"/>
          <w:szCs w:val="20"/>
        </w:rPr>
        <w:t>(d</w:t>
      </w:r>
      <w:r w:rsidR="0061193E" w:rsidRPr="004C1DEA">
        <w:rPr>
          <w:rFonts w:ascii="Lato" w:hAnsi="Lato" w:cs="Arial"/>
          <w:sz w:val="20"/>
          <w:szCs w:val="20"/>
          <w:lang w:eastAsia="zh-CN"/>
        </w:rPr>
        <w:t>alej: OOW</w:t>
      </w:r>
      <w:r w:rsidR="00B64835">
        <w:rPr>
          <w:rStyle w:val="Odwoanieprzypisudolnego"/>
          <w:rFonts w:ascii="Lato" w:hAnsi="Lato"/>
          <w:sz w:val="20"/>
          <w:szCs w:val="20"/>
          <w:lang w:eastAsia="zh-CN"/>
        </w:rPr>
        <w:footnoteReference w:id="1"/>
      </w:r>
      <w:r w:rsidR="0061193E" w:rsidRPr="004C1DEA">
        <w:rPr>
          <w:rFonts w:ascii="Lato" w:hAnsi="Lato" w:cs="Arial"/>
          <w:sz w:val="20"/>
          <w:szCs w:val="20"/>
          <w:lang w:eastAsia="zh-CN"/>
        </w:rPr>
        <w:t>)</w:t>
      </w:r>
      <w:r w:rsidR="00CA31E7" w:rsidRPr="004C1DEA">
        <w:rPr>
          <w:rFonts w:ascii="Lato" w:hAnsi="Lato" w:cs="Arial"/>
          <w:sz w:val="20"/>
          <w:szCs w:val="20"/>
        </w:rPr>
        <w:t xml:space="preserve">. </w:t>
      </w:r>
      <w:r w:rsidRPr="004C1DEA">
        <w:rPr>
          <w:rFonts w:ascii="Lato" w:hAnsi="Lato" w:cs="Arial"/>
          <w:sz w:val="20"/>
          <w:szCs w:val="20"/>
        </w:rPr>
        <w:t>Czynności kontrolne zostały przeprowadzone</w:t>
      </w:r>
      <w:r w:rsidR="002D5D8A">
        <w:rPr>
          <w:rFonts w:ascii="Lato" w:hAnsi="Lato" w:cs="Arial"/>
          <w:sz w:val="20"/>
          <w:szCs w:val="20"/>
        </w:rPr>
        <w:t xml:space="preserve"> </w:t>
      </w:r>
      <w:r w:rsidRPr="004C1DEA">
        <w:rPr>
          <w:rFonts w:ascii="Lato" w:hAnsi="Lato" w:cs="Arial"/>
          <w:sz w:val="20"/>
          <w:szCs w:val="20"/>
        </w:rPr>
        <w:t>w</w:t>
      </w:r>
      <w:r w:rsidR="005E6498">
        <w:rPr>
          <w:rFonts w:ascii="Lato" w:hAnsi="Lato" w:cs="Arial"/>
          <w:sz w:val="20"/>
          <w:szCs w:val="20"/>
        </w:rPr>
        <w:t xml:space="preserve"> </w:t>
      </w:r>
      <w:r w:rsidRPr="004C1DEA">
        <w:rPr>
          <w:rFonts w:ascii="Lato" w:hAnsi="Lato" w:cs="Arial"/>
          <w:sz w:val="20"/>
          <w:szCs w:val="20"/>
        </w:rPr>
        <w:t xml:space="preserve">terminie </w:t>
      </w:r>
      <w:r w:rsidR="002D5D8A">
        <w:rPr>
          <w:rFonts w:ascii="Lato" w:hAnsi="Lato" w:cs="Arial"/>
          <w:sz w:val="20"/>
          <w:szCs w:val="20"/>
        </w:rPr>
        <w:t xml:space="preserve">od </w:t>
      </w:r>
      <w:r w:rsidR="007C2007" w:rsidRPr="007C2007">
        <w:rPr>
          <w:rFonts w:ascii="Lato" w:hAnsi="Lato" w:cs="Arial"/>
          <w:sz w:val="20"/>
          <w:szCs w:val="20"/>
        </w:rPr>
        <w:t xml:space="preserve">5 maja 2026 r. </w:t>
      </w:r>
      <w:r w:rsidR="007C2007">
        <w:rPr>
          <w:rFonts w:ascii="Lato" w:hAnsi="Lato" w:cs="Arial"/>
          <w:sz w:val="20"/>
          <w:szCs w:val="20"/>
        </w:rPr>
        <w:t>do</w:t>
      </w:r>
      <w:r w:rsidR="007C2007" w:rsidRPr="007C2007">
        <w:rPr>
          <w:rFonts w:ascii="Lato" w:hAnsi="Lato" w:cs="Arial"/>
          <w:sz w:val="20"/>
          <w:szCs w:val="20"/>
        </w:rPr>
        <w:t xml:space="preserve"> </w:t>
      </w:r>
      <w:r w:rsidR="00F11D57" w:rsidRPr="00F11D57">
        <w:rPr>
          <w:rFonts w:ascii="Lato" w:hAnsi="Lato" w:cs="Arial"/>
          <w:sz w:val="20"/>
          <w:szCs w:val="20"/>
        </w:rPr>
        <w:t xml:space="preserve">27 lipca </w:t>
      </w:r>
      <w:r w:rsidR="00E918BF" w:rsidRPr="00E918BF">
        <w:rPr>
          <w:rFonts w:ascii="Lato" w:hAnsi="Lato" w:cs="Arial"/>
          <w:sz w:val="20"/>
          <w:szCs w:val="20"/>
        </w:rPr>
        <w:t>2026 r.</w:t>
      </w:r>
      <w:r w:rsidRPr="004C1DEA">
        <w:rPr>
          <w:rFonts w:ascii="Lato" w:eastAsia="Times New Roman" w:hAnsi="Lato" w:cs="Arial"/>
          <w:sz w:val="20"/>
          <w:szCs w:val="20"/>
        </w:rPr>
        <w:t xml:space="preserve">, </w:t>
      </w:r>
      <w:r w:rsidRPr="004C1DEA">
        <w:rPr>
          <w:rFonts w:ascii="Lato" w:hAnsi="Lato" w:cs="Arial"/>
          <w:sz w:val="20"/>
          <w:szCs w:val="20"/>
        </w:rPr>
        <w:t>na</w:t>
      </w:r>
      <w:r w:rsidR="005D17CA">
        <w:rPr>
          <w:rFonts w:ascii="Lato" w:hAnsi="Lato" w:cs="Arial"/>
          <w:sz w:val="20"/>
          <w:szCs w:val="20"/>
        </w:rPr>
        <w:t xml:space="preserve"> </w:t>
      </w:r>
      <w:r w:rsidRPr="004C1DEA">
        <w:rPr>
          <w:rFonts w:ascii="Lato" w:hAnsi="Lato" w:cs="Arial"/>
          <w:sz w:val="20"/>
          <w:szCs w:val="20"/>
        </w:rPr>
        <w:t xml:space="preserve">podstawie </w:t>
      </w:r>
      <w:r w:rsidR="00811930" w:rsidRPr="004C1DEA">
        <w:rPr>
          <w:rFonts w:ascii="Lato" w:hAnsi="Lato" w:cs="Arial"/>
          <w:sz w:val="20"/>
          <w:szCs w:val="20"/>
        </w:rPr>
        <w:t>art.</w:t>
      </w:r>
      <w:r w:rsidR="00D23711" w:rsidRPr="004C1DEA">
        <w:rPr>
          <w:rFonts w:ascii="Lato" w:hAnsi="Lato" w:cs="Arial"/>
          <w:sz w:val="20"/>
          <w:szCs w:val="20"/>
        </w:rPr>
        <w:t xml:space="preserve"> </w:t>
      </w:r>
      <w:r w:rsidR="00811930" w:rsidRPr="004C1DEA">
        <w:rPr>
          <w:rFonts w:ascii="Lato" w:hAnsi="Lato" w:cs="Arial"/>
          <w:sz w:val="20"/>
          <w:szCs w:val="20"/>
        </w:rPr>
        <w:t>14lu ust. 3 ustawy z</w:t>
      </w:r>
      <w:r w:rsidR="00BA4650">
        <w:rPr>
          <w:rFonts w:ascii="Lato" w:hAnsi="Lato" w:cs="Arial"/>
          <w:sz w:val="20"/>
          <w:szCs w:val="20"/>
        </w:rPr>
        <w:t xml:space="preserve"> </w:t>
      </w:r>
      <w:r w:rsidR="00811930" w:rsidRPr="004C1DEA">
        <w:rPr>
          <w:rFonts w:ascii="Lato" w:hAnsi="Lato" w:cs="Arial"/>
          <w:sz w:val="20"/>
          <w:szCs w:val="20"/>
        </w:rPr>
        <w:t>dnia 6</w:t>
      </w:r>
      <w:r w:rsidR="008A56A7" w:rsidRPr="004C1DEA">
        <w:rPr>
          <w:rFonts w:ascii="Lato" w:hAnsi="Lato" w:cs="Arial"/>
          <w:sz w:val="20"/>
          <w:szCs w:val="20"/>
        </w:rPr>
        <w:t xml:space="preserve"> </w:t>
      </w:r>
      <w:r w:rsidR="00811930" w:rsidRPr="004C1DEA">
        <w:rPr>
          <w:rFonts w:ascii="Lato" w:hAnsi="Lato" w:cs="Arial"/>
          <w:sz w:val="20"/>
          <w:szCs w:val="20"/>
        </w:rPr>
        <w:t xml:space="preserve">grudnia 2006 r. </w:t>
      </w:r>
      <w:r w:rsidR="00811930" w:rsidRPr="004C1DEA">
        <w:rPr>
          <w:rFonts w:ascii="Lato" w:hAnsi="Lato" w:cs="Arial"/>
          <w:i/>
          <w:sz w:val="20"/>
          <w:szCs w:val="20"/>
        </w:rPr>
        <w:t>o</w:t>
      </w:r>
      <w:r w:rsidR="00DB0B31">
        <w:rPr>
          <w:rFonts w:ascii="Lato" w:hAnsi="Lato" w:cs="Arial"/>
          <w:i/>
          <w:sz w:val="20"/>
          <w:szCs w:val="20"/>
        </w:rPr>
        <w:t xml:space="preserve"> </w:t>
      </w:r>
      <w:r w:rsidR="00811930" w:rsidRPr="004C1DEA">
        <w:rPr>
          <w:rFonts w:ascii="Lato" w:hAnsi="Lato" w:cs="Arial"/>
          <w:i/>
          <w:sz w:val="20"/>
          <w:szCs w:val="20"/>
        </w:rPr>
        <w:t>zasadach prowadzenia polityki rozwoju</w:t>
      </w:r>
      <w:r w:rsidR="005D17CA">
        <w:rPr>
          <w:rStyle w:val="Odwoanieprzypisudolnego"/>
          <w:rFonts w:ascii="Lato" w:hAnsi="Lato"/>
          <w:i/>
          <w:sz w:val="20"/>
          <w:szCs w:val="20"/>
        </w:rPr>
        <w:footnoteReference w:id="2"/>
      </w:r>
      <w:r w:rsidR="005D17CA">
        <w:rPr>
          <w:rFonts w:ascii="Lato" w:hAnsi="Lato" w:cs="Arial"/>
          <w:sz w:val="20"/>
          <w:szCs w:val="20"/>
        </w:rPr>
        <w:t xml:space="preserve"> </w:t>
      </w:r>
      <w:r w:rsidR="00811930" w:rsidRPr="004C1DEA">
        <w:rPr>
          <w:rFonts w:ascii="Lato" w:hAnsi="Lato" w:cs="Arial"/>
          <w:sz w:val="20"/>
          <w:szCs w:val="20"/>
        </w:rPr>
        <w:t>w</w:t>
      </w:r>
      <w:r w:rsidR="00143DC1" w:rsidRPr="004C1DEA">
        <w:rPr>
          <w:rFonts w:ascii="Lato" w:hAnsi="Lato" w:cs="Arial"/>
          <w:sz w:val="20"/>
          <w:szCs w:val="20"/>
        </w:rPr>
        <w:t xml:space="preserve"> </w:t>
      </w:r>
      <w:r w:rsidR="00811930" w:rsidRPr="004C1DEA">
        <w:rPr>
          <w:rFonts w:ascii="Lato" w:hAnsi="Lato" w:cs="Arial"/>
          <w:sz w:val="20"/>
          <w:szCs w:val="20"/>
        </w:rPr>
        <w:t>związku z</w:t>
      </w:r>
      <w:r w:rsidR="005D17CA">
        <w:rPr>
          <w:rFonts w:ascii="Lato" w:hAnsi="Lato" w:cs="Arial"/>
          <w:sz w:val="20"/>
          <w:szCs w:val="20"/>
        </w:rPr>
        <w:t xml:space="preserve"> </w:t>
      </w:r>
      <w:r w:rsidR="00811930" w:rsidRPr="004C1DEA">
        <w:rPr>
          <w:rFonts w:ascii="Lato" w:hAnsi="Lato" w:cs="Arial"/>
          <w:sz w:val="20"/>
          <w:szCs w:val="20"/>
        </w:rPr>
        <w:t xml:space="preserve">rozdziałem </w:t>
      </w:r>
      <w:r w:rsidR="009B4CCD">
        <w:rPr>
          <w:rFonts w:ascii="Lato" w:hAnsi="Lato" w:cs="Arial"/>
          <w:sz w:val="20"/>
          <w:szCs w:val="20"/>
        </w:rPr>
        <w:t xml:space="preserve">II </w:t>
      </w:r>
      <w:r w:rsidR="00F8391F" w:rsidRPr="00F8391F">
        <w:rPr>
          <w:rFonts w:ascii="Lato" w:hAnsi="Lato" w:cs="Arial"/>
          <w:sz w:val="20"/>
          <w:szCs w:val="20"/>
        </w:rPr>
        <w:t xml:space="preserve">pkt </w:t>
      </w:r>
      <w:r w:rsidR="009B4CCD">
        <w:rPr>
          <w:rFonts w:ascii="Lato" w:hAnsi="Lato" w:cs="Arial"/>
          <w:sz w:val="20"/>
          <w:szCs w:val="20"/>
        </w:rPr>
        <w:t xml:space="preserve">4 </w:t>
      </w:r>
      <w:r w:rsidR="005069EC" w:rsidRPr="005069EC">
        <w:rPr>
          <w:rFonts w:ascii="Lato" w:hAnsi="Lato" w:cs="Arial"/>
          <w:sz w:val="20"/>
          <w:szCs w:val="20"/>
        </w:rPr>
        <w:t xml:space="preserve">i rozdziałem V pkt 9 </w:t>
      </w:r>
      <w:r w:rsidR="00F8391F" w:rsidRPr="00F8391F">
        <w:rPr>
          <w:rFonts w:ascii="Lato" w:hAnsi="Lato" w:cs="Arial"/>
          <w:sz w:val="20"/>
          <w:szCs w:val="20"/>
        </w:rPr>
        <w:t xml:space="preserve">Procedury: </w:t>
      </w:r>
      <w:r w:rsidR="00F8391F" w:rsidRPr="00F8391F">
        <w:rPr>
          <w:rFonts w:ascii="Lato" w:hAnsi="Lato" w:cs="Arial"/>
          <w:i/>
          <w:sz w:val="20"/>
          <w:szCs w:val="20"/>
        </w:rPr>
        <w:t>Planowanie i realizacja kontroli w ramach Krajowego Planu Odbudowy i Zwiększania Odporności przez Departament Kontroli i</w:t>
      </w:r>
      <w:r w:rsidR="008F3CAB">
        <w:rPr>
          <w:rFonts w:ascii="Lato" w:hAnsi="Lato" w:cs="Arial"/>
          <w:i/>
          <w:sz w:val="20"/>
          <w:szCs w:val="20"/>
        </w:rPr>
        <w:t> </w:t>
      </w:r>
      <w:r w:rsidR="00F8391F" w:rsidRPr="00F8391F">
        <w:rPr>
          <w:rFonts w:ascii="Lato" w:hAnsi="Lato" w:cs="Arial"/>
          <w:i/>
          <w:sz w:val="20"/>
          <w:szCs w:val="20"/>
        </w:rPr>
        <w:t>Audytu</w:t>
      </w:r>
      <w:r w:rsidR="00F8391F" w:rsidRPr="00F8391F">
        <w:rPr>
          <w:rFonts w:ascii="Lato" w:hAnsi="Lato" w:cs="Arial"/>
          <w:sz w:val="20"/>
          <w:szCs w:val="20"/>
        </w:rPr>
        <w:t>.</w:t>
      </w:r>
    </w:p>
    <w:p w14:paraId="491C3288" w14:textId="77777777" w:rsidR="00B64835" w:rsidRDefault="00B64835" w:rsidP="00A53C57">
      <w:pPr>
        <w:pStyle w:val="Default"/>
        <w:spacing w:line="276" w:lineRule="auto"/>
        <w:ind w:firstLine="357"/>
        <w:jc w:val="both"/>
        <w:rPr>
          <w:rFonts w:ascii="Lato" w:hAnsi="Lato" w:cs="Arial"/>
          <w:b/>
          <w:sz w:val="20"/>
          <w:szCs w:val="20"/>
        </w:rPr>
      </w:pPr>
    </w:p>
    <w:p w14:paraId="59CB7162" w14:textId="1F7D02C6" w:rsidR="003131AE" w:rsidRPr="002D5D8A" w:rsidRDefault="00153D4D" w:rsidP="00A53C57">
      <w:pPr>
        <w:pStyle w:val="Default"/>
        <w:spacing w:line="276" w:lineRule="auto"/>
        <w:ind w:firstLine="357"/>
        <w:jc w:val="both"/>
        <w:rPr>
          <w:rFonts w:ascii="Lato" w:hAnsi="Lato" w:cs="Arial"/>
          <w:sz w:val="20"/>
          <w:szCs w:val="20"/>
          <w:lang w:eastAsia="zh-CN"/>
        </w:rPr>
      </w:pPr>
      <w:r w:rsidRPr="002D5D8A">
        <w:rPr>
          <w:rFonts w:ascii="Lato" w:hAnsi="Lato" w:cs="Arial"/>
          <w:b/>
          <w:sz w:val="20"/>
          <w:szCs w:val="20"/>
        </w:rPr>
        <w:t>Zakres kontroli obejmował</w:t>
      </w:r>
      <w:r w:rsidR="00202832" w:rsidRPr="002D5D8A">
        <w:rPr>
          <w:rFonts w:ascii="Lato" w:hAnsi="Lato" w:cs="Arial"/>
          <w:sz w:val="20"/>
          <w:szCs w:val="20"/>
          <w:lang w:eastAsia="zh-CN"/>
        </w:rPr>
        <w:t>:</w:t>
      </w:r>
      <w:r w:rsidR="0032658F" w:rsidRPr="002D5D8A">
        <w:rPr>
          <w:rFonts w:ascii="Lato" w:hAnsi="Lato" w:cs="Arial"/>
          <w:sz w:val="20"/>
          <w:szCs w:val="20"/>
          <w:lang w:eastAsia="zh-CN"/>
        </w:rPr>
        <w:t xml:space="preserve"> </w:t>
      </w:r>
      <w:r w:rsidR="00151612" w:rsidRPr="00151612">
        <w:rPr>
          <w:rFonts w:ascii="Lato" w:hAnsi="Lato" w:cs="Arial"/>
          <w:sz w:val="20"/>
          <w:szCs w:val="20"/>
          <w:lang w:eastAsia="zh-CN"/>
        </w:rPr>
        <w:t xml:space="preserve">wykonanie </w:t>
      </w:r>
      <w:r w:rsidR="005449E9">
        <w:rPr>
          <w:rFonts w:ascii="Lato" w:hAnsi="Lato" w:cs="Arial"/>
          <w:sz w:val="20"/>
          <w:szCs w:val="20"/>
          <w:lang w:eastAsia="zh-CN"/>
        </w:rPr>
        <w:t>inwestycji pn.</w:t>
      </w:r>
      <w:r w:rsidR="00151612" w:rsidRPr="00151612">
        <w:rPr>
          <w:rFonts w:ascii="Lato" w:hAnsi="Lato" w:cs="Arial"/>
          <w:sz w:val="20"/>
          <w:szCs w:val="20"/>
          <w:lang w:eastAsia="zh-CN"/>
        </w:rPr>
        <w:t xml:space="preserve"> </w:t>
      </w:r>
      <w:r w:rsidR="007C2007" w:rsidRPr="007C2007">
        <w:rPr>
          <w:rFonts w:ascii="Lato" w:hAnsi="Lato" w:cs="Arial"/>
          <w:i/>
          <w:iCs/>
          <w:sz w:val="20"/>
          <w:szCs w:val="20"/>
        </w:rPr>
        <w:t>GERDA 4.0 - cyfryzacja i</w:t>
      </w:r>
      <w:r w:rsidR="005449E9">
        <w:rPr>
          <w:rFonts w:ascii="Lato" w:hAnsi="Lato" w:cs="Arial"/>
          <w:i/>
          <w:iCs/>
          <w:sz w:val="20"/>
          <w:szCs w:val="20"/>
        </w:rPr>
        <w:t xml:space="preserve"> </w:t>
      </w:r>
      <w:r w:rsidR="007C2007" w:rsidRPr="007C2007">
        <w:rPr>
          <w:rFonts w:ascii="Lato" w:hAnsi="Lato" w:cs="Arial"/>
          <w:i/>
          <w:iCs/>
          <w:sz w:val="20"/>
          <w:szCs w:val="20"/>
        </w:rPr>
        <w:t>robotyzacja produkcji i</w:t>
      </w:r>
      <w:r w:rsidR="005449E9">
        <w:rPr>
          <w:rFonts w:ascii="Lato" w:hAnsi="Lato" w:cs="Arial"/>
          <w:i/>
          <w:iCs/>
          <w:sz w:val="20"/>
          <w:szCs w:val="20"/>
        </w:rPr>
        <w:t> </w:t>
      </w:r>
      <w:r w:rsidR="007C2007" w:rsidRPr="007C2007">
        <w:rPr>
          <w:rFonts w:ascii="Lato" w:hAnsi="Lato" w:cs="Arial"/>
          <w:i/>
          <w:iCs/>
          <w:sz w:val="20"/>
          <w:szCs w:val="20"/>
        </w:rPr>
        <w:t>procesów</w:t>
      </w:r>
      <w:r w:rsidR="00151612">
        <w:rPr>
          <w:rFonts w:ascii="Lato" w:hAnsi="Lato" w:cs="Arial"/>
          <w:i/>
          <w:iCs/>
          <w:sz w:val="20"/>
          <w:szCs w:val="20"/>
        </w:rPr>
        <w:t xml:space="preserve"> </w:t>
      </w:r>
      <w:r w:rsidR="005449E9" w:rsidRPr="00897952">
        <w:rPr>
          <w:rFonts w:ascii="Lato" w:hAnsi="Lato" w:cs="Arial"/>
          <w:bCs/>
          <w:sz w:val="20"/>
          <w:szCs w:val="20"/>
        </w:rPr>
        <w:t xml:space="preserve">(dalej: Przedsięwzięcie) </w:t>
      </w:r>
      <w:r w:rsidR="00151612" w:rsidRPr="00151612">
        <w:rPr>
          <w:rFonts w:ascii="Lato" w:hAnsi="Lato" w:cs="Arial"/>
          <w:sz w:val="20"/>
          <w:szCs w:val="20"/>
        </w:rPr>
        <w:t>w celu weryfikacji osiągnięcia</w:t>
      </w:r>
      <w:r w:rsidR="00151612" w:rsidRPr="00151612">
        <w:rPr>
          <w:rFonts w:ascii="Lato" w:hAnsi="Lato" w:cs="Arial"/>
          <w:i/>
          <w:iCs/>
          <w:sz w:val="20"/>
          <w:szCs w:val="20"/>
        </w:rPr>
        <w:t xml:space="preserve"> </w:t>
      </w:r>
      <w:r w:rsidR="00415FAD" w:rsidRPr="00EF2507">
        <w:rPr>
          <w:rFonts w:ascii="Lato" w:hAnsi="Lato" w:cs="Arial"/>
          <w:sz w:val="20"/>
          <w:szCs w:val="20"/>
        </w:rPr>
        <w:t xml:space="preserve">wskaźnika: A29G </w:t>
      </w:r>
      <w:r w:rsidR="00415FAD" w:rsidRPr="00EF2507">
        <w:rPr>
          <w:rFonts w:ascii="Lato" w:hAnsi="Lato" w:cs="Arial"/>
          <w:i/>
          <w:iCs/>
          <w:sz w:val="20"/>
          <w:szCs w:val="20"/>
        </w:rPr>
        <w:t>Realizacja projektów związanych z</w:t>
      </w:r>
      <w:r w:rsidR="008F3CAB">
        <w:rPr>
          <w:rFonts w:ascii="Lato" w:hAnsi="Lato" w:cs="Arial"/>
          <w:i/>
          <w:iCs/>
          <w:sz w:val="20"/>
          <w:szCs w:val="20"/>
        </w:rPr>
        <w:t xml:space="preserve"> </w:t>
      </w:r>
      <w:r w:rsidR="00415FAD" w:rsidRPr="00EF2507">
        <w:rPr>
          <w:rFonts w:ascii="Lato" w:hAnsi="Lato" w:cs="Arial"/>
          <w:i/>
          <w:iCs/>
          <w:sz w:val="20"/>
          <w:szCs w:val="20"/>
        </w:rPr>
        <w:t xml:space="preserve">robotyzacją, sztuczną inteligencją lub transformacją cyfrową procesów, technologii, produktów lub usług </w:t>
      </w:r>
      <w:r w:rsidR="00415FAD" w:rsidRPr="00BA4650">
        <w:rPr>
          <w:rFonts w:ascii="Lato" w:hAnsi="Lato" w:cs="Arial"/>
          <w:iCs/>
          <w:sz w:val="20"/>
          <w:szCs w:val="20"/>
        </w:rPr>
        <w:t>w</w:t>
      </w:r>
      <w:r w:rsidR="008F3CAB">
        <w:rPr>
          <w:rFonts w:ascii="Lato" w:hAnsi="Lato" w:cs="Arial"/>
          <w:iCs/>
          <w:sz w:val="20"/>
          <w:szCs w:val="20"/>
        </w:rPr>
        <w:t xml:space="preserve"> </w:t>
      </w:r>
      <w:r w:rsidR="00415FAD" w:rsidRPr="00BA4650">
        <w:rPr>
          <w:rFonts w:ascii="Lato" w:hAnsi="Lato" w:cs="Arial"/>
          <w:iCs/>
          <w:sz w:val="20"/>
          <w:szCs w:val="20"/>
        </w:rPr>
        <w:t xml:space="preserve">ramach inwestycji A2.1.1 </w:t>
      </w:r>
      <w:r w:rsidR="00415FAD" w:rsidRPr="00EF2507">
        <w:rPr>
          <w:rFonts w:ascii="Lato" w:hAnsi="Lato" w:cs="Arial"/>
          <w:i/>
          <w:iCs/>
          <w:sz w:val="20"/>
          <w:szCs w:val="20"/>
        </w:rPr>
        <w:t xml:space="preserve">Inwestycje wspierające robotyzację </w:t>
      </w:r>
      <w:r w:rsidR="00BA4650">
        <w:rPr>
          <w:rFonts w:ascii="Lato" w:hAnsi="Lato" w:cs="Arial"/>
          <w:i/>
          <w:iCs/>
          <w:sz w:val="20"/>
          <w:szCs w:val="20"/>
        </w:rPr>
        <w:t>lub</w:t>
      </w:r>
      <w:r w:rsidR="00415FAD" w:rsidRPr="00EF2507">
        <w:rPr>
          <w:rFonts w:ascii="Lato" w:hAnsi="Lato" w:cs="Arial"/>
          <w:i/>
          <w:iCs/>
          <w:sz w:val="20"/>
          <w:szCs w:val="20"/>
        </w:rPr>
        <w:t xml:space="preserve"> cyfryzację w</w:t>
      </w:r>
      <w:r w:rsidR="005449E9">
        <w:rPr>
          <w:rFonts w:ascii="Lato" w:hAnsi="Lato" w:cs="Arial"/>
          <w:i/>
          <w:iCs/>
          <w:sz w:val="20"/>
          <w:szCs w:val="20"/>
        </w:rPr>
        <w:t xml:space="preserve"> </w:t>
      </w:r>
      <w:r w:rsidR="00415FAD" w:rsidRPr="00EF2507">
        <w:rPr>
          <w:rFonts w:ascii="Lato" w:hAnsi="Lato" w:cs="Arial"/>
          <w:i/>
          <w:iCs/>
          <w:sz w:val="20"/>
          <w:szCs w:val="20"/>
        </w:rPr>
        <w:t>przedsiębiorstwach</w:t>
      </w:r>
      <w:r w:rsidR="00415FAD" w:rsidRPr="00EF2507">
        <w:rPr>
          <w:rFonts w:ascii="Lato" w:hAnsi="Lato" w:cs="Arial"/>
          <w:sz w:val="20"/>
          <w:szCs w:val="20"/>
        </w:rPr>
        <w:t xml:space="preserve"> w</w:t>
      </w:r>
      <w:r w:rsidR="008F3CAB">
        <w:rPr>
          <w:rFonts w:ascii="Lato" w:hAnsi="Lato" w:cs="Arial"/>
          <w:sz w:val="20"/>
          <w:szCs w:val="20"/>
        </w:rPr>
        <w:t xml:space="preserve"> </w:t>
      </w:r>
      <w:r w:rsidR="00415FAD" w:rsidRPr="00EF2507">
        <w:rPr>
          <w:rFonts w:ascii="Lato" w:hAnsi="Lato" w:cs="Arial"/>
          <w:sz w:val="20"/>
          <w:szCs w:val="20"/>
        </w:rPr>
        <w:t>okresie obowiązywania umowy nr</w:t>
      </w:r>
      <w:r w:rsidR="00BA4650">
        <w:rPr>
          <w:rFonts w:ascii="Lato" w:hAnsi="Lato" w:cs="Arial"/>
          <w:sz w:val="20"/>
          <w:szCs w:val="20"/>
        </w:rPr>
        <w:t xml:space="preserve"> </w:t>
      </w:r>
      <w:r w:rsidR="007C2007" w:rsidRPr="007C2007">
        <w:rPr>
          <w:rFonts w:ascii="Lato" w:hAnsi="Lato" w:cs="Arial"/>
          <w:sz w:val="20"/>
          <w:szCs w:val="20"/>
        </w:rPr>
        <w:t xml:space="preserve">113/II/P/KPO/G/24/DWMiFE </w:t>
      </w:r>
      <w:r w:rsidR="00415FAD" w:rsidRPr="00EF2507">
        <w:rPr>
          <w:rFonts w:ascii="Lato" w:hAnsi="Lato" w:cs="Arial"/>
          <w:sz w:val="20"/>
          <w:szCs w:val="20"/>
        </w:rPr>
        <w:t>zawartej 19</w:t>
      </w:r>
      <w:r w:rsidR="005449E9">
        <w:rPr>
          <w:rFonts w:ascii="Lato" w:hAnsi="Lato" w:cs="Arial"/>
          <w:sz w:val="20"/>
          <w:szCs w:val="20"/>
        </w:rPr>
        <w:t xml:space="preserve"> </w:t>
      </w:r>
      <w:r w:rsidR="007C2007">
        <w:rPr>
          <w:rFonts w:ascii="Lato" w:hAnsi="Lato" w:cs="Arial"/>
          <w:sz w:val="20"/>
          <w:szCs w:val="20"/>
        </w:rPr>
        <w:t>grudnia</w:t>
      </w:r>
      <w:r w:rsidR="00415FAD" w:rsidRPr="00EF2507">
        <w:rPr>
          <w:rFonts w:ascii="Lato" w:hAnsi="Lato" w:cs="Arial"/>
          <w:sz w:val="20"/>
          <w:szCs w:val="20"/>
        </w:rPr>
        <w:t xml:space="preserve"> 202</w:t>
      </w:r>
      <w:r w:rsidR="005449E9">
        <w:rPr>
          <w:rFonts w:ascii="Lato" w:hAnsi="Lato" w:cs="Arial"/>
          <w:sz w:val="20"/>
          <w:szCs w:val="20"/>
        </w:rPr>
        <w:t>4</w:t>
      </w:r>
      <w:r w:rsidR="00415FAD" w:rsidRPr="00EF2507">
        <w:rPr>
          <w:rFonts w:ascii="Lato" w:hAnsi="Lato" w:cs="Arial"/>
          <w:sz w:val="20"/>
          <w:szCs w:val="20"/>
        </w:rPr>
        <w:t xml:space="preserve"> r.</w:t>
      </w:r>
      <w:r w:rsidR="00B64835">
        <w:rPr>
          <w:rStyle w:val="Odwoanieprzypisudolnego"/>
          <w:rFonts w:ascii="Lato" w:hAnsi="Lato"/>
          <w:sz w:val="20"/>
          <w:szCs w:val="20"/>
        </w:rPr>
        <w:footnoteReference w:id="3"/>
      </w:r>
      <w:r w:rsidR="002D5D8A" w:rsidRPr="002D5D8A">
        <w:rPr>
          <w:rFonts w:ascii="Lato" w:hAnsi="Lato"/>
          <w:sz w:val="20"/>
          <w:szCs w:val="20"/>
        </w:rPr>
        <w:t xml:space="preserve"> </w:t>
      </w:r>
      <w:r w:rsidR="005449E9" w:rsidRPr="00897952">
        <w:rPr>
          <w:rFonts w:ascii="Lato" w:hAnsi="Lato" w:cs="Arial"/>
          <w:bCs/>
          <w:iCs/>
          <w:sz w:val="20"/>
          <w:szCs w:val="20"/>
        </w:rPr>
        <w:t>(dalej:</w:t>
      </w:r>
      <w:r w:rsidR="005449E9">
        <w:rPr>
          <w:rFonts w:ascii="Lato" w:hAnsi="Lato" w:cs="Arial"/>
          <w:bCs/>
          <w:iCs/>
          <w:sz w:val="20"/>
          <w:szCs w:val="20"/>
        </w:rPr>
        <w:t> </w:t>
      </w:r>
      <w:r w:rsidR="005449E9" w:rsidRPr="00897952">
        <w:rPr>
          <w:rFonts w:ascii="Lato" w:hAnsi="Lato" w:cs="Arial"/>
          <w:bCs/>
          <w:iCs/>
          <w:sz w:val="20"/>
          <w:szCs w:val="20"/>
        </w:rPr>
        <w:t>umowa).</w:t>
      </w:r>
    </w:p>
    <w:p w14:paraId="6CC99E9B" w14:textId="77777777" w:rsidR="009B4CCD" w:rsidRDefault="009B4CCD" w:rsidP="00A53C57">
      <w:pPr>
        <w:pStyle w:val="Default"/>
        <w:spacing w:line="276" w:lineRule="auto"/>
        <w:ind w:firstLine="284"/>
        <w:jc w:val="both"/>
        <w:rPr>
          <w:rFonts w:ascii="Lato" w:hAnsi="Lato" w:cs="Arial"/>
          <w:b/>
          <w:sz w:val="20"/>
          <w:szCs w:val="20"/>
        </w:rPr>
      </w:pPr>
    </w:p>
    <w:p w14:paraId="0DD690A1" w14:textId="14322239" w:rsidR="002A3396" w:rsidRDefault="00B64835" w:rsidP="00A53C57">
      <w:pPr>
        <w:pStyle w:val="Default"/>
        <w:spacing w:line="276" w:lineRule="auto"/>
        <w:ind w:firstLine="284"/>
        <w:jc w:val="both"/>
        <w:rPr>
          <w:rFonts w:ascii="Lato" w:hAnsi="Lato" w:cs="Arial"/>
          <w:sz w:val="20"/>
          <w:szCs w:val="20"/>
        </w:rPr>
      </w:pPr>
      <w:r>
        <w:rPr>
          <w:rFonts w:ascii="Lato" w:hAnsi="Lato" w:cs="Arial"/>
          <w:sz w:val="20"/>
          <w:szCs w:val="20"/>
        </w:rPr>
        <w:t xml:space="preserve">Ustalono, że </w:t>
      </w:r>
      <w:r w:rsidRPr="004C1DEA">
        <w:rPr>
          <w:rFonts w:ascii="Lato" w:hAnsi="Lato" w:cs="Arial"/>
          <w:sz w:val="20"/>
          <w:szCs w:val="20"/>
        </w:rPr>
        <w:t>OOW</w:t>
      </w:r>
      <w:r>
        <w:rPr>
          <w:rFonts w:ascii="Lato" w:hAnsi="Lato" w:cs="Arial"/>
          <w:sz w:val="20"/>
          <w:szCs w:val="20"/>
        </w:rPr>
        <w:t xml:space="preserve"> </w:t>
      </w:r>
      <w:r w:rsidRPr="004C1DEA">
        <w:rPr>
          <w:rFonts w:ascii="Lato" w:hAnsi="Lato" w:cs="Arial"/>
          <w:b/>
          <w:sz w:val="20"/>
          <w:szCs w:val="20"/>
        </w:rPr>
        <w:t>osiągnął wskaźnik A29</w:t>
      </w:r>
      <w:r>
        <w:rPr>
          <w:rFonts w:ascii="Lato" w:hAnsi="Lato" w:cs="Arial"/>
          <w:b/>
          <w:sz w:val="20"/>
          <w:szCs w:val="20"/>
        </w:rPr>
        <w:t>G</w:t>
      </w:r>
      <w:r w:rsidRPr="004C1DEA">
        <w:rPr>
          <w:rFonts w:ascii="Lato" w:hAnsi="Lato" w:cs="Arial"/>
          <w:sz w:val="20"/>
          <w:szCs w:val="20"/>
        </w:rPr>
        <w:t xml:space="preserve">, tj. zrealizował </w:t>
      </w:r>
      <w:r w:rsidR="00A53C57">
        <w:rPr>
          <w:rFonts w:ascii="Lato" w:hAnsi="Lato" w:cs="Arial"/>
          <w:sz w:val="20"/>
          <w:szCs w:val="20"/>
        </w:rPr>
        <w:t>P</w:t>
      </w:r>
      <w:r w:rsidRPr="004C1DEA">
        <w:rPr>
          <w:rFonts w:ascii="Lato" w:hAnsi="Lato" w:cs="Arial"/>
          <w:sz w:val="20"/>
          <w:szCs w:val="20"/>
        </w:rPr>
        <w:t xml:space="preserve">rzedsięwzięcie w </w:t>
      </w:r>
      <w:r w:rsidR="00A53C57" w:rsidRPr="00A53C57">
        <w:rPr>
          <w:rFonts w:ascii="Lato" w:hAnsi="Lato" w:cs="Arial"/>
          <w:sz w:val="20"/>
          <w:szCs w:val="20"/>
        </w:rPr>
        <w:t>mieście</w:t>
      </w:r>
      <w:r w:rsidR="00A53C57">
        <w:rPr>
          <w:rFonts w:ascii="Lato" w:hAnsi="Lato" w:cs="Arial"/>
          <w:sz w:val="20"/>
          <w:szCs w:val="20"/>
        </w:rPr>
        <w:t xml:space="preserve"> </w:t>
      </w:r>
      <w:r w:rsidR="00876A92" w:rsidRPr="00876A92">
        <w:rPr>
          <w:rFonts w:ascii="Lato" w:hAnsi="Lato" w:cs="Arial"/>
          <w:sz w:val="20"/>
          <w:szCs w:val="20"/>
        </w:rPr>
        <w:t>Starachowice w województwie świętokrzyskim</w:t>
      </w:r>
      <w:r w:rsidRPr="004C1DEA">
        <w:rPr>
          <w:rFonts w:ascii="Lato" w:hAnsi="Lato" w:cs="Arial"/>
          <w:sz w:val="20"/>
          <w:szCs w:val="20"/>
        </w:rPr>
        <w:t>, zgodnie z zakresem zadań określonym w</w:t>
      </w:r>
      <w:r w:rsidR="00A53C57">
        <w:rPr>
          <w:rFonts w:ascii="Lato" w:hAnsi="Lato" w:cs="Arial"/>
          <w:sz w:val="20"/>
          <w:szCs w:val="20"/>
        </w:rPr>
        <w:t xml:space="preserve"> </w:t>
      </w:r>
      <w:r w:rsidRPr="004C1DEA">
        <w:rPr>
          <w:rFonts w:ascii="Lato" w:hAnsi="Lato" w:cs="Arial"/>
          <w:sz w:val="20"/>
          <w:szCs w:val="20"/>
        </w:rPr>
        <w:t xml:space="preserve">Harmonogramie realizacji </w:t>
      </w:r>
      <w:r w:rsidR="00A53C57">
        <w:rPr>
          <w:rFonts w:ascii="Lato" w:hAnsi="Lato" w:cs="Arial"/>
          <w:sz w:val="20"/>
          <w:szCs w:val="20"/>
        </w:rPr>
        <w:t>P</w:t>
      </w:r>
      <w:r w:rsidRPr="004C1DEA">
        <w:rPr>
          <w:rFonts w:ascii="Lato" w:hAnsi="Lato" w:cs="Arial"/>
          <w:sz w:val="20"/>
          <w:szCs w:val="20"/>
        </w:rPr>
        <w:t xml:space="preserve">rzedsięwzięcia oraz opisem </w:t>
      </w:r>
      <w:r w:rsidR="00A53C57">
        <w:rPr>
          <w:rFonts w:ascii="Lato" w:hAnsi="Lato" w:cs="Arial"/>
          <w:sz w:val="20"/>
          <w:szCs w:val="20"/>
        </w:rPr>
        <w:t>P</w:t>
      </w:r>
      <w:r w:rsidRPr="004C1DEA">
        <w:rPr>
          <w:rFonts w:ascii="Lato" w:hAnsi="Lato" w:cs="Arial"/>
          <w:sz w:val="20"/>
          <w:szCs w:val="20"/>
        </w:rPr>
        <w:t xml:space="preserve">rzedsięwzięcia </w:t>
      </w:r>
      <w:r w:rsidR="00A53C57" w:rsidRPr="00A53A3D">
        <w:rPr>
          <w:rFonts w:ascii="Lato" w:hAnsi="Lato" w:cs="Arial"/>
          <w:sz w:val="20"/>
          <w:szCs w:val="20"/>
        </w:rPr>
        <w:t xml:space="preserve">– </w:t>
      </w:r>
      <w:r w:rsidRPr="004C1DEA">
        <w:rPr>
          <w:rFonts w:ascii="Lato" w:hAnsi="Lato" w:cs="Arial"/>
          <w:sz w:val="20"/>
          <w:szCs w:val="20"/>
        </w:rPr>
        <w:t>stanowiącymi załączniki nr 3 i</w:t>
      </w:r>
      <w:r w:rsidR="00A53C57">
        <w:rPr>
          <w:rFonts w:ascii="Lato" w:hAnsi="Lato" w:cs="Arial"/>
          <w:sz w:val="20"/>
          <w:szCs w:val="20"/>
        </w:rPr>
        <w:t xml:space="preserve"> </w:t>
      </w:r>
      <w:r w:rsidRPr="004C1DEA">
        <w:rPr>
          <w:rFonts w:ascii="Lato" w:hAnsi="Lato" w:cs="Arial"/>
          <w:sz w:val="20"/>
          <w:szCs w:val="20"/>
        </w:rPr>
        <w:t>8 do umowy</w:t>
      </w:r>
      <w:r>
        <w:rPr>
          <w:rFonts w:ascii="Lato" w:hAnsi="Lato" w:cs="Arial"/>
          <w:sz w:val="20"/>
          <w:szCs w:val="20"/>
        </w:rPr>
        <w:t xml:space="preserve">. </w:t>
      </w:r>
      <w:r w:rsidR="009B4CCD">
        <w:rPr>
          <w:rFonts w:ascii="Lato" w:hAnsi="Lato" w:cs="Arial"/>
          <w:b/>
          <w:sz w:val="20"/>
          <w:szCs w:val="20"/>
        </w:rPr>
        <w:t>Potwierdzono,</w:t>
      </w:r>
      <w:r w:rsidR="009B4CCD">
        <w:rPr>
          <w:rFonts w:ascii="Lato" w:hAnsi="Lato" w:cs="Arial"/>
          <w:sz w:val="20"/>
          <w:szCs w:val="20"/>
        </w:rPr>
        <w:t xml:space="preserve"> że OOW zgodnie z umową </w:t>
      </w:r>
      <w:r w:rsidR="009B4CCD" w:rsidRPr="00A53C57">
        <w:rPr>
          <w:rFonts w:ascii="Lato" w:hAnsi="Lato" w:cs="Arial"/>
          <w:b/>
          <w:bCs/>
          <w:sz w:val="20"/>
          <w:szCs w:val="20"/>
        </w:rPr>
        <w:t xml:space="preserve">wykonał </w:t>
      </w:r>
      <w:r w:rsidR="00A53C57" w:rsidRPr="00A53C57">
        <w:rPr>
          <w:rFonts w:ascii="Lato" w:hAnsi="Lato" w:cs="Arial"/>
          <w:b/>
          <w:bCs/>
          <w:sz w:val="20"/>
          <w:szCs w:val="20"/>
        </w:rPr>
        <w:t>2</w:t>
      </w:r>
      <w:r w:rsidR="009B4CCD" w:rsidRPr="00A53C57">
        <w:rPr>
          <w:rFonts w:ascii="Lato" w:hAnsi="Lato" w:cs="Arial"/>
          <w:b/>
          <w:bCs/>
          <w:sz w:val="20"/>
          <w:szCs w:val="20"/>
        </w:rPr>
        <w:t xml:space="preserve"> zada</w:t>
      </w:r>
      <w:r w:rsidR="00415FAD" w:rsidRPr="00A53C57">
        <w:rPr>
          <w:rFonts w:ascii="Lato" w:hAnsi="Lato" w:cs="Arial"/>
          <w:b/>
          <w:bCs/>
          <w:sz w:val="20"/>
          <w:szCs w:val="20"/>
        </w:rPr>
        <w:t>nia</w:t>
      </w:r>
      <w:r w:rsidR="009B4CCD">
        <w:rPr>
          <w:rFonts w:ascii="Lato" w:hAnsi="Lato" w:cs="Arial"/>
          <w:sz w:val="20"/>
          <w:szCs w:val="20"/>
        </w:rPr>
        <w:t xml:space="preserve"> tj.: </w:t>
      </w:r>
      <w:r w:rsidR="00415FAD" w:rsidRPr="00415FAD">
        <w:rPr>
          <w:rFonts w:ascii="Lato" w:hAnsi="Lato" w:cs="Lato"/>
          <w:i/>
          <w:sz w:val="20"/>
          <w:szCs w:val="20"/>
        </w:rPr>
        <w:t xml:space="preserve">Zakup </w:t>
      </w:r>
      <w:r w:rsidR="001B391D">
        <w:rPr>
          <w:rFonts w:ascii="Lato" w:hAnsi="Lato" w:cs="Lato"/>
          <w:i/>
          <w:sz w:val="20"/>
          <w:szCs w:val="20"/>
        </w:rPr>
        <w:t>środków trwałych</w:t>
      </w:r>
      <w:r w:rsidR="00A53C57">
        <w:rPr>
          <w:rFonts w:ascii="Lato" w:hAnsi="Lato" w:cs="Lato"/>
          <w:i/>
          <w:sz w:val="20"/>
          <w:szCs w:val="20"/>
        </w:rPr>
        <w:t xml:space="preserve"> </w:t>
      </w:r>
      <w:r w:rsidR="00A53C57">
        <w:rPr>
          <w:rFonts w:ascii="Lato" w:hAnsi="Lato" w:cs="Lato"/>
          <w:iCs/>
          <w:sz w:val="20"/>
          <w:szCs w:val="20"/>
        </w:rPr>
        <w:t>oraz</w:t>
      </w:r>
      <w:r w:rsidR="00415FAD" w:rsidRPr="00415FAD">
        <w:rPr>
          <w:rFonts w:ascii="Lato" w:hAnsi="Lato" w:cs="Lato"/>
          <w:i/>
          <w:sz w:val="20"/>
          <w:szCs w:val="20"/>
        </w:rPr>
        <w:t xml:space="preserve"> Zakup wartości niematerialnych i prawnych</w:t>
      </w:r>
      <w:r w:rsidR="007C2007">
        <w:rPr>
          <w:rFonts w:ascii="Lato" w:hAnsi="Lato" w:cs="Lato"/>
          <w:i/>
          <w:sz w:val="20"/>
          <w:szCs w:val="20"/>
        </w:rPr>
        <w:t>.</w:t>
      </w:r>
      <w:r w:rsidR="00151612">
        <w:rPr>
          <w:rFonts w:ascii="Lato" w:hAnsi="Lato" w:cs="Lato"/>
          <w:i/>
          <w:sz w:val="20"/>
          <w:szCs w:val="20"/>
        </w:rPr>
        <w:t xml:space="preserve"> </w:t>
      </w:r>
    </w:p>
    <w:p w14:paraId="6E6E2E34" w14:textId="77777777" w:rsidR="00A53C57" w:rsidRDefault="00A53C57" w:rsidP="00A53C57">
      <w:pPr>
        <w:spacing w:after="0" w:line="276" w:lineRule="auto"/>
        <w:ind w:firstLine="284"/>
        <w:jc w:val="both"/>
        <w:rPr>
          <w:rFonts w:ascii="Lato" w:hAnsi="Lato" w:cs="Lato"/>
          <w:sz w:val="20"/>
          <w:szCs w:val="20"/>
        </w:rPr>
      </w:pPr>
    </w:p>
    <w:p w14:paraId="587F9163" w14:textId="0BF628A6" w:rsidR="00A53C57" w:rsidRDefault="00A53C57" w:rsidP="00A53C57">
      <w:pPr>
        <w:spacing w:after="0" w:line="276" w:lineRule="auto"/>
        <w:ind w:firstLine="284"/>
        <w:jc w:val="both"/>
        <w:rPr>
          <w:rFonts w:ascii="Lato" w:hAnsi="Lato" w:cs="Lato"/>
          <w:sz w:val="20"/>
          <w:szCs w:val="20"/>
        </w:rPr>
      </w:pPr>
      <w:r w:rsidRPr="00795452">
        <w:rPr>
          <w:rFonts w:ascii="Lato" w:hAnsi="Lato"/>
          <w:sz w:val="20"/>
          <w:szCs w:val="20"/>
        </w:rPr>
        <w:t xml:space="preserve">W wyniku </w:t>
      </w:r>
      <w:r w:rsidRPr="00795452">
        <w:rPr>
          <w:rFonts w:ascii="Lato" w:hAnsi="Lato"/>
          <w:b/>
          <w:sz w:val="20"/>
          <w:szCs w:val="20"/>
        </w:rPr>
        <w:t>weryfikacji wydatków</w:t>
      </w:r>
      <w:r w:rsidRPr="00795452">
        <w:rPr>
          <w:rFonts w:ascii="Lato" w:hAnsi="Lato"/>
          <w:sz w:val="20"/>
          <w:szCs w:val="20"/>
        </w:rPr>
        <w:t xml:space="preserve">, obejmującej </w:t>
      </w:r>
      <w:r w:rsidR="001B391D" w:rsidRPr="001B391D">
        <w:rPr>
          <w:rFonts w:ascii="Lato" w:hAnsi="Lato" w:cs="Lato"/>
          <w:sz w:val="20"/>
          <w:szCs w:val="20"/>
        </w:rPr>
        <w:t>22 faktur</w:t>
      </w:r>
      <w:r>
        <w:rPr>
          <w:rFonts w:ascii="Lato" w:hAnsi="Lato" w:cs="Lato"/>
          <w:sz w:val="20"/>
          <w:szCs w:val="20"/>
        </w:rPr>
        <w:t>y</w:t>
      </w:r>
      <w:r w:rsidR="001B391D" w:rsidRPr="001B391D">
        <w:rPr>
          <w:rFonts w:ascii="Lato" w:hAnsi="Lato" w:cs="Lato"/>
          <w:sz w:val="20"/>
          <w:szCs w:val="20"/>
        </w:rPr>
        <w:t xml:space="preserve"> (42% wszystkich) </w:t>
      </w:r>
      <w:r w:rsidR="00876A92" w:rsidRPr="00876A92">
        <w:rPr>
          <w:rFonts w:ascii="Lato" w:hAnsi="Lato" w:cs="Lato"/>
          <w:sz w:val="20"/>
          <w:szCs w:val="20"/>
        </w:rPr>
        <w:t>związanych z</w:t>
      </w:r>
      <w:r w:rsidR="008C09D2">
        <w:rPr>
          <w:rFonts w:ascii="Lato" w:hAnsi="Lato" w:cs="Lato"/>
          <w:sz w:val="20"/>
          <w:szCs w:val="20"/>
        </w:rPr>
        <w:t> </w:t>
      </w:r>
      <w:r w:rsidR="00876A92" w:rsidRPr="00876A92">
        <w:rPr>
          <w:rFonts w:ascii="Lato" w:hAnsi="Lato" w:cs="Lato"/>
          <w:sz w:val="20"/>
          <w:szCs w:val="20"/>
        </w:rPr>
        <w:t xml:space="preserve">realizowanym Przedsięwzięciem </w:t>
      </w:r>
      <w:r w:rsidR="00876A92" w:rsidRPr="00A53C57">
        <w:rPr>
          <w:rFonts w:ascii="Lato" w:hAnsi="Lato" w:cs="Lato"/>
          <w:b/>
          <w:bCs/>
          <w:sz w:val="20"/>
          <w:szCs w:val="20"/>
        </w:rPr>
        <w:t>potwierdzono</w:t>
      </w:r>
      <w:r w:rsidR="00876A92" w:rsidRPr="00876A92">
        <w:rPr>
          <w:rFonts w:ascii="Lato" w:hAnsi="Lato" w:cs="Lato"/>
          <w:sz w:val="20"/>
          <w:szCs w:val="20"/>
        </w:rPr>
        <w:t>, że zawierały one opisy dotyczące kosztów kwalifikowalnych, sporządzone zgodnie z pkt 4 lit. a) załącznika nr 12 do umowy oraz zostały zatwierdzone pod względem formalno-rachunkowym i merytorycznym przez upoważnioną w OOW osobę</w:t>
      </w:r>
      <w:r w:rsidRPr="00A53C57">
        <w:rPr>
          <w:rFonts w:ascii="Lato" w:hAnsi="Lato" w:cs="Lato"/>
          <w:b/>
          <w:bCs/>
          <w:color w:val="000000"/>
          <w:sz w:val="20"/>
          <w:szCs w:val="20"/>
          <w:lang w:eastAsia="pl-PL"/>
        </w:rPr>
        <w:t xml:space="preserve"> </w:t>
      </w:r>
      <w:r w:rsidRPr="00A53C57">
        <w:rPr>
          <w:rFonts w:ascii="Lato" w:hAnsi="Lato" w:cs="Lato"/>
          <w:b/>
          <w:bCs/>
          <w:sz w:val="20"/>
          <w:szCs w:val="20"/>
        </w:rPr>
        <w:t xml:space="preserve">z zastrzeżeniem, </w:t>
      </w:r>
      <w:r w:rsidRPr="00A53C57">
        <w:rPr>
          <w:rFonts w:ascii="Lato" w:hAnsi="Lato" w:cs="Lato"/>
          <w:sz w:val="20"/>
          <w:szCs w:val="20"/>
        </w:rPr>
        <w:t>że w opisie 2 faktur nie wpisano kwoty dofinansowania. OOW podczas kontroli przedłożył skorygowane opisy do faktur.</w:t>
      </w:r>
      <w:r w:rsidR="0041682F">
        <w:rPr>
          <w:rFonts w:ascii="Lato" w:hAnsi="Lato" w:cs="Lato"/>
          <w:sz w:val="20"/>
          <w:szCs w:val="20"/>
        </w:rPr>
        <w:t xml:space="preserve"> </w:t>
      </w:r>
    </w:p>
    <w:p w14:paraId="415F4B4D" w14:textId="77777777" w:rsidR="00A53C57" w:rsidRDefault="00A53C57" w:rsidP="00A53C57">
      <w:pPr>
        <w:spacing w:after="0" w:line="276" w:lineRule="auto"/>
        <w:ind w:firstLine="284"/>
        <w:jc w:val="both"/>
        <w:rPr>
          <w:rFonts w:ascii="Lato" w:hAnsi="Lato"/>
          <w:bCs/>
          <w:sz w:val="20"/>
          <w:szCs w:val="20"/>
        </w:rPr>
      </w:pPr>
    </w:p>
    <w:p w14:paraId="4AE95D2D" w14:textId="1F45EC1D" w:rsidR="00C3252E" w:rsidRPr="00C3252E" w:rsidRDefault="00A0008B" w:rsidP="00A53C57">
      <w:pPr>
        <w:spacing w:after="0" w:line="276" w:lineRule="auto"/>
        <w:ind w:firstLine="284"/>
        <w:jc w:val="both"/>
        <w:rPr>
          <w:rFonts w:ascii="Lato" w:hAnsi="Lato"/>
          <w:sz w:val="20"/>
          <w:szCs w:val="20"/>
        </w:rPr>
      </w:pPr>
      <w:r w:rsidRPr="00A0008B">
        <w:rPr>
          <w:rFonts w:ascii="Lato" w:hAnsi="Lato"/>
          <w:bCs/>
          <w:sz w:val="20"/>
          <w:szCs w:val="20"/>
        </w:rPr>
        <w:t>W</w:t>
      </w:r>
      <w:r w:rsidR="00595FE1" w:rsidRPr="00595FE1">
        <w:rPr>
          <w:rFonts w:ascii="Lato" w:hAnsi="Lato"/>
          <w:sz w:val="20"/>
          <w:szCs w:val="20"/>
        </w:rPr>
        <w:t xml:space="preserve"> celu realizacji przedsięwzięcia OOW przeprowadził </w:t>
      </w:r>
      <w:r w:rsidR="007C2007">
        <w:rPr>
          <w:rFonts w:ascii="Lato" w:hAnsi="Lato"/>
          <w:sz w:val="20"/>
          <w:szCs w:val="20"/>
        </w:rPr>
        <w:t>23</w:t>
      </w:r>
      <w:r w:rsidR="00595FE1" w:rsidRPr="00595FE1">
        <w:rPr>
          <w:rFonts w:ascii="Lato" w:hAnsi="Lato"/>
          <w:sz w:val="20"/>
          <w:szCs w:val="20"/>
        </w:rPr>
        <w:t xml:space="preserve"> postępowa</w:t>
      </w:r>
      <w:r w:rsidR="007C2007">
        <w:rPr>
          <w:rFonts w:ascii="Lato" w:hAnsi="Lato"/>
          <w:sz w:val="20"/>
          <w:szCs w:val="20"/>
        </w:rPr>
        <w:t>nia</w:t>
      </w:r>
      <w:r w:rsidR="00A53C57" w:rsidRPr="00A53C57">
        <w:rPr>
          <w:rFonts w:ascii="Lato" w:hAnsi="Lato"/>
          <w:snapToGrid w:val="0"/>
          <w:sz w:val="20"/>
          <w:szCs w:val="20"/>
        </w:rPr>
        <w:t xml:space="preserve"> </w:t>
      </w:r>
      <w:r w:rsidR="00A53C57" w:rsidRPr="00B742CE">
        <w:rPr>
          <w:rFonts w:ascii="Lato" w:hAnsi="Lato"/>
          <w:snapToGrid w:val="0"/>
          <w:sz w:val="20"/>
          <w:szCs w:val="20"/>
        </w:rPr>
        <w:t>o udzielenie zamówienia publicznego</w:t>
      </w:r>
      <w:r w:rsidR="00A53C57" w:rsidRPr="00B742CE">
        <w:rPr>
          <w:rFonts w:ascii="Lato" w:hAnsi="Lato"/>
          <w:bCs/>
          <w:sz w:val="20"/>
          <w:szCs w:val="20"/>
        </w:rPr>
        <w:t>, z czego badaniem objęto</w:t>
      </w:r>
      <w:r w:rsidR="00A53C57">
        <w:rPr>
          <w:rFonts w:ascii="Lato" w:hAnsi="Lato"/>
          <w:bCs/>
          <w:sz w:val="20"/>
          <w:szCs w:val="20"/>
        </w:rPr>
        <w:t xml:space="preserve"> </w:t>
      </w:r>
      <w:r w:rsidR="007C2007" w:rsidRPr="007C2007">
        <w:rPr>
          <w:rFonts w:ascii="Lato" w:hAnsi="Lato"/>
          <w:sz w:val="20"/>
          <w:szCs w:val="20"/>
        </w:rPr>
        <w:t xml:space="preserve">5 (tj. 22%) </w:t>
      </w:r>
      <w:r w:rsidR="00A53C57" w:rsidRPr="00B742CE">
        <w:rPr>
          <w:rFonts w:ascii="Lato" w:hAnsi="Lato"/>
          <w:sz w:val="20"/>
          <w:szCs w:val="20"/>
        </w:rPr>
        <w:t>przeprowadzon</w:t>
      </w:r>
      <w:r w:rsidR="00A53C57">
        <w:rPr>
          <w:rFonts w:ascii="Lato" w:hAnsi="Lato"/>
          <w:sz w:val="20"/>
          <w:szCs w:val="20"/>
        </w:rPr>
        <w:t>ych</w:t>
      </w:r>
      <w:r w:rsidR="00A53C57" w:rsidRPr="00B742CE">
        <w:rPr>
          <w:rFonts w:ascii="Lato" w:hAnsi="Lato"/>
          <w:sz w:val="20"/>
          <w:szCs w:val="20"/>
        </w:rPr>
        <w:t xml:space="preserve"> w trybie </w:t>
      </w:r>
      <w:r w:rsidR="00A53C57" w:rsidRPr="00B742CE">
        <w:rPr>
          <w:rFonts w:ascii="Lato" w:hAnsi="Lato"/>
          <w:i/>
          <w:sz w:val="20"/>
          <w:szCs w:val="20"/>
        </w:rPr>
        <w:t>Zasady konkurencyjności w ramach inwestycji A2.1.1</w:t>
      </w:r>
      <w:r w:rsidR="00A53C57" w:rsidRPr="00B742CE">
        <w:rPr>
          <w:rStyle w:val="Odwoanieprzypisudolnego"/>
          <w:rFonts w:ascii="Lato" w:hAnsi="Lato"/>
          <w:i/>
          <w:sz w:val="20"/>
          <w:szCs w:val="20"/>
        </w:rPr>
        <w:footnoteReference w:id="4"/>
      </w:r>
      <w:r w:rsidR="00A53C57" w:rsidRPr="00B742CE">
        <w:rPr>
          <w:rFonts w:ascii="Lato" w:hAnsi="Lato"/>
          <w:sz w:val="20"/>
          <w:szCs w:val="20"/>
        </w:rPr>
        <w:t xml:space="preserve">. </w:t>
      </w:r>
      <w:r w:rsidR="00A53C57" w:rsidRPr="00B742CE">
        <w:rPr>
          <w:rFonts w:ascii="Lato" w:hAnsi="Lato"/>
          <w:b/>
          <w:sz w:val="20"/>
          <w:szCs w:val="20"/>
        </w:rPr>
        <w:t>Potwierdzono</w:t>
      </w:r>
      <w:r w:rsidR="00A53C57" w:rsidRPr="00B742CE">
        <w:rPr>
          <w:rFonts w:ascii="Lato" w:hAnsi="Lato"/>
          <w:bCs/>
          <w:sz w:val="20"/>
          <w:szCs w:val="20"/>
        </w:rPr>
        <w:t xml:space="preserve">, że </w:t>
      </w:r>
      <w:r w:rsidR="00C3252E" w:rsidRPr="00C3252E">
        <w:rPr>
          <w:rFonts w:ascii="Lato" w:hAnsi="Lato"/>
          <w:sz w:val="20"/>
          <w:szCs w:val="20"/>
        </w:rPr>
        <w:t>czynności związane z ich przygotowaniem i</w:t>
      </w:r>
      <w:r w:rsidR="008C09D2">
        <w:rPr>
          <w:rFonts w:ascii="Lato" w:hAnsi="Lato"/>
          <w:sz w:val="20"/>
          <w:szCs w:val="20"/>
        </w:rPr>
        <w:t> </w:t>
      </w:r>
      <w:r w:rsidR="00C3252E" w:rsidRPr="00C3252E">
        <w:rPr>
          <w:rFonts w:ascii="Lato" w:hAnsi="Lato"/>
          <w:sz w:val="20"/>
          <w:szCs w:val="20"/>
        </w:rPr>
        <w:t>przeprowadzeniem wykonywały osoby zapewniające bezstronność i obiektywizm. Stwierdzono, że</w:t>
      </w:r>
      <w:r w:rsidR="008C09D2">
        <w:rPr>
          <w:rFonts w:ascii="Lato" w:hAnsi="Lato"/>
          <w:sz w:val="20"/>
          <w:szCs w:val="20"/>
        </w:rPr>
        <w:t> </w:t>
      </w:r>
      <w:r w:rsidR="00C3252E" w:rsidRPr="00C3252E">
        <w:rPr>
          <w:rFonts w:ascii="Lato" w:hAnsi="Lato"/>
          <w:sz w:val="20"/>
          <w:szCs w:val="20"/>
        </w:rPr>
        <w:t>przeprowadzenie badanych postępowań nastąpiło w sposób proporcjonalny, zapewniający zachowanie uczciwej konkurencji i równe traktowanie wykonawców, a czynności związane z ustaleniem wartości zamówienia były dokonane z należytą starannością i udokumentowane w sposób zapewniający właściwą ścieżkę audytu</w:t>
      </w:r>
      <w:r w:rsidR="00A53C57">
        <w:rPr>
          <w:rFonts w:ascii="Lato" w:hAnsi="Lato"/>
          <w:sz w:val="20"/>
          <w:szCs w:val="20"/>
        </w:rPr>
        <w:t>.</w:t>
      </w:r>
    </w:p>
    <w:p w14:paraId="730DFC10" w14:textId="3A4E1F92" w:rsidR="0041682F" w:rsidRPr="009C10D0" w:rsidRDefault="00C3252E" w:rsidP="00A53C57">
      <w:pPr>
        <w:spacing w:after="0" w:line="276" w:lineRule="auto"/>
        <w:ind w:firstLine="284"/>
        <w:jc w:val="both"/>
        <w:rPr>
          <w:rFonts w:ascii="Lato" w:hAnsi="Lato"/>
          <w:sz w:val="20"/>
          <w:szCs w:val="20"/>
        </w:rPr>
      </w:pPr>
      <w:r w:rsidRPr="00C3252E">
        <w:rPr>
          <w:rFonts w:ascii="Lato" w:hAnsi="Lato"/>
          <w:sz w:val="20"/>
          <w:szCs w:val="20"/>
        </w:rPr>
        <w:t xml:space="preserve">Niemniej jednak, za </w:t>
      </w:r>
      <w:r w:rsidRPr="00A53C57">
        <w:rPr>
          <w:rFonts w:ascii="Lato" w:hAnsi="Lato"/>
          <w:b/>
          <w:bCs/>
          <w:sz w:val="20"/>
          <w:szCs w:val="20"/>
        </w:rPr>
        <w:t>uchybienie</w:t>
      </w:r>
      <w:r w:rsidRPr="00C3252E">
        <w:rPr>
          <w:rFonts w:ascii="Lato" w:hAnsi="Lato"/>
          <w:sz w:val="20"/>
          <w:szCs w:val="20"/>
        </w:rPr>
        <w:t xml:space="preserve"> uznano niezastosowanie w opisie przedmiotu zamówienia w 1 z 5 (20%) zbadanych postępowań nazw oraz kodów określonych we Wspólnym Słowniku Zamówień, co</w:t>
      </w:r>
      <w:r w:rsidR="008C09D2">
        <w:rPr>
          <w:rFonts w:ascii="Lato" w:hAnsi="Lato"/>
          <w:sz w:val="20"/>
          <w:szCs w:val="20"/>
        </w:rPr>
        <w:t> </w:t>
      </w:r>
      <w:r w:rsidRPr="00C3252E">
        <w:rPr>
          <w:rFonts w:ascii="Lato" w:hAnsi="Lato"/>
          <w:sz w:val="20"/>
          <w:szCs w:val="20"/>
        </w:rPr>
        <w:t xml:space="preserve">naruszało wymóg określony w § 4 ust. 4 </w:t>
      </w:r>
      <w:r w:rsidRPr="00A53C57">
        <w:rPr>
          <w:rFonts w:ascii="Lato" w:hAnsi="Lato"/>
          <w:i/>
          <w:iCs/>
          <w:sz w:val="20"/>
          <w:szCs w:val="20"/>
        </w:rPr>
        <w:t>Zasady konkurencyjności</w:t>
      </w:r>
      <w:r w:rsidRPr="00C3252E">
        <w:rPr>
          <w:rFonts w:ascii="Lato" w:hAnsi="Lato"/>
          <w:sz w:val="20"/>
          <w:szCs w:val="20"/>
        </w:rPr>
        <w:t xml:space="preserve">. </w:t>
      </w:r>
    </w:p>
    <w:p w14:paraId="6721C45D" w14:textId="7A8BF2B0" w:rsidR="00107DB8" w:rsidRDefault="00595FE1" w:rsidP="00A53C57">
      <w:pPr>
        <w:autoSpaceDE w:val="0"/>
        <w:autoSpaceDN w:val="0"/>
        <w:adjustRightInd w:val="0"/>
        <w:spacing w:after="0" w:line="276" w:lineRule="auto"/>
        <w:ind w:firstLine="284"/>
        <w:jc w:val="both"/>
        <w:rPr>
          <w:rFonts w:ascii="Lato" w:hAnsi="Lato"/>
          <w:sz w:val="20"/>
          <w:szCs w:val="20"/>
        </w:rPr>
      </w:pPr>
      <w:r w:rsidRPr="00595FE1">
        <w:rPr>
          <w:rFonts w:ascii="Lato" w:hAnsi="Lato"/>
          <w:sz w:val="20"/>
          <w:szCs w:val="20"/>
        </w:rPr>
        <w:t>Stwierdzono, że OOW realizował działania informacyjne i promocyjne zgodnie z umową oraz</w:t>
      </w:r>
      <w:r w:rsidR="00980388">
        <w:rPr>
          <w:rFonts w:ascii="Lato" w:hAnsi="Lato"/>
          <w:sz w:val="20"/>
          <w:szCs w:val="20"/>
        </w:rPr>
        <w:t> </w:t>
      </w:r>
      <w:r w:rsidRPr="00595FE1">
        <w:rPr>
          <w:rFonts w:ascii="Lato" w:hAnsi="Lato"/>
          <w:sz w:val="20"/>
          <w:szCs w:val="20"/>
        </w:rPr>
        <w:t>ze</w:t>
      </w:r>
      <w:r>
        <w:rPr>
          <w:rFonts w:ascii="Lato" w:hAnsi="Lato"/>
          <w:sz w:val="20"/>
          <w:szCs w:val="20"/>
        </w:rPr>
        <w:t> </w:t>
      </w:r>
      <w:r w:rsidRPr="00595FE1">
        <w:rPr>
          <w:rFonts w:ascii="Lato" w:hAnsi="Lato"/>
          <w:i/>
          <w:iCs/>
          <w:sz w:val="20"/>
          <w:szCs w:val="20"/>
        </w:rPr>
        <w:t>Strategią Promocji i Informacji Krajowego Planu Odbudowy i Zwiększania Odporności</w:t>
      </w:r>
      <w:r w:rsidRPr="00595FE1">
        <w:rPr>
          <w:rFonts w:ascii="Lato" w:hAnsi="Lato"/>
          <w:sz w:val="20"/>
          <w:szCs w:val="20"/>
        </w:rPr>
        <w:t>.</w:t>
      </w:r>
    </w:p>
    <w:p w14:paraId="1577056B" w14:textId="77777777" w:rsidR="00B64835" w:rsidRPr="006D0B79" w:rsidRDefault="00B64835" w:rsidP="00A53C57">
      <w:pPr>
        <w:pStyle w:val="Akapitzlist"/>
        <w:shd w:val="clear" w:color="auto" w:fill="FFFFFF"/>
        <w:spacing w:line="276" w:lineRule="auto"/>
        <w:ind w:left="0" w:firstLine="284"/>
        <w:contextualSpacing w:val="0"/>
        <w:jc w:val="both"/>
        <w:rPr>
          <w:rFonts w:ascii="Lato" w:hAnsi="Lato"/>
          <w:sz w:val="16"/>
          <w:szCs w:val="16"/>
        </w:rPr>
      </w:pPr>
    </w:p>
    <w:p w14:paraId="32CD747D" w14:textId="77777777" w:rsidR="00ED685A" w:rsidRDefault="00ED685A" w:rsidP="00A53C57">
      <w:pPr>
        <w:shd w:val="clear" w:color="auto" w:fill="FFFFFF"/>
        <w:spacing w:after="0" w:line="276" w:lineRule="auto"/>
        <w:jc w:val="both"/>
        <w:rPr>
          <w:rFonts w:ascii="Lato" w:hAnsi="Lato"/>
          <w:b/>
          <w:bCs/>
          <w:sz w:val="20"/>
          <w:szCs w:val="20"/>
        </w:rPr>
      </w:pPr>
      <w:r w:rsidRPr="00ED685A">
        <w:rPr>
          <w:rFonts w:ascii="Lato" w:hAnsi="Lato"/>
          <w:b/>
          <w:bCs/>
          <w:sz w:val="20"/>
          <w:szCs w:val="20"/>
        </w:rPr>
        <w:t>OOW nie wniósł zastrzeżeń do Informacji pokontrolnej.</w:t>
      </w:r>
    </w:p>
    <w:p w14:paraId="1BD213D2" w14:textId="77777777" w:rsidR="006D0B79" w:rsidRPr="006D0B79" w:rsidRDefault="006D0B79" w:rsidP="00A53C57">
      <w:pPr>
        <w:shd w:val="clear" w:color="auto" w:fill="FFFFFF"/>
        <w:spacing w:after="0" w:line="276" w:lineRule="auto"/>
        <w:jc w:val="both"/>
        <w:rPr>
          <w:rFonts w:ascii="Lato" w:hAnsi="Lato"/>
          <w:sz w:val="16"/>
          <w:szCs w:val="16"/>
        </w:rPr>
      </w:pPr>
    </w:p>
    <w:p w14:paraId="1217A75A" w14:textId="153F5A95" w:rsidR="00B64835" w:rsidRPr="00ED685A" w:rsidRDefault="00B64835" w:rsidP="00A53C57">
      <w:pPr>
        <w:shd w:val="clear" w:color="auto" w:fill="FFFFFF"/>
        <w:spacing w:after="0" w:line="276" w:lineRule="auto"/>
        <w:jc w:val="both"/>
        <w:rPr>
          <w:rFonts w:ascii="Lato" w:hAnsi="Lato"/>
          <w:b/>
          <w:bCs/>
          <w:sz w:val="20"/>
          <w:szCs w:val="20"/>
        </w:rPr>
      </w:pPr>
      <w:r w:rsidRPr="00ED685A">
        <w:rPr>
          <w:rFonts w:ascii="Lato" w:hAnsi="Lato"/>
          <w:b/>
          <w:bCs/>
          <w:sz w:val="20"/>
          <w:szCs w:val="20"/>
        </w:rPr>
        <w:t>Nie sformułowano zaleceń pokontrolnych.</w:t>
      </w:r>
    </w:p>
    <w:p w14:paraId="1985C4D1" w14:textId="3B234ADD" w:rsidR="00980388" w:rsidRPr="00B64835" w:rsidRDefault="00980388" w:rsidP="00A53C57">
      <w:pPr>
        <w:shd w:val="clear" w:color="auto" w:fill="FFFFFF"/>
        <w:spacing w:after="0" w:line="276" w:lineRule="auto"/>
        <w:jc w:val="both"/>
        <w:rPr>
          <w:rFonts w:ascii="Lato" w:hAnsi="Lato"/>
          <w:sz w:val="20"/>
          <w:szCs w:val="20"/>
        </w:rPr>
      </w:pPr>
    </w:p>
    <w:sectPr w:rsidR="00980388" w:rsidRPr="00B648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93F7D" w14:textId="77777777" w:rsidR="00042ADB" w:rsidRDefault="00042ADB" w:rsidP="00153D4D">
      <w:pPr>
        <w:spacing w:after="0" w:line="240" w:lineRule="auto"/>
      </w:pPr>
      <w:r>
        <w:separator/>
      </w:r>
    </w:p>
  </w:endnote>
  <w:endnote w:type="continuationSeparator" w:id="0">
    <w:p w14:paraId="792BFDB4" w14:textId="77777777" w:rsidR="00042ADB" w:rsidRDefault="00042ADB"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C1A82" w14:textId="77777777" w:rsidR="00042ADB" w:rsidRDefault="00042ADB" w:rsidP="00153D4D">
      <w:pPr>
        <w:spacing w:after="0" w:line="240" w:lineRule="auto"/>
      </w:pPr>
      <w:r>
        <w:separator/>
      </w:r>
    </w:p>
  </w:footnote>
  <w:footnote w:type="continuationSeparator" w:id="0">
    <w:p w14:paraId="210417B9" w14:textId="77777777" w:rsidR="00042ADB" w:rsidRDefault="00042ADB" w:rsidP="00153D4D">
      <w:pPr>
        <w:spacing w:after="0" w:line="240" w:lineRule="auto"/>
      </w:pPr>
      <w:r>
        <w:continuationSeparator/>
      </w:r>
    </w:p>
  </w:footnote>
  <w:footnote w:id="1">
    <w:p w14:paraId="6926B391" w14:textId="77777777" w:rsidR="00B64835" w:rsidRPr="006D0B79" w:rsidRDefault="00B64835" w:rsidP="00B84AAA">
      <w:pPr>
        <w:pStyle w:val="Tekstprzypisudolnego"/>
        <w:jc w:val="both"/>
        <w:rPr>
          <w:rFonts w:ascii="Lato" w:hAnsi="Lato"/>
          <w:sz w:val="14"/>
          <w:szCs w:val="14"/>
        </w:rPr>
      </w:pPr>
      <w:r w:rsidRPr="006D0B79">
        <w:rPr>
          <w:rStyle w:val="Odwoanieprzypisudolnego"/>
          <w:rFonts w:ascii="Lato" w:hAnsi="Lato"/>
          <w:sz w:val="14"/>
          <w:szCs w:val="14"/>
        </w:rPr>
        <w:footnoteRef/>
      </w:r>
      <w:r w:rsidRPr="006D0B79">
        <w:rPr>
          <w:rFonts w:ascii="Lato" w:hAnsi="Lato"/>
          <w:sz w:val="14"/>
          <w:szCs w:val="14"/>
        </w:rPr>
        <w:t xml:space="preserve"> Tj. Ostateczny Odbiorca Wsparcia.</w:t>
      </w:r>
    </w:p>
  </w:footnote>
  <w:footnote w:id="2">
    <w:p w14:paraId="0CC3AE7A" w14:textId="77777777" w:rsidR="005D17CA" w:rsidRPr="006D0B79" w:rsidRDefault="005D17CA" w:rsidP="00B84AAA">
      <w:pPr>
        <w:pStyle w:val="Tekstprzypisudolnego"/>
        <w:jc w:val="both"/>
        <w:rPr>
          <w:rFonts w:ascii="Lato" w:hAnsi="Lato"/>
          <w:sz w:val="14"/>
          <w:szCs w:val="14"/>
        </w:rPr>
      </w:pPr>
      <w:r w:rsidRPr="006D0B79">
        <w:rPr>
          <w:rStyle w:val="Odwoanieprzypisudolnego"/>
          <w:rFonts w:ascii="Lato" w:hAnsi="Lato"/>
          <w:sz w:val="14"/>
          <w:szCs w:val="14"/>
        </w:rPr>
        <w:footnoteRef/>
      </w:r>
      <w:r w:rsidRPr="006D0B79">
        <w:rPr>
          <w:rFonts w:ascii="Lato" w:hAnsi="Lato"/>
          <w:sz w:val="14"/>
          <w:szCs w:val="14"/>
        </w:rPr>
        <w:t xml:space="preserve"> Dz.U. z 2025 r. poz. 198</w:t>
      </w:r>
      <w:r w:rsidR="00E918BF" w:rsidRPr="006D0B79">
        <w:rPr>
          <w:rFonts w:ascii="Lato" w:hAnsi="Lato"/>
          <w:sz w:val="14"/>
          <w:szCs w:val="14"/>
        </w:rPr>
        <w:t xml:space="preserve"> </w:t>
      </w:r>
      <w:proofErr w:type="spellStart"/>
      <w:r w:rsidR="00E918BF" w:rsidRPr="006D0B79">
        <w:rPr>
          <w:rFonts w:ascii="Lato" w:hAnsi="Lato"/>
          <w:sz w:val="14"/>
          <w:szCs w:val="14"/>
        </w:rPr>
        <w:t>t.j</w:t>
      </w:r>
      <w:proofErr w:type="spellEnd"/>
      <w:r w:rsidR="00E918BF" w:rsidRPr="006D0B79">
        <w:rPr>
          <w:rFonts w:ascii="Lato" w:hAnsi="Lato"/>
          <w:sz w:val="14"/>
          <w:szCs w:val="14"/>
        </w:rPr>
        <w:t>. ze zm.</w:t>
      </w:r>
    </w:p>
  </w:footnote>
  <w:footnote w:id="3">
    <w:p w14:paraId="4A0927E8" w14:textId="48CAB375" w:rsidR="00B64835" w:rsidRPr="006D0B79" w:rsidRDefault="00B64835" w:rsidP="00B84AAA">
      <w:pPr>
        <w:pStyle w:val="Tekstprzypisudolnego"/>
        <w:jc w:val="both"/>
        <w:rPr>
          <w:rFonts w:ascii="Lato" w:hAnsi="Lato"/>
          <w:sz w:val="14"/>
          <w:szCs w:val="14"/>
        </w:rPr>
      </w:pPr>
      <w:r w:rsidRPr="006D0B79">
        <w:rPr>
          <w:rStyle w:val="Odwoanieprzypisudolnego"/>
          <w:rFonts w:ascii="Lato" w:hAnsi="Lato"/>
          <w:sz w:val="14"/>
          <w:szCs w:val="14"/>
        </w:rPr>
        <w:footnoteRef/>
      </w:r>
      <w:r w:rsidRPr="006D0B79">
        <w:rPr>
          <w:rFonts w:ascii="Lato" w:hAnsi="Lato"/>
          <w:sz w:val="14"/>
          <w:szCs w:val="14"/>
        </w:rPr>
        <w:t xml:space="preserve"> </w:t>
      </w:r>
      <w:r w:rsidR="005449E9" w:rsidRPr="006D0B79">
        <w:rPr>
          <w:rFonts w:ascii="Lato" w:hAnsi="Lato"/>
          <w:sz w:val="14"/>
          <w:szCs w:val="14"/>
        </w:rPr>
        <w:t>Zmienionej aneksem nr 1 z 26 marca 2025 r. i aneksem nr 2 z 25 marca 2026 r.</w:t>
      </w:r>
    </w:p>
  </w:footnote>
  <w:footnote w:id="4">
    <w:p w14:paraId="649943A6" w14:textId="77777777" w:rsidR="00A53C57" w:rsidRPr="006D0B79" w:rsidRDefault="00A53C57" w:rsidP="00A53C57">
      <w:pPr>
        <w:pStyle w:val="Tekstprzypisudolnego"/>
        <w:jc w:val="both"/>
        <w:rPr>
          <w:rFonts w:ascii="Lato" w:hAnsi="Lato"/>
          <w:sz w:val="14"/>
          <w:szCs w:val="14"/>
        </w:rPr>
      </w:pPr>
      <w:r w:rsidRPr="006D0B79">
        <w:rPr>
          <w:rStyle w:val="Odwoanieprzypisudolnego"/>
          <w:rFonts w:ascii="Lato" w:hAnsi="Lato"/>
          <w:sz w:val="14"/>
          <w:szCs w:val="14"/>
        </w:rPr>
        <w:footnoteRef/>
      </w:r>
      <w:r w:rsidRPr="006D0B79">
        <w:rPr>
          <w:rFonts w:ascii="Lato" w:hAnsi="Lato"/>
          <w:sz w:val="14"/>
          <w:szCs w:val="14"/>
        </w:rPr>
        <w:t xml:space="preserve"> Stanowiącą załącznik nr 10 do umowy. Dalej: </w:t>
      </w:r>
      <w:r w:rsidRPr="006D0B79">
        <w:rPr>
          <w:rFonts w:ascii="Lato" w:hAnsi="Lato"/>
          <w:i/>
          <w:iCs/>
          <w:sz w:val="14"/>
          <w:szCs w:val="14"/>
        </w:rPr>
        <w:t>Zasada konkurencyjności</w:t>
      </w:r>
      <w:r w:rsidRPr="006D0B79">
        <w:rPr>
          <w:rFonts w:ascii="Lato" w:hAnsi="Lato"/>
          <w:sz w:val="14"/>
          <w:szCs w:val="1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C512147"/>
    <w:multiLevelType w:val="hybridMultilevel"/>
    <w:tmpl w:val="AE5E02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9"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925460"/>
    <w:multiLevelType w:val="hybridMultilevel"/>
    <w:tmpl w:val="A050BC02"/>
    <w:lvl w:ilvl="0" w:tplc="2708E2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7"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0376B4E"/>
    <w:multiLevelType w:val="hybridMultilevel"/>
    <w:tmpl w:val="A678C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20"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2E1325"/>
    <w:multiLevelType w:val="hybridMultilevel"/>
    <w:tmpl w:val="B83EC410"/>
    <w:lvl w:ilvl="0" w:tplc="B32072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70CA39A6"/>
    <w:multiLevelType w:val="hybridMultilevel"/>
    <w:tmpl w:val="86C21F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41"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42"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64046074">
    <w:abstractNumId w:val="32"/>
  </w:num>
  <w:num w:numId="2" w16cid:durableId="1714184822">
    <w:abstractNumId w:val="23"/>
  </w:num>
  <w:num w:numId="3" w16cid:durableId="2096239997">
    <w:abstractNumId w:val="44"/>
  </w:num>
  <w:num w:numId="4" w16cid:durableId="1952197676">
    <w:abstractNumId w:val="37"/>
  </w:num>
  <w:num w:numId="5" w16cid:durableId="483203810">
    <w:abstractNumId w:val="34"/>
  </w:num>
  <w:num w:numId="6" w16cid:durableId="2115514493">
    <w:abstractNumId w:val="21"/>
  </w:num>
  <w:num w:numId="7" w16cid:durableId="790364423">
    <w:abstractNumId w:val="7"/>
  </w:num>
  <w:num w:numId="8" w16cid:durableId="943878672">
    <w:abstractNumId w:val="24"/>
  </w:num>
  <w:num w:numId="9" w16cid:durableId="898243715">
    <w:abstractNumId w:val="33"/>
  </w:num>
  <w:num w:numId="10" w16cid:durableId="2134128792">
    <w:abstractNumId w:val="43"/>
  </w:num>
  <w:num w:numId="11" w16cid:durableId="1157309526">
    <w:abstractNumId w:val="26"/>
  </w:num>
  <w:num w:numId="12" w16cid:durableId="199828787">
    <w:abstractNumId w:val="25"/>
  </w:num>
  <w:num w:numId="13" w16cid:durableId="1948736162">
    <w:abstractNumId w:val="27"/>
  </w:num>
  <w:num w:numId="14" w16cid:durableId="1897738789">
    <w:abstractNumId w:val="2"/>
  </w:num>
  <w:num w:numId="15" w16cid:durableId="1104349686">
    <w:abstractNumId w:val="30"/>
  </w:num>
  <w:num w:numId="16" w16cid:durableId="1627658226">
    <w:abstractNumId w:val="14"/>
  </w:num>
  <w:num w:numId="17" w16cid:durableId="414210142">
    <w:abstractNumId w:val="10"/>
  </w:num>
  <w:num w:numId="18" w16cid:durableId="1118451938">
    <w:abstractNumId w:val="4"/>
  </w:num>
  <w:num w:numId="19" w16cid:durableId="19667676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1280529">
    <w:abstractNumId w:val="41"/>
    <w:lvlOverride w:ilvl="0">
      <w:startOverride w:val="1"/>
    </w:lvlOverride>
    <w:lvlOverride w:ilvl="1"/>
    <w:lvlOverride w:ilvl="2"/>
    <w:lvlOverride w:ilvl="3"/>
    <w:lvlOverride w:ilvl="4"/>
    <w:lvlOverride w:ilvl="5"/>
    <w:lvlOverride w:ilvl="6"/>
    <w:lvlOverride w:ilvl="7"/>
    <w:lvlOverride w:ilvl="8"/>
  </w:num>
  <w:num w:numId="21" w16cid:durableId="1240946465">
    <w:abstractNumId w:val="17"/>
  </w:num>
  <w:num w:numId="22" w16cid:durableId="1214348800">
    <w:abstractNumId w:val="1"/>
  </w:num>
  <w:num w:numId="23" w16cid:durableId="584148340">
    <w:abstractNumId w:val="16"/>
  </w:num>
  <w:num w:numId="24" w16cid:durableId="1097871396">
    <w:abstractNumId w:val="41"/>
  </w:num>
  <w:num w:numId="25" w16cid:durableId="1509714677">
    <w:abstractNumId w:val="17"/>
  </w:num>
  <w:num w:numId="26" w16cid:durableId="1686983319">
    <w:abstractNumId w:val="1"/>
  </w:num>
  <w:num w:numId="27" w16cid:durableId="852958727">
    <w:abstractNumId w:val="40"/>
  </w:num>
  <w:num w:numId="28" w16cid:durableId="1309556394">
    <w:abstractNumId w:val="20"/>
  </w:num>
  <w:num w:numId="29" w16cid:durableId="608005339">
    <w:abstractNumId w:val="12"/>
  </w:num>
  <w:num w:numId="30" w16cid:durableId="117190364">
    <w:abstractNumId w:val="0"/>
  </w:num>
  <w:num w:numId="31" w16cid:durableId="1418287557">
    <w:abstractNumId w:val="31"/>
  </w:num>
  <w:num w:numId="32" w16cid:durableId="1648121937">
    <w:abstractNumId w:val="8"/>
  </w:num>
  <w:num w:numId="33" w16cid:durableId="1021903926">
    <w:abstractNumId w:val="19"/>
  </w:num>
  <w:num w:numId="34" w16cid:durableId="1990934358">
    <w:abstractNumId w:val="3"/>
  </w:num>
  <w:num w:numId="35" w16cid:durableId="1792554347">
    <w:abstractNumId w:val="42"/>
  </w:num>
  <w:num w:numId="36" w16cid:durableId="747310947">
    <w:abstractNumId w:val="13"/>
  </w:num>
  <w:num w:numId="37" w16cid:durableId="913586568">
    <w:abstractNumId w:val="15"/>
  </w:num>
  <w:num w:numId="38" w16cid:durableId="127746317">
    <w:abstractNumId w:val="6"/>
  </w:num>
  <w:num w:numId="39" w16cid:durableId="2043044396">
    <w:abstractNumId w:val="39"/>
  </w:num>
  <w:num w:numId="40" w16cid:durableId="1545020208">
    <w:abstractNumId w:val="22"/>
  </w:num>
  <w:num w:numId="41" w16cid:durableId="1291596300">
    <w:abstractNumId w:val="35"/>
  </w:num>
  <w:num w:numId="42" w16cid:durableId="479427530">
    <w:abstractNumId w:val="29"/>
  </w:num>
  <w:num w:numId="43" w16cid:durableId="2007395821">
    <w:abstractNumId w:val="9"/>
  </w:num>
  <w:num w:numId="44" w16cid:durableId="250546277">
    <w:abstractNumId w:val="36"/>
  </w:num>
  <w:num w:numId="45" w16cid:durableId="1345283082">
    <w:abstractNumId w:val="11"/>
  </w:num>
  <w:num w:numId="46" w16cid:durableId="978152915">
    <w:abstractNumId w:val="28"/>
  </w:num>
  <w:num w:numId="47" w16cid:durableId="1278756667">
    <w:abstractNumId w:val="18"/>
  </w:num>
  <w:num w:numId="48" w16cid:durableId="519245100">
    <w:abstractNumId w:val="38"/>
  </w:num>
  <w:num w:numId="49" w16cid:durableId="138348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4794"/>
    <w:rsid w:val="00005971"/>
    <w:rsid w:val="000320E6"/>
    <w:rsid w:val="000420D5"/>
    <w:rsid w:val="00042ADB"/>
    <w:rsid w:val="00045B2F"/>
    <w:rsid w:val="00045ED6"/>
    <w:rsid w:val="000645CB"/>
    <w:rsid w:val="000A456E"/>
    <w:rsid w:val="000C4131"/>
    <w:rsid w:val="000F6174"/>
    <w:rsid w:val="00102AD8"/>
    <w:rsid w:val="00104C46"/>
    <w:rsid w:val="00105A73"/>
    <w:rsid w:val="00107DB8"/>
    <w:rsid w:val="00123133"/>
    <w:rsid w:val="00123FE8"/>
    <w:rsid w:val="00130B5A"/>
    <w:rsid w:val="001313E0"/>
    <w:rsid w:val="00137B2F"/>
    <w:rsid w:val="00143BAA"/>
    <w:rsid w:val="00143DC1"/>
    <w:rsid w:val="00151612"/>
    <w:rsid w:val="00153D4D"/>
    <w:rsid w:val="00166B85"/>
    <w:rsid w:val="001673AE"/>
    <w:rsid w:val="00175B78"/>
    <w:rsid w:val="00176AA1"/>
    <w:rsid w:val="00187D1A"/>
    <w:rsid w:val="00193615"/>
    <w:rsid w:val="001A2CF0"/>
    <w:rsid w:val="001A4A35"/>
    <w:rsid w:val="001A765E"/>
    <w:rsid w:val="001B3741"/>
    <w:rsid w:val="001B391D"/>
    <w:rsid w:val="001B5B4F"/>
    <w:rsid w:val="001D368E"/>
    <w:rsid w:val="001D3DF9"/>
    <w:rsid w:val="001E197F"/>
    <w:rsid w:val="001E571E"/>
    <w:rsid w:val="001F2FEF"/>
    <w:rsid w:val="0020062B"/>
    <w:rsid w:val="00202832"/>
    <w:rsid w:val="00204367"/>
    <w:rsid w:val="002070B5"/>
    <w:rsid w:val="002120EE"/>
    <w:rsid w:val="00236997"/>
    <w:rsid w:val="002629F4"/>
    <w:rsid w:val="0027134F"/>
    <w:rsid w:val="00272553"/>
    <w:rsid w:val="002A16AD"/>
    <w:rsid w:val="002A3396"/>
    <w:rsid w:val="002B0A94"/>
    <w:rsid w:val="002C0466"/>
    <w:rsid w:val="002D5D8A"/>
    <w:rsid w:val="002E0D5F"/>
    <w:rsid w:val="002F0A2F"/>
    <w:rsid w:val="00302156"/>
    <w:rsid w:val="0030584F"/>
    <w:rsid w:val="003131AE"/>
    <w:rsid w:val="0031687C"/>
    <w:rsid w:val="00322897"/>
    <w:rsid w:val="0032658F"/>
    <w:rsid w:val="00331655"/>
    <w:rsid w:val="00333BF8"/>
    <w:rsid w:val="00340ED5"/>
    <w:rsid w:val="00343E07"/>
    <w:rsid w:val="00346BEB"/>
    <w:rsid w:val="003554C6"/>
    <w:rsid w:val="00357A22"/>
    <w:rsid w:val="00361420"/>
    <w:rsid w:val="003658B6"/>
    <w:rsid w:val="00367224"/>
    <w:rsid w:val="003745C1"/>
    <w:rsid w:val="003B22C4"/>
    <w:rsid w:val="003B7B10"/>
    <w:rsid w:val="003D5F11"/>
    <w:rsid w:val="003F3415"/>
    <w:rsid w:val="003F35E7"/>
    <w:rsid w:val="00401B22"/>
    <w:rsid w:val="00414C46"/>
    <w:rsid w:val="00415FAD"/>
    <w:rsid w:val="0041682F"/>
    <w:rsid w:val="00420724"/>
    <w:rsid w:val="004215ED"/>
    <w:rsid w:val="004262BF"/>
    <w:rsid w:val="004266D4"/>
    <w:rsid w:val="004338DA"/>
    <w:rsid w:val="00433F2C"/>
    <w:rsid w:val="00433FDC"/>
    <w:rsid w:val="00442ECF"/>
    <w:rsid w:val="00462800"/>
    <w:rsid w:val="004678A5"/>
    <w:rsid w:val="00472F6E"/>
    <w:rsid w:val="00477B2F"/>
    <w:rsid w:val="004A38FF"/>
    <w:rsid w:val="004A3EA4"/>
    <w:rsid w:val="004C1320"/>
    <w:rsid w:val="004C1DEA"/>
    <w:rsid w:val="004D586F"/>
    <w:rsid w:val="004E3D6D"/>
    <w:rsid w:val="004F4CF5"/>
    <w:rsid w:val="004F537C"/>
    <w:rsid w:val="00500C73"/>
    <w:rsid w:val="005014BC"/>
    <w:rsid w:val="005069EC"/>
    <w:rsid w:val="00506B97"/>
    <w:rsid w:val="00511BB4"/>
    <w:rsid w:val="005125F5"/>
    <w:rsid w:val="0053234E"/>
    <w:rsid w:val="005449E9"/>
    <w:rsid w:val="00560F88"/>
    <w:rsid w:val="0056134E"/>
    <w:rsid w:val="00566BB5"/>
    <w:rsid w:val="0057757E"/>
    <w:rsid w:val="005804A1"/>
    <w:rsid w:val="00583EFB"/>
    <w:rsid w:val="0058412E"/>
    <w:rsid w:val="005849DD"/>
    <w:rsid w:val="00595FE1"/>
    <w:rsid w:val="005A5823"/>
    <w:rsid w:val="005B060E"/>
    <w:rsid w:val="005B4C09"/>
    <w:rsid w:val="005C3B2B"/>
    <w:rsid w:val="005D17CA"/>
    <w:rsid w:val="005E6498"/>
    <w:rsid w:val="005F2BD3"/>
    <w:rsid w:val="0061193E"/>
    <w:rsid w:val="00641F72"/>
    <w:rsid w:val="00652C0B"/>
    <w:rsid w:val="006543AD"/>
    <w:rsid w:val="006724A1"/>
    <w:rsid w:val="00675053"/>
    <w:rsid w:val="00684321"/>
    <w:rsid w:val="00687373"/>
    <w:rsid w:val="00691201"/>
    <w:rsid w:val="006A23DF"/>
    <w:rsid w:val="006B1C38"/>
    <w:rsid w:val="006B5935"/>
    <w:rsid w:val="006B698E"/>
    <w:rsid w:val="006C03F8"/>
    <w:rsid w:val="006D0B79"/>
    <w:rsid w:val="006D0D91"/>
    <w:rsid w:val="006D24D8"/>
    <w:rsid w:val="006D3DE1"/>
    <w:rsid w:val="006D4BC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CCD"/>
    <w:rsid w:val="007735E7"/>
    <w:rsid w:val="007905B8"/>
    <w:rsid w:val="00795FE4"/>
    <w:rsid w:val="007A26CF"/>
    <w:rsid w:val="007A61FC"/>
    <w:rsid w:val="007B455A"/>
    <w:rsid w:val="007C1CBD"/>
    <w:rsid w:val="007C2007"/>
    <w:rsid w:val="007D6F77"/>
    <w:rsid w:val="007D7710"/>
    <w:rsid w:val="007E2C46"/>
    <w:rsid w:val="007E753B"/>
    <w:rsid w:val="007F2FFA"/>
    <w:rsid w:val="00800524"/>
    <w:rsid w:val="00810D78"/>
    <w:rsid w:val="00811930"/>
    <w:rsid w:val="0081557A"/>
    <w:rsid w:val="00852F7D"/>
    <w:rsid w:val="008571D8"/>
    <w:rsid w:val="00860CDC"/>
    <w:rsid w:val="00876A92"/>
    <w:rsid w:val="008779E4"/>
    <w:rsid w:val="00881CCC"/>
    <w:rsid w:val="008932C4"/>
    <w:rsid w:val="00896682"/>
    <w:rsid w:val="00897C44"/>
    <w:rsid w:val="008A36E6"/>
    <w:rsid w:val="008A56A7"/>
    <w:rsid w:val="008A5EFD"/>
    <w:rsid w:val="008C0012"/>
    <w:rsid w:val="008C09D2"/>
    <w:rsid w:val="008C1BBF"/>
    <w:rsid w:val="008C4984"/>
    <w:rsid w:val="008D50E0"/>
    <w:rsid w:val="008D59D0"/>
    <w:rsid w:val="008F3CAB"/>
    <w:rsid w:val="008F470D"/>
    <w:rsid w:val="00902E78"/>
    <w:rsid w:val="00942528"/>
    <w:rsid w:val="00961795"/>
    <w:rsid w:val="00980388"/>
    <w:rsid w:val="00992E20"/>
    <w:rsid w:val="009939AD"/>
    <w:rsid w:val="00996CF8"/>
    <w:rsid w:val="009B4CCD"/>
    <w:rsid w:val="009D2387"/>
    <w:rsid w:val="009E42D4"/>
    <w:rsid w:val="009E6EB7"/>
    <w:rsid w:val="009E6F8D"/>
    <w:rsid w:val="009F2214"/>
    <w:rsid w:val="00A0008B"/>
    <w:rsid w:val="00A03E07"/>
    <w:rsid w:val="00A122CF"/>
    <w:rsid w:val="00A276C5"/>
    <w:rsid w:val="00A277FE"/>
    <w:rsid w:val="00A34B78"/>
    <w:rsid w:val="00A46F7A"/>
    <w:rsid w:val="00A53C57"/>
    <w:rsid w:val="00A62364"/>
    <w:rsid w:val="00A701E5"/>
    <w:rsid w:val="00A73296"/>
    <w:rsid w:val="00A81DBD"/>
    <w:rsid w:val="00A84B1E"/>
    <w:rsid w:val="00A93B61"/>
    <w:rsid w:val="00AC1513"/>
    <w:rsid w:val="00AD0B5D"/>
    <w:rsid w:val="00AD1799"/>
    <w:rsid w:val="00AD2933"/>
    <w:rsid w:val="00AE1BA9"/>
    <w:rsid w:val="00AE3933"/>
    <w:rsid w:val="00AE6ED0"/>
    <w:rsid w:val="00B14E2E"/>
    <w:rsid w:val="00B357F4"/>
    <w:rsid w:val="00B40BA0"/>
    <w:rsid w:val="00B410CE"/>
    <w:rsid w:val="00B43AF6"/>
    <w:rsid w:val="00B535CC"/>
    <w:rsid w:val="00B63B58"/>
    <w:rsid w:val="00B64835"/>
    <w:rsid w:val="00B73BBD"/>
    <w:rsid w:val="00B77289"/>
    <w:rsid w:val="00B8169F"/>
    <w:rsid w:val="00B84AAA"/>
    <w:rsid w:val="00BA4650"/>
    <w:rsid w:val="00BB029C"/>
    <w:rsid w:val="00BB66B2"/>
    <w:rsid w:val="00BC2830"/>
    <w:rsid w:val="00BC2DBA"/>
    <w:rsid w:val="00BC3682"/>
    <w:rsid w:val="00BC3EEF"/>
    <w:rsid w:val="00C11F9F"/>
    <w:rsid w:val="00C1571F"/>
    <w:rsid w:val="00C3252E"/>
    <w:rsid w:val="00C5607D"/>
    <w:rsid w:val="00C62497"/>
    <w:rsid w:val="00C76D42"/>
    <w:rsid w:val="00CA31E7"/>
    <w:rsid w:val="00CB51DB"/>
    <w:rsid w:val="00CB6228"/>
    <w:rsid w:val="00CD1B35"/>
    <w:rsid w:val="00CE2224"/>
    <w:rsid w:val="00CE22A7"/>
    <w:rsid w:val="00D23711"/>
    <w:rsid w:val="00D50D71"/>
    <w:rsid w:val="00D61032"/>
    <w:rsid w:val="00D8179A"/>
    <w:rsid w:val="00D90F85"/>
    <w:rsid w:val="00DA14EB"/>
    <w:rsid w:val="00DA6DDD"/>
    <w:rsid w:val="00DB0181"/>
    <w:rsid w:val="00DB0B31"/>
    <w:rsid w:val="00DB3EF8"/>
    <w:rsid w:val="00DD0514"/>
    <w:rsid w:val="00DD4C30"/>
    <w:rsid w:val="00DD541A"/>
    <w:rsid w:val="00DD65D9"/>
    <w:rsid w:val="00DD7CCA"/>
    <w:rsid w:val="00DE05EF"/>
    <w:rsid w:val="00DE06C1"/>
    <w:rsid w:val="00DE413C"/>
    <w:rsid w:val="00DF0827"/>
    <w:rsid w:val="00DF0B75"/>
    <w:rsid w:val="00DF3C1E"/>
    <w:rsid w:val="00DF543B"/>
    <w:rsid w:val="00DF7E57"/>
    <w:rsid w:val="00E24580"/>
    <w:rsid w:val="00E27C02"/>
    <w:rsid w:val="00E37EF6"/>
    <w:rsid w:val="00E43467"/>
    <w:rsid w:val="00E53BA0"/>
    <w:rsid w:val="00E5444D"/>
    <w:rsid w:val="00E6478A"/>
    <w:rsid w:val="00E729D4"/>
    <w:rsid w:val="00E766BE"/>
    <w:rsid w:val="00E918BF"/>
    <w:rsid w:val="00EB4C51"/>
    <w:rsid w:val="00EB7099"/>
    <w:rsid w:val="00EC5413"/>
    <w:rsid w:val="00EC76EE"/>
    <w:rsid w:val="00ED1E19"/>
    <w:rsid w:val="00ED2A85"/>
    <w:rsid w:val="00ED5280"/>
    <w:rsid w:val="00ED685A"/>
    <w:rsid w:val="00EE50B1"/>
    <w:rsid w:val="00EF423D"/>
    <w:rsid w:val="00EF7F01"/>
    <w:rsid w:val="00F006D1"/>
    <w:rsid w:val="00F04685"/>
    <w:rsid w:val="00F11D57"/>
    <w:rsid w:val="00F22FBF"/>
    <w:rsid w:val="00F24AA3"/>
    <w:rsid w:val="00F32771"/>
    <w:rsid w:val="00F333D9"/>
    <w:rsid w:val="00F402F0"/>
    <w:rsid w:val="00F46DE3"/>
    <w:rsid w:val="00F55AA4"/>
    <w:rsid w:val="00F6084E"/>
    <w:rsid w:val="00F8075A"/>
    <w:rsid w:val="00F838AB"/>
    <w:rsid w:val="00F8391F"/>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39D1"/>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 w:type="paragraph" w:styleId="Poprawka">
    <w:name w:val="Revision"/>
    <w:hidden/>
    <w:uiPriority w:val="99"/>
    <w:semiHidden/>
    <w:rsid w:val="00876A9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11161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46308-A45F-4616-9AD9-318197F7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2822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Blaszczak Anna</cp:lastModifiedBy>
  <cp:revision>2</cp:revision>
  <cp:lastPrinted>2023-10-26T10:27:00Z</cp:lastPrinted>
  <dcterms:created xsi:type="dcterms:W3CDTF">2026-08-13T07:55:00Z</dcterms:created>
  <dcterms:modified xsi:type="dcterms:W3CDTF">2026-08-13T07:55:00Z</dcterms:modified>
</cp:coreProperties>
</file>