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4AB8" w14:textId="5C522141" w:rsidR="00D83A48" w:rsidRPr="005724ED" w:rsidRDefault="00F96586" w:rsidP="00431206">
      <w:pPr>
        <w:pStyle w:val="Nagwek1"/>
        <w:rPr>
          <w:rFonts w:ascii="Arial" w:hAnsi="Arial" w:cs="Arial"/>
        </w:rPr>
      </w:pPr>
      <w:r w:rsidRPr="005724ED">
        <w:rPr>
          <w:rFonts w:ascii="Arial" w:hAnsi="Arial" w:cs="Arial"/>
        </w:rPr>
        <w:t xml:space="preserve">Wniosek o </w:t>
      </w:r>
      <w:r w:rsidR="00D73408" w:rsidRPr="005724ED">
        <w:rPr>
          <w:rFonts w:ascii="Arial" w:hAnsi="Arial" w:cs="Arial"/>
        </w:rPr>
        <w:t>wyrażenie zgody na recyrkulację powietrza</w:t>
      </w:r>
    </w:p>
    <w:p w14:paraId="0A4D6AF6" w14:textId="570D1683" w:rsidR="00F96586" w:rsidRPr="005724ED" w:rsidRDefault="00F96586" w:rsidP="00F96586">
      <w:pPr>
        <w:rPr>
          <w:rFonts w:ascii="Arial" w:hAnsi="Arial" w:cs="Arial"/>
          <w:sz w:val="24"/>
          <w:szCs w:val="24"/>
        </w:rPr>
      </w:pPr>
    </w:p>
    <w:p w14:paraId="39534AEB" w14:textId="5D3377B6" w:rsidR="00746B96" w:rsidRPr="005724ED" w:rsidRDefault="00746B96" w:rsidP="005724ED">
      <w:pPr>
        <w:tabs>
          <w:tab w:val="left" w:pos="6237"/>
        </w:tabs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……………………………</w:t>
      </w:r>
      <w:r w:rsidR="005724ED">
        <w:rPr>
          <w:rFonts w:ascii="Arial" w:hAnsi="Arial" w:cs="Arial"/>
          <w:sz w:val="24"/>
          <w:szCs w:val="24"/>
        </w:rPr>
        <w:t>.</w:t>
      </w:r>
      <w:r w:rsidRPr="005724ED">
        <w:rPr>
          <w:rFonts w:ascii="Arial" w:hAnsi="Arial" w:cs="Arial"/>
          <w:sz w:val="24"/>
          <w:szCs w:val="24"/>
        </w:rPr>
        <w:tab/>
        <w:t>…………………………….</w:t>
      </w:r>
    </w:p>
    <w:p w14:paraId="0C511019" w14:textId="2CA88DA0" w:rsidR="00746B96" w:rsidRPr="005724ED" w:rsidRDefault="00746B96" w:rsidP="00F96586">
      <w:p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(Wnioskodawca)</w:t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  <w:t>(miejscowość, data)</w:t>
      </w:r>
      <w:r w:rsidRPr="005724ED">
        <w:rPr>
          <w:rFonts w:ascii="Arial" w:hAnsi="Arial" w:cs="Arial"/>
          <w:sz w:val="24"/>
          <w:szCs w:val="24"/>
        </w:rPr>
        <w:tab/>
      </w:r>
    </w:p>
    <w:p w14:paraId="000B3A64" w14:textId="77777777" w:rsidR="00746B96" w:rsidRPr="005724ED" w:rsidRDefault="00746B96" w:rsidP="00F96586">
      <w:p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…………………………….</w:t>
      </w:r>
    </w:p>
    <w:p w14:paraId="1EE46703" w14:textId="77777777" w:rsidR="00746B96" w:rsidRPr="005724ED" w:rsidRDefault="00746B96" w:rsidP="00F96586">
      <w:p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(adres Wnioskodawcy)</w:t>
      </w:r>
    </w:p>
    <w:p w14:paraId="6305977E" w14:textId="77777777" w:rsidR="00746B96" w:rsidRPr="005724ED" w:rsidRDefault="00746B96" w:rsidP="00F96586">
      <w:p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…………………………….</w:t>
      </w:r>
    </w:p>
    <w:p w14:paraId="5B56B9C3" w14:textId="77777777" w:rsidR="00746B96" w:rsidRPr="005724ED" w:rsidRDefault="00746B96" w:rsidP="00F96586">
      <w:p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(NIP)</w:t>
      </w:r>
    </w:p>
    <w:p w14:paraId="464D9C7A" w14:textId="77777777" w:rsidR="00746B96" w:rsidRPr="005724ED" w:rsidRDefault="00746B96" w:rsidP="00F96586">
      <w:p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…………………………….</w:t>
      </w:r>
    </w:p>
    <w:p w14:paraId="3E189998" w14:textId="77777777" w:rsidR="00261615" w:rsidRPr="005724ED" w:rsidRDefault="00746B96" w:rsidP="00F96586">
      <w:p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(telefon kontaktowy)</w:t>
      </w:r>
      <w:r w:rsidRPr="005724ED">
        <w:rPr>
          <w:rFonts w:ascii="Arial" w:hAnsi="Arial" w:cs="Arial"/>
          <w:sz w:val="24"/>
          <w:szCs w:val="24"/>
        </w:rPr>
        <w:tab/>
      </w:r>
    </w:p>
    <w:p w14:paraId="50D2BEA4" w14:textId="77777777" w:rsidR="00261615" w:rsidRPr="005724ED" w:rsidRDefault="00261615" w:rsidP="00F96586">
      <w:pPr>
        <w:rPr>
          <w:rFonts w:ascii="Arial" w:hAnsi="Arial" w:cs="Arial"/>
          <w:sz w:val="24"/>
          <w:szCs w:val="24"/>
        </w:rPr>
      </w:pPr>
    </w:p>
    <w:p w14:paraId="0962E2CD" w14:textId="1A847050" w:rsidR="00261615" w:rsidRPr="005724ED" w:rsidRDefault="00261615" w:rsidP="005724ED">
      <w:pPr>
        <w:pStyle w:val="Nagwek2"/>
        <w:jc w:val="center"/>
        <w:rPr>
          <w:rFonts w:ascii="Arial" w:hAnsi="Arial" w:cs="Arial"/>
        </w:rPr>
      </w:pPr>
      <w:r w:rsidRPr="005724ED">
        <w:rPr>
          <w:rFonts w:ascii="Arial" w:hAnsi="Arial" w:cs="Arial"/>
        </w:rPr>
        <w:t>Państwowy Powiatowy Inspektor Sanitarny w Lublinie</w:t>
      </w:r>
    </w:p>
    <w:p w14:paraId="69BE084B" w14:textId="3A5103BB" w:rsidR="00261615" w:rsidRPr="005724ED" w:rsidRDefault="00261615" w:rsidP="00F96586">
      <w:pPr>
        <w:rPr>
          <w:rFonts w:ascii="Arial" w:hAnsi="Arial" w:cs="Arial"/>
          <w:b/>
          <w:bCs/>
          <w:sz w:val="24"/>
          <w:szCs w:val="24"/>
        </w:rPr>
      </w:pPr>
    </w:p>
    <w:p w14:paraId="38CEF109" w14:textId="76549CC5" w:rsidR="00EF19D7" w:rsidRPr="005724ED" w:rsidRDefault="00D73408" w:rsidP="00CA167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Zgodnie z §151 ust. 4 rozporządzenia Ministra Infrastruktury z dnia 12 kwietnia 2002r. w sprawie warunków technicznych, jakim powinny odpowiadać budynki i ich usytuowanie (Dz. U. z 2022 r., poz. 1225</w:t>
      </w:r>
      <w:r w:rsidR="00A8040C">
        <w:rPr>
          <w:rFonts w:ascii="Arial" w:hAnsi="Arial" w:cs="Arial"/>
          <w:sz w:val="24"/>
          <w:szCs w:val="24"/>
        </w:rPr>
        <w:t xml:space="preserve"> ze zm.</w:t>
      </w:r>
      <w:r w:rsidR="00EF19D7" w:rsidRPr="005724ED">
        <w:rPr>
          <w:rFonts w:ascii="Arial" w:hAnsi="Arial" w:cs="Arial"/>
          <w:sz w:val="24"/>
          <w:szCs w:val="24"/>
        </w:rPr>
        <w:t>) z</w:t>
      </w:r>
      <w:r w:rsidR="00261615" w:rsidRPr="005724ED">
        <w:rPr>
          <w:rFonts w:ascii="Arial" w:hAnsi="Arial" w:cs="Arial"/>
          <w:sz w:val="24"/>
          <w:szCs w:val="24"/>
        </w:rPr>
        <w:t xml:space="preserve">wracam się z prośbą o </w:t>
      </w:r>
      <w:r w:rsidR="00EF19D7" w:rsidRPr="005724ED">
        <w:rPr>
          <w:rFonts w:ascii="Arial" w:hAnsi="Arial" w:cs="Arial"/>
          <w:sz w:val="24"/>
          <w:szCs w:val="24"/>
        </w:rPr>
        <w:t>wyrażenie zgody na zastosowanie recyrkulacji powietrza w lokalu zlokalizowanym /planowanym ………………………….....................</w:t>
      </w:r>
      <w:r w:rsidR="00261615" w:rsidRPr="005724ED">
        <w:rPr>
          <w:rFonts w:ascii="Arial" w:hAnsi="Arial" w:cs="Arial"/>
          <w:sz w:val="24"/>
          <w:szCs w:val="24"/>
        </w:rPr>
        <w:t>………………………………………………………</w:t>
      </w:r>
      <w:r w:rsidR="005724ED">
        <w:rPr>
          <w:rFonts w:ascii="Arial" w:hAnsi="Arial" w:cs="Arial"/>
          <w:sz w:val="24"/>
          <w:szCs w:val="24"/>
        </w:rPr>
        <w:t>...</w:t>
      </w:r>
      <w:r w:rsidR="00261615" w:rsidRPr="005724ED">
        <w:rPr>
          <w:rFonts w:ascii="Arial" w:hAnsi="Arial" w:cs="Arial"/>
          <w:sz w:val="24"/>
          <w:szCs w:val="24"/>
        </w:rPr>
        <w:t>…………………………………………………………..…</w:t>
      </w:r>
      <w:r w:rsidR="00EF19D7" w:rsidRPr="005724ED">
        <w:rPr>
          <w:rFonts w:ascii="Arial" w:hAnsi="Arial" w:cs="Arial"/>
          <w:sz w:val="24"/>
          <w:szCs w:val="24"/>
        </w:rPr>
        <w:t>……</w:t>
      </w:r>
      <w:r w:rsidR="005724ED">
        <w:rPr>
          <w:rFonts w:ascii="Arial" w:hAnsi="Arial" w:cs="Arial"/>
          <w:sz w:val="24"/>
          <w:szCs w:val="24"/>
        </w:rPr>
        <w:t>………………</w:t>
      </w:r>
      <w:r w:rsidR="00EF19D7" w:rsidRPr="005724ED">
        <w:rPr>
          <w:rFonts w:ascii="Arial" w:hAnsi="Arial" w:cs="Arial"/>
          <w:sz w:val="24"/>
          <w:szCs w:val="24"/>
        </w:rPr>
        <w:t>(adres lokalu)</w:t>
      </w:r>
    </w:p>
    <w:p w14:paraId="378E0839" w14:textId="1168425D" w:rsidR="00EF19D7" w:rsidRDefault="00EF19D7" w:rsidP="00CA167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przeznaczonym na prowadzenie działalności leczniczej w rodzaju</w:t>
      </w:r>
      <w:r w:rsidR="005724ED">
        <w:rPr>
          <w:rFonts w:ascii="Arial" w:hAnsi="Arial" w:cs="Arial"/>
          <w:sz w:val="24"/>
          <w:szCs w:val="24"/>
        </w:rPr>
        <w:t xml:space="preserve"> ...</w:t>
      </w:r>
      <w:r w:rsidRPr="005724ED">
        <w:rPr>
          <w:rFonts w:ascii="Arial" w:hAnsi="Arial" w:cs="Arial"/>
          <w:sz w:val="24"/>
          <w:szCs w:val="24"/>
        </w:rPr>
        <w:t>………………….</w:t>
      </w:r>
      <w:r w:rsidR="005724ED">
        <w:rPr>
          <w:rFonts w:ascii="Arial" w:hAnsi="Arial" w:cs="Arial"/>
          <w:sz w:val="24"/>
          <w:szCs w:val="24"/>
        </w:rPr>
        <w:t>.</w:t>
      </w:r>
    </w:p>
    <w:p w14:paraId="67C69B76" w14:textId="658AB230" w:rsidR="005724ED" w:rsidRPr="005724ED" w:rsidRDefault="005724ED" w:rsidP="00CA1673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F155ABB" w14:textId="5158D8CE" w:rsidR="00EF19D7" w:rsidRPr="005724ED" w:rsidRDefault="00EF19D7" w:rsidP="00CA167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w zakresie następujących świadczeń zdrowotnych</w:t>
      </w:r>
      <w:r w:rsidR="005724ED">
        <w:rPr>
          <w:rFonts w:ascii="Arial" w:hAnsi="Arial" w:cs="Arial"/>
          <w:sz w:val="24"/>
          <w:szCs w:val="24"/>
        </w:rPr>
        <w:t xml:space="preserve"> …</w:t>
      </w:r>
      <w:r w:rsidRPr="005724ED">
        <w:rPr>
          <w:rFonts w:ascii="Arial" w:hAnsi="Arial" w:cs="Arial"/>
          <w:sz w:val="24"/>
          <w:szCs w:val="24"/>
        </w:rPr>
        <w:t>…………………………………….</w:t>
      </w:r>
    </w:p>
    <w:p w14:paraId="3A5017CB" w14:textId="77777777" w:rsidR="00A059EB" w:rsidRPr="005724ED" w:rsidRDefault="00A059EB" w:rsidP="00431206">
      <w:pPr>
        <w:rPr>
          <w:rFonts w:ascii="Arial" w:hAnsi="Arial" w:cs="Arial"/>
          <w:sz w:val="24"/>
          <w:szCs w:val="24"/>
        </w:rPr>
      </w:pPr>
    </w:p>
    <w:p w14:paraId="5E7C7B7B" w14:textId="1BC0359C" w:rsidR="00431206" w:rsidRPr="005724ED" w:rsidRDefault="00A059EB" w:rsidP="005724ED">
      <w:pPr>
        <w:jc w:val="right"/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  <w:t>………………………………..……………………………</w:t>
      </w:r>
    </w:p>
    <w:p w14:paraId="64719373" w14:textId="58822942" w:rsidR="00EF19D7" w:rsidRPr="005724ED" w:rsidRDefault="00A059EB" w:rsidP="005724ED">
      <w:pPr>
        <w:jc w:val="center"/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</w:r>
      <w:r w:rsidRPr="005724ED">
        <w:rPr>
          <w:rFonts w:ascii="Arial" w:hAnsi="Arial" w:cs="Arial"/>
          <w:sz w:val="24"/>
          <w:szCs w:val="24"/>
        </w:rPr>
        <w:tab/>
        <w:t>(podpis Wnioskodawcy/Pełnomocnika)</w:t>
      </w:r>
    </w:p>
    <w:p w14:paraId="1B495B87" w14:textId="7B798413" w:rsidR="00A059EB" w:rsidRPr="005724ED" w:rsidRDefault="004851DA" w:rsidP="00986615">
      <w:pPr>
        <w:pStyle w:val="Nagwek3"/>
        <w:rPr>
          <w:rFonts w:ascii="Arial" w:hAnsi="Arial" w:cs="Arial"/>
        </w:rPr>
      </w:pPr>
      <w:r w:rsidRPr="005724ED">
        <w:rPr>
          <w:rFonts w:ascii="Arial" w:hAnsi="Arial" w:cs="Arial"/>
        </w:rPr>
        <w:t>Załączniki:</w:t>
      </w:r>
    </w:p>
    <w:p w14:paraId="0561B6CC" w14:textId="0022EB72" w:rsidR="00431206" w:rsidRDefault="00EF19D7" w:rsidP="0043120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724ED">
        <w:rPr>
          <w:rFonts w:ascii="Arial" w:hAnsi="Arial" w:cs="Arial"/>
          <w:sz w:val="24"/>
          <w:szCs w:val="24"/>
        </w:rPr>
        <w:t>Projekt lub koncepcja projektowa rozwiązania instalacji wentylacji /klimatyzacji  (część rysunkowa i część opisowa ze szczególnym uwzględnieniem</w:t>
      </w:r>
      <w:r w:rsidR="008E0427">
        <w:rPr>
          <w:rFonts w:ascii="Arial" w:hAnsi="Arial" w:cs="Arial"/>
          <w:sz w:val="24"/>
          <w:szCs w:val="24"/>
        </w:rPr>
        <w:t xml:space="preserve"> </w:t>
      </w:r>
      <w:r w:rsidRPr="005724ED">
        <w:rPr>
          <w:rFonts w:ascii="Arial" w:hAnsi="Arial" w:cs="Arial"/>
          <w:sz w:val="24"/>
          <w:szCs w:val="24"/>
        </w:rPr>
        <w:t>pomieszczeń, w których przewiduje się zastosowanie recyrkulacji powietrza; zakresu działalności leczniczej planowanej w tych pomieszczeniach; prognozowanej emisji substancji szkodliwych dla zdrowia oraz występowania uciążliwych zapachów i czynników biologicznych, w tym bakterii</w:t>
      </w:r>
      <w:r w:rsidR="008E0427">
        <w:rPr>
          <w:rFonts w:ascii="Arial" w:hAnsi="Arial" w:cs="Arial"/>
          <w:sz w:val="24"/>
          <w:szCs w:val="24"/>
        </w:rPr>
        <w:t xml:space="preserve"> </w:t>
      </w:r>
      <w:r w:rsidRPr="005724ED">
        <w:rPr>
          <w:rFonts w:ascii="Arial" w:hAnsi="Arial" w:cs="Arial"/>
          <w:sz w:val="24"/>
          <w:szCs w:val="24"/>
        </w:rPr>
        <w:t>chorobotwórczych, w tych pomieszczeniach; ryzyka zawodowego związanego z występowaniem czynników biologicznych; uzasadnienia zastosowania</w:t>
      </w:r>
      <w:r w:rsidR="008E0427">
        <w:rPr>
          <w:rFonts w:ascii="Arial" w:hAnsi="Arial" w:cs="Arial"/>
          <w:sz w:val="24"/>
          <w:szCs w:val="24"/>
        </w:rPr>
        <w:t xml:space="preserve"> </w:t>
      </w:r>
      <w:r w:rsidRPr="005724ED">
        <w:rPr>
          <w:rFonts w:ascii="Arial" w:hAnsi="Arial" w:cs="Arial"/>
          <w:sz w:val="24"/>
          <w:szCs w:val="24"/>
        </w:rPr>
        <w:t>recyrkulacji; wysokości / kubatury pomieszczeń).</w:t>
      </w:r>
    </w:p>
    <w:p w14:paraId="56AF19BA" w14:textId="77777777" w:rsidR="008E0427" w:rsidRPr="005724ED" w:rsidRDefault="008E0427" w:rsidP="008E0427">
      <w:pPr>
        <w:pStyle w:val="Akapitzlist"/>
        <w:rPr>
          <w:rFonts w:ascii="Arial" w:hAnsi="Arial" w:cs="Arial"/>
          <w:sz w:val="24"/>
          <w:szCs w:val="24"/>
        </w:rPr>
      </w:pPr>
    </w:p>
    <w:p w14:paraId="553E8E2B" w14:textId="77777777" w:rsidR="005724ED" w:rsidRPr="001D3F7F" w:rsidRDefault="005724ED" w:rsidP="005724E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</w:p>
    <w:p w14:paraId="5BE0EE59" w14:textId="77777777" w:rsidR="005724ED" w:rsidRPr="001D3F7F" w:rsidRDefault="005724ED" w:rsidP="005724E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F24A74B" w14:textId="77777777" w:rsidR="005724ED" w:rsidRPr="001D3F7F" w:rsidRDefault="005724ED" w:rsidP="005724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Na podstawie art. 13 ust. 1 i 2 rozporządzenia Parlamentu Europejskiego i Rady (UE)</w:t>
      </w:r>
    </w:p>
    <w:p w14:paraId="1C32D5B8" w14:textId="77777777" w:rsidR="005724ED" w:rsidRPr="001D3F7F" w:rsidRDefault="005724ED" w:rsidP="005724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2016/679 z dnia 27 kwietnia 2016 r. w sprawie ochrony osób fizycznych w związku</w:t>
      </w:r>
    </w:p>
    <w:p w14:paraId="653DB5C7" w14:textId="77777777" w:rsidR="005724ED" w:rsidRPr="001D3F7F" w:rsidRDefault="005724ED" w:rsidP="005724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95/46/WE, dalej zwanego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RODO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>, informujemy, że:</w:t>
      </w:r>
    </w:p>
    <w:p w14:paraId="0B738D81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Administratorem danych osobowych jest Państwowy Powiatowy Inspektor Sanitarny w Lublinie, dalej zwany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Administratorem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, z </w:t>
      </w:r>
      <w:r w:rsidRPr="001D3F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siedzibą w Lublinie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1D3F7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ul. Uniwersytecka 12, 20-029 Lublin; </w:t>
      </w:r>
      <w:r w:rsidRPr="001D3F7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6B084B27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Inspektor ochrony danych jest dostępny pod adresem e-mail: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7" w:history="1">
        <w:r w:rsidRPr="001D3F7F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iod.psse.lublin@sanepid.gov.pl</w:t>
        </w:r>
      </w:hyperlink>
      <w:r w:rsidRPr="001D3F7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8380756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będą przetwarzane na podstawie art. 6 ust. 1 lit. c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i e oraz art. 9 ust. 2 lit. h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RODO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, w związku z przepisami </w:t>
      </w:r>
      <w:r w:rsidRPr="001D3F7F">
        <w:rPr>
          <w:rFonts w:ascii="Arial" w:eastAsia="Times New Roman" w:hAnsi="Arial" w:cs="Arial"/>
          <w:iCs/>
          <w:sz w:val="24"/>
          <w:szCs w:val="24"/>
          <w:lang w:eastAsia="pl-PL"/>
        </w:rPr>
        <w:t>Kodeksu postępowania administracyjnego;</w:t>
      </w:r>
    </w:p>
    <w:p w14:paraId="587E44EF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Odbiorcami Pani/Pana danych będą osoby lub podmioty uprawnione na podstawie obowiązujących przepisów prawa;</w:t>
      </w:r>
    </w:p>
    <w:p w14:paraId="7F2764BB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Pani/Pana dane nie będą przekazywane do państwa trzeciego lub organizacji międzynarodowych;</w:t>
      </w:r>
    </w:p>
    <w:p w14:paraId="255046F5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Pani/Pana dane będą przechowywane przez okres niezbędny do realizacji celów określonych w pkt 3, a następnie archiwizowane zgodnie z obowiązującymi przepisami prawa;</w:t>
      </w:r>
    </w:p>
    <w:p w14:paraId="13BEE392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Przysługuje Pani/Panu prawo do:</w:t>
      </w:r>
    </w:p>
    <w:p w14:paraId="1D2D2538" w14:textId="77777777" w:rsidR="005724ED" w:rsidRPr="001D3F7F" w:rsidRDefault="005724ED" w:rsidP="005724E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dostępu do danych osobowych Panią/Pana dotyczących,</w:t>
      </w:r>
    </w:p>
    <w:p w14:paraId="67F98C44" w14:textId="77777777" w:rsidR="005724ED" w:rsidRPr="001D3F7F" w:rsidRDefault="005724ED" w:rsidP="005724E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sprostowania Pani/Pana danych osobowych,</w:t>
      </w:r>
    </w:p>
    <w:p w14:paraId="6B86EC02" w14:textId="77777777" w:rsidR="005724ED" w:rsidRPr="001D3F7F" w:rsidRDefault="005724ED" w:rsidP="005724E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żądania od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Administratora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 ograniczenia przetwarzania danych osobowych </w:t>
      </w:r>
    </w:p>
    <w:p w14:paraId="32190ABA" w14:textId="77777777" w:rsidR="005724ED" w:rsidRPr="001D3F7F" w:rsidRDefault="005724ED" w:rsidP="005724E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z zastrzeżeniem przypadków, o których mowa w art. 18 ust. 1 </w:t>
      </w:r>
      <w:r w:rsidRPr="001D3F7F">
        <w:rPr>
          <w:rFonts w:ascii="Arial" w:eastAsia="Times New Roman" w:hAnsi="Arial" w:cs="Arial"/>
          <w:i/>
          <w:sz w:val="24"/>
          <w:szCs w:val="24"/>
          <w:lang w:eastAsia="pl-PL"/>
        </w:rPr>
        <w:t>RODO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5BD611C" w14:textId="77777777" w:rsidR="005724ED" w:rsidRPr="001D3F7F" w:rsidRDefault="005724ED" w:rsidP="005724E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Nie przysługuje Pani/Panu prawo do:</w:t>
      </w:r>
    </w:p>
    <w:p w14:paraId="4D4312FD" w14:textId="77777777" w:rsidR="005724ED" w:rsidRPr="001D3F7F" w:rsidRDefault="005724ED" w:rsidP="005724E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żądania usunięcia danych osobowych,</w:t>
      </w:r>
    </w:p>
    <w:p w14:paraId="213C4702" w14:textId="77777777" w:rsidR="005724ED" w:rsidRPr="001D3F7F" w:rsidRDefault="005724ED" w:rsidP="005724E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żądania przenoszenia danych osobowych,</w:t>
      </w:r>
    </w:p>
    <w:p w14:paraId="207CDC10" w14:textId="77777777" w:rsidR="005724ED" w:rsidRPr="001D3F7F" w:rsidRDefault="005724ED" w:rsidP="005724E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wniesienia sprzeciwu, wobec przetwarzania danych osobowych;</w:t>
      </w:r>
    </w:p>
    <w:p w14:paraId="71131E76" w14:textId="77777777" w:rsidR="005724ED" w:rsidRPr="001D3F7F" w:rsidRDefault="005724ED" w:rsidP="005724E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W przypadku powzięcia informacji o niezgodnym z prawem przetwarzaniu danych osobowych, przysługuje Pani/Panu prawo wniesienia skargi do Prezesa Urzędu Ochrony Danych Osobowych w Warszawie, ul Stawki 2;</w:t>
      </w:r>
    </w:p>
    <w:p w14:paraId="05848E1B" w14:textId="77777777" w:rsidR="005724ED" w:rsidRPr="001D3F7F" w:rsidRDefault="005724ED" w:rsidP="005724ED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Pani/Pana dane nie podlegają zautomatyzowanemu podejmowaniu decyzji, w tym również nie podlegają profilowaniu.</w:t>
      </w:r>
    </w:p>
    <w:p w14:paraId="494C5163" w14:textId="77777777" w:rsidR="005724ED" w:rsidRPr="001D3F7F" w:rsidRDefault="005724ED" w:rsidP="005724E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DB29EB" w14:textId="77777777" w:rsidR="005724ED" w:rsidRPr="001D3F7F" w:rsidRDefault="005724ED" w:rsidP="005724ED">
      <w:pPr>
        <w:spacing w:after="0" w:line="240" w:lineRule="auto"/>
        <w:ind w:left="-284"/>
        <w:rPr>
          <w:rFonts w:ascii="Arial" w:eastAsia="Times New Roman" w:hAnsi="Arial" w:cs="Arial"/>
          <w:sz w:val="24"/>
          <w:szCs w:val="24"/>
          <w:lang w:eastAsia="pl-PL"/>
        </w:rPr>
      </w:pPr>
      <w:r w:rsidRPr="001D3F7F">
        <w:rPr>
          <w:rFonts w:ascii="Arial" w:eastAsia="Times New Roman" w:hAnsi="Arial" w:cs="Arial"/>
          <w:sz w:val="24"/>
          <w:szCs w:val="24"/>
          <w:lang w:eastAsia="pl-PL"/>
        </w:rPr>
        <w:t>Niniejsze nie dotyczy przetwarzania danych osobowych dotyczących osób prawnych, w szczególności przedsiębiorstw będących osobami prawnymi, w tym danych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 xml:space="preserve">o firmie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>i formie prawnej oraz danych kontaktowych osoby prawnej.</w:t>
      </w:r>
      <w:r w:rsidRPr="001D3F7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CC5571D" w14:textId="6D1B8EB4" w:rsidR="00986615" w:rsidRPr="00EF19D7" w:rsidRDefault="00986615" w:rsidP="00496BE6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339BE54" w14:textId="77777777" w:rsidR="00261615" w:rsidRPr="00EF19D7" w:rsidRDefault="00261615" w:rsidP="00F96586">
      <w:pPr>
        <w:rPr>
          <w:rFonts w:ascii="Calibri" w:hAnsi="Calibri" w:cs="Calibri"/>
          <w:sz w:val="24"/>
          <w:szCs w:val="24"/>
        </w:rPr>
      </w:pPr>
    </w:p>
    <w:p w14:paraId="2C2593CE" w14:textId="31A388A6" w:rsidR="00F96586" w:rsidRPr="00EF19D7" w:rsidRDefault="00746B96" w:rsidP="00F96586">
      <w:pPr>
        <w:rPr>
          <w:rFonts w:ascii="Calibri" w:hAnsi="Calibri" w:cs="Calibri"/>
          <w:sz w:val="24"/>
          <w:szCs w:val="24"/>
        </w:rPr>
      </w:pPr>
      <w:r w:rsidRPr="00EF19D7">
        <w:rPr>
          <w:rFonts w:ascii="Calibri" w:hAnsi="Calibri" w:cs="Calibri"/>
          <w:sz w:val="24"/>
          <w:szCs w:val="24"/>
        </w:rPr>
        <w:tab/>
      </w:r>
      <w:r w:rsidR="00F96586" w:rsidRPr="00EF19D7">
        <w:rPr>
          <w:rFonts w:ascii="Calibri" w:hAnsi="Calibri" w:cs="Calibri"/>
          <w:sz w:val="24"/>
          <w:szCs w:val="24"/>
        </w:rPr>
        <w:tab/>
      </w:r>
      <w:r w:rsidR="00F96586" w:rsidRPr="00EF19D7">
        <w:rPr>
          <w:rFonts w:ascii="Calibri" w:hAnsi="Calibri" w:cs="Calibri"/>
          <w:sz w:val="24"/>
          <w:szCs w:val="24"/>
        </w:rPr>
        <w:tab/>
      </w:r>
      <w:r w:rsidR="00F96586" w:rsidRPr="00EF19D7">
        <w:rPr>
          <w:rFonts w:ascii="Calibri" w:hAnsi="Calibri" w:cs="Calibri"/>
          <w:sz w:val="24"/>
          <w:szCs w:val="24"/>
        </w:rPr>
        <w:tab/>
      </w:r>
      <w:r w:rsidR="00F96586" w:rsidRPr="00EF19D7">
        <w:rPr>
          <w:rFonts w:ascii="Calibri" w:hAnsi="Calibri" w:cs="Calibri"/>
          <w:sz w:val="24"/>
          <w:szCs w:val="24"/>
        </w:rPr>
        <w:tab/>
      </w:r>
      <w:r w:rsidR="00F96586" w:rsidRPr="00EF19D7">
        <w:rPr>
          <w:rFonts w:ascii="Calibri" w:hAnsi="Calibri" w:cs="Calibri"/>
          <w:sz w:val="24"/>
          <w:szCs w:val="24"/>
        </w:rPr>
        <w:tab/>
      </w:r>
    </w:p>
    <w:sectPr w:rsidR="00F96586" w:rsidRPr="00EF19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F80B" w14:textId="77777777" w:rsidR="00EF4893" w:rsidRDefault="00EF4893" w:rsidP="00496BE6">
      <w:pPr>
        <w:spacing w:after="0" w:line="240" w:lineRule="auto"/>
      </w:pPr>
      <w:r>
        <w:separator/>
      </w:r>
    </w:p>
  </w:endnote>
  <w:endnote w:type="continuationSeparator" w:id="0">
    <w:p w14:paraId="4A5A846B" w14:textId="77777777" w:rsidR="00EF4893" w:rsidRDefault="00EF4893" w:rsidP="00496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07422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ED47247" w14:textId="5B9A7C6F" w:rsidR="000F07E9" w:rsidRDefault="000F07E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2EB0BB" w14:textId="77777777" w:rsidR="00496BE6" w:rsidRDefault="00496B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C20F" w14:textId="77777777" w:rsidR="00EF4893" w:rsidRDefault="00EF4893" w:rsidP="00496BE6">
      <w:pPr>
        <w:spacing w:after="0" w:line="240" w:lineRule="auto"/>
      </w:pPr>
      <w:r>
        <w:separator/>
      </w:r>
    </w:p>
  </w:footnote>
  <w:footnote w:type="continuationSeparator" w:id="0">
    <w:p w14:paraId="4E1C03BF" w14:textId="77777777" w:rsidR="00EF4893" w:rsidRDefault="00EF4893" w:rsidP="00496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305"/>
    <w:multiLevelType w:val="hybridMultilevel"/>
    <w:tmpl w:val="7D3A7BF8"/>
    <w:lvl w:ilvl="0" w:tplc="6100C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53D8"/>
    <w:multiLevelType w:val="hybridMultilevel"/>
    <w:tmpl w:val="39FCCE3A"/>
    <w:lvl w:ilvl="0" w:tplc="35E60F2E">
      <w:start w:val="9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ABC5492"/>
    <w:multiLevelType w:val="hybridMultilevel"/>
    <w:tmpl w:val="D32CCC50"/>
    <w:lvl w:ilvl="0" w:tplc="B78E3DD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2D3649B"/>
    <w:multiLevelType w:val="hybridMultilevel"/>
    <w:tmpl w:val="E378022E"/>
    <w:lvl w:ilvl="0" w:tplc="1BD2C772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0C074F"/>
    <w:multiLevelType w:val="hybridMultilevel"/>
    <w:tmpl w:val="8E6EAB5A"/>
    <w:lvl w:ilvl="0" w:tplc="41CEDBA4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5513771">
    <w:abstractNumId w:val="0"/>
  </w:num>
  <w:num w:numId="2" w16cid:durableId="374738462">
    <w:abstractNumId w:val="3"/>
  </w:num>
  <w:num w:numId="3" w16cid:durableId="1094395703">
    <w:abstractNumId w:val="2"/>
  </w:num>
  <w:num w:numId="4" w16cid:durableId="625506935">
    <w:abstractNumId w:val="4"/>
  </w:num>
  <w:num w:numId="5" w16cid:durableId="1874220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6F1"/>
    <w:rsid w:val="000178F1"/>
    <w:rsid w:val="000F07E9"/>
    <w:rsid w:val="00131147"/>
    <w:rsid w:val="00161EE2"/>
    <w:rsid w:val="001D76F1"/>
    <w:rsid w:val="00261615"/>
    <w:rsid w:val="003B5D31"/>
    <w:rsid w:val="00403A82"/>
    <w:rsid w:val="00431206"/>
    <w:rsid w:val="004851DA"/>
    <w:rsid w:val="00496BE6"/>
    <w:rsid w:val="004D19F1"/>
    <w:rsid w:val="004D6A95"/>
    <w:rsid w:val="005724ED"/>
    <w:rsid w:val="00597E36"/>
    <w:rsid w:val="00746B96"/>
    <w:rsid w:val="007E2957"/>
    <w:rsid w:val="008E0427"/>
    <w:rsid w:val="00965F90"/>
    <w:rsid w:val="00986615"/>
    <w:rsid w:val="00A059EB"/>
    <w:rsid w:val="00A8040C"/>
    <w:rsid w:val="00B844C5"/>
    <w:rsid w:val="00BE444C"/>
    <w:rsid w:val="00BF7B89"/>
    <w:rsid w:val="00C748CF"/>
    <w:rsid w:val="00CA1673"/>
    <w:rsid w:val="00D73408"/>
    <w:rsid w:val="00D83A48"/>
    <w:rsid w:val="00E75C76"/>
    <w:rsid w:val="00EF19D7"/>
    <w:rsid w:val="00EF4893"/>
    <w:rsid w:val="00F736D1"/>
    <w:rsid w:val="00F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0A0C"/>
  <w15:chartTrackingRefBased/>
  <w15:docId w15:val="{704498B4-1CBA-49CC-9609-17B03B1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Bezodstpw"/>
    <w:next w:val="Bezodstpw"/>
    <w:link w:val="Nagwek1Znak"/>
    <w:uiPriority w:val="9"/>
    <w:qFormat/>
    <w:rsid w:val="00A059EB"/>
    <w:pPr>
      <w:keepNext/>
      <w:keepLines/>
      <w:spacing w:before="240"/>
      <w:jc w:val="center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Nagwek2">
    <w:name w:val="heading 2"/>
    <w:basedOn w:val="Bezodstpw"/>
    <w:next w:val="Bezodstpw"/>
    <w:link w:val="Nagwek2Znak"/>
    <w:uiPriority w:val="9"/>
    <w:unhideWhenUsed/>
    <w:qFormat/>
    <w:rsid w:val="00431206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Bezodstpw"/>
    <w:next w:val="Bezodstpw"/>
    <w:link w:val="Nagwek3Znak"/>
    <w:uiPriority w:val="9"/>
    <w:unhideWhenUsed/>
    <w:qFormat/>
    <w:rsid w:val="00986615"/>
    <w:pPr>
      <w:keepNext/>
      <w:keepLines/>
      <w:spacing w:before="4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59EB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31206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Akapitzlist">
    <w:name w:val="List Paragraph"/>
    <w:basedOn w:val="Normalny"/>
    <w:uiPriority w:val="34"/>
    <w:qFormat/>
    <w:rsid w:val="004851DA"/>
    <w:pPr>
      <w:ind w:left="720"/>
      <w:contextualSpacing/>
    </w:pPr>
  </w:style>
  <w:style w:type="paragraph" w:styleId="Bezodstpw">
    <w:name w:val="No Spacing"/>
    <w:uiPriority w:val="1"/>
    <w:qFormat/>
    <w:rsid w:val="0043120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86615"/>
    <w:rPr>
      <w:rFonts w:ascii="Calibri" w:eastAsiaTheme="majorEastAsia" w:hAnsi="Calibr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E6"/>
  </w:style>
  <w:style w:type="paragraph" w:styleId="Stopka">
    <w:name w:val="footer"/>
    <w:basedOn w:val="Normalny"/>
    <w:link w:val="StopkaZnak"/>
    <w:uiPriority w:val="99"/>
    <w:unhideWhenUsed/>
    <w:rsid w:val="00496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E6"/>
  </w:style>
  <w:style w:type="character" w:styleId="Hipercze">
    <w:name w:val="Hyperlink"/>
    <w:basedOn w:val="Domylnaczcionkaakapitu"/>
    <w:uiPriority w:val="99"/>
    <w:unhideWhenUsed/>
    <w:rsid w:val="005724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sse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Lublin - Natalia Brodowska</dc:creator>
  <cp:keywords/>
  <dc:description/>
  <cp:lastModifiedBy>PSSE Lublin - Natalia Brodowska</cp:lastModifiedBy>
  <cp:revision>8</cp:revision>
  <cp:lastPrinted>2022-10-04T09:48:00Z</cp:lastPrinted>
  <dcterms:created xsi:type="dcterms:W3CDTF">2022-09-02T10:55:00Z</dcterms:created>
  <dcterms:modified xsi:type="dcterms:W3CDTF">2025-09-23T11:07:00Z</dcterms:modified>
</cp:coreProperties>
</file>