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EC01" w14:textId="77777777" w:rsidR="00033235" w:rsidRDefault="00033235" w:rsidP="0003323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Załącznik Nr 1</w:t>
      </w:r>
    </w:p>
    <w:p w14:paraId="02A4C99E" w14:textId="69031C11" w:rsidR="00033235" w:rsidRDefault="00033235" w:rsidP="0003323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do Umowy Nr</w:t>
      </w:r>
      <w:r w:rsidR="00FF5C29">
        <w:rPr>
          <w:rFonts w:ascii="Arial" w:eastAsia="Arial" w:hAnsi="Arial" w:cs="Arial"/>
          <w:i/>
          <w:color w:val="000000"/>
        </w:rPr>
        <w:t xml:space="preserve">  </w:t>
      </w:r>
      <w:r>
        <w:rPr>
          <w:rFonts w:ascii="Arial" w:eastAsia="Arial" w:hAnsi="Arial" w:cs="Arial"/>
          <w:i/>
          <w:color w:val="000000"/>
        </w:rPr>
        <w:t>/GDOŚ/202</w:t>
      </w:r>
      <w:r w:rsidR="00042E6B">
        <w:rPr>
          <w:rFonts w:ascii="Arial" w:eastAsia="Arial" w:hAnsi="Arial" w:cs="Arial"/>
          <w:i/>
          <w:color w:val="000000"/>
        </w:rPr>
        <w:t>2</w:t>
      </w:r>
    </w:p>
    <w:p w14:paraId="1226C023" w14:textId="77777777" w:rsidR="00033235" w:rsidRDefault="00033235" w:rsidP="00033235">
      <w:pPr>
        <w:spacing w:after="120"/>
        <w:jc w:val="center"/>
        <w:rPr>
          <w:rFonts w:ascii="Arial" w:eastAsia="Arial" w:hAnsi="Arial" w:cs="Arial"/>
          <w:b/>
          <w:sz w:val="28"/>
          <w:szCs w:val="28"/>
        </w:rPr>
      </w:pPr>
    </w:p>
    <w:p w14:paraId="73A5B3E7" w14:textId="3758A5F2" w:rsidR="00033235" w:rsidRDefault="00033235" w:rsidP="003065CA">
      <w:pPr>
        <w:spacing w:after="4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Opis Przedmiotu Zamówienia</w:t>
      </w:r>
    </w:p>
    <w:p w14:paraId="3995B49E" w14:textId="19979A91" w:rsidR="00033235" w:rsidRPr="00F50B05" w:rsidRDefault="00033235" w:rsidP="00F50B05">
      <w:pPr>
        <w:spacing w:after="12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8B6FED">
        <w:rPr>
          <w:rFonts w:ascii="Arial" w:eastAsia="Arial" w:hAnsi="Arial" w:cs="Arial"/>
          <w:b/>
          <w:sz w:val="22"/>
          <w:szCs w:val="22"/>
        </w:rPr>
        <w:t>Kontekst zamówienia</w:t>
      </w:r>
    </w:p>
    <w:p w14:paraId="34AAC927" w14:textId="17B038C6" w:rsidR="008B6FED" w:rsidRPr="008B6FED" w:rsidRDefault="00042E6B" w:rsidP="00F50B05">
      <w:pPr>
        <w:spacing w:after="120" w:line="276" w:lineRule="auto"/>
        <w:ind w:firstLine="709"/>
        <w:jc w:val="both"/>
        <w:rPr>
          <w:rFonts w:ascii="Arial" w:eastAsia="Arial" w:hAnsi="Arial" w:cs="Arial"/>
          <w:bCs/>
          <w:sz w:val="22"/>
          <w:szCs w:val="22"/>
        </w:rPr>
      </w:pPr>
      <w:r w:rsidRPr="00F50B05">
        <w:rPr>
          <w:rFonts w:ascii="Arial" w:eastAsia="Arial" w:hAnsi="Arial" w:cs="Arial"/>
          <w:bCs/>
          <w:sz w:val="22"/>
          <w:szCs w:val="22"/>
        </w:rPr>
        <w:t>Zalecenia</w:t>
      </w:r>
      <w:r w:rsidR="00024090" w:rsidRPr="00F50B05">
        <w:rPr>
          <w:rFonts w:ascii="Arial" w:eastAsia="Arial" w:hAnsi="Arial" w:cs="Arial"/>
          <w:bCs/>
          <w:sz w:val="22"/>
          <w:szCs w:val="22"/>
        </w:rPr>
        <w:t xml:space="preserve"> </w:t>
      </w:r>
      <w:r w:rsidR="001F0A22" w:rsidRPr="00F50B05">
        <w:rPr>
          <w:rFonts w:ascii="Arial" w:eastAsia="Arial" w:hAnsi="Arial" w:cs="Arial"/>
          <w:bCs/>
          <w:sz w:val="22"/>
          <w:szCs w:val="22"/>
        </w:rPr>
        <w:t xml:space="preserve">zawarte w opracowaniu </w:t>
      </w:r>
      <w:r w:rsidR="00024090" w:rsidRPr="00F50B05">
        <w:rPr>
          <w:rFonts w:ascii="Arial" w:eastAsia="Arial" w:hAnsi="Arial" w:cs="Arial"/>
          <w:bCs/>
          <w:sz w:val="22"/>
          <w:szCs w:val="22"/>
        </w:rPr>
        <w:t>stanowiąc</w:t>
      </w:r>
      <w:r w:rsidR="001F0A22" w:rsidRPr="00F50B05">
        <w:rPr>
          <w:rFonts w:ascii="Arial" w:eastAsia="Arial" w:hAnsi="Arial" w:cs="Arial"/>
          <w:bCs/>
          <w:sz w:val="22"/>
          <w:szCs w:val="22"/>
        </w:rPr>
        <w:t>ym</w:t>
      </w:r>
      <w:r w:rsidR="00024090" w:rsidRPr="00F50B05">
        <w:rPr>
          <w:rFonts w:ascii="Arial" w:eastAsia="Arial" w:hAnsi="Arial" w:cs="Arial"/>
          <w:bCs/>
          <w:sz w:val="22"/>
          <w:szCs w:val="22"/>
        </w:rPr>
        <w:t xml:space="preserve"> przedmiot niniejszego zamówienia</w:t>
      </w:r>
      <w:r w:rsidRPr="00F50B05">
        <w:rPr>
          <w:rFonts w:ascii="Arial" w:eastAsia="Arial" w:hAnsi="Arial" w:cs="Arial"/>
          <w:bCs/>
          <w:sz w:val="22"/>
          <w:szCs w:val="22"/>
        </w:rPr>
        <w:t xml:space="preserve"> będą skierowane do organów właściwych w zakresie wydawania decyzji o środowiskowych uwarunkowania</w:t>
      </w:r>
      <w:r w:rsidR="007B7309" w:rsidRPr="00F50B05">
        <w:rPr>
          <w:rFonts w:ascii="Arial" w:eastAsia="Arial" w:hAnsi="Arial" w:cs="Arial"/>
          <w:bCs/>
          <w:sz w:val="22"/>
          <w:szCs w:val="22"/>
        </w:rPr>
        <w:t>ch</w:t>
      </w:r>
      <w:r w:rsidRPr="00F50B05">
        <w:rPr>
          <w:rFonts w:ascii="Arial" w:eastAsia="Arial" w:hAnsi="Arial" w:cs="Arial"/>
          <w:bCs/>
          <w:sz w:val="22"/>
          <w:szCs w:val="22"/>
        </w:rPr>
        <w:t>, organów opiniujących i uzgadniających w ramach procedury ocen oddziaływania na środowisko</w:t>
      </w:r>
      <w:r w:rsidR="00072345" w:rsidRPr="00F50B05">
        <w:rPr>
          <w:rFonts w:ascii="Arial" w:eastAsia="Arial" w:hAnsi="Arial" w:cs="Arial"/>
          <w:bCs/>
          <w:sz w:val="22"/>
          <w:szCs w:val="22"/>
        </w:rPr>
        <w:t>,</w:t>
      </w:r>
      <w:r w:rsidR="002D1DD3" w:rsidRPr="00F50B05">
        <w:rPr>
          <w:rFonts w:ascii="Arial" w:eastAsia="Arial" w:hAnsi="Arial" w:cs="Arial"/>
          <w:bCs/>
          <w:sz w:val="22"/>
          <w:szCs w:val="22"/>
        </w:rPr>
        <w:t xml:space="preserve"> a także do</w:t>
      </w:r>
      <w:r w:rsidR="00072345" w:rsidRPr="00F50B05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F50B05">
        <w:rPr>
          <w:rFonts w:ascii="Arial" w:eastAsia="Arial" w:hAnsi="Arial" w:cs="Arial"/>
          <w:bCs/>
          <w:sz w:val="22"/>
          <w:szCs w:val="22"/>
        </w:rPr>
        <w:t>wykonawców raportów</w:t>
      </w:r>
      <w:r w:rsidR="00104B6F" w:rsidRPr="00F50B05">
        <w:rPr>
          <w:rFonts w:ascii="Arial" w:eastAsia="Arial" w:hAnsi="Arial" w:cs="Arial"/>
          <w:bCs/>
          <w:sz w:val="22"/>
          <w:szCs w:val="22"/>
        </w:rPr>
        <w:t xml:space="preserve"> o oddziaływaniu przedsięwzięcia na środowisko</w:t>
      </w:r>
      <w:r w:rsidRPr="00F50B05">
        <w:rPr>
          <w:rFonts w:ascii="Arial" w:eastAsia="Arial" w:hAnsi="Arial" w:cs="Arial"/>
          <w:bCs/>
          <w:sz w:val="22"/>
          <w:szCs w:val="22"/>
        </w:rPr>
        <w:t xml:space="preserve">, prognoz </w:t>
      </w:r>
      <w:r w:rsidR="00072345" w:rsidRPr="00F50B05">
        <w:rPr>
          <w:rFonts w:ascii="Arial" w:eastAsia="Arial" w:hAnsi="Arial" w:cs="Arial"/>
          <w:bCs/>
          <w:sz w:val="22"/>
          <w:szCs w:val="22"/>
        </w:rPr>
        <w:t xml:space="preserve">oddziaływania na środowisko </w:t>
      </w:r>
      <w:r w:rsidRPr="00F50B05">
        <w:rPr>
          <w:rFonts w:ascii="Arial" w:eastAsia="Arial" w:hAnsi="Arial" w:cs="Arial"/>
          <w:bCs/>
          <w:sz w:val="22"/>
          <w:szCs w:val="22"/>
        </w:rPr>
        <w:t>oraz kart informacyjnych przedsięwzięcia.</w:t>
      </w:r>
    </w:p>
    <w:p w14:paraId="29E59FBE" w14:textId="32BAD4EC" w:rsidR="00042E6B" w:rsidRPr="008B6FED" w:rsidRDefault="00042E6B" w:rsidP="00F50B05">
      <w:pPr>
        <w:spacing w:after="120" w:line="276" w:lineRule="auto"/>
        <w:ind w:firstLine="709"/>
        <w:jc w:val="both"/>
        <w:rPr>
          <w:rFonts w:ascii="Arial" w:eastAsia="Arial" w:hAnsi="Arial" w:cs="Arial"/>
          <w:b/>
          <w:sz w:val="22"/>
          <w:szCs w:val="22"/>
        </w:rPr>
      </w:pPr>
    </w:p>
    <w:p w14:paraId="2A7CA48C" w14:textId="77777777" w:rsidR="00033235" w:rsidRPr="00F50B05" w:rsidRDefault="00033235" w:rsidP="00F50B05">
      <w:pPr>
        <w:spacing w:after="12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F50B05">
        <w:rPr>
          <w:rFonts w:ascii="Arial" w:eastAsia="Arial" w:hAnsi="Arial" w:cs="Arial"/>
          <w:b/>
          <w:sz w:val="22"/>
          <w:szCs w:val="22"/>
        </w:rPr>
        <w:t>Cel zamówienia</w:t>
      </w:r>
    </w:p>
    <w:p w14:paraId="2BFBC6AD" w14:textId="5E7ECCE9" w:rsidR="00042E6B" w:rsidRPr="00F50B05" w:rsidRDefault="00042E6B" w:rsidP="00F50B05">
      <w:pPr>
        <w:pStyle w:val="Akapitzlist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F50B05">
        <w:rPr>
          <w:rFonts w:ascii="Arial" w:eastAsia="Arial" w:hAnsi="Arial" w:cs="Arial"/>
          <w:b/>
          <w:sz w:val="22"/>
          <w:szCs w:val="22"/>
        </w:rPr>
        <w:t xml:space="preserve">Opis przedmiotu </w:t>
      </w:r>
      <w:r w:rsidR="00024090" w:rsidRPr="008B6FED">
        <w:rPr>
          <w:rFonts w:ascii="Arial" w:eastAsia="Arial" w:hAnsi="Arial" w:cs="Arial"/>
          <w:b/>
          <w:sz w:val="22"/>
          <w:szCs w:val="22"/>
        </w:rPr>
        <w:t>zamówienia</w:t>
      </w:r>
      <w:r w:rsidRPr="00F50B05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1F7A7666" w14:textId="77777777" w:rsidR="00413EF5" w:rsidRPr="008B6FED" w:rsidRDefault="00413EF5" w:rsidP="00F50B05">
      <w:pPr>
        <w:spacing w:after="120" w:line="276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 xml:space="preserve">Realizacja zamówienia ma na celu wypracowanie </w:t>
      </w:r>
      <w:r w:rsidRPr="00F50B05">
        <w:rPr>
          <w:rFonts w:ascii="Arial" w:eastAsia="Arial" w:hAnsi="Arial" w:cs="Arial"/>
          <w:b/>
          <w:sz w:val="22"/>
          <w:szCs w:val="22"/>
        </w:rPr>
        <w:t>zaleceń w zakresie przeprowadzania oceny wpływu farm fotowoltaicznych na krajobraz,</w:t>
      </w:r>
      <w:r w:rsidRPr="008B6FED">
        <w:rPr>
          <w:rFonts w:ascii="Arial" w:eastAsia="Arial" w:hAnsi="Arial" w:cs="Arial"/>
          <w:sz w:val="22"/>
          <w:szCs w:val="22"/>
        </w:rPr>
        <w:t xml:space="preserve"> w tym określenie szczegółowych </w:t>
      </w:r>
      <w:r w:rsidRPr="00F50B05">
        <w:rPr>
          <w:rFonts w:ascii="Arial" w:eastAsia="Arial" w:hAnsi="Arial" w:cs="Arial"/>
          <w:b/>
          <w:sz w:val="22"/>
          <w:szCs w:val="22"/>
        </w:rPr>
        <w:t>zakresów karty informacyjnej przedsięwzięcia</w:t>
      </w:r>
      <w:r w:rsidRPr="008B6FED">
        <w:rPr>
          <w:rFonts w:ascii="Arial" w:eastAsia="Arial" w:hAnsi="Arial" w:cs="Arial"/>
          <w:sz w:val="22"/>
          <w:szCs w:val="22"/>
        </w:rPr>
        <w:t xml:space="preserve"> oraz </w:t>
      </w:r>
      <w:r w:rsidRPr="00F50B05">
        <w:rPr>
          <w:rFonts w:ascii="Arial" w:eastAsia="Arial" w:hAnsi="Arial" w:cs="Arial"/>
          <w:b/>
          <w:sz w:val="22"/>
          <w:szCs w:val="22"/>
        </w:rPr>
        <w:t>raportu oddziaływania na środowiska</w:t>
      </w:r>
      <w:r w:rsidRPr="008B6FED">
        <w:rPr>
          <w:rFonts w:ascii="Arial" w:eastAsia="Arial" w:hAnsi="Arial" w:cs="Arial"/>
          <w:sz w:val="22"/>
          <w:szCs w:val="22"/>
        </w:rPr>
        <w:t xml:space="preserve"> i </w:t>
      </w:r>
      <w:r w:rsidRPr="00F50B05">
        <w:rPr>
          <w:rFonts w:ascii="Arial" w:eastAsia="Arial" w:hAnsi="Arial" w:cs="Arial"/>
          <w:b/>
          <w:sz w:val="22"/>
          <w:szCs w:val="22"/>
        </w:rPr>
        <w:t>niezbędnych analiz do przeprowadzenia takiej oceny</w:t>
      </w:r>
      <w:r w:rsidRPr="008B6FED">
        <w:rPr>
          <w:rFonts w:ascii="Arial" w:eastAsia="Arial" w:hAnsi="Arial" w:cs="Arial"/>
          <w:sz w:val="22"/>
          <w:szCs w:val="22"/>
        </w:rPr>
        <w:t>.</w:t>
      </w:r>
    </w:p>
    <w:p w14:paraId="4AF78B87" w14:textId="14430C27" w:rsidR="00413EF5" w:rsidRPr="00F50B05" w:rsidRDefault="00413EF5" w:rsidP="00F50B05">
      <w:pPr>
        <w:spacing w:after="120" w:line="276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Zalecenia będą skierowane do organów właściwych w zakresie wydawania decyzji o</w:t>
      </w:r>
      <w:r w:rsidR="007861E1" w:rsidRPr="00F50B05">
        <w:rPr>
          <w:rFonts w:ascii="Arial" w:eastAsia="Arial" w:hAnsi="Arial" w:cs="Arial"/>
          <w:sz w:val="22"/>
          <w:szCs w:val="22"/>
        </w:rPr>
        <w:t> </w:t>
      </w:r>
      <w:r w:rsidRPr="00F50B05">
        <w:rPr>
          <w:rFonts w:ascii="Arial" w:eastAsia="Arial" w:hAnsi="Arial" w:cs="Arial"/>
          <w:sz w:val="22"/>
          <w:szCs w:val="22"/>
        </w:rPr>
        <w:t>środowiskowych uwarunkowania</w:t>
      </w:r>
      <w:r w:rsidR="007B7309" w:rsidRPr="00F50B05">
        <w:rPr>
          <w:rFonts w:ascii="Arial" w:eastAsia="Arial" w:hAnsi="Arial" w:cs="Arial"/>
          <w:sz w:val="22"/>
          <w:szCs w:val="22"/>
        </w:rPr>
        <w:t>ch</w:t>
      </w:r>
      <w:r w:rsidRPr="00F50B05">
        <w:rPr>
          <w:rFonts w:ascii="Arial" w:eastAsia="Arial" w:hAnsi="Arial" w:cs="Arial"/>
          <w:sz w:val="22"/>
          <w:szCs w:val="22"/>
        </w:rPr>
        <w:t>, organów opiniujących i uzgadniających w ramach procedury ocen oddziaływania na środowisko oraz wykonawców raportów oddziaływania na środowisko, prognoz ocen oddziaływania na środowisko oraz kart informacyjnych przedsięwzięcia.</w:t>
      </w:r>
    </w:p>
    <w:p w14:paraId="7C1C951D" w14:textId="4F34CBB3" w:rsidR="00852BE6" w:rsidRPr="00F50B05" w:rsidRDefault="00B03059" w:rsidP="00F50B05">
      <w:pPr>
        <w:spacing w:after="120" w:line="276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Zalecenia powinny zostać ujęte w formie opracowania (dalej: „</w:t>
      </w:r>
      <w:r w:rsidRPr="00F50B05">
        <w:rPr>
          <w:rFonts w:ascii="Arial" w:eastAsia="Arial" w:hAnsi="Arial" w:cs="Arial"/>
          <w:b/>
          <w:sz w:val="22"/>
          <w:szCs w:val="22"/>
        </w:rPr>
        <w:t>Opracowanie</w:t>
      </w:r>
      <w:r w:rsidRPr="008B6FED">
        <w:rPr>
          <w:rFonts w:ascii="Arial" w:eastAsia="Arial" w:hAnsi="Arial" w:cs="Arial"/>
          <w:sz w:val="22"/>
          <w:szCs w:val="22"/>
        </w:rPr>
        <w:t xml:space="preserve">”). </w:t>
      </w:r>
      <w:r w:rsidR="00413EF5" w:rsidRPr="00F50B05">
        <w:rPr>
          <w:rFonts w:ascii="Arial" w:eastAsia="Arial" w:hAnsi="Arial" w:cs="Arial"/>
          <w:sz w:val="22"/>
          <w:szCs w:val="22"/>
        </w:rPr>
        <w:t>Opracowanie powinno uwzględniać</w:t>
      </w:r>
      <w:r w:rsidR="00852BE6" w:rsidRPr="00F50B05">
        <w:rPr>
          <w:rFonts w:ascii="Arial" w:eastAsia="Arial" w:hAnsi="Arial" w:cs="Arial"/>
          <w:sz w:val="22"/>
          <w:szCs w:val="22"/>
        </w:rPr>
        <w:t>:</w:t>
      </w:r>
    </w:p>
    <w:p w14:paraId="15B09B01" w14:textId="298AC755" w:rsidR="00413EF5" w:rsidRPr="00F50B05" w:rsidRDefault="00413EF5" w:rsidP="00F50B05">
      <w:pPr>
        <w:pStyle w:val="Akapitzlist"/>
        <w:numPr>
          <w:ilvl w:val="0"/>
          <w:numId w:val="18"/>
        </w:numPr>
        <w:spacing w:after="120" w:line="276" w:lineRule="auto"/>
        <w:ind w:left="567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stan prawny</w:t>
      </w:r>
      <w:r w:rsidR="006409C5" w:rsidRPr="008B6FED">
        <w:rPr>
          <w:rFonts w:ascii="Arial" w:eastAsia="Arial" w:hAnsi="Arial" w:cs="Arial"/>
          <w:sz w:val="22"/>
          <w:szCs w:val="22"/>
        </w:rPr>
        <w:t xml:space="preserve"> aktualny na dzień ostatecznego przekazania opracowania</w:t>
      </w:r>
      <w:r w:rsidRPr="00F50B05">
        <w:rPr>
          <w:rFonts w:ascii="Arial" w:eastAsia="Arial" w:hAnsi="Arial" w:cs="Arial"/>
          <w:sz w:val="22"/>
          <w:szCs w:val="22"/>
        </w:rPr>
        <w:t>, w</w:t>
      </w:r>
      <w:r w:rsidR="00852BE6" w:rsidRPr="00F50B05">
        <w:rPr>
          <w:rFonts w:ascii="Arial" w:eastAsia="Arial" w:hAnsi="Arial" w:cs="Arial"/>
          <w:sz w:val="22"/>
          <w:szCs w:val="22"/>
        </w:rPr>
        <w:t xml:space="preserve"> tym w</w:t>
      </w:r>
      <w:r w:rsidR="007861E1" w:rsidRPr="008B6FED">
        <w:rPr>
          <w:rFonts w:ascii="Arial" w:eastAsia="Arial" w:hAnsi="Arial" w:cs="Arial"/>
          <w:sz w:val="22"/>
          <w:szCs w:val="22"/>
        </w:rPr>
        <w:t> </w:t>
      </w:r>
      <w:r w:rsidR="00852BE6" w:rsidRPr="00F50B05">
        <w:rPr>
          <w:rFonts w:ascii="Arial" w:eastAsia="Arial" w:hAnsi="Arial" w:cs="Arial"/>
          <w:sz w:val="22"/>
          <w:szCs w:val="22"/>
        </w:rPr>
        <w:t>szczególności</w:t>
      </w:r>
      <w:r w:rsidRPr="00F50B05">
        <w:rPr>
          <w:rFonts w:ascii="Arial" w:eastAsia="Arial" w:hAnsi="Arial" w:cs="Arial"/>
          <w:sz w:val="22"/>
          <w:szCs w:val="22"/>
        </w:rPr>
        <w:t>:</w:t>
      </w:r>
    </w:p>
    <w:p w14:paraId="33372A7D" w14:textId="7820D147" w:rsidR="00413EF5" w:rsidRPr="00F50B05" w:rsidRDefault="00413EF5" w:rsidP="00F50B05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Europejsk</w:t>
      </w:r>
      <w:r w:rsidR="00852BE6" w:rsidRPr="008B6FED">
        <w:rPr>
          <w:rFonts w:ascii="Arial" w:eastAsia="Arial" w:hAnsi="Arial" w:cs="Arial"/>
          <w:sz w:val="22"/>
          <w:szCs w:val="22"/>
        </w:rPr>
        <w:t>ą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7B7309" w:rsidRPr="00F50B05">
        <w:rPr>
          <w:rFonts w:ascii="Arial" w:eastAsia="Arial" w:hAnsi="Arial" w:cs="Arial"/>
          <w:sz w:val="22"/>
          <w:szCs w:val="22"/>
        </w:rPr>
        <w:t>Konwencj</w:t>
      </w:r>
      <w:r w:rsidR="00852BE6" w:rsidRPr="008B6FED">
        <w:rPr>
          <w:rFonts w:ascii="Arial" w:eastAsia="Arial" w:hAnsi="Arial" w:cs="Arial"/>
          <w:sz w:val="22"/>
          <w:szCs w:val="22"/>
        </w:rPr>
        <w:t>ę</w:t>
      </w:r>
      <w:r w:rsidR="007B7309" w:rsidRPr="00F50B05">
        <w:rPr>
          <w:rFonts w:ascii="Arial" w:eastAsia="Arial" w:hAnsi="Arial" w:cs="Arial"/>
          <w:sz w:val="22"/>
          <w:szCs w:val="22"/>
        </w:rPr>
        <w:t xml:space="preserve"> Krajobrazow</w:t>
      </w:r>
      <w:r w:rsidR="00852BE6" w:rsidRPr="008B6FED">
        <w:rPr>
          <w:rFonts w:ascii="Arial" w:eastAsia="Arial" w:hAnsi="Arial" w:cs="Arial"/>
          <w:sz w:val="22"/>
          <w:szCs w:val="22"/>
        </w:rPr>
        <w:t>ą</w:t>
      </w:r>
      <w:r w:rsidR="007B7309" w:rsidRPr="00F50B05">
        <w:rPr>
          <w:rFonts w:ascii="Arial" w:eastAsia="Arial" w:hAnsi="Arial" w:cs="Arial"/>
          <w:sz w:val="22"/>
          <w:szCs w:val="22"/>
        </w:rPr>
        <w:t xml:space="preserve"> przyjęt</w:t>
      </w:r>
      <w:r w:rsidR="00852BE6" w:rsidRPr="008B6FED">
        <w:rPr>
          <w:rFonts w:ascii="Arial" w:eastAsia="Arial" w:hAnsi="Arial" w:cs="Arial"/>
          <w:sz w:val="22"/>
          <w:szCs w:val="22"/>
        </w:rPr>
        <w:t>ą</w:t>
      </w:r>
      <w:r w:rsidR="007B7309" w:rsidRPr="00F50B05">
        <w:rPr>
          <w:rFonts w:ascii="Arial" w:eastAsia="Arial" w:hAnsi="Arial" w:cs="Arial"/>
          <w:sz w:val="22"/>
          <w:szCs w:val="22"/>
        </w:rPr>
        <w:t xml:space="preserve"> </w:t>
      </w:r>
      <w:r w:rsidRPr="00F50B05">
        <w:rPr>
          <w:rFonts w:ascii="Arial" w:eastAsia="Arial" w:hAnsi="Arial" w:cs="Arial"/>
          <w:sz w:val="22"/>
          <w:szCs w:val="22"/>
        </w:rPr>
        <w:t>we Florencji w dniu 20 października 2000 r.</w:t>
      </w:r>
      <w:r w:rsidR="007B7309" w:rsidRPr="00F50B05">
        <w:rPr>
          <w:rFonts w:ascii="Arial" w:eastAsia="Arial" w:hAnsi="Arial" w:cs="Arial"/>
          <w:sz w:val="22"/>
          <w:szCs w:val="22"/>
        </w:rPr>
        <w:t>,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</w:p>
    <w:p w14:paraId="6665CEEE" w14:textId="55E7650D" w:rsidR="00413EF5" w:rsidRPr="00F50B05" w:rsidRDefault="007B7309" w:rsidP="00F50B05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ustaw</w:t>
      </w:r>
      <w:r w:rsidR="00852BE6" w:rsidRPr="008B6FED">
        <w:rPr>
          <w:rFonts w:ascii="Arial" w:eastAsia="Arial" w:hAnsi="Arial" w:cs="Arial"/>
          <w:sz w:val="22"/>
          <w:szCs w:val="22"/>
        </w:rPr>
        <w:t>ę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z dnia 3 października 2008 r. </w:t>
      </w:r>
      <w:r w:rsidR="00413EF5" w:rsidRPr="00F50B05">
        <w:rPr>
          <w:rFonts w:ascii="Arial" w:eastAsia="Arial" w:hAnsi="Arial" w:cs="Arial"/>
          <w:i/>
          <w:sz w:val="22"/>
          <w:szCs w:val="22"/>
        </w:rPr>
        <w:t>o udostępnianiu informacji o środowisku i jego ochronie, udziale społeczeństwa w ochronie środowiska oraz ocenach oddziaływania na środowisko</w:t>
      </w:r>
      <w:r w:rsidRPr="00F50B05">
        <w:rPr>
          <w:rFonts w:ascii="Arial" w:eastAsia="Arial" w:hAnsi="Arial" w:cs="Arial"/>
          <w:sz w:val="22"/>
          <w:szCs w:val="22"/>
        </w:rPr>
        <w:t>,</w:t>
      </w:r>
    </w:p>
    <w:p w14:paraId="6AC07246" w14:textId="31A6AF62" w:rsidR="00413EF5" w:rsidRPr="00F50B05" w:rsidRDefault="007B7309" w:rsidP="00F50B05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ustaw</w:t>
      </w:r>
      <w:r w:rsidR="00852BE6" w:rsidRPr="008B6FED">
        <w:rPr>
          <w:rFonts w:ascii="Arial" w:eastAsia="Arial" w:hAnsi="Arial" w:cs="Arial"/>
          <w:sz w:val="22"/>
          <w:szCs w:val="22"/>
        </w:rPr>
        <w:t>ę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z dnia 16 kwietnia 2004 r. </w:t>
      </w:r>
      <w:r w:rsidR="00413EF5" w:rsidRPr="00F50B05">
        <w:rPr>
          <w:rFonts w:ascii="Arial" w:eastAsia="Arial" w:hAnsi="Arial" w:cs="Arial"/>
          <w:i/>
          <w:sz w:val="22"/>
          <w:szCs w:val="22"/>
        </w:rPr>
        <w:t>o ochronie przyrody</w:t>
      </w:r>
      <w:r w:rsidRPr="00F50B05">
        <w:rPr>
          <w:rFonts w:ascii="Arial" w:eastAsia="Arial" w:hAnsi="Arial" w:cs="Arial"/>
          <w:sz w:val="22"/>
          <w:szCs w:val="22"/>
        </w:rPr>
        <w:t>,</w:t>
      </w:r>
    </w:p>
    <w:p w14:paraId="73ECE442" w14:textId="057BCFBE" w:rsidR="00413EF5" w:rsidRPr="00F50B05" w:rsidRDefault="007B7309" w:rsidP="00F50B05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ustaw</w:t>
      </w:r>
      <w:r w:rsidR="00852BE6" w:rsidRPr="008B6FED">
        <w:rPr>
          <w:rFonts w:ascii="Arial" w:eastAsia="Arial" w:hAnsi="Arial" w:cs="Arial"/>
          <w:sz w:val="22"/>
          <w:szCs w:val="22"/>
        </w:rPr>
        <w:t>ę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z dnia 27 marca 2003 r. </w:t>
      </w:r>
      <w:r w:rsidR="00413EF5" w:rsidRPr="00F50B05">
        <w:rPr>
          <w:rFonts w:ascii="Arial" w:eastAsia="Arial" w:hAnsi="Arial" w:cs="Arial"/>
          <w:i/>
          <w:sz w:val="22"/>
          <w:szCs w:val="22"/>
        </w:rPr>
        <w:t>o planowaniu i zagospodarowaniu przestrzennym</w:t>
      </w:r>
      <w:r w:rsidRPr="00F50B05">
        <w:rPr>
          <w:rFonts w:ascii="Arial" w:eastAsia="Arial" w:hAnsi="Arial" w:cs="Arial"/>
          <w:sz w:val="22"/>
          <w:szCs w:val="22"/>
        </w:rPr>
        <w:t>,</w:t>
      </w:r>
    </w:p>
    <w:p w14:paraId="61FDA957" w14:textId="6569710A" w:rsidR="00413EF5" w:rsidRPr="00F50B05" w:rsidRDefault="007B7309" w:rsidP="00F50B05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ustaw</w:t>
      </w:r>
      <w:r w:rsidR="00852BE6" w:rsidRPr="008B6FED">
        <w:rPr>
          <w:rFonts w:ascii="Arial" w:eastAsia="Arial" w:hAnsi="Arial" w:cs="Arial"/>
          <w:sz w:val="22"/>
          <w:szCs w:val="22"/>
        </w:rPr>
        <w:t>ę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z dnia 27 kwietnia 2001 r. </w:t>
      </w:r>
      <w:r w:rsidR="002D1DD3" w:rsidRPr="008B6FED">
        <w:rPr>
          <w:rFonts w:ascii="Arial" w:eastAsia="Arial" w:hAnsi="Arial" w:cs="Arial"/>
          <w:sz w:val="22"/>
          <w:szCs w:val="22"/>
        </w:rPr>
        <w:t xml:space="preserve">– </w:t>
      </w:r>
      <w:r w:rsidR="00413EF5" w:rsidRPr="00F50B05">
        <w:rPr>
          <w:rFonts w:ascii="Arial" w:eastAsia="Arial" w:hAnsi="Arial" w:cs="Arial"/>
          <w:i/>
          <w:sz w:val="22"/>
          <w:szCs w:val="22"/>
        </w:rPr>
        <w:t>Prawo ochrony środowiska</w:t>
      </w:r>
      <w:r w:rsidRPr="00F50B05">
        <w:rPr>
          <w:rFonts w:ascii="Arial" w:eastAsia="Arial" w:hAnsi="Arial" w:cs="Arial"/>
          <w:sz w:val="22"/>
          <w:szCs w:val="22"/>
        </w:rPr>
        <w:t>,</w:t>
      </w:r>
    </w:p>
    <w:p w14:paraId="5B566810" w14:textId="5E4CB51D" w:rsidR="00413EF5" w:rsidRPr="00F50B05" w:rsidRDefault="007B7309" w:rsidP="00F50B05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Koncepcj</w:t>
      </w:r>
      <w:r w:rsidR="00852BE6" w:rsidRPr="008B6FED">
        <w:rPr>
          <w:rFonts w:ascii="Arial" w:eastAsia="Arial" w:hAnsi="Arial" w:cs="Arial"/>
          <w:sz w:val="22"/>
          <w:szCs w:val="22"/>
        </w:rPr>
        <w:t>ę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>Przestrzennego Zagospodarowania Kraju 2030</w:t>
      </w:r>
      <w:r w:rsidRPr="00F50B05">
        <w:rPr>
          <w:rFonts w:ascii="Arial" w:eastAsia="Arial" w:hAnsi="Arial" w:cs="Arial"/>
          <w:sz w:val="22"/>
          <w:szCs w:val="22"/>
        </w:rPr>
        <w:t>,</w:t>
      </w:r>
    </w:p>
    <w:p w14:paraId="1CE31883" w14:textId="5F0FA507" w:rsidR="00413EF5" w:rsidRPr="008B6FED" w:rsidRDefault="007B7309" w:rsidP="00F50B05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Polityk</w:t>
      </w:r>
      <w:r w:rsidR="00852BE6" w:rsidRPr="008B6FED">
        <w:rPr>
          <w:rFonts w:ascii="Arial" w:eastAsia="Arial" w:hAnsi="Arial" w:cs="Arial"/>
          <w:sz w:val="22"/>
          <w:szCs w:val="22"/>
        </w:rPr>
        <w:t>ę</w:t>
      </w:r>
      <w:r w:rsidRPr="00F50B05">
        <w:rPr>
          <w:rFonts w:ascii="Arial" w:eastAsia="Arial" w:hAnsi="Arial" w:cs="Arial"/>
          <w:sz w:val="22"/>
          <w:szCs w:val="22"/>
        </w:rPr>
        <w:t xml:space="preserve"> energetyczn</w:t>
      </w:r>
      <w:r w:rsidR="00852BE6" w:rsidRPr="008B6FED">
        <w:rPr>
          <w:rFonts w:ascii="Arial" w:eastAsia="Arial" w:hAnsi="Arial" w:cs="Arial"/>
          <w:sz w:val="22"/>
          <w:szCs w:val="22"/>
        </w:rPr>
        <w:t>ą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>Polski do 2040 roku</w:t>
      </w:r>
      <w:r w:rsidRPr="00F50B05">
        <w:rPr>
          <w:rFonts w:ascii="Arial" w:eastAsia="Arial" w:hAnsi="Arial" w:cs="Arial"/>
          <w:sz w:val="22"/>
          <w:szCs w:val="22"/>
        </w:rPr>
        <w:t>,</w:t>
      </w:r>
    </w:p>
    <w:p w14:paraId="20D49EE0" w14:textId="39D6A9F0" w:rsidR="00852BE6" w:rsidRPr="00F50B05" w:rsidRDefault="00852BE6" w:rsidP="00F50B05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lastRenderedPageBreak/>
        <w:t>prawo</w:t>
      </w:r>
      <w:r w:rsidRPr="00F50B05">
        <w:rPr>
          <w:rFonts w:ascii="Arial" w:eastAsia="Arial" w:hAnsi="Arial" w:cs="Arial"/>
          <w:sz w:val="22"/>
          <w:szCs w:val="22"/>
        </w:rPr>
        <w:t xml:space="preserve"> międzynarodowe obowiązujące w Polsce,</w:t>
      </w:r>
    </w:p>
    <w:p w14:paraId="3C45D993" w14:textId="6D228A09" w:rsidR="00852BE6" w:rsidRPr="00F50B05" w:rsidRDefault="00852BE6" w:rsidP="00F50B05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 xml:space="preserve">inne 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przepisy, które </w:t>
      </w:r>
      <w:r w:rsidR="007B7309" w:rsidRPr="00F50B05">
        <w:rPr>
          <w:rFonts w:ascii="Arial" w:eastAsia="Arial" w:hAnsi="Arial" w:cs="Arial"/>
          <w:sz w:val="22"/>
          <w:szCs w:val="22"/>
        </w:rPr>
        <w:t xml:space="preserve">dotyczą </w:t>
      </w:r>
      <w:r w:rsidR="00413EF5" w:rsidRPr="00F50B05">
        <w:rPr>
          <w:rFonts w:ascii="Arial" w:eastAsia="Arial" w:hAnsi="Arial" w:cs="Arial"/>
          <w:sz w:val="22"/>
          <w:szCs w:val="22"/>
        </w:rPr>
        <w:t>oceny wpływu przedsięwzięć na krajobraz</w:t>
      </w:r>
      <w:r w:rsidRPr="008B6FED">
        <w:rPr>
          <w:rFonts w:ascii="Arial" w:eastAsia="Arial" w:hAnsi="Arial" w:cs="Arial"/>
          <w:sz w:val="22"/>
          <w:szCs w:val="22"/>
        </w:rPr>
        <w:t xml:space="preserve"> </w:t>
      </w:r>
      <w:r w:rsidRPr="00F50B05">
        <w:rPr>
          <w:rFonts w:ascii="Arial" w:eastAsia="Arial" w:hAnsi="Arial" w:cs="Arial"/>
          <w:sz w:val="22"/>
          <w:szCs w:val="22"/>
        </w:rPr>
        <w:t>(w tym również aktów wykonawczych</w:t>
      </w:r>
      <w:r w:rsidR="008B6FED">
        <w:rPr>
          <w:rFonts w:ascii="Arial" w:eastAsia="Arial" w:hAnsi="Arial" w:cs="Arial"/>
          <w:sz w:val="22"/>
          <w:szCs w:val="22"/>
        </w:rPr>
        <w:t>);</w:t>
      </w:r>
    </w:p>
    <w:p w14:paraId="6897ED7F" w14:textId="0D478E36" w:rsidR="00FB58E2" w:rsidRDefault="008B6FED" w:rsidP="00082758">
      <w:pPr>
        <w:pStyle w:val="Akapitzlist"/>
        <w:numPr>
          <w:ilvl w:val="0"/>
          <w:numId w:val="18"/>
        </w:numPr>
        <w:spacing w:after="120" w:line="276" w:lineRule="auto"/>
        <w:ind w:left="567" w:hanging="357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 xml:space="preserve">treść </w:t>
      </w:r>
      <w:r w:rsidR="00EF611C" w:rsidRPr="00F50B05">
        <w:rPr>
          <w:rFonts w:ascii="Arial" w:eastAsia="Arial" w:hAnsi="Arial" w:cs="Arial"/>
          <w:sz w:val="22"/>
          <w:szCs w:val="22"/>
        </w:rPr>
        <w:t>raport</w:t>
      </w:r>
      <w:r w:rsidRPr="00082758">
        <w:rPr>
          <w:rFonts w:ascii="Arial" w:eastAsia="Arial" w:hAnsi="Arial" w:cs="Arial"/>
          <w:sz w:val="22"/>
          <w:szCs w:val="22"/>
        </w:rPr>
        <w:t>u</w:t>
      </w:r>
      <w:r w:rsidR="00EF611C" w:rsidRPr="008B6FED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 xml:space="preserve">„The </w:t>
      </w:r>
      <w:proofErr w:type="spellStart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>landscape</w:t>
      </w:r>
      <w:proofErr w:type="spellEnd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 xml:space="preserve"> in </w:t>
      </w:r>
      <w:proofErr w:type="spellStart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>rural</w:t>
      </w:r>
      <w:proofErr w:type="spellEnd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>territories</w:t>
      </w:r>
      <w:proofErr w:type="spellEnd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 xml:space="preserve"> in </w:t>
      </w:r>
      <w:proofErr w:type="spellStart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>energy</w:t>
      </w:r>
      <w:proofErr w:type="spellEnd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>agricultural</w:t>
      </w:r>
      <w:proofErr w:type="spellEnd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 xml:space="preserve"> and </w:t>
      </w:r>
      <w:proofErr w:type="spellStart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>demographic</w:t>
      </w:r>
      <w:proofErr w:type="spellEnd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>transition</w:t>
      </w:r>
      <w:proofErr w:type="spellEnd"/>
      <w:r w:rsidR="00413EF5" w:rsidRPr="00F50B05">
        <w:rPr>
          <w:rFonts w:ascii="Arial" w:eastAsia="Arial" w:hAnsi="Arial" w:cs="Arial"/>
          <w:i/>
          <w:iCs/>
          <w:sz w:val="22"/>
          <w:szCs w:val="22"/>
        </w:rPr>
        <w:t>”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 opublikowan</w:t>
      </w:r>
      <w:r w:rsidRPr="00082758">
        <w:rPr>
          <w:rFonts w:ascii="Arial" w:eastAsia="Arial" w:hAnsi="Arial" w:cs="Arial"/>
          <w:sz w:val="22"/>
          <w:szCs w:val="22"/>
        </w:rPr>
        <w:t>ego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 przez Radę Europy w 2019 r. (</w:t>
      </w:r>
      <w:hyperlink r:id="rId8" w:history="1">
        <w:r w:rsidR="00FB58E2" w:rsidRPr="00F50B05">
          <w:rPr>
            <w:rStyle w:val="Hipercze"/>
            <w:rFonts w:ascii="Arial" w:eastAsia="Arial" w:hAnsi="Arial" w:cs="Arial"/>
            <w:sz w:val="22"/>
            <w:szCs w:val="22"/>
          </w:rPr>
          <w:t>https://rm.coe.int/council-of-europe-european-landscape-convention-10th-council-of-europe/1680940571</w:t>
        </w:r>
      </w:hyperlink>
      <w:r w:rsidR="00413EF5" w:rsidRPr="00F50B05">
        <w:rPr>
          <w:rFonts w:ascii="Arial" w:eastAsia="Arial" w:hAnsi="Arial" w:cs="Arial"/>
          <w:sz w:val="22"/>
          <w:szCs w:val="22"/>
        </w:rPr>
        <w:t>).</w:t>
      </w:r>
    </w:p>
    <w:p w14:paraId="1FAE301C" w14:textId="77777777" w:rsidR="00082758" w:rsidRPr="00082758" w:rsidRDefault="00082758" w:rsidP="00857D9E">
      <w:pPr>
        <w:pStyle w:val="Akapitzlist"/>
        <w:spacing w:after="120" w:line="276" w:lineRule="auto"/>
        <w:ind w:left="567"/>
        <w:contextualSpacing w:val="0"/>
        <w:jc w:val="both"/>
        <w:rPr>
          <w:rFonts w:ascii="Arial" w:eastAsia="Arial" w:hAnsi="Arial" w:cs="Arial"/>
          <w:sz w:val="22"/>
          <w:szCs w:val="22"/>
        </w:rPr>
      </w:pPr>
    </w:p>
    <w:p w14:paraId="37240427" w14:textId="7BC02F98" w:rsidR="00CF2A98" w:rsidRPr="00082758" w:rsidRDefault="00413EF5" w:rsidP="00082758">
      <w:pPr>
        <w:pStyle w:val="Akapitzlist"/>
        <w:numPr>
          <w:ilvl w:val="0"/>
          <w:numId w:val="12"/>
        </w:numPr>
        <w:spacing w:after="120" w:line="276" w:lineRule="auto"/>
        <w:ind w:left="284" w:hanging="426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082758">
        <w:rPr>
          <w:rFonts w:ascii="Arial" w:eastAsia="Arial" w:hAnsi="Arial" w:cs="Arial"/>
          <w:b/>
          <w:sz w:val="22"/>
          <w:szCs w:val="22"/>
        </w:rPr>
        <w:t>Opracowanie powinno zawierać następujące elementy:</w:t>
      </w:r>
    </w:p>
    <w:p w14:paraId="517F0910" w14:textId="5450A417" w:rsidR="00413EF5" w:rsidRPr="00F50B05" w:rsidRDefault="00413EF5" w:rsidP="00F50B05">
      <w:pPr>
        <w:pStyle w:val="Akapitzlist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Analiz</w:t>
      </w:r>
      <w:r w:rsidR="00617624" w:rsidRPr="00F50B05">
        <w:rPr>
          <w:rFonts w:ascii="Arial" w:eastAsia="Arial" w:hAnsi="Arial" w:cs="Arial"/>
          <w:sz w:val="22"/>
          <w:szCs w:val="22"/>
        </w:rPr>
        <w:t>ę</w:t>
      </w:r>
      <w:r w:rsidRPr="00F50B05">
        <w:rPr>
          <w:rFonts w:ascii="Arial" w:eastAsia="Arial" w:hAnsi="Arial" w:cs="Arial"/>
          <w:sz w:val="22"/>
          <w:szCs w:val="22"/>
        </w:rPr>
        <w:t xml:space="preserve"> stosowanych w innych państwach rozwiązań</w:t>
      </w:r>
      <w:r w:rsidR="00FF747A" w:rsidRPr="008B6FED">
        <w:rPr>
          <w:rFonts w:ascii="Arial" w:eastAsia="Arial" w:hAnsi="Arial" w:cs="Arial"/>
          <w:sz w:val="22"/>
          <w:szCs w:val="22"/>
        </w:rPr>
        <w:t xml:space="preserve"> (metodyk)</w:t>
      </w:r>
      <w:r w:rsidRPr="00F50B05">
        <w:rPr>
          <w:rFonts w:ascii="Arial" w:eastAsia="Arial" w:hAnsi="Arial" w:cs="Arial"/>
          <w:sz w:val="22"/>
          <w:szCs w:val="22"/>
        </w:rPr>
        <w:t xml:space="preserve"> w zakresie: </w:t>
      </w:r>
    </w:p>
    <w:p w14:paraId="118B7C90" w14:textId="5773177B" w:rsidR="00413EF5" w:rsidRPr="00F50B05" w:rsidRDefault="00766EB3" w:rsidP="00F50B05">
      <w:pPr>
        <w:pStyle w:val="Akapitzlist"/>
        <w:numPr>
          <w:ilvl w:val="1"/>
          <w:numId w:val="23"/>
        </w:numPr>
        <w:spacing w:after="120" w:line="276" w:lineRule="auto"/>
        <w:ind w:left="1134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 xml:space="preserve">oceny wpływu </w:t>
      </w:r>
      <w:r w:rsidR="00413EF5" w:rsidRPr="00F50B05">
        <w:rPr>
          <w:rFonts w:ascii="Arial" w:eastAsia="Arial" w:hAnsi="Arial" w:cs="Arial"/>
          <w:sz w:val="22"/>
          <w:szCs w:val="22"/>
        </w:rPr>
        <w:t>inwestycji</w:t>
      </w:r>
      <w:r w:rsidR="00FF747A" w:rsidRPr="008B6FED">
        <w:rPr>
          <w:rFonts w:ascii="Arial" w:eastAsia="Arial" w:hAnsi="Arial" w:cs="Arial"/>
          <w:sz w:val="22"/>
          <w:szCs w:val="22"/>
        </w:rPr>
        <w:t>,</w:t>
      </w:r>
      <w:r w:rsidRPr="00F50B05">
        <w:rPr>
          <w:rFonts w:ascii="Arial" w:eastAsia="Arial" w:hAnsi="Arial" w:cs="Arial"/>
          <w:sz w:val="22"/>
          <w:szCs w:val="22"/>
        </w:rPr>
        <w:t xml:space="preserve"> polegających na wybudowaniu farm</w:t>
      </w:r>
      <w:r w:rsidR="00AC1F34">
        <w:rPr>
          <w:rFonts w:ascii="Arial" w:eastAsia="Arial" w:hAnsi="Arial" w:cs="Arial"/>
          <w:sz w:val="22"/>
          <w:szCs w:val="22"/>
        </w:rPr>
        <w:t xml:space="preserve"> fotowoltaicznych</w:t>
      </w:r>
      <w:r w:rsidR="00857D9E">
        <w:rPr>
          <w:rFonts w:ascii="Arial" w:eastAsia="Arial" w:hAnsi="Arial" w:cs="Arial"/>
          <w:sz w:val="22"/>
          <w:szCs w:val="22"/>
        </w:rPr>
        <w:t>,</w:t>
      </w:r>
      <w:r w:rsidRPr="008B6FED">
        <w:rPr>
          <w:rFonts w:ascii="Arial" w:eastAsia="Arial" w:hAnsi="Arial" w:cs="Arial"/>
          <w:sz w:val="22"/>
          <w:szCs w:val="22"/>
        </w:rPr>
        <w:t xml:space="preserve"> na</w:t>
      </w:r>
      <w:r w:rsidR="00857D9E">
        <w:rPr>
          <w:rFonts w:ascii="Arial" w:eastAsia="Arial" w:hAnsi="Arial" w:cs="Arial"/>
          <w:sz w:val="22"/>
          <w:szCs w:val="22"/>
        </w:rPr>
        <w:t> </w:t>
      </w:r>
      <w:r w:rsidRPr="00F50B05">
        <w:rPr>
          <w:rFonts w:ascii="Arial" w:eastAsia="Arial" w:hAnsi="Arial" w:cs="Arial"/>
          <w:sz w:val="22"/>
          <w:szCs w:val="22"/>
        </w:rPr>
        <w:t>krajobraz</w:t>
      </w:r>
      <w:r w:rsidR="00FF747A" w:rsidRPr="00F50B05">
        <w:rPr>
          <w:rFonts w:ascii="Arial" w:eastAsia="Arial" w:hAnsi="Arial" w:cs="Arial"/>
          <w:sz w:val="22"/>
          <w:szCs w:val="22"/>
        </w:rPr>
        <w:t>,</w:t>
      </w:r>
      <w:r w:rsidRPr="00F50B05">
        <w:rPr>
          <w:rFonts w:ascii="Arial" w:eastAsia="Arial" w:hAnsi="Arial" w:cs="Arial"/>
          <w:sz w:val="22"/>
          <w:szCs w:val="22"/>
        </w:rPr>
        <w:t xml:space="preserve"> realizowanych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 w ramach ocen oddziaływania na środowisko oraz </w:t>
      </w:r>
    </w:p>
    <w:p w14:paraId="2F365A4F" w14:textId="75FC0B95" w:rsidR="00413EF5" w:rsidRPr="00F50B05" w:rsidRDefault="00FF747A" w:rsidP="00F50B05">
      <w:pPr>
        <w:pStyle w:val="Akapitzlist"/>
        <w:numPr>
          <w:ilvl w:val="1"/>
          <w:numId w:val="23"/>
        </w:numPr>
        <w:spacing w:after="120" w:line="276" w:lineRule="auto"/>
        <w:ind w:left="1134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 xml:space="preserve">oceny 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dokumentów planistycznych stanowiących ramy dla realizacji farm fotowoltaicznych, dla których konieczne jest opracowywanie strategicznych ocen oddziaływania na środowisko. </w:t>
      </w:r>
    </w:p>
    <w:p w14:paraId="4D9048A9" w14:textId="65FF8787" w:rsidR="00CF2A98" w:rsidRPr="00F50B05" w:rsidRDefault="00413EF5" w:rsidP="00F50B05">
      <w:pPr>
        <w:spacing w:after="120" w:line="276" w:lineRule="auto"/>
        <w:ind w:left="709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 xml:space="preserve">Analiza powinna obejmować wskazanie możliwości zastosowania danej metodyki </w:t>
      </w:r>
      <w:r w:rsidRPr="00F50B05">
        <w:rPr>
          <w:rFonts w:ascii="Arial" w:eastAsia="Arial" w:hAnsi="Arial" w:cs="Arial"/>
          <w:sz w:val="22"/>
          <w:szCs w:val="22"/>
        </w:rPr>
        <w:t>w</w:t>
      </w:r>
      <w:r w:rsidR="007861E1" w:rsidRPr="00F50B05">
        <w:rPr>
          <w:rFonts w:ascii="Arial" w:eastAsia="Arial" w:hAnsi="Arial" w:cs="Arial"/>
          <w:sz w:val="22"/>
          <w:szCs w:val="22"/>
        </w:rPr>
        <w:t> </w:t>
      </w:r>
      <w:r w:rsidRPr="00F50B05">
        <w:rPr>
          <w:rFonts w:ascii="Arial" w:eastAsia="Arial" w:hAnsi="Arial" w:cs="Arial"/>
          <w:sz w:val="22"/>
          <w:szCs w:val="22"/>
        </w:rPr>
        <w:t>warunkach polskich (mocne i słabe strony proponowanej metodyki), mając na</w:t>
      </w:r>
      <w:r w:rsidR="00F50B05">
        <w:rPr>
          <w:rFonts w:ascii="Arial" w:eastAsia="Arial" w:hAnsi="Arial" w:cs="Arial"/>
          <w:sz w:val="22"/>
          <w:szCs w:val="22"/>
        </w:rPr>
        <w:t> </w:t>
      </w:r>
      <w:r w:rsidRPr="00F50B05">
        <w:rPr>
          <w:rFonts w:ascii="Arial" w:eastAsia="Arial" w:hAnsi="Arial" w:cs="Arial"/>
          <w:sz w:val="22"/>
          <w:szCs w:val="22"/>
        </w:rPr>
        <w:t xml:space="preserve">uwadze w szczególności obowiązujące w naszym kraju uwarunkowania prawne, </w:t>
      </w:r>
      <w:proofErr w:type="spellStart"/>
      <w:r w:rsidRPr="00F50B05">
        <w:rPr>
          <w:rFonts w:ascii="Arial" w:eastAsia="Arial" w:hAnsi="Arial" w:cs="Arial"/>
          <w:sz w:val="22"/>
          <w:szCs w:val="22"/>
        </w:rPr>
        <w:t>czaso</w:t>
      </w:r>
      <w:proofErr w:type="spellEnd"/>
      <w:r w:rsidRPr="00F50B05">
        <w:rPr>
          <w:rFonts w:ascii="Arial" w:eastAsia="Arial" w:hAnsi="Arial" w:cs="Arial"/>
          <w:sz w:val="22"/>
          <w:szCs w:val="22"/>
        </w:rPr>
        <w:t xml:space="preserve">- i kosztochłonność, itd. Analiza powinna być przeprowadzona na podstawie metodyk stosowanych w </w:t>
      </w:r>
      <w:r w:rsidR="002D1DD3" w:rsidRPr="00F50B05">
        <w:rPr>
          <w:rFonts w:ascii="Arial" w:eastAsia="Arial" w:hAnsi="Arial" w:cs="Arial"/>
          <w:sz w:val="22"/>
          <w:szCs w:val="22"/>
        </w:rPr>
        <w:t xml:space="preserve">od </w:t>
      </w:r>
      <w:r w:rsidRPr="00F50B05">
        <w:rPr>
          <w:rFonts w:ascii="Arial" w:eastAsia="Arial" w:hAnsi="Arial" w:cs="Arial"/>
          <w:sz w:val="22"/>
          <w:szCs w:val="22"/>
        </w:rPr>
        <w:t xml:space="preserve">3 do 5 krajach Unii Europejskiej. Wybór konkretnych krajów będzie uzgodniony z Zamawiającym. Opracowanie powinno zawierać również zestawienie porównawcze analizowanych metod. </w:t>
      </w:r>
    </w:p>
    <w:p w14:paraId="2E7B0E4D" w14:textId="2BFCAAC0" w:rsidR="00413EF5" w:rsidRPr="00F50B05" w:rsidRDefault="00413EF5" w:rsidP="00F50B05">
      <w:pPr>
        <w:pStyle w:val="Akapitzlist"/>
        <w:numPr>
          <w:ilvl w:val="0"/>
          <w:numId w:val="21"/>
        </w:numPr>
        <w:tabs>
          <w:tab w:val="left" w:pos="851"/>
        </w:tabs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Przetestowanie wybranej (i uzgodnionej z Zamawiającym) metodyki w odniesieniu do</w:t>
      </w:r>
      <w:r w:rsidR="00450851" w:rsidRPr="008B6FED">
        <w:rPr>
          <w:rFonts w:ascii="Arial" w:eastAsia="Arial" w:hAnsi="Arial" w:cs="Arial"/>
          <w:sz w:val="22"/>
          <w:szCs w:val="22"/>
        </w:rPr>
        <w:t> </w:t>
      </w:r>
      <w:r w:rsidRPr="00F50B05">
        <w:rPr>
          <w:rFonts w:ascii="Arial" w:eastAsia="Arial" w:hAnsi="Arial" w:cs="Arial"/>
          <w:sz w:val="22"/>
          <w:szCs w:val="22"/>
        </w:rPr>
        <w:t xml:space="preserve">dwóch </w:t>
      </w:r>
      <w:r w:rsidR="002D1DD3" w:rsidRPr="008B6FED">
        <w:rPr>
          <w:rFonts w:ascii="Arial" w:eastAsia="Arial" w:hAnsi="Arial" w:cs="Arial"/>
          <w:sz w:val="22"/>
          <w:szCs w:val="22"/>
        </w:rPr>
        <w:t>albo</w:t>
      </w:r>
      <w:r w:rsidR="002D1DD3" w:rsidRPr="00F50B05">
        <w:rPr>
          <w:rFonts w:ascii="Arial" w:eastAsia="Arial" w:hAnsi="Arial" w:cs="Arial"/>
          <w:sz w:val="22"/>
          <w:szCs w:val="22"/>
        </w:rPr>
        <w:t xml:space="preserve"> </w:t>
      </w:r>
      <w:r w:rsidRPr="00F50B05">
        <w:rPr>
          <w:rFonts w:ascii="Arial" w:eastAsia="Arial" w:hAnsi="Arial" w:cs="Arial"/>
          <w:sz w:val="22"/>
          <w:szCs w:val="22"/>
        </w:rPr>
        <w:t>trzech (patrz formularz ofertowy) farm fotowoltaicznych planowanych na różnych typach krajobrazu. Jeżeli Wykonawca uzna to za stosowne</w:t>
      </w:r>
      <w:r w:rsidR="00CD3A2D" w:rsidRPr="008B6FED">
        <w:rPr>
          <w:rFonts w:ascii="Arial" w:eastAsia="Arial" w:hAnsi="Arial" w:cs="Arial"/>
          <w:sz w:val="22"/>
          <w:szCs w:val="22"/>
        </w:rPr>
        <w:t>,</w:t>
      </w:r>
      <w:r w:rsidRPr="00F50B05">
        <w:rPr>
          <w:rFonts w:ascii="Arial" w:eastAsia="Arial" w:hAnsi="Arial" w:cs="Arial"/>
          <w:sz w:val="22"/>
          <w:szCs w:val="22"/>
        </w:rPr>
        <w:t xml:space="preserve"> może zmodyfikować wybraną metodę w celu dostosowania jej do polskich warunków. Na</w:t>
      </w:r>
      <w:r w:rsidR="00F50B05">
        <w:rPr>
          <w:rFonts w:ascii="Arial" w:eastAsia="Arial" w:hAnsi="Arial" w:cs="Arial"/>
          <w:sz w:val="22"/>
          <w:szCs w:val="22"/>
        </w:rPr>
        <w:t> </w:t>
      </w:r>
      <w:r w:rsidRPr="00F50B05">
        <w:rPr>
          <w:rFonts w:ascii="Arial" w:eastAsia="Arial" w:hAnsi="Arial" w:cs="Arial"/>
          <w:sz w:val="22"/>
          <w:szCs w:val="22"/>
        </w:rPr>
        <w:t>podstawie przeprowadzonej oceny Wykonawca sformułuje wnioski i zalecenia w</w:t>
      </w:r>
      <w:r w:rsidR="00A51A05" w:rsidRPr="008B6FED">
        <w:rPr>
          <w:rFonts w:ascii="Arial" w:eastAsia="Arial" w:hAnsi="Arial" w:cs="Arial"/>
          <w:sz w:val="22"/>
          <w:szCs w:val="22"/>
        </w:rPr>
        <w:t> </w:t>
      </w:r>
      <w:r w:rsidRPr="00F50B05">
        <w:rPr>
          <w:rFonts w:ascii="Arial" w:eastAsia="Arial" w:hAnsi="Arial" w:cs="Arial"/>
          <w:sz w:val="22"/>
          <w:szCs w:val="22"/>
        </w:rPr>
        <w:t xml:space="preserve">zakresie przeprowadzania oceny wpływu farm fotowoltaicznych na krajobraz dla polskich przedsięwzięć związanych z farmami. </w:t>
      </w:r>
    </w:p>
    <w:p w14:paraId="41E0777D" w14:textId="3E59ABA9" w:rsidR="00413EF5" w:rsidRPr="00F50B05" w:rsidRDefault="00CD3A2D" w:rsidP="00F50B05">
      <w:pPr>
        <w:pStyle w:val="Akapitzlist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>Sformu</w:t>
      </w:r>
      <w:r w:rsidRPr="00F50B05">
        <w:rPr>
          <w:rFonts w:ascii="Arial" w:eastAsia="Arial" w:hAnsi="Arial" w:cs="Arial"/>
          <w:sz w:val="22"/>
          <w:szCs w:val="22"/>
        </w:rPr>
        <w:t xml:space="preserve">łowane przez </w:t>
      </w:r>
      <w:r w:rsidR="00A51A05" w:rsidRPr="00F50B05">
        <w:rPr>
          <w:rFonts w:ascii="Arial" w:eastAsia="Arial" w:hAnsi="Arial" w:cs="Arial"/>
          <w:sz w:val="22"/>
          <w:szCs w:val="22"/>
        </w:rPr>
        <w:t>W</w:t>
      </w:r>
      <w:r w:rsidRPr="00F50B05">
        <w:rPr>
          <w:rFonts w:ascii="Arial" w:eastAsia="Arial" w:hAnsi="Arial" w:cs="Arial"/>
          <w:sz w:val="22"/>
          <w:szCs w:val="22"/>
        </w:rPr>
        <w:t>ykonawcę zalece</w:t>
      </w:r>
      <w:r w:rsidR="00A51A05" w:rsidRPr="00F50B05">
        <w:rPr>
          <w:rFonts w:ascii="Arial" w:eastAsia="Arial" w:hAnsi="Arial" w:cs="Arial"/>
          <w:sz w:val="22"/>
          <w:szCs w:val="22"/>
        </w:rPr>
        <w:t>ń</w:t>
      </w:r>
      <w:r w:rsidRPr="00F50B05">
        <w:rPr>
          <w:rFonts w:ascii="Arial" w:eastAsia="Arial" w:hAnsi="Arial" w:cs="Arial"/>
          <w:sz w:val="22"/>
          <w:szCs w:val="22"/>
        </w:rPr>
        <w:t xml:space="preserve">, </w:t>
      </w:r>
      <w:r w:rsidR="00A710B5" w:rsidRPr="00F50B05">
        <w:rPr>
          <w:rFonts w:ascii="Arial" w:eastAsia="Arial" w:hAnsi="Arial" w:cs="Arial"/>
          <w:sz w:val="22"/>
          <w:szCs w:val="22"/>
        </w:rPr>
        <w:t>które obejmują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: </w:t>
      </w:r>
    </w:p>
    <w:p w14:paraId="650BEBE7" w14:textId="612C00A4" w:rsidR="00A710B5" w:rsidRPr="008B6FED" w:rsidRDefault="00A710B5" w:rsidP="00F50B05">
      <w:pPr>
        <w:pStyle w:val="Akapitzlist"/>
        <w:numPr>
          <w:ilvl w:val="1"/>
          <w:numId w:val="25"/>
        </w:numPr>
        <w:spacing w:after="120" w:line="276" w:lineRule="auto"/>
        <w:ind w:left="1134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>z</w:t>
      </w:r>
      <w:r w:rsidR="00413EF5" w:rsidRPr="00F50B05">
        <w:rPr>
          <w:rFonts w:ascii="Arial" w:eastAsia="Arial" w:hAnsi="Arial" w:cs="Arial"/>
          <w:sz w:val="22"/>
          <w:szCs w:val="22"/>
        </w:rPr>
        <w:t>alece</w:t>
      </w:r>
      <w:r w:rsidRPr="008B6FED">
        <w:rPr>
          <w:rFonts w:ascii="Arial" w:eastAsia="Arial" w:hAnsi="Arial" w:cs="Arial"/>
          <w:sz w:val="22"/>
          <w:szCs w:val="22"/>
        </w:rPr>
        <w:t>nia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 </w:t>
      </w:r>
      <w:r w:rsidRPr="00F50B05">
        <w:rPr>
          <w:rFonts w:ascii="Arial" w:eastAsia="Arial" w:hAnsi="Arial" w:cs="Arial"/>
          <w:sz w:val="22"/>
          <w:szCs w:val="22"/>
        </w:rPr>
        <w:t>dotycząc</w:t>
      </w:r>
      <w:r w:rsidRPr="008B6FED">
        <w:rPr>
          <w:rFonts w:ascii="Arial" w:eastAsia="Arial" w:hAnsi="Arial" w:cs="Arial"/>
          <w:sz w:val="22"/>
          <w:szCs w:val="22"/>
        </w:rPr>
        <w:t>e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zakresu informacji niezbędnych do zawarcia w karcie informacyjnej przedsięwzięcia, raporcie </w:t>
      </w:r>
      <w:r w:rsidR="00072345" w:rsidRPr="008B6FED">
        <w:rPr>
          <w:rFonts w:ascii="Arial" w:eastAsia="Arial" w:hAnsi="Arial" w:cs="Arial"/>
          <w:bCs/>
          <w:sz w:val="22"/>
          <w:szCs w:val="22"/>
        </w:rPr>
        <w:t>o oddziaływaniu przedsięwzięcia na</w:t>
      </w:r>
      <w:r w:rsidR="00F50B05">
        <w:rPr>
          <w:rFonts w:ascii="Arial" w:eastAsia="Arial" w:hAnsi="Arial" w:cs="Arial"/>
          <w:bCs/>
          <w:sz w:val="22"/>
          <w:szCs w:val="22"/>
        </w:rPr>
        <w:t> </w:t>
      </w:r>
      <w:r w:rsidR="00072345" w:rsidRPr="008B6FED">
        <w:rPr>
          <w:rFonts w:ascii="Arial" w:eastAsia="Arial" w:hAnsi="Arial" w:cs="Arial"/>
          <w:bCs/>
          <w:sz w:val="22"/>
          <w:szCs w:val="22"/>
        </w:rPr>
        <w:t>środowisko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 oraz prognozie </w:t>
      </w:r>
      <w:r w:rsidR="00072345" w:rsidRPr="008B6FED">
        <w:rPr>
          <w:rFonts w:ascii="Arial" w:eastAsia="Arial" w:hAnsi="Arial" w:cs="Arial"/>
          <w:bCs/>
          <w:sz w:val="22"/>
          <w:szCs w:val="22"/>
        </w:rPr>
        <w:t>oddziaływania na środowisko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 w celu zapewnienia właściwej oceny wpływu przedsięwzięcia na krajobraz, w tym m.in. niezbędnych materiałów wyjściowych i koniecznych do przeprowadzenia</w:t>
      </w:r>
      <w:r w:rsidRPr="008B6FED">
        <w:rPr>
          <w:rFonts w:ascii="Arial" w:eastAsia="Arial" w:hAnsi="Arial" w:cs="Arial"/>
          <w:sz w:val="22"/>
          <w:szCs w:val="22"/>
        </w:rPr>
        <w:t xml:space="preserve"> </w:t>
      </w:r>
      <w:r w:rsidRPr="00F50B05">
        <w:rPr>
          <w:rFonts w:ascii="Arial" w:eastAsia="Arial" w:hAnsi="Arial" w:cs="Arial"/>
          <w:sz w:val="22"/>
          <w:szCs w:val="22"/>
        </w:rPr>
        <w:t>analiz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, </w:t>
      </w:r>
    </w:p>
    <w:p w14:paraId="4B94BF5C" w14:textId="62061F34" w:rsidR="009B435E" w:rsidRPr="00F50B05" w:rsidRDefault="00413EF5" w:rsidP="00F50B05">
      <w:pPr>
        <w:pStyle w:val="Akapitzlist"/>
        <w:numPr>
          <w:ilvl w:val="1"/>
          <w:numId w:val="25"/>
        </w:numPr>
        <w:spacing w:after="120" w:line="276" w:lineRule="auto"/>
        <w:ind w:left="1134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zalecenia w zakresie inwentaryzacji i charakterystyki krajobrazów i odniesienie się do audytów krajobrazowych</w:t>
      </w:r>
      <w:r w:rsidR="00F50B05">
        <w:rPr>
          <w:rFonts w:ascii="Arial" w:eastAsia="Arial" w:hAnsi="Arial" w:cs="Arial"/>
          <w:sz w:val="22"/>
          <w:szCs w:val="22"/>
        </w:rPr>
        <w:t>,</w:t>
      </w:r>
    </w:p>
    <w:p w14:paraId="5461E68F" w14:textId="25D3903A" w:rsidR="009B435E" w:rsidRPr="00F50B05" w:rsidRDefault="00A710B5" w:rsidP="00F50B05">
      <w:pPr>
        <w:pStyle w:val="Akapitzlist"/>
        <w:numPr>
          <w:ilvl w:val="1"/>
          <w:numId w:val="25"/>
        </w:numPr>
        <w:spacing w:after="120" w:line="276" w:lineRule="auto"/>
        <w:ind w:left="1134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>z</w:t>
      </w:r>
      <w:r w:rsidR="00413EF5" w:rsidRPr="00F50B05">
        <w:rPr>
          <w:rFonts w:ascii="Arial" w:eastAsia="Arial" w:hAnsi="Arial" w:cs="Arial"/>
          <w:sz w:val="22"/>
          <w:szCs w:val="22"/>
        </w:rPr>
        <w:t>alece</w:t>
      </w:r>
      <w:r w:rsidRPr="008B6FED">
        <w:rPr>
          <w:rFonts w:ascii="Arial" w:eastAsia="Arial" w:hAnsi="Arial" w:cs="Arial"/>
          <w:sz w:val="22"/>
          <w:szCs w:val="22"/>
        </w:rPr>
        <w:t>nia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 </w:t>
      </w:r>
      <w:r w:rsidRPr="00F50B05">
        <w:rPr>
          <w:rFonts w:ascii="Arial" w:eastAsia="Arial" w:hAnsi="Arial" w:cs="Arial"/>
          <w:sz w:val="22"/>
          <w:szCs w:val="22"/>
        </w:rPr>
        <w:t>dotycząc</w:t>
      </w:r>
      <w:r w:rsidRPr="008B6FED">
        <w:rPr>
          <w:rFonts w:ascii="Arial" w:eastAsia="Arial" w:hAnsi="Arial" w:cs="Arial"/>
          <w:sz w:val="22"/>
          <w:szCs w:val="22"/>
        </w:rPr>
        <w:t>e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>przeprowadzenia analizy oddziaływań skumulowanych</w:t>
      </w:r>
      <w:r w:rsidRPr="008B6FED">
        <w:rPr>
          <w:rFonts w:ascii="Arial" w:eastAsia="Arial" w:hAnsi="Arial" w:cs="Arial"/>
          <w:sz w:val="22"/>
          <w:szCs w:val="22"/>
        </w:rPr>
        <w:t>,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</w:p>
    <w:p w14:paraId="73ED5556" w14:textId="17F827F1" w:rsidR="009B435E" w:rsidRPr="00F50B05" w:rsidRDefault="00A710B5" w:rsidP="00F50B05">
      <w:pPr>
        <w:pStyle w:val="Akapitzlist"/>
        <w:numPr>
          <w:ilvl w:val="1"/>
          <w:numId w:val="25"/>
        </w:numPr>
        <w:spacing w:after="120" w:line="276" w:lineRule="auto"/>
        <w:ind w:left="1134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>z</w:t>
      </w:r>
      <w:r w:rsidR="00413EF5" w:rsidRPr="00F50B05">
        <w:rPr>
          <w:rFonts w:ascii="Arial" w:eastAsia="Arial" w:hAnsi="Arial" w:cs="Arial"/>
          <w:sz w:val="22"/>
          <w:szCs w:val="22"/>
        </w:rPr>
        <w:t>alece</w:t>
      </w:r>
      <w:r w:rsidRPr="008B6FED">
        <w:rPr>
          <w:rFonts w:ascii="Arial" w:eastAsia="Arial" w:hAnsi="Arial" w:cs="Arial"/>
          <w:sz w:val="22"/>
          <w:szCs w:val="22"/>
        </w:rPr>
        <w:t>nia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 </w:t>
      </w:r>
      <w:r w:rsidRPr="00F50B05">
        <w:rPr>
          <w:rFonts w:ascii="Arial" w:eastAsia="Arial" w:hAnsi="Arial" w:cs="Arial"/>
          <w:sz w:val="22"/>
          <w:szCs w:val="22"/>
        </w:rPr>
        <w:t>dotycząc</w:t>
      </w:r>
      <w:r w:rsidRPr="008B6FED">
        <w:rPr>
          <w:rFonts w:ascii="Arial" w:eastAsia="Arial" w:hAnsi="Arial" w:cs="Arial"/>
          <w:sz w:val="22"/>
          <w:szCs w:val="22"/>
        </w:rPr>
        <w:t>e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>przeprowadzenia analizy i oceny oddziaływania farm fotowoltaicznych na obszary chronione, ze szczególnym uwzględnieniem form ochrony przyrody, których celem ochrony są wartości krajobrazowe</w:t>
      </w:r>
      <w:r w:rsidRPr="008B6FED">
        <w:rPr>
          <w:rFonts w:ascii="Arial" w:eastAsia="Arial" w:hAnsi="Arial" w:cs="Arial"/>
          <w:sz w:val="22"/>
          <w:szCs w:val="22"/>
        </w:rPr>
        <w:t>,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</w:p>
    <w:p w14:paraId="11CFCF3E" w14:textId="5DC6DCD5" w:rsidR="006409C5" w:rsidRPr="008B6FED" w:rsidRDefault="00A710B5" w:rsidP="00F50B05">
      <w:pPr>
        <w:pStyle w:val="Akapitzlist"/>
        <w:numPr>
          <w:ilvl w:val="1"/>
          <w:numId w:val="25"/>
        </w:numPr>
        <w:spacing w:after="120" w:line="276" w:lineRule="auto"/>
        <w:ind w:left="1134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lastRenderedPageBreak/>
        <w:t>z</w:t>
      </w:r>
      <w:r w:rsidR="00413EF5" w:rsidRPr="00F50B05">
        <w:rPr>
          <w:rFonts w:ascii="Arial" w:eastAsia="Arial" w:hAnsi="Arial" w:cs="Arial"/>
          <w:sz w:val="22"/>
          <w:szCs w:val="22"/>
        </w:rPr>
        <w:t>alece</w:t>
      </w:r>
      <w:r w:rsidRPr="008B6FED">
        <w:rPr>
          <w:rFonts w:ascii="Arial" w:eastAsia="Arial" w:hAnsi="Arial" w:cs="Arial"/>
          <w:sz w:val="22"/>
          <w:szCs w:val="22"/>
        </w:rPr>
        <w:t>nia</w:t>
      </w:r>
      <w:r w:rsidR="00413EF5" w:rsidRPr="00F50B05">
        <w:rPr>
          <w:rFonts w:ascii="Arial" w:eastAsia="Arial" w:hAnsi="Arial" w:cs="Arial"/>
          <w:sz w:val="22"/>
          <w:szCs w:val="22"/>
        </w:rPr>
        <w:t xml:space="preserve"> </w:t>
      </w:r>
      <w:r w:rsidRPr="00F50B05">
        <w:rPr>
          <w:rFonts w:ascii="Arial" w:eastAsia="Arial" w:hAnsi="Arial" w:cs="Arial"/>
          <w:sz w:val="22"/>
          <w:szCs w:val="22"/>
        </w:rPr>
        <w:t>dotycząc</w:t>
      </w:r>
      <w:r w:rsidRPr="008B6FED">
        <w:rPr>
          <w:rFonts w:ascii="Arial" w:eastAsia="Arial" w:hAnsi="Arial" w:cs="Arial"/>
          <w:sz w:val="22"/>
          <w:szCs w:val="22"/>
        </w:rPr>
        <w:t>e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413EF5" w:rsidRPr="00F50B05">
        <w:rPr>
          <w:rFonts w:ascii="Arial" w:eastAsia="Arial" w:hAnsi="Arial" w:cs="Arial"/>
          <w:sz w:val="22"/>
          <w:szCs w:val="22"/>
        </w:rPr>
        <w:t>analizy możliwych do zastosowania działań minimalizujących negatywny wpływ farm fotowoltaicznych na wartości krajobrazowe, z</w:t>
      </w:r>
      <w:r w:rsidR="00A51A05" w:rsidRPr="008B6FED">
        <w:rPr>
          <w:rFonts w:ascii="Arial" w:eastAsia="Arial" w:hAnsi="Arial" w:cs="Arial"/>
          <w:sz w:val="22"/>
          <w:szCs w:val="22"/>
        </w:rPr>
        <w:t> </w:t>
      </w:r>
      <w:r w:rsidR="00413EF5" w:rsidRPr="00F50B05">
        <w:rPr>
          <w:rFonts w:ascii="Arial" w:eastAsia="Arial" w:hAnsi="Arial" w:cs="Arial"/>
          <w:sz w:val="22"/>
          <w:szCs w:val="22"/>
        </w:rPr>
        <w:t>uwzględnieniem uwarunkowań formalno-prawnych oraz skuteczności i</w:t>
      </w:r>
      <w:r w:rsidR="00A51A05" w:rsidRPr="008B6FED">
        <w:rPr>
          <w:rFonts w:ascii="Arial" w:eastAsia="Arial" w:hAnsi="Arial" w:cs="Arial"/>
          <w:sz w:val="22"/>
          <w:szCs w:val="22"/>
        </w:rPr>
        <w:t> </w:t>
      </w:r>
      <w:r w:rsidR="00413EF5" w:rsidRPr="00F50B05">
        <w:rPr>
          <w:rFonts w:ascii="Arial" w:eastAsia="Arial" w:hAnsi="Arial" w:cs="Arial"/>
          <w:sz w:val="22"/>
          <w:szCs w:val="22"/>
        </w:rPr>
        <w:t>efektywności tych działań.</w:t>
      </w:r>
    </w:p>
    <w:p w14:paraId="7C22BA13" w14:textId="77777777" w:rsidR="006409C5" w:rsidRPr="00F50B05" w:rsidRDefault="006409C5" w:rsidP="00F50B05">
      <w:pPr>
        <w:spacing w:after="120" w:line="276" w:lineRule="auto"/>
        <w:ind w:left="774"/>
        <w:jc w:val="both"/>
        <w:rPr>
          <w:rFonts w:ascii="Arial" w:eastAsia="Arial" w:hAnsi="Arial" w:cs="Arial"/>
          <w:sz w:val="22"/>
          <w:szCs w:val="22"/>
        </w:rPr>
      </w:pPr>
    </w:p>
    <w:p w14:paraId="192147F8" w14:textId="19D289FE" w:rsidR="0033687C" w:rsidRPr="00F50B05" w:rsidRDefault="006409C5" w:rsidP="00F50B05">
      <w:pPr>
        <w:pStyle w:val="Akapitzlist"/>
        <w:numPr>
          <w:ilvl w:val="0"/>
          <w:numId w:val="12"/>
        </w:numPr>
        <w:tabs>
          <w:tab w:val="left" w:pos="0"/>
          <w:tab w:val="left" w:pos="426"/>
          <w:tab w:val="left" w:pos="1134"/>
        </w:tabs>
        <w:spacing w:after="120" w:line="276" w:lineRule="auto"/>
        <w:ind w:left="284" w:hanging="284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8B6FED">
        <w:rPr>
          <w:rFonts w:ascii="Arial" w:eastAsia="Arial" w:hAnsi="Arial" w:cs="Arial"/>
          <w:sz w:val="22"/>
          <w:szCs w:val="22"/>
        </w:rPr>
        <w:t xml:space="preserve"> </w:t>
      </w:r>
      <w:r w:rsidR="006C0795" w:rsidRPr="00F50B05">
        <w:rPr>
          <w:rFonts w:ascii="Arial" w:eastAsia="Arial" w:hAnsi="Arial" w:cs="Arial"/>
          <w:b/>
          <w:sz w:val="22"/>
          <w:szCs w:val="22"/>
        </w:rPr>
        <w:t>Dodatkowe wymogi</w:t>
      </w:r>
    </w:p>
    <w:p w14:paraId="674E17F6" w14:textId="2E733CC7" w:rsidR="0033687C" w:rsidRPr="00082758" w:rsidRDefault="000F583E" w:rsidP="00F50B05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082758">
        <w:rPr>
          <w:rFonts w:ascii="Arial" w:eastAsia="Arial" w:hAnsi="Arial" w:cs="Arial"/>
          <w:sz w:val="22"/>
          <w:szCs w:val="22"/>
        </w:rPr>
        <w:t>Należy</w:t>
      </w:r>
      <w:r w:rsidR="006C0795" w:rsidRPr="00082758">
        <w:rPr>
          <w:rFonts w:ascii="Arial" w:eastAsia="Arial" w:hAnsi="Arial" w:cs="Arial"/>
          <w:sz w:val="22"/>
          <w:szCs w:val="22"/>
        </w:rPr>
        <w:t xml:space="preserve"> wskaza</w:t>
      </w:r>
      <w:r w:rsidRPr="00082758">
        <w:rPr>
          <w:rFonts w:ascii="Arial" w:eastAsia="Arial" w:hAnsi="Arial" w:cs="Arial"/>
          <w:sz w:val="22"/>
          <w:szCs w:val="22"/>
        </w:rPr>
        <w:t>ć</w:t>
      </w:r>
      <w:r w:rsidR="006C0795" w:rsidRPr="00082758">
        <w:rPr>
          <w:rFonts w:ascii="Arial" w:eastAsia="Arial" w:hAnsi="Arial" w:cs="Arial"/>
          <w:sz w:val="22"/>
          <w:szCs w:val="22"/>
        </w:rPr>
        <w:t xml:space="preserve"> literatur</w:t>
      </w:r>
      <w:r w:rsidRPr="00082758">
        <w:rPr>
          <w:rFonts w:ascii="Arial" w:eastAsia="Arial" w:hAnsi="Arial" w:cs="Arial"/>
          <w:sz w:val="22"/>
          <w:szCs w:val="22"/>
        </w:rPr>
        <w:t>ę</w:t>
      </w:r>
      <w:r w:rsidR="006C0795" w:rsidRPr="00082758">
        <w:rPr>
          <w:rFonts w:ascii="Arial" w:eastAsia="Arial" w:hAnsi="Arial" w:cs="Arial"/>
          <w:sz w:val="22"/>
          <w:szCs w:val="22"/>
        </w:rPr>
        <w:t xml:space="preserve"> uzupełniając</w:t>
      </w:r>
      <w:r w:rsidRPr="00082758">
        <w:rPr>
          <w:rFonts w:ascii="Arial" w:eastAsia="Arial" w:hAnsi="Arial" w:cs="Arial"/>
          <w:sz w:val="22"/>
          <w:szCs w:val="22"/>
        </w:rPr>
        <w:t>ą</w:t>
      </w:r>
      <w:r w:rsidR="006C0795" w:rsidRPr="00082758">
        <w:rPr>
          <w:rFonts w:ascii="Arial" w:eastAsia="Arial" w:hAnsi="Arial" w:cs="Arial"/>
          <w:sz w:val="22"/>
          <w:szCs w:val="22"/>
        </w:rPr>
        <w:t xml:space="preserve"> dla poszczególnych zagadnień. Opracowanie </w:t>
      </w:r>
      <w:r w:rsidRPr="00082758">
        <w:rPr>
          <w:rFonts w:ascii="Arial" w:eastAsia="Arial" w:hAnsi="Arial" w:cs="Arial"/>
          <w:sz w:val="22"/>
          <w:szCs w:val="22"/>
        </w:rPr>
        <w:t xml:space="preserve">musi </w:t>
      </w:r>
      <w:r w:rsidR="006C0795" w:rsidRPr="00082758">
        <w:rPr>
          <w:rFonts w:ascii="Arial" w:eastAsia="Arial" w:hAnsi="Arial" w:cs="Arial"/>
          <w:sz w:val="22"/>
          <w:szCs w:val="22"/>
        </w:rPr>
        <w:t>zawierać spis źródeł danych: literatury, zdjęć, rysunków.</w:t>
      </w:r>
    </w:p>
    <w:p w14:paraId="2D4166FC" w14:textId="0517600F" w:rsidR="006409C5" w:rsidRPr="00082758" w:rsidRDefault="006C0795" w:rsidP="00F50B05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082758">
        <w:rPr>
          <w:rFonts w:ascii="Arial" w:eastAsia="Arial" w:hAnsi="Arial" w:cs="Arial"/>
          <w:sz w:val="22"/>
          <w:szCs w:val="22"/>
        </w:rPr>
        <w:t>Opracowanie powinno być wykonane w języku przystępnym i zrozumiałym</w:t>
      </w:r>
      <w:r w:rsidR="006409C5" w:rsidRPr="00082758">
        <w:rPr>
          <w:rFonts w:ascii="Arial" w:eastAsia="Arial" w:hAnsi="Arial" w:cs="Arial"/>
          <w:sz w:val="22"/>
          <w:szCs w:val="22"/>
        </w:rPr>
        <w:t>.</w:t>
      </w:r>
      <w:r w:rsidRPr="00082758">
        <w:rPr>
          <w:rFonts w:ascii="Arial" w:eastAsia="Arial" w:hAnsi="Arial" w:cs="Arial"/>
          <w:sz w:val="22"/>
          <w:szCs w:val="22"/>
        </w:rPr>
        <w:t xml:space="preserve"> </w:t>
      </w:r>
    </w:p>
    <w:p w14:paraId="6F12B80E" w14:textId="5B3BC981" w:rsidR="006941F4" w:rsidRPr="00082758" w:rsidRDefault="006409C5" w:rsidP="00082758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082758">
        <w:rPr>
          <w:rFonts w:ascii="Arial" w:eastAsia="Arial" w:hAnsi="Arial" w:cs="Arial"/>
          <w:sz w:val="22"/>
          <w:szCs w:val="22"/>
        </w:rPr>
        <w:t xml:space="preserve">Zaproponowane </w:t>
      </w:r>
      <w:r w:rsidR="006C0795" w:rsidRPr="00082758">
        <w:rPr>
          <w:rFonts w:ascii="Arial" w:eastAsia="Arial" w:hAnsi="Arial" w:cs="Arial"/>
          <w:sz w:val="22"/>
          <w:szCs w:val="22"/>
        </w:rPr>
        <w:t xml:space="preserve">rozwiązania </w:t>
      </w:r>
      <w:r w:rsidR="006941F4" w:rsidRPr="00082758">
        <w:rPr>
          <w:rFonts w:ascii="Arial" w:eastAsia="Arial" w:hAnsi="Arial" w:cs="Arial"/>
          <w:sz w:val="22"/>
          <w:szCs w:val="22"/>
        </w:rPr>
        <w:t xml:space="preserve">muszą </w:t>
      </w:r>
      <w:r w:rsidR="006C0795" w:rsidRPr="00082758">
        <w:rPr>
          <w:rFonts w:ascii="Arial" w:eastAsia="Arial" w:hAnsi="Arial" w:cs="Arial"/>
          <w:sz w:val="22"/>
          <w:szCs w:val="22"/>
        </w:rPr>
        <w:t>być</w:t>
      </w:r>
      <w:r w:rsidR="00082758" w:rsidRPr="00082758">
        <w:rPr>
          <w:rFonts w:ascii="Arial" w:hAnsi="Arial" w:cs="Arial"/>
          <w:sz w:val="22"/>
          <w:szCs w:val="22"/>
        </w:rPr>
        <w:t xml:space="preserve"> </w:t>
      </w:r>
      <w:r w:rsidR="00082758" w:rsidRPr="00082758">
        <w:rPr>
          <w:rFonts w:ascii="Arial" w:eastAsia="Arial" w:hAnsi="Arial" w:cs="Arial"/>
          <w:sz w:val="22"/>
          <w:szCs w:val="22"/>
        </w:rPr>
        <w:t>zgodne z przepisami prawa Unii Europejskiej i</w:t>
      </w:r>
      <w:r w:rsidR="00082758">
        <w:rPr>
          <w:rFonts w:ascii="Arial" w:eastAsia="Arial" w:hAnsi="Arial" w:cs="Arial"/>
          <w:sz w:val="22"/>
          <w:szCs w:val="22"/>
        </w:rPr>
        <w:t> </w:t>
      </w:r>
      <w:r w:rsidR="00082758" w:rsidRPr="00082758">
        <w:rPr>
          <w:rFonts w:ascii="Arial" w:eastAsia="Arial" w:hAnsi="Arial" w:cs="Arial"/>
          <w:sz w:val="22"/>
          <w:szCs w:val="22"/>
        </w:rPr>
        <w:t>prawa</w:t>
      </w:r>
      <w:r w:rsidR="006C0795" w:rsidRPr="00082758">
        <w:rPr>
          <w:rFonts w:ascii="Arial" w:eastAsia="Arial" w:hAnsi="Arial" w:cs="Arial"/>
          <w:sz w:val="22"/>
          <w:szCs w:val="22"/>
        </w:rPr>
        <w:t xml:space="preserve"> </w:t>
      </w:r>
      <w:r w:rsidR="006941F4" w:rsidRPr="00082758">
        <w:rPr>
          <w:rFonts w:ascii="Arial" w:eastAsia="Arial" w:hAnsi="Arial" w:cs="Arial"/>
          <w:sz w:val="22"/>
          <w:szCs w:val="22"/>
        </w:rPr>
        <w:t>krajowego w Polsce</w:t>
      </w:r>
      <w:r w:rsidR="0017464F" w:rsidRPr="00082758">
        <w:rPr>
          <w:rFonts w:ascii="Arial" w:eastAsia="Arial" w:hAnsi="Arial" w:cs="Arial"/>
          <w:sz w:val="22"/>
          <w:szCs w:val="22"/>
        </w:rPr>
        <w:t>.</w:t>
      </w:r>
      <w:r w:rsidR="006941F4" w:rsidRPr="00082758">
        <w:rPr>
          <w:rFonts w:ascii="Arial" w:eastAsia="Arial" w:hAnsi="Arial" w:cs="Arial"/>
          <w:sz w:val="22"/>
          <w:szCs w:val="22"/>
        </w:rPr>
        <w:t xml:space="preserve"> </w:t>
      </w:r>
    </w:p>
    <w:p w14:paraId="3869C0D6" w14:textId="53813422" w:rsidR="00C8453C" w:rsidRPr="00F50B05" w:rsidRDefault="006C0795" w:rsidP="00F50B05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Wykonawca jest zobowiązany dostarczyć Zamawiającemu ostateczną wersję Opracowania w formie:</w:t>
      </w:r>
    </w:p>
    <w:p w14:paraId="296E429B" w14:textId="3BD71130" w:rsidR="00C8453C" w:rsidRPr="00F50B05" w:rsidRDefault="006C0795" w:rsidP="00F50B05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2 egzemplarzy zbindowanej wersji papierowej</w:t>
      </w:r>
      <w:r w:rsidR="00A51A05" w:rsidRPr="00F50B05">
        <w:rPr>
          <w:rFonts w:ascii="Arial" w:eastAsia="Arial" w:hAnsi="Arial" w:cs="Arial"/>
          <w:sz w:val="22"/>
          <w:szCs w:val="22"/>
        </w:rPr>
        <w:t>,</w:t>
      </w:r>
      <w:r w:rsidR="006409C5" w:rsidRPr="00F50B05">
        <w:rPr>
          <w:rFonts w:ascii="Arial" w:eastAsia="Arial" w:hAnsi="Arial" w:cs="Arial"/>
          <w:sz w:val="22"/>
          <w:szCs w:val="22"/>
        </w:rPr>
        <w:t xml:space="preserve"> wydrukowanych na papierze </w:t>
      </w:r>
      <w:r w:rsidRPr="00F50B05">
        <w:rPr>
          <w:rFonts w:ascii="Arial" w:eastAsia="Arial" w:hAnsi="Arial" w:cs="Arial"/>
          <w:sz w:val="22"/>
          <w:szCs w:val="22"/>
        </w:rPr>
        <w:t>wyprodukowan</w:t>
      </w:r>
      <w:r w:rsidR="006409C5" w:rsidRPr="00F50B05">
        <w:rPr>
          <w:rFonts w:ascii="Arial" w:eastAsia="Arial" w:hAnsi="Arial" w:cs="Arial"/>
          <w:sz w:val="22"/>
          <w:szCs w:val="22"/>
        </w:rPr>
        <w:t>ym</w:t>
      </w:r>
      <w:r w:rsidRPr="00F50B05">
        <w:rPr>
          <w:rFonts w:ascii="Arial" w:eastAsia="Arial" w:hAnsi="Arial" w:cs="Arial"/>
          <w:sz w:val="22"/>
          <w:szCs w:val="22"/>
        </w:rPr>
        <w:t xml:space="preserve"> w 100% z włókien recyklingowych;</w:t>
      </w:r>
    </w:p>
    <w:p w14:paraId="4591BE00" w14:textId="320E7C9B" w:rsidR="00C8453C" w:rsidRPr="00F50B05" w:rsidRDefault="002D1DD3" w:rsidP="00F50B05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>elektronicznej</w:t>
      </w:r>
      <w:r w:rsidR="00E47074" w:rsidRPr="00F50B05">
        <w:rPr>
          <w:rFonts w:ascii="Arial" w:eastAsia="Arial" w:hAnsi="Arial" w:cs="Arial"/>
          <w:sz w:val="22"/>
          <w:szCs w:val="22"/>
        </w:rPr>
        <w:t>,</w:t>
      </w:r>
      <w:r w:rsidR="006C0795" w:rsidRPr="00F50B05">
        <w:rPr>
          <w:rFonts w:ascii="Arial" w:eastAsia="Arial" w:hAnsi="Arial" w:cs="Arial"/>
          <w:sz w:val="22"/>
          <w:szCs w:val="22"/>
        </w:rPr>
        <w:t xml:space="preserve"> na </w:t>
      </w:r>
      <w:r w:rsidR="00E47074" w:rsidRPr="00F50B05">
        <w:rPr>
          <w:rFonts w:ascii="Arial" w:eastAsia="Arial" w:hAnsi="Arial" w:cs="Arial"/>
          <w:sz w:val="22"/>
          <w:szCs w:val="22"/>
        </w:rPr>
        <w:t xml:space="preserve">urządzeniach przenośnych </w:t>
      </w:r>
      <w:r w:rsidRPr="00F50B05">
        <w:rPr>
          <w:rFonts w:ascii="Arial" w:eastAsia="Arial" w:hAnsi="Arial" w:cs="Arial"/>
          <w:sz w:val="22"/>
          <w:szCs w:val="22"/>
        </w:rPr>
        <w:t xml:space="preserve">zawierających </w:t>
      </w:r>
      <w:r w:rsidR="006C0795" w:rsidRPr="00F50B05">
        <w:rPr>
          <w:rFonts w:ascii="Arial" w:eastAsia="Arial" w:hAnsi="Arial" w:cs="Arial"/>
          <w:sz w:val="22"/>
          <w:szCs w:val="22"/>
        </w:rPr>
        <w:t xml:space="preserve">pamięć nieulotną typu </w:t>
      </w:r>
      <w:proofErr w:type="spellStart"/>
      <w:r w:rsidR="006C0795" w:rsidRPr="00F50B05">
        <w:rPr>
          <w:rFonts w:ascii="Arial" w:eastAsia="Arial" w:hAnsi="Arial" w:cs="Arial"/>
          <w:sz w:val="22"/>
          <w:szCs w:val="22"/>
        </w:rPr>
        <w:t>flash</w:t>
      </w:r>
      <w:proofErr w:type="spellEnd"/>
      <w:r w:rsidR="006C0795" w:rsidRPr="00F50B05">
        <w:rPr>
          <w:rFonts w:ascii="Arial" w:eastAsia="Arial" w:hAnsi="Arial" w:cs="Arial"/>
          <w:sz w:val="22"/>
          <w:szCs w:val="22"/>
        </w:rPr>
        <w:t xml:space="preserve">, </w:t>
      </w:r>
      <w:r w:rsidR="00E47074" w:rsidRPr="00F50B05">
        <w:rPr>
          <w:rFonts w:ascii="Arial" w:eastAsia="Arial" w:hAnsi="Arial" w:cs="Arial"/>
          <w:sz w:val="22"/>
          <w:szCs w:val="22"/>
        </w:rPr>
        <w:t xml:space="preserve">zaprojektowanych </w:t>
      </w:r>
      <w:r w:rsidR="006C0795" w:rsidRPr="00F50B05">
        <w:rPr>
          <w:rFonts w:ascii="Arial" w:eastAsia="Arial" w:hAnsi="Arial" w:cs="Arial"/>
          <w:sz w:val="22"/>
          <w:szCs w:val="22"/>
        </w:rPr>
        <w:t>do współpracy z komputerem przez port USB (np. pendrive) –</w:t>
      </w:r>
      <w:r w:rsidR="00E47074" w:rsidRPr="00F50B05">
        <w:rPr>
          <w:rFonts w:ascii="Arial" w:eastAsia="Arial" w:hAnsi="Arial" w:cs="Arial"/>
          <w:sz w:val="22"/>
          <w:szCs w:val="22"/>
        </w:rPr>
        <w:t xml:space="preserve"> w liczbie</w:t>
      </w:r>
      <w:r w:rsidR="006C0795" w:rsidRPr="00F50B05">
        <w:rPr>
          <w:rFonts w:ascii="Arial" w:eastAsia="Arial" w:hAnsi="Arial" w:cs="Arial"/>
          <w:sz w:val="22"/>
          <w:szCs w:val="22"/>
        </w:rPr>
        <w:t xml:space="preserve"> 3 szt</w:t>
      </w:r>
      <w:r w:rsidR="00E47074" w:rsidRPr="00F50B05">
        <w:rPr>
          <w:rFonts w:ascii="Arial" w:eastAsia="Arial" w:hAnsi="Arial" w:cs="Arial"/>
          <w:sz w:val="22"/>
          <w:szCs w:val="22"/>
        </w:rPr>
        <w:t>uk</w:t>
      </w:r>
      <w:r w:rsidR="006C0795" w:rsidRPr="00F50B05">
        <w:rPr>
          <w:rFonts w:ascii="Arial" w:eastAsia="Arial" w:hAnsi="Arial" w:cs="Arial"/>
          <w:sz w:val="22"/>
          <w:szCs w:val="22"/>
        </w:rPr>
        <w:t xml:space="preserve"> (na każdym urządzeniu w dwóch formatach, tj. w formacie *.pdf oraz *.</w:t>
      </w:r>
      <w:proofErr w:type="spellStart"/>
      <w:r w:rsidR="006C0795" w:rsidRPr="00F50B05">
        <w:rPr>
          <w:rFonts w:ascii="Arial" w:eastAsia="Arial" w:hAnsi="Arial" w:cs="Arial"/>
          <w:sz w:val="22"/>
          <w:szCs w:val="22"/>
        </w:rPr>
        <w:t>doc</w:t>
      </w:r>
      <w:proofErr w:type="spellEnd"/>
      <w:r w:rsidR="006C0795" w:rsidRPr="00F50B05">
        <w:rPr>
          <w:rFonts w:ascii="Arial" w:eastAsia="Arial" w:hAnsi="Arial" w:cs="Arial"/>
          <w:sz w:val="22"/>
          <w:szCs w:val="22"/>
        </w:rPr>
        <w:t>/*.</w:t>
      </w:r>
      <w:proofErr w:type="spellStart"/>
      <w:r w:rsidR="006C0795" w:rsidRPr="00F50B05">
        <w:rPr>
          <w:rFonts w:ascii="Arial" w:eastAsia="Arial" w:hAnsi="Arial" w:cs="Arial"/>
          <w:sz w:val="22"/>
          <w:szCs w:val="22"/>
        </w:rPr>
        <w:t>docx</w:t>
      </w:r>
      <w:proofErr w:type="spellEnd"/>
      <w:r w:rsidR="006C0795" w:rsidRPr="00F50B05">
        <w:rPr>
          <w:rFonts w:ascii="Arial" w:eastAsia="Arial" w:hAnsi="Arial" w:cs="Arial"/>
          <w:sz w:val="22"/>
          <w:szCs w:val="22"/>
        </w:rPr>
        <w:t>).</w:t>
      </w:r>
    </w:p>
    <w:p w14:paraId="079A7CC4" w14:textId="0C78808F" w:rsidR="00925201" w:rsidRPr="008B6FED" w:rsidRDefault="001E21D6" w:rsidP="00082758">
      <w:pPr>
        <w:pStyle w:val="Akapitzlist"/>
        <w:numPr>
          <w:ilvl w:val="0"/>
          <w:numId w:val="14"/>
        </w:numPr>
        <w:spacing w:after="120" w:line="276" w:lineRule="auto"/>
        <w:ind w:left="426" w:hanging="426"/>
        <w:contextualSpacing w:val="0"/>
        <w:jc w:val="both"/>
        <w:rPr>
          <w:rFonts w:ascii="Arial" w:eastAsia="Arial" w:hAnsi="Arial" w:cs="Arial"/>
          <w:b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 xml:space="preserve">Wykonawca jest zobowiązany do oznaczenia </w:t>
      </w:r>
      <w:r w:rsidR="00B1261C" w:rsidRPr="00F50B05">
        <w:rPr>
          <w:rFonts w:ascii="Arial" w:eastAsia="Arial" w:hAnsi="Arial" w:cs="Arial"/>
          <w:sz w:val="22"/>
          <w:szCs w:val="22"/>
        </w:rPr>
        <w:t>Opracowania</w:t>
      </w:r>
      <w:r w:rsidRPr="00F50B05">
        <w:rPr>
          <w:rFonts w:ascii="Arial" w:eastAsia="Arial" w:hAnsi="Arial" w:cs="Arial"/>
          <w:sz w:val="22"/>
          <w:szCs w:val="22"/>
        </w:rPr>
        <w:t xml:space="preserve"> poprzez wskazanie na nim logo i nazwy Generalnej Dyrekcji Ochrony Środowiska, oraz oznaczenia źródła finansowania realizacji umowy poprzez umieszczenie na nim tekstu: „</w:t>
      </w:r>
      <w:r w:rsidRPr="00F50B05">
        <w:rPr>
          <w:rFonts w:ascii="Arial" w:eastAsia="Arial" w:hAnsi="Arial" w:cs="Arial"/>
          <w:i/>
          <w:sz w:val="22"/>
          <w:szCs w:val="22"/>
        </w:rPr>
        <w:t>Niniejszy materiał został sfinansowany ze środków Narodowego Funduszu Ochrony Środowiska i</w:t>
      </w:r>
      <w:r w:rsidR="00F50B05" w:rsidRPr="00F50B05">
        <w:rPr>
          <w:rFonts w:ascii="Arial" w:eastAsia="Arial" w:hAnsi="Arial" w:cs="Arial"/>
          <w:i/>
          <w:sz w:val="22"/>
          <w:szCs w:val="22"/>
        </w:rPr>
        <w:t> </w:t>
      </w:r>
      <w:r w:rsidRPr="00F50B05">
        <w:rPr>
          <w:rFonts w:ascii="Arial" w:eastAsia="Arial" w:hAnsi="Arial" w:cs="Arial"/>
          <w:i/>
          <w:sz w:val="22"/>
          <w:szCs w:val="22"/>
        </w:rPr>
        <w:t>Gospodarki Wodnej" wraz z logo Narodowego Funduszu Ochrony Środowiska i</w:t>
      </w:r>
      <w:r w:rsidR="00F50B05" w:rsidRPr="00F50B05">
        <w:rPr>
          <w:rFonts w:ascii="Arial" w:eastAsia="Arial" w:hAnsi="Arial" w:cs="Arial"/>
          <w:i/>
          <w:sz w:val="22"/>
          <w:szCs w:val="22"/>
        </w:rPr>
        <w:t> </w:t>
      </w:r>
      <w:r w:rsidRPr="00F50B05">
        <w:rPr>
          <w:rFonts w:ascii="Arial" w:eastAsia="Arial" w:hAnsi="Arial" w:cs="Arial"/>
          <w:i/>
          <w:sz w:val="22"/>
          <w:szCs w:val="22"/>
        </w:rPr>
        <w:t>Gospodarki Wodnej</w:t>
      </w:r>
      <w:r w:rsidR="002F7BD2" w:rsidRPr="00F50B05">
        <w:rPr>
          <w:rFonts w:ascii="Arial" w:eastAsia="Arial" w:hAnsi="Arial" w:cs="Arial"/>
          <w:sz w:val="22"/>
          <w:szCs w:val="22"/>
        </w:rPr>
        <w:t>”</w:t>
      </w:r>
      <w:r w:rsidR="006C0795" w:rsidRPr="00F50B05">
        <w:rPr>
          <w:rFonts w:ascii="Arial" w:eastAsia="Arial" w:hAnsi="Arial" w:cs="Arial"/>
          <w:sz w:val="22"/>
          <w:szCs w:val="22"/>
        </w:rPr>
        <w:t>.</w:t>
      </w:r>
    </w:p>
    <w:p w14:paraId="4D7B6E22" w14:textId="77777777" w:rsidR="00B53694" w:rsidRPr="00F50B05" w:rsidRDefault="00B53694" w:rsidP="00082758">
      <w:pPr>
        <w:spacing w:after="12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F50B05">
        <w:rPr>
          <w:rFonts w:ascii="Arial" w:eastAsia="Arial" w:hAnsi="Arial" w:cs="Arial"/>
          <w:b/>
          <w:sz w:val="22"/>
          <w:szCs w:val="22"/>
        </w:rPr>
        <w:t>Termin:</w:t>
      </w:r>
    </w:p>
    <w:p w14:paraId="133CEFB0" w14:textId="03C3E8DF" w:rsidR="00B53694" w:rsidRPr="00F50B05" w:rsidRDefault="00C14D0E" w:rsidP="00082758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F50B05">
        <w:rPr>
          <w:rFonts w:ascii="Arial" w:eastAsia="Arial" w:hAnsi="Arial" w:cs="Arial"/>
          <w:sz w:val="22"/>
          <w:szCs w:val="22"/>
        </w:rPr>
        <w:t xml:space="preserve">Przekazanie </w:t>
      </w:r>
      <w:r w:rsidR="00B03059" w:rsidRPr="00F50B05">
        <w:rPr>
          <w:rFonts w:ascii="Arial" w:eastAsia="Arial" w:hAnsi="Arial" w:cs="Arial"/>
          <w:sz w:val="22"/>
          <w:szCs w:val="22"/>
        </w:rPr>
        <w:t xml:space="preserve">Opracowania </w:t>
      </w:r>
      <w:r w:rsidR="00F50B05">
        <w:rPr>
          <w:rFonts w:ascii="Arial" w:eastAsia="Arial" w:hAnsi="Arial" w:cs="Arial"/>
          <w:sz w:val="22"/>
          <w:szCs w:val="22"/>
        </w:rPr>
        <w:t>Z</w:t>
      </w:r>
      <w:r w:rsidR="00B53694" w:rsidRPr="00F50B05">
        <w:rPr>
          <w:rFonts w:ascii="Arial" w:eastAsia="Arial" w:hAnsi="Arial" w:cs="Arial"/>
          <w:sz w:val="22"/>
          <w:szCs w:val="22"/>
        </w:rPr>
        <w:t>amawiające</w:t>
      </w:r>
      <w:r w:rsidR="001F0A22" w:rsidRPr="00F50B05">
        <w:rPr>
          <w:rFonts w:ascii="Arial" w:eastAsia="Arial" w:hAnsi="Arial" w:cs="Arial"/>
          <w:sz w:val="22"/>
          <w:szCs w:val="22"/>
        </w:rPr>
        <w:t>mu</w:t>
      </w:r>
      <w:r w:rsidRPr="00F50B05">
        <w:rPr>
          <w:rFonts w:ascii="Arial" w:eastAsia="Arial" w:hAnsi="Arial" w:cs="Arial"/>
          <w:sz w:val="22"/>
          <w:szCs w:val="22"/>
        </w:rPr>
        <w:t xml:space="preserve"> powinno nastąpić do dnia </w:t>
      </w:r>
      <w:r w:rsidR="005B346A" w:rsidRPr="00F50B05">
        <w:rPr>
          <w:rFonts w:ascii="Arial" w:eastAsia="Arial" w:hAnsi="Arial" w:cs="Arial"/>
          <w:sz w:val="22"/>
          <w:szCs w:val="22"/>
        </w:rPr>
        <w:t>31</w:t>
      </w:r>
      <w:r w:rsidRPr="00F50B05">
        <w:rPr>
          <w:rFonts w:ascii="Arial" w:eastAsia="Arial" w:hAnsi="Arial" w:cs="Arial"/>
          <w:sz w:val="22"/>
          <w:szCs w:val="22"/>
        </w:rPr>
        <w:t xml:space="preserve"> </w:t>
      </w:r>
      <w:r w:rsidR="005B346A" w:rsidRPr="00F50B05">
        <w:rPr>
          <w:rFonts w:ascii="Arial" w:eastAsia="Arial" w:hAnsi="Arial" w:cs="Arial"/>
          <w:sz w:val="22"/>
          <w:szCs w:val="22"/>
        </w:rPr>
        <w:t>października</w:t>
      </w:r>
      <w:r w:rsidRPr="00F50B05">
        <w:rPr>
          <w:rFonts w:ascii="Arial" w:eastAsia="Arial" w:hAnsi="Arial" w:cs="Arial"/>
          <w:sz w:val="22"/>
          <w:szCs w:val="22"/>
        </w:rPr>
        <w:t xml:space="preserve"> 2022</w:t>
      </w:r>
      <w:r w:rsidR="00082758">
        <w:rPr>
          <w:rFonts w:ascii="Arial" w:eastAsia="Arial" w:hAnsi="Arial" w:cs="Arial"/>
          <w:sz w:val="22"/>
          <w:szCs w:val="22"/>
        </w:rPr>
        <w:t> </w:t>
      </w:r>
      <w:r w:rsidRPr="00F50B05">
        <w:rPr>
          <w:rFonts w:ascii="Arial" w:eastAsia="Arial" w:hAnsi="Arial" w:cs="Arial"/>
          <w:sz w:val="22"/>
          <w:szCs w:val="22"/>
        </w:rPr>
        <w:t>r., do godz. 16.00</w:t>
      </w:r>
      <w:r w:rsidR="005B346A" w:rsidRPr="00F50B05">
        <w:rPr>
          <w:rFonts w:ascii="Arial" w:eastAsia="Arial" w:hAnsi="Arial" w:cs="Arial"/>
          <w:sz w:val="22"/>
          <w:szCs w:val="22"/>
        </w:rPr>
        <w:t xml:space="preserve">. </w:t>
      </w:r>
    </w:p>
    <w:p w14:paraId="2A245916" w14:textId="77777777" w:rsidR="00B53694" w:rsidRDefault="00B53694" w:rsidP="0008275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both"/>
      </w:pPr>
    </w:p>
    <w:sectPr w:rsidR="00B53694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2A32A" w14:textId="77777777" w:rsidR="00B31CA1" w:rsidRDefault="00B31CA1" w:rsidP="00033235">
      <w:r>
        <w:separator/>
      </w:r>
    </w:p>
  </w:endnote>
  <w:endnote w:type="continuationSeparator" w:id="0">
    <w:p w14:paraId="5146329C" w14:textId="77777777" w:rsidR="00B31CA1" w:rsidRDefault="00B31CA1" w:rsidP="0003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FB60" w14:textId="77777777" w:rsidR="00B31CA1" w:rsidRDefault="00B31CA1" w:rsidP="00033235">
      <w:r>
        <w:separator/>
      </w:r>
    </w:p>
  </w:footnote>
  <w:footnote w:type="continuationSeparator" w:id="0">
    <w:p w14:paraId="55A70482" w14:textId="77777777" w:rsidR="00B31CA1" w:rsidRDefault="00B31CA1" w:rsidP="00033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9E62" w14:textId="77777777" w:rsidR="00327386" w:rsidRDefault="000332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7D9FCAE2" wp14:editId="76374A57">
          <wp:simplePos x="0" y="0"/>
          <wp:positionH relativeFrom="column">
            <wp:posOffset>-252094</wp:posOffset>
          </wp:positionH>
          <wp:positionV relativeFrom="paragraph">
            <wp:posOffset>-259079</wp:posOffset>
          </wp:positionV>
          <wp:extent cx="876300" cy="82867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422BF0C1" wp14:editId="2ABFED69">
          <wp:simplePos x="0" y="0"/>
          <wp:positionH relativeFrom="column">
            <wp:posOffset>5091430</wp:posOffset>
          </wp:positionH>
          <wp:positionV relativeFrom="paragraph">
            <wp:posOffset>-220979</wp:posOffset>
          </wp:positionV>
          <wp:extent cx="546100" cy="790575"/>
          <wp:effectExtent l="0" t="0" r="0" b="0"/>
          <wp:wrapSquare wrapText="bothSides" distT="0" distB="0" distL="114300" distR="114300"/>
          <wp:docPr id="2" name="image2.jpg" descr="logotyp-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yp-07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1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4EF73B" w14:textId="77777777" w:rsidR="00327386" w:rsidRDefault="00073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66F8647" w14:textId="77777777" w:rsidR="00327386" w:rsidRDefault="00073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4F7EFE3A" w14:textId="77777777" w:rsidR="00327386" w:rsidRDefault="00073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5EBC5E5" w14:textId="77777777" w:rsidR="00327386" w:rsidRDefault="000733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89C"/>
    <w:multiLevelType w:val="hybridMultilevel"/>
    <w:tmpl w:val="509E1CF8"/>
    <w:lvl w:ilvl="0" w:tplc="3852F6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3445D6"/>
    <w:multiLevelType w:val="hybridMultilevel"/>
    <w:tmpl w:val="237A6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C602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394"/>
    <w:multiLevelType w:val="hybridMultilevel"/>
    <w:tmpl w:val="F2B47E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44177"/>
    <w:multiLevelType w:val="hybridMultilevel"/>
    <w:tmpl w:val="2366687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7F42"/>
    <w:multiLevelType w:val="hybridMultilevel"/>
    <w:tmpl w:val="9962E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E49EF"/>
    <w:multiLevelType w:val="multilevel"/>
    <w:tmpl w:val="12E091B0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7551095"/>
    <w:multiLevelType w:val="hybridMultilevel"/>
    <w:tmpl w:val="380C9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A0758"/>
    <w:multiLevelType w:val="hybridMultilevel"/>
    <w:tmpl w:val="CFA2338E"/>
    <w:lvl w:ilvl="0" w:tplc="AA18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53499D"/>
    <w:multiLevelType w:val="hybridMultilevel"/>
    <w:tmpl w:val="8C5C3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6377C"/>
    <w:multiLevelType w:val="multilevel"/>
    <w:tmpl w:val="314C75D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262ED"/>
    <w:multiLevelType w:val="hybridMultilevel"/>
    <w:tmpl w:val="E0187BAC"/>
    <w:lvl w:ilvl="0" w:tplc="2B269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55137"/>
    <w:multiLevelType w:val="hybridMultilevel"/>
    <w:tmpl w:val="FE86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B3970"/>
    <w:multiLevelType w:val="hybridMultilevel"/>
    <w:tmpl w:val="33441B96"/>
    <w:lvl w:ilvl="0" w:tplc="B7E0A37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733EFE"/>
    <w:multiLevelType w:val="hybridMultilevel"/>
    <w:tmpl w:val="90C67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74D5"/>
    <w:multiLevelType w:val="hybridMultilevel"/>
    <w:tmpl w:val="92CE8196"/>
    <w:lvl w:ilvl="0" w:tplc="C02E4A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2037D"/>
    <w:multiLevelType w:val="hybridMultilevel"/>
    <w:tmpl w:val="947C0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60274"/>
    <w:multiLevelType w:val="hybridMultilevel"/>
    <w:tmpl w:val="A91AFC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B76C1F"/>
    <w:multiLevelType w:val="hybridMultilevel"/>
    <w:tmpl w:val="74962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A47C9"/>
    <w:multiLevelType w:val="hybridMultilevel"/>
    <w:tmpl w:val="D72AF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93DAC"/>
    <w:multiLevelType w:val="hybridMultilevel"/>
    <w:tmpl w:val="7382D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789E"/>
    <w:multiLevelType w:val="hybridMultilevel"/>
    <w:tmpl w:val="5E14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E2795"/>
    <w:multiLevelType w:val="hybridMultilevel"/>
    <w:tmpl w:val="21BA44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E8D"/>
    <w:multiLevelType w:val="hybridMultilevel"/>
    <w:tmpl w:val="AC6AD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03172"/>
    <w:multiLevelType w:val="hybridMultilevel"/>
    <w:tmpl w:val="88826BA0"/>
    <w:lvl w:ilvl="0" w:tplc="3852F6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74998"/>
    <w:multiLevelType w:val="hybridMultilevel"/>
    <w:tmpl w:val="2118EA36"/>
    <w:lvl w:ilvl="0" w:tplc="0C20691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612931">
    <w:abstractNumId w:val="5"/>
  </w:num>
  <w:num w:numId="2" w16cid:durableId="1354183598">
    <w:abstractNumId w:val="9"/>
  </w:num>
  <w:num w:numId="3" w16cid:durableId="2050102582">
    <w:abstractNumId w:val="6"/>
  </w:num>
  <w:num w:numId="4" w16cid:durableId="259223670">
    <w:abstractNumId w:val="11"/>
  </w:num>
  <w:num w:numId="5" w16cid:durableId="2095127148">
    <w:abstractNumId w:val="19"/>
  </w:num>
  <w:num w:numId="6" w16cid:durableId="22437397">
    <w:abstractNumId w:val="15"/>
  </w:num>
  <w:num w:numId="7" w16cid:durableId="985167550">
    <w:abstractNumId w:val="21"/>
  </w:num>
  <w:num w:numId="8" w16cid:durableId="717433217">
    <w:abstractNumId w:val="4"/>
  </w:num>
  <w:num w:numId="9" w16cid:durableId="79959412">
    <w:abstractNumId w:val="8"/>
  </w:num>
  <w:num w:numId="10" w16cid:durableId="1994916528">
    <w:abstractNumId w:val="18"/>
  </w:num>
  <w:num w:numId="11" w16cid:durableId="302538467">
    <w:abstractNumId w:val="7"/>
  </w:num>
  <w:num w:numId="12" w16cid:durableId="1363169374">
    <w:abstractNumId w:val="3"/>
  </w:num>
  <w:num w:numId="13" w16cid:durableId="1900482876">
    <w:abstractNumId w:val="12"/>
  </w:num>
  <w:num w:numId="14" w16cid:durableId="556476614">
    <w:abstractNumId w:val="14"/>
  </w:num>
  <w:num w:numId="15" w16cid:durableId="565528035">
    <w:abstractNumId w:val="24"/>
  </w:num>
  <w:num w:numId="16" w16cid:durableId="2100448742">
    <w:abstractNumId w:val="20"/>
  </w:num>
  <w:num w:numId="17" w16cid:durableId="1046682600">
    <w:abstractNumId w:val="0"/>
  </w:num>
  <w:num w:numId="18" w16cid:durableId="682168690">
    <w:abstractNumId w:val="23"/>
  </w:num>
  <w:num w:numId="19" w16cid:durableId="1212764160">
    <w:abstractNumId w:val="17"/>
  </w:num>
  <w:num w:numId="20" w16cid:durableId="914362865">
    <w:abstractNumId w:val="10"/>
  </w:num>
  <w:num w:numId="21" w16cid:durableId="9071896">
    <w:abstractNumId w:val="1"/>
  </w:num>
  <w:num w:numId="22" w16cid:durableId="1791313351">
    <w:abstractNumId w:val="22"/>
  </w:num>
  <w:num w:numId="23" w16cid:durableId="674694789">
    <w:abstractNumId w:val="13"/>
  </w:num>
  <w:num w:numId="24" w16cid:durableId="1878664017">
    <w:abstractNumId w:val="2"/>
  </w:num>
  <w:num w:numId="25" w16cid:durableId="10560503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35"/>
    <w:rsid w:val="00002B0C"/>
    <w:rsid w:val="00024090"/>
    <w:rsid w:val="00033235"/>
    <w:rsid w:val="00042E6B"/>
    <w:rsid w:val="00046DA2"/>
    <w:rsid w:val="00072345"/>
    <w:rsid w:val="000733DF"/>
    <w:rsid w:val="00073FBE"/>
    <w:rsid w:val="00082758"/>
    <w:rsid w:val="000A02E0"/>
    <w:rsid w:val="000A3CEE"/>
    <w:rsid w:val="000F0D47"/>
    <w:rsid w:val="000F1C6B"/>
    <w:rsid w:val="000F583E"/>
    <w:rsid w:val="00104B6F"/>
    <w:rsid w:val="001448DF"/>
    <w:rsid w:val="0017464F"/>
    <w:rsid w:val="00184845"/>
    <w:rsid w:val="00191D12"/>
    <w:rsid w:val="001A767D"/>
    <w:rsid w:val="001C0A84"/>
    <w:rsid w:val="001E0131"/>
    <w:rsid w:val="001E21D6"/>
    <w:rsid w:val="001F0A22"/>
    <w:rsid w:val="00253747"/>
    <w:rsid w:val="00296752"/>
    <w:rsid w:val="002D1DD3"/>
    <w:rsid w:val="002F7BD2"/>
    <w:rsid w:val="00304A42"/>
    <w:rsid w:val="003065CA"/>
    <w:rsid w:val="00311A89"/>
    <w:rsid w:val="0033687C"/>
    <w:rsid w:val="0036511D"/>
    <w:rsid w:val="00375289"/>
    <w:rsid w:val="003A0330"/>
    <w:rsid w:val="003C57AF"/>
    <w:rsid w:val="00413EF5"/>
    <w:rsid w:val="00450537"/>
    <w:rsid w:val="00450851"/>
    <w:rsid w:val="005125D3"/>
    <w:rsid w:val="00536130"/>
    <w:rsid w:val="00584301"/>
    <w:rsid w:val="005A3D42"/>
    <w:rsid w:val="005B346A"/>
    <w:rsid w:val="005D4EBE"/>
    <w:rsid w:val="00601902"/>
    <w:rsid w:val="006153FC"/>
    <w:rsid w:val="00617624"/>
    <w:rsid w:val="006346AE"/>
    <w:rsid w:val="006409C5"/>
    <w:rsid w:val="006850DF"/>
    <w:rsid w:val="006941F4"/>
    <w:rsid w:val="0069681F"/>
    <w:rsid w:val="006B1B87"/>
    <w:rsid w:val="006B24ED"/>
    <w:rsid w:val="006C0795"/>
    <w:rsid w:val="00704E12"/>
    <w:rsid w:val="00710002"/>
    <w:rsid w:val="00766EB3"/>
    <w:rsid w:val="007861E1"/>
    <w:rsid w:val="007B7309"/>
    <w:rsid w:val="007C5ABC"/>
    <w:rsid w:val="00843F58"/>
    <w:rsid w:val="00852BE6"/>
    <w:rsid w:val="00857D9E"/>
    <w:rsid w:val="008B6FED"/>
    <w:rsid w:val="00925201"/>
    <w:rsid w:val="009A2CAD"/>
    <w:rsid w:val="009B435E"/>
    <w:rsid w:val="00A33288"/>
    <w:rsid w:val="00A51A05"/>
    <w:rsid w:val="00A710B5"/>
    <w:rsid w:val="00A825C7"/>
    <w:rsid w:val="00AC1F34"/>
    <w:rsid w:val="00B02CD7"/>
    <w:rsid w:val="00B03059"/>
    <w:rsid w:val="00B1261C"/>
    <w:rsid w:val="00B22FEF"/>
    <w:rsid w:val="00B31CA1"/>
    <w:rsid w:val="00B31CF0"/>
    <w:rsid w:val="00B53694"/>
    <w:rsid w:val="00C14D0E"/>
    <w:rsid w:val="00C75C06"/>
    <w:rsid w:val="00C8453C"/>
    <w:rsid w:val="00C85DBA"/>
    <w:rsid w:val="00CA0988"/>
    <w:rsid w:val="00CD3A2D"/>
    <w:rsid w:val="00CF2A98"/>
    <w:rsid w:val="00D3736D"/>
    <w:rsid w:val="00DD2668"/>
    <w:rsid w:val="00DE5E61"/>
    <w:rsid w:val="00E24CD5"/>
    <w:rsid w:val="00E47074"/>
    <w:rsid w:val="00EF611C"/>
    <w:rsid w:val="00F0011A"/>
    <w:rsid w:val="00F12D5F"/>
    <w:rsid w:val="00F50B05"/>
    <w:rsid w:val="00F64BA4"/>
    <w:rsid w:val="00F90640"/>
    <w:rsid w:val="00FA2914"/>
    <w:rsid w:val="00FB58E2"/>
    <w:rsid w:val="00FF5C29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E672"/>
  <w15:chartTrackingRefBased/>
  <w15:docId w15:val="{ABC0EA57-3847-4F3E-8CD9-5F05EC09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3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323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323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32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A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AB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4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42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4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4A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252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8E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58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6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council-of-europe-european-landscape-convention-10th-council-of-europe/16809405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66ED-369F-43A7-B30C-55812CA4B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</cp:lastModifiedBy>
  <cp:revision>2</cp:revision>
  <dcterms:created xsi:type="dcterms:W3CDTF">2022-05-20T08:27:00Z</dcterms:created>
  <dcterms:modified xsi:type="dcterms:W3CDTF">2022-05-20T08:27:00Z</dcterms:modified>
</cp:coreProperties>
</file>