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CD" w:rsidRPr="00FB4ACD" w:rsidRDefault="00A95356" w:rsidP="00FB4ACD">
      <w:pPr>
        <w:shd w:val="clear" w:color="auto" w:fill="FFFFFF"/>
        <w:spacing w:after="180" w:line="240" w:lineRule="auto"/>
        <w:textAlignment w:val="baseline"/>
        <w:outlineLvl w:val="1"/>
        <w:rPr>
          <w:rFonts w:ascii="Arial" w:hAnsi="Arial" w:cs="Arial"/>
          <w:b/>
          <w:bCs/>
          <w:color w:val="1B1B1B"/>
          <w:shd w:val="clear" w:color="auto" w:fill="FFFFFF"/>
        </w:rPr>
      </w:pPr>
      <w:r>
        <w:rPr>
          <w:rFonts w:ascii="Arial" w:hAnsi="Arial" w:cs="Arial"/>
          <w:b/>
          <w:bCs/>
          <w:color w:val="1B1B1B"/>
          <w:shd w:val="clear" w:color="auto" w:fill="FFFFFF"/>
        </w:rPr>
        <w:t>I</w:t>
      </w:r>
      <w:r w:rsidR="00FB4ACD" w:rsidRPr="00FB4ACD">
        <w:rPr>
          <w:rFonts w:ascii="Arial" w:hAnsi="Arial" w:cs="Arial"/>
          <w:b/>
          <w:bCs/>
          <w:color w:val="1B1B1B"/>
          <w:shd w:val="clear" w:color="auto" w:fill="FFFFFF"/>
        </w:rPr>
        <w:t>I przetarg pisemny - konkurs ofert na sprzedaż składników majątku ruchomego placówki</w:t>
      </w:r>
    </w:p>
    <w:p w:rsidR="00FB4ACD" w:rsidRDefault="00FB4ACD" w:rsidP="00F91DA8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1B1B1B"/>
          <w:shd w:val="clear" w:color="auto" w:fill="FFFFFF"/>
        </w:rPr>
      </w:pPr>
    </w:p>
    <w:p w:rsidR="00FB4ACD" w:rsidRPr="00FB4ACD" w:rsidRDefault="00FB4ACD" w:rsidP="00FB4ACD">
      <w:pPr>
        <w:shd w:val="clear" w:color="auto" w:fill="FFFFFF"/>
        <w:spacing w:after="0" w:line="276" w:lineRule="auto"/>
        <w:textAlignment w:val="baseline"/>
        <w:outlineLvl w:val="2"/>
        <w:rPr>
          <w:rFonts w:ascii="inherit" w:eastAsia="Times New Roman" w:hAnsi="inherit" w:cs="Arial"/>
          <w:b/>
          <w:color w:val="1B1B1B"/>
          <w:lang w:eastAsia="pl-PL"/>
        </w:rPr>
      </w:pPr>
      <w:bookmarkStart w:id="0" w:name="_GoBack"/>
      <w:r w:rsidRPr="00FB4ACD">
        <w:rPr>
          <w:rFonts w:ascii="inherit" w:eastAsia="Times New Roman" w:hAnsi="inherit" w:cs="Arial"/>
          <w:b/>
          <w:color w:val="1B1B1B"/>
          <w:lang w:eastAsia="pl-PL"/>
        </w:rPr>
        <w:t xml:space="preserve">Ambasada RP w Helsinkach, Armas Lindgrenin tie 21, 00570 Helsinki, ogłasza </w:t>
      </w:r>
      <w:r w:rsidR="00A95356">
        <w:rPr>
          <w:rFonts w:ascii="inherit" w:eastAsia="Times New Roman" w:hAnsi="inherit" w:cs="Arial"/>
          <w:b/>
          <w:color w:val="1B1B1B"/>
          <w:lang w:eastAsia="pl-PL"/>
        </w:rPr>
        <w:t>I</w:t>
      </w:r>
      <w:r w:rsidRPr="00FB4ACD">
        <w:rPr>
          <w:rFonts w:ascii="inherit" w:eastAsia="Times New Roman" w:hAnsi="inherit" w:cs="Arial"/>
          <w:b/>
          <w:color w:val="1B1B1B"/>
          <w:lang w:eastAsia="pl-PL"/>
        </w:rPr>
        <w:t>I przetarg pisemny - konk</w:t>
      </w:r>
      <w:r>
        <w:rPr>
          <w:rFonts w:ascii="inherit" w:eastAsia="Times New Roman" w:hAnsi="inherit" w:cs="Arial"/>
          <w:b/>
          <w:color w:val="1B1B1B"/>
          <w:lang w:eastAsia="pl-PL"/>
        </w:rPr>
        <w:t>urs ofert na sprzedaż składnika</w:t>
      </w:r>
      <w:r w:rsidRPr="00FB4ACD">
        <w:rPr>
          <w:rFonts w:ascii="inherit" w:eastAsia="Times New Roman" w:hAnsi="inherit" w:cs="Arial"/>
          <w:b/>
          <w:color w:val="1B1B1B"/>
          <w:lang w:eastAsia="pl-PL"/>
        </w:rPr>
        <w:t xml:space="preserve"> majątku ruchomego p</w:t>
      </w:r>
      <w:r>
        <w:rPr>
          <w:rFonts w:ascii="inherit" w:eastAsia="Times New Roman" w:hAnsi="inherit" w:cs="Arial"/>
          <w:b/>
          <w:color w:val="1B1B1B"/>
          <w:lang w:eastAsia="pl-PL"/>
        </w:rPr>
        <w:t>lacówki – samochodu</w:t>
      </w:r>
      <w:r w:rsidRPr="00FB4ACD">
        <w:rPr>
          <w:rFonts w:ascii="inherit" w:eastAsia="Times New Roman" w:hAnsi="inherit" w:cs="Arial"/>
          <w:b/>
          <w:color w:val="1B1B1B"/>
          <w:lang w:eastAsia="pl-PL"/>
        </w:rPr>
        <w:t xml:space="preserve"> marki: Mercedes Benz E350</w:t>
      </w:r>
      <w:r w:rsidR="00616938">
        <w:rPr>
          <w:rFonts w:ascii="inherit" w:eastAsia="Times New Roman" w:hAnsi="inherit" w:cs="Arial"/>
          <w:b/>
          <w:color w:val="1B1B1B"/>
          <w:lang w:eastAsia="pl-PL"/>
        </w:rPr>
        <w:t xml:space="preserve"> CDI 4MATIC</w:t>
      </w:r>
      <w:r w:rsidRPr="00FB4ACD">
        <w:rPr>
          <w:rFonts w:ascii="inherit" w:eastAsia="Times New Roman" w:hAnsi="inherit" w:cs="Arial"/>
          <w:b/>
          <w:color w:val="1B1B1B"/>
          <w:lang w:eastAsia="pl-PL"/>
        </w:rPr>
        <w:t>.</w:t>
      </w:r>
    </w:p>
    <w:p w:rsidR="00F91DA8" w:rsidRDefault="00A95356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lang w:eastAsia="pl-PL"/>
        </w:rPr>
      </w:pPr>
      <w:r>
        <w:rPr>
          <w:rFonts w:ascii="inherit" w:eastAsia="Times New Roman" w:hAnsi="inherit" w:cs="Arial"/>
          <w:b/>
          <w:bCs/>
          <w:color w:val="1B1B1B"/>
          <w:lang w:eastAsia="pl-PL"/>
        </w:rPr>
        <w:t>Cena wywoławcza: 14</w:t>
      </w:r>
      <w:r w:rsidR="00FB4ACD">
        <w:rPr>
          <w:rFonts w:ascii="inherit" w:eastAsia="Times New Roman" w:hAnsi="inherit" w:cs="Arial"/>
          <w:b/>
          <w:bCs/>
          <w:color w:val="1B1B1B"/>
          <w:lang w:eastAsia="pl-PL"/>
        </w:rPr>
        <w:t> </w:t>
      </w:r>
      <w:r>
        <w:rPr>
          <w:rFonts w:ascii="inherit" w:eastAsia="Times New Roman" w:hAnsi="inherit" w:cs="Arial"/>
          <w:b/>
          <w:bCs/>
          <w:color w:val="1B1B1B"/>
          <w:lang w:eastAsia="pl-PL"/>
        </w:rPr>
        <w:t>6</w:t>
      </w:r>
      <w:r w:rsidR="00FB4ACD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00 </w:t>
      </w:r>
      <w:r w:rsidR="00616938">
        <w:rPr>
          <w:rFonts w:ascii="inherit" w:eastAsia="Times New Roman" w:hAnsi="inherit" w:cs="Arial"/>
          <w:b/>
          <w:bCs/>
          <w:color w:val="1B1B1B"/>
          <w:lang w:eastAsia="pl-PL"/>
        </w:rPr>
        <w:t>Euro</w:t>
      </w:r>
    </w:p>
    <w:p w:rsid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lang w:eastAsia="pl-PL"/>
        </w:rPr>
      </w:pP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Przedmiot postępowania przetargowego:</w:t>
      </w:r>
    </w:p>
    <w:p w:rsidR="00F91DA8" w:rsidRPr="00F91DA8" w:rsidRDefault="0061693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Samochód osobowy marki Mercedes Benz E350CDI 4 MATIC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Dane techniczne pojazdu:</w:t>
      </w:r>
    </w:p>
    <w:p w:rsidR="00F91DA8" w:rsidRPr="00F91DA8" w:rsidRDefault="0061693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Rok produkcji: 2010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Przebieg: </w:t>
      </w:r>
      <w:r w:rsidR="002733A6">
        <w:rPr>
          <w:rFonts w:ascii="inherit" w:eastAsia="Times New Roman" w:hAnsi="inherit" w:cs="Arial"/>
          <w:color w:val="1B1B1B"/>
          <w:lang w:eastAsia="pl-PL"/>
        </w:rPr>
        <w:t xml:space="preserve">130 500 </w:t>
      </w:r>
      <w:r w:rsidRPr="00D230DE">
        <w:rPr>
          <w:rFonts w:ascii="inherit" w:eastAsia="Times New Roman" w:hAnsi="inherit" w:cs="Arial"/>
          <w:color w:val="1B1B1B"/>
          <w:lang w:eastAsia="pl-PL"/>
        </w:rPr>
        <w:t>km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Kolor karoserii: </w:t>
      </w:r>
      <w:r w:rsidR="00616938">
        <w:rPr>
          <w:rFonts w:ascii="inherit" w:eastAsia="Times New Roman" w:hAnsi="inherit" w:cs="Arial"/>
          <w:color w:val="1B1B1B"/>
          <w:lang w:eastAsia="pl-PL"/>
        </w:rPr>
        <w:t>czarny z perłą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Poj</w:t>
      </w:r>
      <w:r w:rsidR="00616938">
        <w:rPr>
          <w:rFonts w:ascii="inherit" w:eastAsia="Times New Roman" w:hAnsi="inherit" w:cs="Arial"/>
          <w:color w:val="1B1B1B"/>
          <w:lang w:eastAsia="pl-PL"/>
        </w:rPr>
        <w:t>emność silnika w cm3: 2987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Rodzaj paliwa: diesel</w:t>
      </w:r>
    </w:p>
    <w:p w:rsidR="00F91DA8" w:rsidRPr="00F91DA8" w:rsidRDefault="0061693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Ilość cylindrów: 6V</w:t>
      </w:r>
    </w:p>
    <w:p w:rsidR="00F91DA8" w:rsidRPr="00F91DA8" w:rsidRDefault="0061693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Moc silnika: 17</w:t>
      </w:r>
      <w:r w:rsidR="00F91DA8" w:rsidRPr="00F91DA8">
        <w:rPr>
          <w:rFonts w:ascii="inherit" w:eastAsia="Times New Roman" w:hAnsi="inherit" w:cs="Arial"/>
          <w:color w:val="1B1B1B"/>
          <w:lang w:eastAsia="pl-PL"/>
        </w:rPr>
        <w:t>0 kW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Skrzynia biegów: automatyczna</w:t>
      </w:r>
    </w:p>
    <w:p w:rsidR="00616938" w:rsidRDefault="00F91DA8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Nr nadwozia: </w:t>
      </w:r>
      <w:r w:rsidR="00616938">
        <w:rPr>
          <w:rFonts w:ascii="inherit" w:eastAsia="Times New Roman" w:hAnsi="inherit" w:cs="Arial"/>
          <w:color w:val="1B1B1B"/>
          <w:lang w:eastAsia="pl-PL"/>
        </w:rPr>
        <w:t>WDD 212089 1A 308489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Kraj pochodzenia: </w:t>
      </w:r>
      <w:r w:rsidR="00616938">
        <w:rPr>
          <w:rFonts w:ascii="inherit" w:eastAsia="Times New Roman" w:hAnsi="inherit" w:cs="Arial"/>
          <w:color w:val="1B1B1B"/>
          <w:lang w:eastAsia="pl-PL"/>
        </w:rPr>
        <w:t>Finlandia</w:t>
      </w:r>
    </w:p>
    <w:p w:rsidR="00616938" w:rsidRDefault="00F91DA8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Stan techniczny:</w:t>
      </w:r>
      <w:r w:rsidRPr="00F91DA8">
        <w:rPr>
          <w:rFonts w:ascii="inherit" w:eastAsia="Times New Roman" w:hAnsi="inherit" w:cs="Arial"/>
          <w:color w:val="1B1B1B"/>
          <w:lang w:eastAsia="pl-PL"/>
        </w:rPr>
        <w:t> samochód ma ważny przegląd techniczny i jest dopuszczony do ruchu.</w:t>
      </w:r>
    </w:p>
    <w:p w:rsidR="00616938" w:rsidRDefault="00616938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Samochód w pełni sprawny</w:t>
      </w:r>
      <w:r w:rsidR="00D230DE">
        <w:rPr>
          <w:rFonts w:ascii="inherit" w:eastAsia="Times New Roman" w:hAnsi="inherit" w:cs="Arial"/>
          <w:color w:val="1B1B1B"/>
          <w:lang w:eastAsia="pl-PL"/>
        </w:rPr>
        <w:t>, od zakupu serwisowany w salonie</w:t>
      </w:r>
      <w:r w:rsid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FC0F26">
        <w:rPr>
          <w:rFonts w:ascii="inherit" w:eastAsia="Times New Roman" w:hAnsi="inherit" w:cs="Arial"/>
          <w:color w:val="1B1B1B"/>
          <w:lang w:eastAsia="pl-PL"/>
        </w:rPr>
        <w:t>Mercedes</w:t>
      </w:r>
      <w:r w:rsidR="005F05EF">
        <w:rPr>
          <w:rFonts w:ascii="inherit" w:eastAsia="Times New Roman" w:hAnsi="inherit" w:cs="Arial"/>
          <w:color w:val="1B1B1B"/>
          <w:lang w:eastAsia="pl-PL"/>
        </w:rPr>
        <w:t>, garażowany.</w:t>
      </w:r>
    </w:p>
    <w:p w:rsidR="00616938" w:rsidRDefault="00616938" w:rsidP="00F91D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>
        <w:rPr>
          <w:rFonts w:ascii="inherit" w:eastAsia="Times New Roman" w:hAnsi="inherit" w:cs="Arial"/>
          <w:b/>
          <w:bCs/>
          <w:color w:val="1B1B1B"/>
          <w:lang w:eastAsia="pl-PL"/>
        </w:rPr>
        <w:t>Wyposażenie</w:t>
      </w:r>
      <w:r w:rsidR="00F91DA8"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: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n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apęd </w:t>
      </w:r>
      <w:r>
        <w:rPr>
          <w:rFonts w:ascii="inherit" w:eastAsia="Times New Roman" w:hAnsi="inherit" w:cs="Arial"/>
          <w:color w:val="1B1B1B"/>
          <w:lang w:eastAsia="pl-PL"/>
        </w:rPr>
        <w:t xml:space="preserve">na 4 koła,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dwa zestawy opon: zimowe i letnie z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alufelgami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Ogrzewanie postojowe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6311C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>W</w:t>
      </w:r>
      <w:r w:rsidR="00BB66D6" w:rsidRPr="00BB66D6">
        <w:rPr>
          <w:rFonts w:ascii="inherit" w:eastAsia="Times New Roman" w:hAnsi="inherit" w:cs="Arial"/>
          <w:color w:val="1B1B1B"/>
          <w:lang w:eastAsia="pl-PL"/>
        </w:rPr>
        <w:t>ebasto z pilotem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="00BB66D6"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Skórzana tapicerka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AUX-IN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Ogrzewanie przednich foteli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wykrywanie poduszki powietrznej pasażera z przodu, podparcie lędźwiowe w czterech kierunkach na siedzeniu kierowcy,  </w:t>
      </w:r>
    </w:p>
    <w:p w:rsidR="00BB66D6" w:rsidRPr="001E2F2A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val="en-US" w:eastAsia="pl-PL"/>
        </w:rPr>
      </w:pPr>
      <w:r w:rsidRPr="001E2F2A">
        <w:rPr>
          <w:rFonts w:ascii="inherit" w:eastAsia="Times New Roman" w:hAnsi="inherit" w:cs="Arial"/>
          <w:color w:val="1B1B1B"/>
          <w:lang w:val="en-US" w:eastAsia="pl-PL"/>
        </w:rPr>
        <w:t xml:space="preserve">Radio MB Audio 20 CD RDS,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Bluetooth</w:t>
      </w:r>
      <w:r w:rsidR="006F01C6">
        <w:rPr>
          <w:rFonts w:ascii="inherit" w:eastAsia="Times New Roman" w:hAnsi="inherit" w:cs="Arial"/>
          <w:color w:val="1B1B1B"/>
          <w:lang w:eastAsia="pl-PL"/>
        </w:rPr>
        <w:t>,</w:t>
      </w:r>
      <w:r w:rsidRPr="00BB66D6">
        <w:rPr>
          <w:rFonts w:ascii="inherit" w:eastAsia="Times New Roman" w:hAnsi="inherit" w:cs="Arial"/>
          <w:color w:val="1B1B1B"/>
          <w:lang w:eastAsia="pl-PL"/>
        </w:rPr>
        <w:t xml:space="preserve">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Podgrzewana przednia szyba,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lastRenderedPageBreak/>
        <w:t xml:space="preserve">Czujnik deszczu, </w:t>
      </w:r>
    </w:p>
    <w:p w:rsidR="00BB66D6" w:rsidRP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Przyciemniane </w:t>
      </w:r>
      <w:r w:rsidR="006F01C6">
        <w:rPr>
          <w:rFonts w:ascii="inherit" w:eastAsia="Times New Roman" w:hAnsi="inherit" w:cs="Arial"/>
          <w:color w:val="1B1B1B"/>
          <w:lang w:eastAsia="pl-PL"/>
        </w:rPr>
        <w:t xml:space="preserve">tylne </w:t>
      </w:r>
      <w:r w:rsidRPr="00BB66D6">
        <w:rPr>
          <w:rFonts w:ascii="inherit" w:eastAsia="Times New Roman" w:hAnsi="inherit" w:cs="Arial"/>
          <w:color w:val="1B1B1B"/>
          <w:lang w:eastAsia="pl-PL"/>
        </w:rPr>
        <w:t>szyby,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Elektryczne szyby we wszystkich drzwiach,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Elektrycznie regulowane lusterka,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 xml:space="preserve">podgrzewane lusterka, </w:t>
      </w:r>
    </w:p>
    <w:p w:rsidR="00BB66D6" w:rsidRDefault="00BB66D6" w:rsidP="00BB66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BB66D6">
        <w:rPr>
          <w:rFonts w:ascii="inherit" w:eastAsia="Times New Roman" w:hAnsi="inherit" w:cs="Arial"/>
          <w:color w:val="1B1B1B"/>
          <w:lang w:eastAsia="pl-PL"/>
        </w:rPr>
        <w:t>Elementy dekoracji wnętrz z brązowego polerowanego eukaliptusa</w:t>
      </w:r>
    </w:p>
    <w:p w:rsidR="00F91DA8" w:rsidRPr="00F91DA8" w:rsidRDefault="00F91DA8" w:rsidP="00BB66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Cena wywoławcza:</w:t>
      </w:r>
      <w:r w:rsidR="00A95356">
        <w:rPr>
          <w:rFonts w:ascii="inherit" w:eastAsia="Times New Roman" w:hAnsi="inherit" w:cs="Arial"/>
          <w:color w:val="1B1B1B"/>
          <w:lang w:eastAsia="pl-PL"/>
        </w:rPr>
        <w:t> 14 6</w:t>
      </w:r>
      <w:r w:rsidRPr="00F91DA8">
        <w:rPr>
          <w:rFonts w:ascii="inherit" w:eastAsia="Times New Roman" w:hAnsi="inherit" w:cs="Arial"/>
          <w:color w:val="1B1B1B"/>
          <w:lang w:eastAsia="pl-PL"/>
        </w:rPr>
        <w:t>00,00 EUR (</w:t>
      </w:r>
      <w:r w:rsidR="00A95356">
        <w:rPr>
          <w:rFonts w:ascii="inherit" w:eastAsia="Times New Roman" w:hAnsi="inherit" w:cs="Arial"/>
          <w:color w:val="1B1B1B"/>
          <w:lang w:eastAsia="pl-PL"/>
        </w:rPr>
        <w:t>czternaście tysięcy sześćset</w:t>
      </w:r>
      <w:r w:rsidR="00E7551B">
        <w:rPr>
          <w:rFonts w:ascii="inherit" w:eastAsia="Times New Roman" w:hAnsi="inherit" w:cs="Arial"/>
          <w:color w:val="1B1B1B"/>
          <w:lang w:eastAsia="pl-PL"/>
        </w:rPr>
        <w:t xml:space="preserve"> euro</w:t>
      </w:r>
      <w:r w:rsidRPr="00F91DA8">
        <w:rPr>
          <w:rFonts w:ascii="inherit" w:eastAsia="Times New Roman" w:hAnsi="inherit" w:cs="Arial"/>
          <w:color w:val="1B1B1B"/>
          <w:lang w:eastAsia="pl-PL"/>
        </w:rPr>
        <w:t>)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Oględzin samochodu będącego przedmiotem przetargu można dokonać w siedzibie p</w:t>
      </w:r>
      <w:r w:rsidR="00A95356">
        <w:rPr>
          <w:rFonts w:ascii="inherit" w:eastAsia="Times New Roman" w:hAnsi="inherit" w:cs="Arial"/>
          <w:color w:val="1B1B1B"/>
          <w:lang w:eastAsia="pl-PL"/>
        </w:rPr>
        <w:t>lacówki w dniach roboczych od 1</w:t>
      </w:r>
      <w:r w:rsidR="00E556E0">
        <w:rPr>
          <w:rFonts w:ascii="inherit" w:eastAsia="Times New Roman" w:hAnsi="inherit" w:cs="Arial"/>
          <w:color w:val="1B1B1B"/>
          <w:lang w:eastAsia="pl-PL"/>
        </w:rPr>
        <w:t>6.08.2022 do 26</w:t>
      </w:r>
      <w:r w:rsidR="00A95356">
        <w:rPr>
          <w:rFonts w:ascii="inherit" w:eastAsia="Times New Roman" w:hAnsi="inherit" w:cs="Arial"/>
          <w:color w:val="1B1B1B"/>
          <w:lang w:eastAsia="pl-PL"/>
        </w:rPr>
        <w:t>.08</w:t>
      </w:r>
      <w:r w:rsidRPr="00F91DA8">
        <w:rPr>
          <w:rFonts w:ascii="inherit" w:eastAsia="Times New Roman" w:hAnsi="inherit" w:cs="Arial"/>
          <w:color w:val="1B1B1B"/>
          <w:lang w:eastAsia="pl-PL"/>
        </w:rPr>
        <w:t>.2022 w godzinach 10:00 – 14:00 po uprzednim umówieniu wizyty telefonicznie lub mailowym.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Osobą do kontaktu w sprawie stanu technicznego pojazdu jest pan</w:t>
      </w:r>
      <w:r w:rsidR="00BB66D6">
        <w:rPr>
          <w:rFonts w:ascii="inherit" w:eastAsia="Times New Roman" w:hAnsi="inherit" w:cs="Arial"/>
          <w:color w:val="1B1B1B"/>
          <w:lang w:eastAsia="pl-PL"/>
        </w:rPr>
        <w:t>i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BB66D6">
        <w:rPr>
          <w:rFonts w:ascii="inherit" w:eastAsia="Times New Roman" w:hAnsi="inherit" w:cs="Arial"/>
          <w:color w:val="1B1B1B"/>
          <w:lang w:eastAsia="pl-PL"/>
        </w:rPr>
        <w:t>Katarzyna Wojtczuk,</w:t>
      </w:r>
      <w:r w:rsidR="00BB66D6">
        <w:rPr>
          <w:rFonts w:ascii="inherit" w:eastAsia="Times New Roman" w:hAnsi="inherit" w:cs="Arial"/>
          <w:color w:val="1B1B1B"/>
          <w:lang w:eastAsia="pl-PL"/>
        </w:rPr>
        <w:br/>
        <w:t xml:space="preserve">tel. + 358 503 214 226 w godz. 10-14, e-mail: </w:t>
      </w:r>
      <w:r w:rsidR="00BB66D6">
        <w:rPr>
          <w:rFonts w:ascii="inherit" w:eastAsia="Times New Roman" w:hAnsi="inherit" w:cs="Arial"/>
          <w:color w:val="0563C1"/>
          <w:u w:val="single"/>
          <w:lang w:eastAsia="pl-PL"/>
        </w:rPr>
        <w:t>helsinki.amb.sekretariat@msz.gov.pl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Ewentualne pytania dot. kwestii formalnych związanych z przetargiem należy kierować do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 xml:space="preserve">p. </w:t>
      </w:r>
      <w:r w:rsidR="00BB66D6">
        <w:rPr>
          <w:rFonts w:ascii="inherit" w:eastAsia="Times New Roman" w:hAnsi="inherit" w:cs="Arial"/>
          <w:color w:val="1B1B1B"/>
          <w:lang w:eastAsia="pl-PL"/>
        </w:rPr>
        <w:t>Katarzyny Wojtczuk, kierownika W</w:t>
      </w:r>
      <w:r w:rsidRPr="00F91DA8">
        <w:rPr>
          <w:rFonts w:ascii="inherit" w:eastAsia="Times New Roman" w:hAnsi="inherit" w:cs="Arial"/>
          <w:color w:val="1B1B1B"/>
          <w:lang w:eastAsia="pl-PL"/>
        </w:rPr>
        <w:t>AF, tel</w:t>
      </w:r>
      <w:r w:rsidR="006311C6">
        <w:rPr>
          <w:rFonts w:ascii="inherit" w:eastAsia="Times New Roman" w:hAnsi="inherit" w:cs="Arial"/>
          <w:color w:val="1B1B1B"/>
          <w:lang w:eastAsia="pl-PL"/>
        </w:rPr>
        <w:t>.</w:t>
      </w:r>
      <w:r w:rsidRPr="00F91DA8">
        <w:rPr>
          <w:rFonts w:ascii="inherit" w:eastAsia="Times New Roman" w:hAnsi="inherit" w:cs="Arial"/>
          <w:color w:val="1B1B1B"/>
          <w:lang w:eastAsia="pl-PL"/>
        </w:rPr>
        <w:t>: +</w:t>
      </w:r>
      <w:r w:rsidR="00BB66D6">
        <w:rPr>
          <w:rFonts w:ascii="inherit" w:eastAsia="Times New Roman" w:hAnsi="inherit" w:cs="Arial"/>
          <w:color w:val="1B1B1B"/>
          <w:lang w:eastAsia="pl-PL"/>
        </w:rPr>
        <w:t>358 503 214 226</w:t>
      </w:r>
      <w:r w:rsidRPr="00F91DA8">
        <w:rPr>
          <w:rFonts w:ascii="inherit" w:eastAsia="Times New Roman" w:hAnsi="inherit" w:cs="Arial"/>
          <w:color w:val="1B1B1B"/>
          <w:lang w:eastAsia="pl-PL"/>
        </w:rPr>
        <w:t>, e-mail: </w:t>
      </w:r>
      <w:hyperlink r:id="rId8" w:history="1">
        <w:r w:rsidR="00BB66D6" w:rsidRPr="00A92F6E">
          <w:rPr>
            <w:rStyle w:val="Hipercze"/>
            <w:rFonts w:ascii="inherit" w:eastAsia="Times New Roman" w:hAnsi="inherit" w:cs="Arial"/>
            <w:lang w:eastAsia="pl-PL"/>
          </w:rPr>
          <w:t>helsinki.amb.sekretariat@msz.gov.pl</w:t>
        </w:r>
      </w:hyperlink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Ofertę wraz z wymaganymi dokumentami należy złożyć/wysłać w formie pisemnej w zaklejonej kopercie w oryginale do dnia </w:t>
      </w:r>
      <w:r w:rsidR="00E556E0">
        <w:rPr>
          <w:rFonts w:ascii="inherit" w:eastAsia="Times New Roman" w:hAnsi="inherit" w:cs="Arial"/>
          <w:color w:val="1B1B1B"/>
          <w:lang w:eastAsia="pl-PL"/>
        </w:rPr>
        <w:t>26</w:t>
      </w:r>
      <w:r w:rsidR="00A95356">
        <w:rPr>
          <w:rFonts w:ascii="inherit" w:eastAsia="Times New Roman" w:hAnsi="inherit" w:cs="Arial"/>
          <w:color w:val="1B1B1B"/>
          <w:lang w:eastAsia="pl-PL"/>
        </w:rPr>
        <w:t>.08</w:t>
      </w:r>
      <w:r w:rsidRPr="00F91DA8">
        <w:rPr>
          <w:rFonts w:ascii="inherit" w:eastAsia="Times New Roman" w:hAnsi="inherit" w:cs="Arial"/>
          <w:color w:val="1B1B1B"/>
          <w:lang w:eastAsia="pl-PL"/>
        </w:rPr>
        <w:t>.2022 do godz. 16:00.  Koperta winna być zaadresowana wg. poniższego wzoru: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Ambasada Rzeczypospolitej Polskiej</w:t>
      </w:r>
      <w:r w:rsidR="006F01C6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 w Helsinkach</w:t>
      </w: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br/>
      </w:r>
      <w:r w:rsidR="006F01C6">
        <w:rPr>
          <w:rFonts w:ascii="inherit" w:eastAsia="Times New Roman" w:hAnsi="inherit" w:cs="Arial"/>
          <w:b/>
          <w:bCs/>
          <w:color w:val="1B1B1B"/>
          <w:lang w:eastAsia="pl-PL"/>
        </w:rPr>
        <w:t>Armas Lindgrenin tie 21, 00570 Helsinki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Na kopercie powinien znajdować się dopisek: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</w: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„Oferta zakupu </w:t>
      </w:r>
      <w:r w:rsidR="006F01C6">
        <w:rPr>
          <w:rFonts w:ascii="inherit" w:eastAsia="Times New Roman" w:hAnsi="inherit" w:cs="Arial"/>
          <w:b/>
          <w:bCs/>
          <w:color w:val="1B1B1B"/>
          <w:lang w:eastAsia="pl-PL"/>
        </w:rPr>
        <w:t>–</w:t>
      </w: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 </w:t>
      </w:r>
      <w:r w:rsidR="006F01C6">
        <w:rPr>
          <w:rFonts w:ascii="inherit" w:eastAsia="Times New Roman" w:hAnsi="inherit" w:cs="Arial"/>
          <w:b/>
          <w:bCs/>
          <w:color w:val="1B1B1B"/>
          <w:lang w:eastAsia="pl-PL"/>
        </w:rPr>
        <w:t>MERCEDES BENZ E350</w:t>
      </w:r>
      <w:r w:rsidRPr="00F91DA8">
        <w:rPr>
          <w:rFonts w:ascii="inherit" w:eastAsia="Times New Roman" w:hAnsi="inherit" w:cs="Arial"/>
          <w:b/>
          <w:bCs/>
          <w:color w:val="1B1B1B"/>
          <w:lang w:eastAsia="pl-PL"/>
        </w:rPr>
        <w:t>”.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Ważna oferta powinna być sporządzona w formie pisemnej według załącznika nr 1 i powinna zawierać: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Imię i nazwisko lub nazwę (firmę) oferenta. W przypadku firm, prosimy podać imię i nazwisko oraz funkcję osoby upoważnionej do reprezentowania firmy;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Adres zamieszkania lub siedziby (firmy) oferenta;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Oferowaną cenę;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Formę zapłaty (przelewem bankowym);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Oświadczenie oferenta, że zapoznał się ze stanem przedmiotu przetargu lub, że ponosi odpowiedzialność za skutki wynikające z rezygnacji z oględzin;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Dowód wpłaty wadium: oryginał lub kserokopia dowodu dokonania przelewu - wadium musi znaleźć </w:t>
      </w:r>
      <w:r w:rsidR="006F01C6">
        <w:rPr>
          <w:rFonts w:ascii="inherit" w:eastAsia="Times New Roman" w:hAnsi="inherit" w:cs="Arial"/>
          <w:color w:val="1B1B1B"/>
          <w:lang w:eastAsia="pl-PL"/>
        </w:rPr>
        <w:t>s</w:t>
      </w:r>
      <w:r w:rsidR="00A95356">
        <w:rPr>
          <w:rFonts w:ascii="inherit" w:eastAsia="Times New Roman" w:hAnsi="inherit" w:cs="Arial"/>
          <w:color w:val="1B1B1B"/>
          <w:lang w:eastAsia="pl-PL"/>
        </w:rPr>
        <w:t>ię na koncie Sprzedającego do 23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A95356">
        <w:rPr>
          <w:rFonts w:ascii="inherit" w:eastAsia="Times New Roman" w:hAnsi="inherit" w:cs="Arial"/>
          <w:color w:val="1B1B1B"/>
          <w:lang w:eastAsia="pl-PL"/>
        </w:rPr>
        <w:t>sierpnia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br. włącznie;</w:t>
      </w:r>
    </w:p>
    <w:p w:rsidR="00F91DA8" w:rsidRPr="00F91DA8" w:rsidRDefault="00F91DA8" w:rsidP="00F9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Oświadczenie oferenta, na jaki numer konta ma zostać zwrócone wadium – w przypadku dokonania wpłaty przelewem.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Warunkiem przystąpienia do przetargu jest wniesienie wadium w wysokości 10% ceny wywoławczej sprzedawanego składnika rzeczowego maj</w:t>
      </w:r>
      <w:r w:rsidR="006F01C6">
        <w:rPr>
          <w:rFonts w:ascii="inherit" w:eastAsia="Times New Roman" w:hAnsi="inherit" w:cs="Arial"/>
          <w:color w:val="1B1B1B"/>
          <w:lang w:eastAsia="pl-PL"/>
        </w:rPr>
        <w:t xml:space="preserve">ątku ruchomego to jest kwoty </w:t>
      </w:r>
      <w:r w:rsidR="00A95356">
        <w:rPr>
          <w:rFonts w:ascii="inherit" w:eastAsia="Times New Roman" w:hAnsi="inherit" w:cs="Arial"/>
          <w:color w:val="1B1B1B"/>
          <w:lang w:eastAsia="pl-PL"/>
        </w:rPr>
        <w:t>1 460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EUR (jeden tysiąc </w:t>
      </w:r>
      <w:r w:rsidR="00A95356">
        <w:rPr>
          <w:rFonts w:ascii="inherit" w:eastAsia="Times New Roman" w:hAnsi="inherit" w:cs="Arial"/>
          <w:color w:val="1B1B1B"/>
          <w:lang w:eastAsia="pl-PL"/>
        </w:rPr>
        <w:t>czterysta sześćdziesiąt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EUR). Wadium musi zostać wniesione przed złożeniem oferty.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 xml:space="preserve">Wadium należy </w:t>
      </w:r>
      <w:r w:rsidR="00F74C6F">
        <w:rPr>
          <w:rFonts w:ascii="inherit" w:eastAsia="Times New Roman" w:hAnsi="inherit" w:cs="Arial"/>
          <w:color w:val="1B1B1B"/>
          <w:lang w:eastAsia="pl-PL"/>
        </w:rPr>
        <w:t>wpłacić</w:t>
      </w:r>
      <w:r w:rsidRPr="00F91DA8">
        <w:rPr>
          <w:rFonts w:ascii="inherit" w:eastAsia="Times New Roman" w:hAnsi="inherit" w:cs="Arial"/>
          <w:color w:val="1B1B1B"/>
          <w:lang w:eastAsia="pl-PL"/>
        </w:rPr>
        <w:t xml:space="preserve"> przelewem na konto z zaznaczeniem, że wszystkie opłaty bankowe ponosi wpłacający i tytułem przelewu: „Wadium </w:t>
      </w:r>
      <w:r w:rsidR="006F01C6">
        <w:rPr>
          <w:rFonts w:ascii="inherit" w:eastAsia="Times New Roman" w:hAnsi="inherit" w:cs="Arial"/>
          <w:color w:val="1B1B1B"/>
          <w:lang w:eastAsia="pl-PL"/>
        </w:rPr>
        <w:t>MERCEDES BENZ E350</w:t>
      </w:r>
      <w:r w:rsidRPr="00F91DA8">
        <w:rPr>
          <w:rFonts w:ascii="inherit" w:eastAsia="Times New Roman" w:hAnsi="inherit" w:cs="Arial"/>
          <w:color w:val="1B1B1B"/>
          <w:lang w:eastAsia="pl-PL"/>
        </w:rPr>
        <w:t>”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1E2F2A">
        <w:rPr>
          <w:rFonts w:ascii="inherit" w:eastAsia="Times New Roman" w:hAnsi="inherit" w:cs="Arial"/>
          <w:color w:val="1B1B1B"/>
          <w:lang w:val="en-US" w:eastAsia="pl-PL"/>
        </w:rPr>
        <w:t>Embassy of the Republic of Poland</w:t>
      </w:r>
      <w:r w:rsidRPr="001E2F2A">
        <w:rPr>
          <w:rFonts w:ascii="inherit" w:eastAsia="Times New Roman" w:hAnsi="inherit" w:cs="Arial"/>
          <w:color w:val="1B1B1B"/>
          <w:lang w:val="en-US" w:eastAsia="pl-PL"/>
        </w:rPr>
        <w:br/>
        <w:t xml:space="preserve">IBAN: </w:t>
      </w:r>
      <w:r w:rsidR="002A4D8B" w:rsidRPr="00D230DE">
        <w:rPr>
          <w:rFonts w:ascii="inherit" w:eastAsia="Times New Roman" w:hAnsi="inherit" w:cs="Arial"/>
          <w:color w:val="1B1B1B"/>
          <w:lang w:val="en-US" w:eastAsia="pl-PL"/>
        </w:rPr>
        <w:t>FI6612103000100063</w:t>
      </w:r>
      <w:r w:rsidRPr="00D230DE">
        <w:rPr>
          <w:rFonts w:ascii="inherit" w:eastAsia="Times New Roman" w:hAnsi="inherit" w:cs="Arial"/>
          <w:color w:val="1B1B1B"/>
          <w:lang w:val="en-US" w:eastAsia="pl-PL"/>
        </w:rPr>
        <w:br/>
        <w:t xml:space="preserve">SWIFT/BIC: </w:t>
      </w:r>
      <w:r w:rsidR="002A4D8B" w:rsidRPr="00D230DE">
        <w:rPr>
          <w:rFonts w:ascii="inherit" w:eastAsia="Times New Roman" w:hAnsi="inherit" w:cs="Arial"/>
          <w:color w:val="1B1B1B"/>
          <w:lang w:val="en-US" w:eastAsia="pl-PL"/>
        </w:rPr>
        <w:t>NDAFIHH</w:t>
      </w:r>
      <w:r w:rsidRPr="00D230DE">
        <w:rPr>
          <w:rFonts w:ascii="inherit" w:eastAsia="Times New Roman" w:hAnsi="inherit" w:cs="Arial"/>
          <w:color w:val="1B1B1B"/>
          <w:lang w:val="en-US" w:eastAsia="pl-PL"/>
        </w:rPr>
        <w:br/>
      </w:r>
      <w:r w:rsidR="002A4D8B" w:rsidRPr="00D230DE">
        <w:rPr>
          <w:rFonts w:ascii="inherit" w:eastAsia="Times New Roman" w:hAnsi="inherit" w:cs="Arial"/>
          <w:color w:val="1B1B1B"/>
          <w:lang w:val="en-US" w:eastAsia="pl-PL"/>
        </w:rPr>
        <w:t>Nordea Bank Abp</w:t>
      </w:r>
      <w:r w:rsidR="002A4D8B">
        <w:rPr>
          <w:rFonts w:ascii="inherit" w:eastAsia="Times New Roman" w:hAnsi="inherit" w:cs="Arial"/>
          <w:color w:val="1B1B1B"/>
          <w:lang w:val="en-US" w:eastAsia="pl-PL"/>
        </w:rPr>
        <w:t xml:space="preserve"> , Satamaradankatu 5, FI-00020 NORDEA, Finland, domicile Helsinki, Business ID 2858394-9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lastRenderedPageBreak/>
        <w:t>Wadia złożone przez oferentów, których oferty nie zostały wybrane, lub zostały odrzucone, zwraca się w terminie 7 dni od dnia ostatecznego dokonania wyboru oferty. Wadium złożone przez nabywcę wlicza się na poczet ceny. Wadium nie podlega zwrotowi w przypadku, gdy oferent, który wygrał przetarg, uchyli się od zawarcia umowy sprzedaży.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Komisyjne</w:t>
      </w:r>
      <w:r w:rsidR="00A95356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E556E0">
        <w:rPr>
          <w:rFonts w:ascii="inherit" w:eastAsia="Times New Roman" w:hAnsi="inherit" w:cs="Arial"/>
          <w:color w:val="1B1B1B"/>
          <w:lang w:eastAsia="pl-PL"/>
        </w:rPr>
        <w:t>otwarcie ofert nastąpi w dniu 29</w:t>
      </w:r>
      <w:r w:rsidR="00A95356">
        <w:rPr>
          <w:rFonts w:ascii="inherit" w:eastAsia="Times New Roman" w:hAnsi="inherit" w:cs="Arial"/>
          <w:color w:val="1B1B1B"/>
          <w:lang w:eastAsia="pl-PL"/>
        </w:rPr>
        <w:t>.08</w:t>
      </w:r>
      <w:r w:rsidRPr="00F91DA8">
        <w:rPr>
          <w:rFonts w:ascii="inherit" w:eastAsia="Times New Roman" w:hAnsi="inherit" w:cs="Arial"/>
          <w:color w:val="1B1B1B"/>
          <w:lang w:eastAsia="pl-PL"/>
        </w:rPr>
        <w:t>.2022 o godz. 12:30 w siedzibie placówki.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Komisja wybierze oferenta, który zaproponuje najwyższą cenę.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Komisja przetargowa odrzuci ofertę, jeśli: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- Jej wysokość będzie niższa od ceny wywoławczej;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- Została złożona po wyznaczonym terminie, w niewłaściwym miejscu lub przez oferenta, który nie wniósł wadium;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- Nie zawiera wymaganych danych, lub nie są one kompletne, nieczytelne lub budzą inną wątpliwość, zaś złożenie wyjaśnień mogłoby prowadzić do uznania jej za nową ofertę.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- O odrzuceniu oferty komisja przetargowa zawiadamia niezwłocznie oferenta.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Organizator przetargu zastrzega sobie prawo zamknięcia przetargu bez wybrania którejkolwiek z ofert i bez podania przyczyny.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Jeżeli co najmniej dwóch oferentów zaoferuje tę samą cenę, zostanie dodatkowo przeprowadzona aukcja między tymi oferentami.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Termin i miejsce podpisania umowy wyznacza sprzedający, o których nabywca zostanie poinformowany. Termin zawarcia umowy nie będzie późniejszy niż 10 dni od dnia otwarcia ofert. Nabywca zobowiązany jest uiścić cenę nabycia najpóźniej w dniu zawarcia umowy. W przypadku przeprowadzenia aukcji, cenę należy uiścić nie później niż 7 dni od daty zakończenia aukcji. Wydanie przedmiotu sprzedaży nastąpi w siedzibie Sprzedającego w ciągu trzech dni roboczych po otrzymaniu przez Sprzedającego pełnej ceny nabycia, na podstawie protokołu odbioru.</w:t>
      </w:r>
      <w:r w:rsidRPr="00F91DA8">
        <w:rPr>
          <w:rFonts w:ascii="inherit" w:eastAsia="Times New Roman" w:hAnsi="inherit" w:cs="Arial"/>
          <w:color w:val="1B1B1B"/>
          <w:lang w:eastAsia="pl-PL"/>
        </w:rPr>
        <w:br/>
        <w:t>Wszelkie koszty, opłaty, podatki, w tym w szczególności opłaty celne i/lub homologacyjne, przerejestrowania ponosi Kupujący.</w:t>
      </w:r>
    </w:p>
    <w:p w:rsidR="00F91DA8" w:rsidRPr="00F91DA8" w:rsidRDefault="006F01C6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lang w:eastAsia="pl-PL"/>
        </w:rPr>
        <w:t xml:space="preserve">Ambasada RP w Helsinkach </w:t>
      </w:r>
      <w:r w:rsidR="00F91DA8" w:rsidRPr="00F91DA8">
        <w:rPr>
          <w:rFonts w:ascii="inherit" w:eastAsia="Times New Roman" w:hAnsi="inherit" w:cs="Arial"/>
          <w:color w:val="1B1B1B"/>
          <w:lang w:eastAsia="pl-PL"/>
        </w:rPr>
        <w:t>nie ponosi odpowiedzialności za wady ukryte pojazdu.</w:t>
      </w:r>
    </w:p>
    <w:p w:rsidR="00F91DA8" w:rsidRPr="00F91DA8" w:rsidRDefault="00F91DA8" w:rsidP="00F91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1DA8">
        <w:rPr>
          <w:rFonts w:ascii="inherit" w:eastAsia="Times New Roman" w:hAnsi="inherit" w:cs="Arial"/>
          <w:color w:val="1B1B1B"/>
          <w:lang w:eastAsia="pl-PL"/>
        </w:rPr>
        <w:t>Ambasada informuje, iż zgodnie z prawem miejscowym samochód może być sprzedany na rynku lokalnym i za granicę.</w:t>
      </w:r>
    </w:p>
    <w:p w:rsidR="00FC0F26" w:rsidRDefault="00FC0F26" w:rsidP="00F91DA8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</w:p>
    <w:p w:rsidR="002A3EE3" w:rsidRDefault="005F05EF" w:rsidP="009C5D46">
      <w:pPr>
        <w:shd w:val="clear" w:color="auto" w:fill="FFFFFF"/>
        <w:spacing w:before="408" w:after="144" w:line="240" w:lineRule="auto"/>
        <w:textAlignment w:val="baseline"/>
        <w:outlineLvl w:val="2"/>
      </w:pPr>
      <w:r>
        <w:rPr>
          <w:rFonts w:ascii="Arial" w:eastAsia="Times New Roman" w:hAnsi="Arial" w:cs="Arial"/>
          <w:b/>
          <w:bCs/>
          <w:noProof/>
          <w:color w:val="1B1B1B"/>
          <w:sz w:val="39"/>
          <w:szCs w:val="39"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1415275</wp:posOffset>
                </wp:positionH>
                <wp:positionV relativeFrom="paragraph">
                  <wp:posOffset>3937420</wp:posOffset>
                </wp:positionV>
                <wp:extent cx="380880" cy="233640"/>
                <wp:effectExtent l="95250" t="133350" r="114935" b="147955"/>
                <wp:wrapNone/>
                <wp:docPr id="16" name="Pismo odręczn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80880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2DE5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6" o:spid="_x0000_s1026" type="#_x0000_t75" style="position:absolute;margin-left:107.65pt;margin-top:302.45pt;width:37.6pt;height:3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">
                <v:imagedata r:id="rId11" o:title="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1B1B1B"/>
          <w:sz w:val="39"/>
          <w:szCs w:val="39"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1462435</wp:posOffset>
                </wp:positionH>
                <wp:positionV relativeFrom="paragraph">
                  <wp:posOffset>3967660</wp:posOffset>
                </wp:positionV>
                <wp:extent cx="305280" cy="86400"/>
                <wp:effectExtent l="95250" t="133350" r="114300" b="161290"/>
                <wp:wrapNone/>
                <wp:docPr id="15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52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7D703" id="Pismo odręczne 15" o:spid="_x0000_s1026" type="#_x0000_t75" style="position:absolute;margin-left:111.4pt;margin-top:304.85pt;width:31.65pt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">
                <v:imagedata r:id="rId13" o:title=""/>
              </v:shape>
            </w:pict>
          </mc:Fallback>
        </mc:AlternateContent>
      </w:r>
      <w:bookmarkEnd w:id="0"/>
    </w:p>
    <w:sectPr w:rsidR="002A3EE3" w:rsidSect="00FC0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BF" w:rsidRDefault="006760BF" w:rsidP="006F01C6">
      <w:pPr>
        <w:spacing w:after="0" w:line="240" w:lineRule="auto"/>
      </w:pPr>
      <w:r>
        <w:separator/>
      </w:r>
    </w:p>
  </w:endnote>
  <w:endnote w:type="continuationSeparator" w:id="0">
    <w:p w:rsidR="006760BF" w:rsidRDefault="006760BF" w:rsidP="006F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BF" w:rsidRDefault="006760BF" w:rsidP="006F01C6">
      <w:pPr>
        <w:spacing w:after="0" w:line="240" w:lineRule="auto"/>
      </w:pPr>
      <w:r>
        <w:separator/>
      </w:r>
    </w:p>
  </w:footnote>
  <w:footnote w:type="continuationSeparator" w:id="0">
    <w:p w:rsidR="006760BF" w:rsidRDefault="006760BF" w:rsidP="006F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81761"/>
    <w:multiLevelType w:val="multilevel"/>
    <w:tmpl w:val="229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A8"/>
    <w:rsid w:val="0002313D"/>
    <w:rsid w:val="00196AE4"/>
    <w:rsid w:val="001E2F2A"/>
    <w:rsid w:val="002733A6"/>
    <w:rsid w:val="00293E78"/>
    <w:rsid w:val="002A3EE3"/>
    <w:rsid w:val="002A4D8B"/>
    <w:rsid w:val="00344746"/>
    <w:rsid w:val="005A282B"/>
    <w:rsid w:val="005F05EF"/>
    <w:rsid w:val="00616938"/>
    <w:rsid w:val="006311C6"/>
    <w:rsid w:val="006760BF"/>
    <w:rsid w:val="006F01C6"/>
    <w:rsid w:val="007F1BA0"/>
    <w:rsid w:val="008363F4"/>
    <w:rsid w:val="008A123A"/>
    <w:rsid w:val="008A7434"/>
    <w:rsid w:val="009C5D46"/>
    <w:rsid w:val="009E4A3B"/>
    <w:rsid w:val="00A95356"/>
    <w:rsid w:val="00AC173E"/>
    <w:rsid w:val="00BB66D6"/>
    <w:rsid w:val="00BC79E0"/>
    <w:rsid w:val="00C21DC9"/>
    <w:rsid w:val="00D230DE"/>
    <w:rsid w:val="00DD03EB"/>
    <w:rsid w:val="00E53DEA"/>
    <w:rsid w:val="00E556E0"/>
    <w:rsid w:val="00E712CB"/>
    <w:rsid w:val="00E7551B"/>
    <w:rsid w:val="00F25FE9"/>
    <w:rsid w:val="00F47B55"/>
    <w:rsid w:val="00F74C6F"/>
    <w:rsid w:val="00F91DA8"/>
    <w:rsid w:val="00FB4ACD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3DF8-0359-47DA-A8B8-E9C8111B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91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91D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1D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1DA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1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1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1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sinki.amb.sekretariat@msz.gov.pl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2.31638" units="1/cm"/>
          <inkml:channelProperty channel="Y" name="resolution" value="36.1204" units="1/cm"/>
          <inkml:channelProperty channel="T" name="resolution" value="1" units="1/dev"/>
        </inkml:channelProperties>
      </inkml:inkSource>
      <inkml:timestamp xml:id="ts0" timeString="2022-05-17T07:33:42.131"/>
    </inkml:context>
    <inkml:brush xml:id="br0">
      <inkml:brushProperty name="width" value="0.26667" units="cm"/>
      <inkml:brushProperty name="height" value="0.53333" units="cm"/>
      <inkml:brushProperty name="color" value="#1E4E79"/>
      <inkml:brushProperty name="tip" value="rectangle"/>
      <inkml:brushProperty name="rasterOp" value="maskPen"/>
      <inkml:brushProperty name="fitToCurve" value="1"/>
    </inkml:brush>
  </inkml:definitions>
  <inkml:trace contextRef="#ctx0" brushRef="#br0">-1 4 0,'52'0'141,"-25"0"-110,26 0-31,-27 0 31,27 0-15,-26 0-1,52 0 1,-53 26 0,27 1-1,-26-27-15,-1 26 16,0-26-16,1 27 15,-1-27 1,0 0 0,0 26 15,-26 0-15,27-26-1,-27 27 1,26-27-16,0 0 15,1 26 1,-1 1-16,1-27 16,-27 26-1,26-26 1,1 0 0,-1 53-1,0-53 1,-26 25-1,53-25-15,-53 26 16,27 1 0,52 26 406,-26-1-329,-53-25 32,0-1-109,-26-26 0,-1 0-1,27 26-15,-26-26 16,-1 0-1,-26 0 1,27 0 15,-27 53 16,27-53-31,-1 0 15,1 0-31,-1 0 16,1 0 31,-1 0-16,1 0-16,26-26 1,-26-1 15,-1 1-15,1 26 0,26-26-1,-26-1 1,26-25 15,-26 52 32,-1-27 15,1 27 15,0-26-61,-1 26-17,1 0 1,-1 0-16,1-27 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2.31638" units="1/cm"/>
          <inkml:channelProperty channel="Y" name="resolution" value="36.1204" units="1/cm"/>
          <inkml:channelProperty channel="T" name="resolution" value="1" units="1/dev"/>
        </inkml:channelProperties>
      </inkml:inkSource>
      <inkml:timestamp xml:id="ts0" timeString="2022-05-17T07:33:35.381"/>
    </inkml:context>
    <inkml:brush xml:id="br0">
      <inkml:brushProperty name="width" value="0.26667" units="cm"/>
      <inkml:brushProperty name="height" value="0.53333" units="cm"/>
      <inkml:brushProperty name="color" value="#00FFFF"/>
      <inkml:brushProperty name="tip" value="rectangle"/>
      <inkml:brushProperty name="rasterOp" value="maskPen"/>
      <inkml:brushProperty name="fitToCurve" value="1"/>
    </inkml:brush>
  </inkml:definitions>
  <inkml:trace contextRef="#ctx0" brushRef="#br0">0 0 0,'26'0'140,"27"0"-124,-26 0-1,-1 0-15,0 0 16,1 26-16,-1-26 16,27 26 15,-26-26-31,-1 0 47,0 27-32,1-27-15,-1 0 32,1 0-17,-1 0-15,1 26 32,-1-26-1,0 27-16,1-27 1,-1 0 0,-26 27-1,27-27 1,-1 0 0,1 0-16,-1 0 31,0 0 0,1 27-31,-1-27 31,-26 26-15,27 1 0,-1-27 15,1 0 31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97A3-5114-4803-B75B-4BC0553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Wojtczuk Katarzyna</dc:creator>
  <cp:keywords/>
  <dc:description/>
  <cp:lastModifiedBy>Drozd Katarzyna</cp:lastModifiedBy>
  <cp:revision>2</cp:revision>
  <dcterms:created xsi:type="dcterms:W3CDTF">2022-08-12T12:48:00Z</dcterms:created>
  <dcterms:modified xsi:type="dcterms:W3CDTF">2022-08-12T12:48:00Z</dcterms:modified>
</cp:coreProperties>
</file>