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E4A8" w14:textId="77777777" w:rsidR="00347843" w:rsidRPr="00421941" w:rsidRDefault="00347843" w:rsidP="00347843">
      <w:pPr>
        <w:tabs>
          <w:tab w:val="left" w:pos="1005"/>
        </w:tabs>
        <w:spacing w:after="0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421941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Konferencja naukowo – szkoleniowa</w:t>
      </w:r>
    </w:p>
    <w:p w14:paraId="544DFA0A" w14:textId="7CDA27CE" w:rsidR="00347843" w:rsidRPr="00421941" w:rsidRDefault="00347843" w:rsidP="00347843">
      <w:pPr>
        <w:tabs>
          <w:tab w:val="left" w:pos="1005"/>
        </w:tabs>
        <w:spacing w:after="0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421941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„Czynniki biologiczne  w środowisku pracy a choroby zawodowe”</w:t>
      </w:r>
    </w:p>
    <w:p w14:paraId="4E7E38E2" w14:textId="3E85B841" w:rsidR="00347843" w:rsidRPr="001F4853" w:rsidRDefault="00347843" w:rsidP="00347843">
      <w:pPr>
        <w:tabs>
          <w:tab w:val="left" w:pos="1005"/>
        </w:tabs>
        <w:spacing w:after="0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l-PL"/>
        </w:rPr>
      </w:pPr>
    </w:p>
    <w:p w14:paraId="5B591B7A" w14:textId="01EABF40" w:rsidR="00347843" w:rsidRPr="00421941" w:rsidRDefault="00347843" w:rsidP="00347843">
      <w:pPr>
        <w:tabs>
          <w:tab w:val="left" w:pos="1005"/>
        </w:tabs>
        <w:spacing w:after="0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421941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25 października 2022 r.</w:t>
      </w:r>
    </w:p>
    <w:p w14:paraId="04800E4F" w14:textId="4D50E3A8" w:rsidR="00347843" w:rsidRPr="00421941" w:rsidRDefault="00347843" w:rsidP="00347843">
      <w:pPr>
        <w:tabs>
          <w:tab w:val="left" w:pos="1005"/>
        </w:tabs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21941">
        <w:rPr>
          <w:rFonts w:asciiTheme="majorHAnsi" w:hAnsiTheme="majorHAnsi" w:cstheme="majorHAnsi"/>
          <w:b/>
          <w:bCs/>
          <w:sz w:val="24"/>
          <w:szCs w:val="24"/>
        </w:rPr>
        <w:t>Akademia Handlowa Nauk Stosowanych</w:t>
      </w:r>
    </w:p>
    <w:p w14:paraId="1EEA1289" w14:textId="5232A40E" w:rsidR="00347843" w:rsidRPr="00421941" w:rsidRDefault="00347843" w:rsidP="00093EF4">
      <w:pPr>
        <w:tabs>
          <w:tab w:val="left" w:pos="1005"/>
        </w:tabs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21941">
        <w:rPr>
          <w:rFonts w:asciiTheme="majorHAnsi" w:hAnsiTheme="majorHAnsi" w:cstheme="majorHAnsi"/>
          <w:b/>
          <w:bCs/>
          <w:sz w:val="24"/>
          <w:szCs w:val="24"/>
        </w:rPr>
        <w:t xml:space="preserve">w Radomiu </w:t>
      </w:r>
      <w:r w:rsidRPr="00421941">
        <w:rPr>
          <w:rStyle w:val="lrzxr"/>
          <w:rFonts w:asciiTheme="majorHAnsi" w:hAnsiTheme="majorHAnsi" w:cstheme="majorHAnsi"/>
          <w:b/>
          <w:bCs/>
          <w:sz w:val="24"/>
          <w:szCs w:val="24"/>
        </w:rPr>
        <w:t>ul. Romualda Traugutta 61</w:t>
      </w:r>
    </w:p>
    <w:p w14:paraId="14D5D848" w14:textId="6C44C86D" w:rsidR="00347843" w:rsidRPr="001F4853" w:rsidRDefault="00347843" w:rsidP="00347843">
      <w:pPr>
        <w:tabs>
          <w:tab w:val="left" w:pos="1005"/>
        </w:tabs>
        <w:spacing w:after="0"/>
        <w:jc w:val="both"/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</w:pPr>
    </w:p>
    <w:p w14:paraId="6AD6F2B5" w14:textId="36BEA952" w:rsidR="00347843" w:rsidRPr="00421941" w:rsidRDefault="00347843" w:rsidP="00347843">
      <w:pPr>
        <w:tabs>
          <w:tab w:val="left" w:pos="1005"/>
        </w:tabs>
        <w:spacing w:after="0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421941">
        <w:rPr>
          <w:rFonts w:asciiTheme="majorHAnsi" w:eastAsia="Times New Roman" w:hAnsiTheme="majorHAnsi" w:cstheme="majorHAnsi"/>
          <w:b/>
          <w:bCs/>
          <w:lang w:eastAsia="pl-PL"/>
        </w:rPr>
        <w:t>Organizatorzy  konferencji:</w:t>
      </w:r>
    </w:p>
    <w:p w14:paraId="5329FE91" w14:textId="575AE35D" w:rsidR="00347843" w:rsidRPr="00421941" w:rsidRDefault="00347843" w:rsidP="00347843">
      <w:pPr>
        <w:tabs>
          <w:tab w:val="left" w:pos="1005"/>
        </w:tabs>
        <w:spacing w:after="0"/>
        <w:jc w:val="both"/>
        <w:rPr>
          <w:rFonts w:asciiTheme="majorHAnsi" w:eastAsia="Times New Roman" w:hAnsiTheme="majorHAnsi" w:cstheme="majorHAnsi"/>
          <w:lang w:eastAsia="pl-PL"/>
        </w:rPr>
      </w:pPr>
      <w:r w:rsidRPr="00421941">
        <w:rPr>
          <w:rFonts w:asciiTheme="majorHAnsi" w:eastAsia="Times New Roman" w:hAnsiTheme="majorHAnsi" w:cstheme="majorHAnsi"/>
          <w:lang w:eastAsia="pl-PL"/>
        </w:rPr>
        <w:t xml:space="preserve">Powiatowa Stacja </w:t>
      </w:r>
      <w:proofErr w:type="spellStart"/>
      <w:r w:rsidRPr="00421941">
        <w:rPr>
          <w:rFonts w:asciiTheme="majorHAnsi" w:eastAsia="Times New Roman" w:hAnsiTheme="majorHAnsi" w:cstheme="majorHAnsi"/>
          <w:lang w:eastAsia="pl-PL"/>
        </w:rPr>
        <w:t>Sanitarno</w:t>
      </w:r>
      <w:proofErr w:type="spellEnd"/>
      <w:r w:rsidRPr="00421941">
        <w:rPr>
          <w:rFonts w:asciiTheme="majorHAnsi" w:eastAsia="Times New Roman" w:hAnsiTheme="majorHAnsi" w:cstheme="majorHAnsi"/>
          <w:lang w:eastAsia="pl-PL"/>
        </w:rPr>
        <w:t xml:space="preserve"> - Epidemiologiczna  w Radomiu </w:t>
      </w:r>
    </w:p>
    <w:p w14:paraId="0D17E169" w14:textId="2D849AD8" w:rsidR="00347843" w:rsidRPr="00421941" w:rsidRDefault="00347843" w:rsidP="00347843">
      <w:pPr>
        <w:tabs>
          <w:tab w:val="left" w:pos="1005"/>
        </w:tabs>
        <w:spacing w:after="0"/>
        <w:jc w:val="both"/>
        <w:rPr>
          <w:rFonts w:asciiTheme="majorHAnsi" w:hAnsiTheme="majorHAnsi" w:cstheme="majorHAnsi"/>
        </w:rPr>
      </w:pPr>
      <w:r w:rsidRPr="00421941">
        <w:rPr>
          <w:rFonts w:asciiTheme="majorHAnsi" w:hAnsiTheme="majorHAnsi" w:cstheme="majorHAnsi"/>
        </w:rPr>
        <w:t>Akademia Handlowa Nauk Stosowanych w Radomiu</w:t>
      </w:r>
    </w:p>
    <w:p w14:paraId="682F3FBA" w14:textId="41E462CC" w:rsidR="00347843" w:rsidRPr="00421941" w:rsidRDefault="00347843" w:rsidP="00347843">
      <w:pPr>
        <w:tabs>
          <w:tab w:val="left" w:pos="1005"/>
        </w:tabs>
        <w:spacing w:after="0"/>
        <w:jc w:val="both"/>
        <w:rPr>
          <w:rFonts w:asciiTheme="majorHAnsi" w:eastAsia="Times New Roman" w:hAnsiTheme="majorHAnsi" w:cstheme="majorHAnsi"/>
          <w:lang w:eastAsia="pl-PL"/>
        </w:rPr>
      </w:pPr>
      <w:r w:rsidRPr="00421941">
        <w:rPr>
          <w:rFonts w:asciiTheme="majorHAnsi" w:eastAsia="Times New Roman" w:hAnsiTheme="majorHAnsi" w:cstheme="majorHAnsi"/>
          <w:lang w:eastAsia="pl-PL"/>
        </w:rPr>
        <w:t>Ogólnopolski</w:t>
      </w:r>
      <w:r w:rsidR="00093EF4" w:rsidRPr="00421941">
        <w:rPr>
          <w:rFonts w:asciiTheme="majorHAnsi" w:eastAsia="Times New Roman" w:hAnsiTheme="majorHAnsi" w:cstheme="majorHAnsi"/>
          <w:lang w:eastAsia="pl-PL"/>
        </w:rPr>
        <w:t>e</w:t>
      </w:r>
      <w:r w:rsidRPr="00421941">
        <w:rPr>
          <w:rFonts w:asciiTheme="majorHAnsi" w:eastAsia="Times New Roman" w:hAnsiTheme="majorHAnsi" w:cstheme="majorHAnsi"/>
          <w:lang w:eastAsia="pl-PL"/>
        </w:rPr>
        <w:t xml:space="preserve"> Stowarzyszenie  Pracowników Służby BHP Oddział Radom</w:t>
      </w:r>
    </w:p>
    <w:p w14:paraId="77ACA074" w14:textId="1BE79562" w:rsidR="00347843" w:rsidRDefault="00347843" w:rsidP="00FE0435">
      <w:pPr>
        <w:tabs>
          <w:tab w:val="left" w:pos="1005"/>
        </w:tabs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21941">
        <w:rPr>
          <w:rFonts w:asciiTheme="majorHAnsi" w:eastAsia="Times New Roman" w:hAnsiTheme="majorHAnsi" w:cstheme="majorHAnsi"/>
          <w:lang w:eastAsia="pl-PL"/>
        </w:rPr>
        <w:t>Polski</w:t>
      </w:r>
      <w:r w:rsidR="00093EF4" w:rsidRPr="00421941">
        <w:rPr>
          <w:rFonts w:asciiTheme="majorHAnsi" w:eastAsia="Times New Roman" w:hAnsiTheme="majorHAnsi" w:cstheme="majorHAnsi"/>
          <w:lang w:eastAsia="pl-PL"/>
        </w:rPr>
        <w:t>e</w:t>
      </w:r>
      <w:r w:rsidRPr="00421941">
        <w:rPr>
          <w:rFonts w:asciiTheme="majorHAnsi" w:eastAsia="Times New Roman" w:hAnsiTheme="majorHAnsi" w:cstheme="majorHAnsi"/>
          <w:lang w:eastAsia="pl-PL"/>
        </w:rPr>
        <w:t xml:space="preserve"> Towarzystw</w:t>
      </w:r>
      <w:r w:rsidR="00093EF4" w:rsidRPr="00421941">
        <w:rPr>
          <w:rFonts w:asciiTheme="majorHAnsi" w:eastAsia="Times New Roman" w:hAnsiTheme="majorHAnsi" w:cstheme="majorHAnsi"/>
          <w:lang w:eastAsia="pl-PL"/>
        </w:rPr>
        <w:t>o</w:t>
      </w:r>
      <w:r w:rsidRPr="00421941">
        <w:rPr>
          <w:rFonts w:asciiTheme="majorHAnsi" w:eastAsia="Times New Roman" w:hAnsiTheme="majorHAnsi" w:cstheme="majorHAnsi"/>
          <w:lang w:eastAsia="pl-PL"/>
        </w:rPr>
        <w:t xml:space="preserve"> Higieniczn</w:t>
      </w:r>
      <w:r w:rsidR="00093EF4" w:rsidRPr="00421941">
        <w:rPr>
          <w:rFonts w:asciiTheme="majorHAnsi" w:eastAsia="Times New Roman" w:hAnsiTheme="majorHAnsi" w:cstheme="majorHAnsi"/>
          <w:lang w:eastAsia="pl-PL"/>
        </w:rPr>
        <w:t xml:space="preserve">e </w:t>
      </w:r>
      <w:r w:rsidRPr="00421941">
        <w:rPr>
          <w:rFonts w:asciiTheme="majorHAnsi" w:eastAsia="Times New Roman" w:hAnsiTheme="majorHAnsi" w:cstheme="majorHAnsi"/>
          <w:lang w:eastAsia="pl-PL"/>
        </w:rPr>
        <w:t>w Warszawie</w:t>
      </w:r>
    </w:p>
    <w:p w14:paraId="420F7098" w14:textId="655F5840" w:rsidR="00331FFB" w:rsidRPr="001F4853" w:rsidRDefault="00331FFB" w:rsidP="00FE0435">
      <w:pPr>
        <w:tabs>
          <w:tab w:val="left" w:pos="1005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18"/>
          <w:szCs w:val="18"/>
          <w:lang w:eastAsia="pl-PL"/>
        </w:rPr>
      </w:pPr>
    </w:p>
    <w:p w14:paraId="15C971B5" w14:textId="237EDB1E" w:rsidR="00331FFB" w:rsidRPr="00331FFB" w:rsidRDefault="00331FFB" w:rsidP="00FE0435">
      <w:pPr>
        <w:tabs>
          <w:tab w:val="left" w:pos="1005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331FFB">
        <w:rPr>
          <w:rFonts w:asciiTheme="majorHAnsi" w:eastAsia="Times New Roman" w:hAnsiTheme="majorHAnsi" w:cstheme="majorHAnsi"/>
          <w:b/>
          <w:bCs/>
          <w:lang w:eastAsia="pl-PL"/>
        </w:rPr>
        <w:t>Partner wspierający:</w:t>
      </w:r>
    </w:p>
    <w:p w14:paraId="41DF55C9" w14:textId="536F4A33" w:rsidR="00E75DB3" w:rsidRPr="00421941" w:rsidRDefault="00002A72" w:rsidP="00FE0435">
      <w:pPr>
        <w:tabs>
          <w:tab w:val="left" w:pos="1005"/>
        </w:tabs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Okręgowy Inspektorat Pracy w Warszawie oddział w Radomiu</w:t>
      </w:r>
    </w:p>
    <w:p w14:paraId="349472D5" w14:textId="5759BC29" w:rsidR="00347843" w:rsidRPr="001F4853" w:rsidRDefault="00347843" w:rsidP="00FE0435">
      <w:pPr>
        <w:tabs>
          <w:tab w:val="left" w:pos="1005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18"/>
          <w:szCs w:val="18"/>
          <w:lang w:eastAsia="pl-PL"/>
        </w:rPr>
      </w:pPr>
    </w:p>
    <w:p w14:paraId="3E063669" w14:textId="62DB8545" w:rsidR="00347843" w:rsidRPr="00421941" w:rsidRDefault="00347843" w:rsidP="00FE0435">
      <w:pPr>
        <w:tabs>
          <w:tab w:val="left" w:pos="1005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421941">
        <w:rPr>
          <w:rFonts w:asciiTheme="majorHAnsi" w:eastAsia="Times New Roman" w:hAnsiTheme="majorHAnsi" w:cstheme="majorHAnsi"/>
          <w:b/>
          <w:bCs/>
          <w:lang w:eastAsia="pl-PL"/>
        </w:rPr>
        <w:t>Patronat Honorowy:</w:t>
      </w:r>
    </w:p>
    <w:p w14:paraId="0F623C9B" w14:textId="653324DD" w:rsidR="00347843" w:rsidRPr="00421941" w:rsidRDefault="00347843" w:rsidP="00347843">
      <w:pPr>
        <w:tabs>
          <w:tab w:val="left" w:pos="1005"/>
        </w:tabs>
        <w:spacing w:after="0"/>
        <w:jc w:val="both"/>
        <w:rPr>
          <w:rFonts w:asciiTheme="majorHAnsi" w:eastAsia="Times New Roman" w:hAnsiTheme="majorHAnsi" w:cstheme="majorHAnsi"/>
          <w:lang w:eastAsia="pl-PL"/>
        </w:rPr>
      </w:pPr>
      <w:r w:rsidRPr="00421941">
        <w:rPr>
          <w:rFonts w:asciiTheme="majorHAnsi" w:eastAsia="Times New Roman" w:hAnsiTheme="majorHAnsi" w:cstheme="majorHAnsi"/>
          <w:lang w:eastAsia="pl-PL"/>
        </w:rPr>
        <w:t>Pani Magdalena Kaczmarek - Mazowiecki Państwowy Wojewódzki Inspektor Sanitarny w Warszawie</w:t>
      </w:r>
    </w:p>
    <w:p w14:paraId="46BBAD59" w14:textId="79D1757E" w:rsidR="00347843" w:rsidRPr="00421941" w:rsidRDefault="00347843" w:rsidP="00347843">
      <w:pPr>
        <w:tabs>
          <w:tab w:val="left" w:pos="1005"/>
        </w:tabs>
        <w:spacing w:after="0"/>
        <w:jc w:val="both"/>
        <w:rPr>
          <w:rFonts w:asciiTheme="majorHAnsi" w:eastAsia="Times New Roman" w:hAnsiTheme="majorHAnsi" w:cstheme="majorHAnsi"/>
          <w:lang w:eastAsia="pl-PL"/>
        </w:rPr>
      </w:pPr>
      <w:r w:rsidRPr="00421941">
        <w:rPr>
          <w:rFonts w:asciiTheme="majorHAnsi" w:eastAsia="Times New Roman" w:hAnsiTheme="majorHAnsi" w:cstheme="majorHAnsi"/>
          <w:lang w:eastAsia="pl-PL"/>
        </w:rPr>
        <w:t>Pan Radosław Witkowski -  Prezydent Miasta Radomia</w:t>
      </w:r>
    </w:p>
    <w:p w14:paraId="28F5FB29" w14:textId="297DEFDD" w:rsidR="00347843" w:rsidRPr="00421941" w:rsidRDefault="00347843" w:rsidP="00FE0435">
      <w:pPr>
        <w:tabs>
          <w:tab w:val="left" w:pos="1005"/>
        </w:tabs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21941">
        <w:rPr>
          <w:rFonts w:asciiTheme="majorHAnsi" w:eastAsia="Times New Roman" w:hAnsiTheme="majorHAnsi" w:cstheme="majorHAnsi"/>
          <w:lang w:eastAsia="pl-PL"/>
        </w:rPr>
        <w:t>Pan Waldemar Trelka - Starosta Radomski</w:t>
      </w:r>
    </w:p>
    <w:p w14:paraId="4A2BE2DE" w14:textId="095097FE" w:rsidR="00347843" w:rsidRPr="00421941" w:rsidRDefault="00347843" w:rsidP="00FE0435">
      <w:pPr>
        <w:tabs>
          <w:tab w:val="left" w:pos="1005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</w:p>
    <w:p w14:paraId="12EAED5D" w14:textId="2FD3535C" w:rsidR="00347843" w:rsidRPr="00421941" w:rsidRDefault="00347843" w:rsidP="00FE0435">
      <w:pPr>
        <w:tabs>
          <w:tab w:val="left" w:pos="1005"/>
        </w:tabs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421941">
        <w:rPr>
          <w:rFonts w:asciiTheme="majorHAnsi" w:eastAsia="Times New Roman" w:hAnsiTheme="majorHAnsi" w:cstheme="majorHAnsi"/>
          <w:b/>
          <w:bCs/>
          <w:lang w:eastAsia="pl-PL"/>
        </w:rPr>
        <w:t>Program konferencji:</w:t>
      </w:r>
    </w:p>
    <w:p w14:paraId="2630BC22" w14:textId="77CAA5D2" w:rsidR="001117B6" w:rsidRPr="00002A72" w:rsidRDefault="001117B6" w:rsidP="00421941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4F6341">
        <w:rPr>
          <w:rFonts w:asciiTheme="majorHAnsi" w:hAnsiTheme="majorHAnsi" w:cstheme="majorHAnsi"/>
          <w:b/>
          <w:bCs/>
        </w:rPr>
        <w:t>10.30 – 10.55</w:t>
      </w:r>
      <w:r w:rsidRPr="00421941">
        <w:rPr>
          <w:rFonts w:asciiTheme="majorHAnsi" w:hAnsiTheme="majorHAnsi" w:cstheme="majorHAnsi"/>
        </w:rPr>
        <w:t xml:space="preserve">  - </w:t>
      </w:r>
      <w:r w:rsidR="00347843" w:rsidRPr="00002A72">
        <w:rPr>
          <w:rFonts w:asciiTheme="majorHAnsi" w:hAnsiTheme="majorHAnsi" w:cstheme="majorHAnsi"/>
          <w:b/>
          <w:bCs/>
        </w:rPr>
        <w:t>Rejestracja uczestników.</w:t>
      </w:r>
    </w:p>
    <w:p w14:paraId="0599F112" w14:textId="4CB931A5" w:rsidR="00347843" w:rsidRPr="00421941" w:rsidRDefault="001117B6" w:rsidP="00421941">
      <w:pPr>
        <w:spacing w:after="0" w:line="240" w:lineRule="auto"/>
        <w:ind w:left="1418" w:hanging="1418"/>
        <w:rPr>
          <w:rFonts w:asciiTheme="majorHAnsi" w:hAnsiTheme="majorHAnsi" w:cstheme="majorHAnsi"/>
        </w:rPr>
      </w:pPr>
      <w:r w:rsidRPr="004F6341">
        <w:rPr>
          <w:rFonts w:asciiTheme="majorHAnsi" w:hAnsiTheme="majorHAnsi" w:cstheme="majorHAnsi"/>
          <w:b/>
          <w:bCs/>
        </w:rPr>
        <w:t>11.00 – 11.05</w:t>
      </w:r>
      <w:r w:rsidRPr="00421941">
        <w:rPr>
          <w:rFonts w:asciiTheme="majorHAnsi" w:hAnsiTheme="majorHAnsi" w:cstheme="majorHAnsi"/>
        </w:rPr>
        <w:t xml:space="preserve"> </w:t>
      </w:r>
      <w:r w:rsidR="00D7302F" w:rsidRPr="00421941">
        <w:rPr>
          <w:rFonts w:asciiTheme="majorHAnsi" w:hAnsiTheme="majorHAnsi" w:cstheme="majorHAnsi"/>
        </w:rPr>
        <w:t xml:space="preserve">- </w:t>
      </w:r>
      <w:r w:rsidRPr="00421941">
        <w:rPr>
          <w:rFonts w:asciiTheme="majorHAnsi" w:hAnsiTheme="majorHAnsi" w:cstheme="majorHAnsi"/>
        </w:rPr>
        <w:t xml:space="preserve"> </w:t>
      </w:r>
      <w:r w:rsidR="00347843" w:rsidRPr="00002A72">
        <w:rPr>
          <w:rFonts w:asciiTheme="majorHAnsi" w:hAnsiTheme="majorHAnsi" w:cstheme="majorHAnsi"/>
          <w:b/>
          <w:bCs/>
        </w:rPr>
        <w:t>Powitanie i otwarcie konferencji</w:t>
      </w:r>
      <w:r w:rsidRPr="00421941">
        <w:rPr>
          <w:rFonts w:asciiTheme="majorHAnsi" w:hAnsiTheme="majorHAnsi" w:cstheme="majorHAnsi"/>
        </w:rPr>
        <w:t xml:space="preserve"> – lek. med.  Lucyna Wiśniewska – Państwowy Powiatowy </w:t>
      </w:r>
      <w:r w:rsidR="000E487F" w:rsidRPr="00421941">
        <w:rPr>
          <w:rFonts w:asciiTheme="majorHAnsi" w:hAnsiTheme="majorHAnsi" w:cstheme="majorHAnsi"/>
        </w:rPr>
        <w:t xml:space="preserve">         </w:t>
      </w:r>
      <w:r w:rsidRPr="00421941">
        <w:rPr>
          <w:rFonts w:asciiTheme="majorHAnsi" w:hAnsiTheme="majorHAnsi" w:cstheme="majorHAnsi"/>
        </w:rPr>
        <w:t>Inspektor Sanitarny w Radomiu.</w:t>
      </w:r>
    </w:p>
    <w:p w14:paraId="7DC1E021" w14:textId="080B8AA9" w:rsidR="00347843" w:rsidRPr="00421941" w:rsidRDefault="00007BAE" w:rsidP="00421941">
      <w:pPr>
        <w:spacing w:after="0" w:line="240" w:lineRule="auto"/>
        <w:ind w:left="1418" w:hanging="1418"/>
        <w:rPr>
          <w:rFonts w:asciiTheme="majorHAnsi" w:hAnsiTheme="majorHAnsi" w:cstheme="majorHAnsi"/>
        </w:rPr>
      </w:pPr>
      <w:r w:rsidRPr="004F6341">
        <w:rPr>
          <w:rFonts w:asciiTheme="majorHAnsi" w:hAnsiTheme="majorHAnsi" w:cstheme="majorHAnsi"/>
          <w:b/>
          <w:bCs/>
        </w:rPr>
        <w:t>11.05</w:t>
      </w:r>
      <w:r w:rsidR="001117B6" w:rsidRPr="004F6341">
        <w:rPr>
          <w:rFonts w:asciiTheme="majorHAnsi" w:hAnsiTheme="majorHAnsi" w:cstheme="majorHAnsi"/>
          <w:b/>
          <w:bCs/>
        </w:rPr>
        <w:t xml:space="preserve"> – 11.</w:t>
      </w:r>
      <w:r w:rsidRPr="004F6341">
        <w:rPr>
          <w:rFonts w:asciiTheme="majorHAnsi" w:hAnsiTheme="majorHAnsi" w:cstheme="majorHAnsi"/>
          <w:b/>
          <w:bCs/>
        </w:rPr>
        <w:t>25</w:t>
      </w:r>
      <w:r w:rsidR="001117B6" w:rsidRPr="00421941">
        <w:rPr>
          <w:rFonts w:asciiTheme="majorHAnsi" w:hAnsiTheme="majorHAnsi" w:cstheme="majorHAnsi"/>
        </w:rPr>
        <w:t xml:space="preserve"> </w:t>
      </w:r>
      <w:r w:rsidR="00D7302F" w:rsidRPr="00421941">
        <w:rPr>
          <w:rFonts w:asciiTheme="majorHAnsi" w:hAnsiTheme="majorHAnsi" w:cstheme="majorHAnsi"/>
        </w:rPr>
        <w:t xml:space="preserve">- </w:t>
      </w:r>
      <w:r w:rsidR="00347843" w:rsidRPr="00002A72">
        <w:rPr>
          <w:rFonts w:asciiTheme="majorHAnsi" w:hAnsiTheme="majorHAnsi" w:cstheme="majorHAnsi"/>
          <w:b/>
          <w:bCs/>
        </w:rPr>
        <w:t xml:space="preserve">Choroby zawodowe wywołane </w:t>
      </w:r>
      <w:r w:rsidR="001F4853">
        <w:rPr>
          <w:rFonts w:asciiTheme="majorHAnsi" w:hAnsiTheme="majorHAnsi" w:cstheme="majorHAnsi"/>
          <w:b/>
          <w:bCs/>
        </w:rPr>
        <w:t xml:space="preserve">szkodliwymi </w:t>
      </w:r>
      <w:r w:rsidR="00347843" w:rsidRPr="00002A72">
        <w:rPr>
          <w:rFonts w:asciiTheme="majorHAnsi" w:hAnsiTheme="majorHAnsi" w:cstheme="majorHAnsi"/>
          <w:b/>
          <w:bCs/>
        </w:rPr>
        <w:t>czynnikami biologicznymi w Polsce</w:t>
      </w:r>
      <w:r w:rsidR="00347843" w:rsidRPr="00421941">
        <w:rPr>
          <w:rFonts w:asciiTheme="majorHAnsi" w:hAnsiTheme="majorHAnsi" w:cstheme="majorHAnsi"/>
        </w:rPr>
        <w:t xml:space="preserve"> – dr Paweł Wdówik </w:t>
      </w:r>
      <w:r w:rsidR="001F4853">
        <w:rPr>
          <w:rFonts w:asciiTheme="majorHAnsi" w:hAnsiTheme="majorHAnsi" w:cstheme="majorHAnsi"/>
        </w:rPr>
        <w:br/>
      </w:r>
      <w:r w:rsidR="00347843" w:rsidRPr="00421941">
        <w:rPr>
          <w:rFonts w:asciiTheme="majorHAnsi" w:hAnsiTheme="majorHAnsi" w:cstheme="majorHAnsi"/>
        </w:rPr>
        <w:t xml:space="preserve">– Konsultant krajowy w dziedzinie medycyny pracy, kierownik Oddziału w Radomiu Mazowieckiego Wojewódzkiego </w:t>
      </w:r>
      <w:r w:rsidR="0070348E" w:rsidRPr="00421941">
        <w:rPr>
          <w:rFonts w:asciiTheme="majorHAnsi" w:hAnsiTheme="majorHAnsi" w:cstheme="majorHAnsi"/>
        </w:rPr>
        <w:t>Ośrodka</w:t>
      </w:r>
      <w:r w:rsidR="00347843" w:rsidRPr="00421941">
        <w:rPr>
          <w:rFonts w:asciiTheme="majorHAnsi" w:hAnsiTheme="majorHAnsi" w:cstheme="majorHAnsi"/>
        </w:rPr>
        <w:t xml:space="preserve"> Medycyny Pracy, </w:t>
      </w:r>
      <w:r w:rsidR="001117B6" w:rsidRPr="00421941">
        <w:rPr>
          <w:rFonts w:asciiTheme="majorHAnsi" w:hAnsiTheme="majorHAnsi" w:cstheme="majorHAnsi"/>
        </w:rPr>
        <w:t>W</w:t>
      </w:r>
      <w:r w:rsidR="00347843" w:rsidRPr="00421941">
        <w:rPr>
          <w:rFonts w:asciiTheme="majorHAnsi" w:hAnsiTheme="majorHAnsi" w:cstheme="majorHAnsi"/>
        </w:rPr>
        <w:t xml:space="preserve">iceprezes Polskiego Towarzystwa Medycyny Pracy. </w:t>
      </w:r>
    </w:p>
    <w:p w14:paraId="7D3668F1" w14:textId="7A5782C4" w:rsidR="001117B6" w:rsidRPr="00421941" w:rsidRDefault="00007BAE" w:rsidP="00421941">
      <w:pPr>
        <w:spacing w:after="0" w:line="240" w:lineRule="auto"/>
        <w:ind w:left="1418" w:hanging="1418"/>
        <w:rPr>
          <w:rFonts w:asciiTheme="majorHAnsi" w:hAnsiTheme="majorHAnsi" w:cstheme="majorHAnsi"/>
        </w:rPr>
      </w:pPr>
      <w:r w:rsidRPr="004F6341">
        <w:rPr>
          <w:rFonts w:asciiTheme="majorHAnsi" w:hAnsiTheme="majorHAnsi" w:cstheme="majorHAnsi"/>
          <w:b/>
          <w:bCs/>
        </w:rPr>
        <w:t>11.25</w:t>
      </w:r>
      <w:r w:rsidR="00D7302F" w:rsidRPr="004F6341">
        <w:rPr>
          <w:rFonts w:asciiTheme="majorHAnsi" w:hAnsiTheme="majorHAnsi" w:cstheme="majorHAnsi"/>
          <w:b/>
          <w:bCs/>
        </w:rPr>
        <w:t xml:space="preserve"> - 11.</w:t>
      </w:r>
      <w:r w:rsidRPr="004F6341">
        <w:rPr>
          <w:rFonts w:asciiTheme="majorHAnsi" w:hAnsiTheme="majorHAnsi" w:cstheme="majorHAnsi"/>
          <w:b/>
          <w:bCs/>
        </w:rPr>
        <w:t>45</w:t>
      </w:r>
      <w:r w:rsidR="00D7302F" w:rsidRPr="00421941">
        <w:rPr>
          <w:rFonts w:asciiTheme="majorHAnsi" w:hAnsiTheme="majorHAnsi" w:cstheme="majorHAnsi"/>
        </w:rPr>
        <w:t xml:space="preserve"> - </w:t>
      </w:r>
      <w:r w:rsidR="001117B6" w:rsidRPr="00002A72">
        <w:rPr>
          <w:rFonts w:asciiTheme="majorHAnsi" w:hAnsiTheme="majorHAnsi" w:cstheme="majorHAnsi"/>
          <w:b/>
          <w:bCs/>
        </w:rPr>
        <w:t>Praktyczne aspekty ochrony pracowników przed</w:t>
      </w:r>
      <w:r w:rsidR="001F4853">
        <w:rPr>
          <w:rFonts w:asciiTheme="majorHAnsi" w:hAnsiTheme="majorHAnsi" w:cstheme="majorHAnsi"/>
          <w:b/>
          <w:bCs/>
        </w:rPr>
        <w:t xml:space="preserve"> szkodliwymi</w:t>
      </w:r>
      <w:r w:rsidR="001117B6" w:rsidRPr="00002A72">
        <w:rPr>
          <w:rFonts w:asciiTheme="majorHAnsi" w:hAnsiTheme="majorHAnsi" w:cstheme="majorHAnsi"/>
          <w:b/>
          <w:bCs/>
        </w:rPr>
        <w:t xml:space="preserve"> czynnikami biologicznymi w środowisku pracy</w:t>
      </w:r>
      <w:r w:rsidR="001117B6" w:rsidRPr="00421941">
        <w:rPr>
          <w:rFonts w:asciiTheme="majorHAnsi" w:hAnsiTheme="majorHAnsi" w:cstheme="majorHAnsi"/>
        </w:rPr>
        <w:t xml:space="preserve"> – </w:t>
      </w:r>
      <w:r w:rsidR="00421941">
        <w:rPr>
          <w:rFonts w:asciiTheme="majorHAnsi" w:hAnsiTheme="majorHAnsi" w:cstheme="majorHAnsi"/>
        </w:rPr>
        <w:t xml:space="preserve"> </w:t>
      </w:r>
      <w:r w:rsidR="001117B6" w:rsidRPr="00421941">
        <w:rPr>
          <w:rFonts w:asciiTheme="majorHAnsi" w:hAnsiTheme="majorHAnsi" w:cstheme="majorHAnsi"/>
        </w:rPr>
        <w:t xml:space="preserve">dr  inż. Józef Witczak – Wiceprezes Zarządu Oddziału Ogólnopolskiego Stowarzyszenia </w:t>
      </w:r>
      <w:r w:rsidR="0070348E">
        <w:rPr>
          <w:rFonts w:asciiTheme="majorHAnsi" w:hAnsiTheme="majorHAnsi" w:cstheme="majorHAnsi"/>
        </w:rPr>
        <w:t>Pracowników</w:t>
      </w:r>
      <w:r w:rsidR="001117B6" w:rsidRPr="00421941">
        <w:rPr>
          <w:rFonts w:asciiTheme="majorHAnsi" w:hAnsiTheme="majorHAnsi" w:cstheme="majorHAnsi"/>
        </w:rPr>
        <w:t xml:space="preserve"> Służb BHP.</w:t>
      </w:r>
    </w:p>
    <w:p w14:paraId="11C052B8" w14:textId="1D92860E" w:rsidR="00347843" w:rsidRPr="00421941" w:rsidRDefault="00D7302F" w:rsidP="00421941">
      <w:pPr>
        <w:spacing w:after="0" w:line="240" w:lineRule="auto"/>
        <w:ind w:left="1418" w:hanging="1418"/>
        <w:rPr>
          <w:rFonts w:asciiTheme="majorHAnsi" w:hAnsiTheme="majorHAnsi" w:cstheme="majorHAnsi"/>
        </w:rPr>
      </w:pPr>
      <w:r w:rsidRPr="004F6341">
        <w:rPr>
          <w:rFonts w:asciiTheme="majorHAnsi" w:hAnsiTheme="majorHAnsi" w:cstheme="majorHAnsi"/>
          <w:b/>
          <w:bCs/>
        </w:rPr>
        <w:t>11.</w:t>
      </w:r>
      <w:r w:rsidR="00007BAE" w:rsidRPr="004F6341">
        <w:rPr>
          <w:rFonts w:asciiTheme="majorHAnsi" w:hAnsiTheme="majorHAnsi" w:cstheme="majorHAnsi"/>
          <w:b/>
          <w:bCs/>
        </w:rPr>
        <w:t>45</w:t>
      </w:r>
      <w:r w:rsidRPr="004F6341">
        <w:rPr>
          <w:rFonts w:asciiTheme="majorHAnsi" w:hAnsiTheme="majorHAnsi" w:cstheme="majorHAnsi"/>
          <w:b/>
          <w:bCs/>
        </w:rPr>
        <w:t xml:space="preserve"> – 1</w:t>
      </w:r>
      <w:r w:rsidR="00007BAE" w:rsidRPr="004F6341">
        <w:rPr>
          <w:rFonts w:asciiTheme="majorHAnsi" w:hAnsiTheme="majorHAnsi" w:cstheme="majorHAnsi"/>
          <w:b/>
          <w:bCs/>
        </w:rPr>
        <w:t>2</w:t>
      </w:r>
      <w:r w:rsidRPr="004F6341">
        <w:rPr>
          <w:rFonts w:asciiTheme="majorHAnsi" w:hAnsiTheme="majorHAnsi" w:cstheme="majorHAnsi"/>
          <w:b/>
          <w:bCs/>
        </w:rPr>
        <w:t>.</w:t>
      </w:r>
      <w:r w:rsidR="00007BAE" w:rsidRPr="004F6341">
        <w:rPr>
          <w:rFonts w:asciiTheme="majorHAnsi" w:hAnsiTheme="majorHAnsi" w:cstheme="majorHAnsi"/>
          <w:b/>
          <w:bCs/>
        </w:rPr>
        <w:t>00</w:t>
      </w:r>
      <w:r w:rsidRPr="00421941">
        <w:rPr>
          <w:rFonts w:asciiTheme="majorHAnsi" w:hAnsiTheme="majorHAnsi" w:cstheme="majorHAnsi"/>
        </w:rPr>
        <w:t xml:space="preserve"> - </w:t>
      </w:r>
      <w:r w:rsidR="00347843" w:rsidRPr="00002A72">
        <w:rPr>
          <w:rFonts w:asciiTheme="majorHAnsi" w:hAnsiTheme="majorHAnsi" w:cstheme="majorHAnsi"/>
          <w:b/>
          <w:bCs/>
        </w:rPr>
        <w:t xml:space="preserve">Rola inspekcji sanitarnej w </w:t>
      </w:r>
      <w:r w:rsidR="00354237" w:rsidRPr="00002A72">
        <w:rPr>
          <w:rFonts w:asciiTheme="majorHAnsi" w:hAnsiTheme="majorHAnsi" w:cstheme="majorHAnsi"/>
          <w:b/>
          <w:bCs/>
        </w:rPr>
        <w:t>stwierdzeniu</w:t>
      </w:r>
      <w:r w:rsidR="00347843" w:rsidRPr="00002A72">
        <w:rPr>
          <w:rFonts w:asciiTheme="majorHAnsi" w:hAnsiTheme="majorHAnsi" w:cstheme="majorHAnsi"/>
          <w:b/>
          <w:bCs/>
        </w:rPr>
        <w:t xml:space="preserve"> choroby zawodowej</w:t>
      </w:r>
      <w:r w:rsidR="00347843" w:rsidRPr="00421941">
        <w:rPr>
          <w:rFonts w:asciiTheme="majorHAnsi" w:hAnsiTheme="majorHAnsi" w:cstheme="majorHAnsi"/>
        </w:rPr>
        <w:t xml:space="preserve"> – mgr Jarosław Wiatrak – Kierownik Sekcji Nadzoru Higieny Pracy</w:t>
      </w:r>
      <w:r w:rsidR="001F4853">
        <w:rPr>
          <w:rFonts w:asciiTheme="majorHAnsi" w:hAnsiTheme="majorHAnsi" w:cstheme="majorHAnsi"/>
        </w:rPr>
        <w:t xml:space="preserve"> </w:t>
      </w:r>
      <w:r w:rsidR="001F4853" w:rsidRPr="00421941">
        <w:rPr>
          <w:rFonts w:asciiTheme="majorHAnsi" w:hAnsiTheme="majorHAnsi" w:cstheme="majorHAnsi"/>
        </w:rPr>
        <w:t>PSSE w Radomiu.</w:t>
      </w:r>
    </w:p>
    <w:p w14:paraId="3409CC44" w14:textId="3A1C249B" w:rsidR="00007BAE" w:rsidRPr="00421941" w:rsidRDefault="00007BAE" w:rsidP="00421941">
      <w:pPr>
        <w:spacing w:after="0" w:line="240" w:lineRule="auto"/>
        <w:ind w:left="1418" w:hanging="1418"/>
        <w:rPr>
          <w:rFonts w:asciiTheme="majorHAnsi" w:hAnsiTheme="majorHAnsi" w:cstheme="majorHAnsi"/>
        </w:rPr>
      </w:pPr>
      <w:r w:rsidRPr="004F6341">
        <w:rPr>
          <w:rFonts w:asciiTheme="majorHAnsi" w:hAnsiTheme="majorHAnsi" w:cstheme="majorHAnsi"/>
          <w:b/>
          <w:bCs/>
        </w:rPr>
        <w:t xml:space="preserve">12.00 </w:t>
      </w:r>
      <w:r w:rsidR="00D7302F" w:rsidRPr="004F6341">
        <w:rPr>
          <w:rFonts w:asciiTheme="majorHAnsi" w:hAnsiTheme="majorHAnsi" w:cstheme="majorHAnsi"/>
          <w:b/>
          <w:bCs/>
        </w:rPr>
        <w:t>-  12.2</w:t>
      </w:r>
      <w:r w:rsidRPr="004F6341">
        <w:rPr>
          <w:rFonts w:asciiTheme="majorHAnsi" w:hAnsiTheme="majorHAnsi" w:cstheme="majorHAnsi"/>
          <w:b/>
          <w:bCs/>
        </w:rPr>
        <w:t>0</w:t>
      </w:r>
      <w:r w:rsidR="00D7302F" w:rsidRPr="00421941">
        <w:rPr>
          <w:rFonts w:asciiTheme="majorHAnsi" w:hAnsiTheme="majorHAnsi" w:cstheme="majorHAnsi"/>
        </w:rPr>
        <w:t xml:space="preserve"> </w:t>
      </w:r>
      <w:r w:rsidR="00421941">
        <w:rPr>
          <w:rFonts w:asciiTheme="majorHAnsi" w:hAnsiTheme="majorHAnsi" w:cstheme="majorHAnsi"/>
        </w:rPr>
        <w:t>-</w:t>
      </w:r>
      <w:r w:rsidR="00880EFB" w:rsidRPr="00421941">
        <w:rPr>
          <w:rFonts w:asciiTheme="majorHAnsi" w:hAnsiTheme="majorHAnsi" w:cstheme="majorHAnsi"/>
        </w:rPr>
        <w:t xml:space="preserve"> </w:t>
      </w:r>
      <w:r w:rsidR="00880EFB" w:rsidRPr="00002A72">
        <w:rPr>
          <w:rFonts w:asciiTheme="majorHAnsi" w:hAnsiTheme="majorHAnsi" w:cstheme="majorHAnsi"/>
          <w:b/>
          <w:bCs/>
        </w:rPr>
        <w:t>Choroby zawodowe w statystyce kontroli Państwowej Inspekcji Pracy</w:t>
      </w:r>
      <w:r w:rsidR="00880EFB" w:rsidRPr="00421941">
        <w:rPr>
          <w:rFonts w:asciiTheme="majorHAnsi" w:hAnsiTheme="majorHAnsi" w:cstheme="majorHAnsi"/>
        </w:rPr>
        <w:t xml:space="preserve"> </w:t>
      </w:r>
      <w:r w:rsidR="00DB1FFB" w:rsidRPr="00421941">
        <w:rPr>
          <w:rFonts w:asciiTheme="majorHAnsi" w:hAnsiTheme="majorHAnsi" w:cstheme="majorHAnsi"/>
        </w:rPr>
        <w:t xml:space="preserve"> </w:t>
      </w:r>
      <w:r w:rsidR="00880EFB" w:rsidRPr="00421941">
        <w:rPr>
          <w:rFonts w:asciiTheme="majorHAnsi" w:hAnsiTheme="majorHAnsi" w:cstheme="majorHAnsi"/>
        </w:rPr>
        <w:t xml:space="preserve">- </w:t>
      </w:r>
      <w:r w:rsidR="001F4853">
        <w:rPr>
          <w:rFonts w:asciiTheme="majorHAnsi" w:hAnsiTheme="majorHAnsi" w:cstheme="majorHAnsi"/>
        </w:rPr>
        <w:t xml:space="preserve">mgr </w:t>
      </w:r>
      <w:r w:rsidR="006C172B">
        <w:rPr>
          <w:rFonts w:asciiTheme="majorHAnsi" w:hAnsiTheme="majorHAnsi" w:cstheme="majorHAnsi"/>
        </w:rPr>
        <w:t xml:space="preserve">inż. </w:t>
      </w:r>
      <w:r w:rsidR="001F4853">
        <w:rPr>
          <w:rFonts w:asciiTheme="majorHAnsi" w:hAnsiTheme="majorHAnsi" w:cstheme="majorHAnsi"/>
        </w:rPr>
        <w:t xml:space="preserve">Ewelina Dębowska – Nadinspektor OIP w Warszawie, </w:t>
      </w:r>
      <w:r w:rsidR="00880EFB" w:rsidRPr="00421941">
        <w:rPr>
          <w:rFonts w:asciiTheme="majorHAnsi" w:hAnsiTheme="majorHAnsi" w:cstheme="majorHAnsi"/>
        </w:rPr>
        <w:t xml:space="preserve">mgr </w:t>
      </w:r>
      <w:r w:rsidRPr="00421941">
        <w:rPr>
          <w:rFonts w:asciiTheme="majorHAnsi" w:hAnsiTheme="majorHAnsi" w:cstheme="majorHAnsi"/>
        </w:rPr>
        <w:t xml:space="preserve">inż. </w:t>
      </w:r>
      <w:r w:rsidR="00880EFB" w:rsidRPr="00421941">
        <w:rPr>
          <w:rFonts w:asciiTheme="majorHAnsi" w:hAnsiTheme="majorHAnsi" w:cstheme="majorHAnsi"/>
        </w:rPr>
        <w:t>Jacek Wojciechowski -</w:t>
      </w:r>
      <w:r w:rsidR="00D7302F" w:rsidRPr="00421941">
        <w:rPr>
          <w:rFonts w:asciiTheme="majorHAnsi" w:hAnsiTheme="majorHAnsi" w:cstheme="majorHAnsi"/>
        </w:rPr>
        <w:t xml:space="preserve"> </w:t>
      </w:r>
      <w:r w:rsidR="00880EFB" w:rsidRPr="00421941">
        <w:rPr>
          <w:rFonts w:asciiTheme="majorHAnsi" w:hAnsiTheme="majorHAnsi" w:cstheme="majorHAnsi"/>
        </w:rPr>
        <w:t xml:space="preserve">Kierownik Oddziału Radomskiego </w:t>
      </w:r>
      <w:r w:rsidR="001F4853">
        <w:rPr>
          <w:rFonts w:asciiTheme="majorHAnsi" w:hAnsiTheme="majorHAnsi" w:cstheme="majorHAnsi"/>
        </w:rPr>
        <w:t>OIP</w:t>
      </w:r>
      <w:r w:rsidR="00880EFB" w:rsidRPr="00421941">
        <w:rPr>
          <w:rFonts w:asciiTheme="majorHAnsi" w:hAnsiTheme="majorHAnsi" w:cstheme="majorHAnsi"/>
        </w:rPr>
        <w:t xml:space="preserve"> w Warszawie </w:t>
      </w:r>
    </w:p>
    <w:p w14:paraId="13A068B6" w14:textId="1E5747AD" w:rsidR="00D7302F" w:rsidRPr="00421941" w:rsidRDefault="00D7302F" w:rsidP="00421941">
      <w:pPr>
        <w:spacing w:after="0" w:line="240" w:lineRule="auto"/>
        <w:rPr>
          <w:rFonts w:asciiTheme="majorHAnsi" w:hAnsiTheme="majorHAnsi" w:cstheme="majorHAnsi"/>
        </w:rPr>
      </w:pPr>
      <w:r w:rsidRPr="004F6341">
        <w:rPr>
          <w:rFonts w:asciiTheme="majorHAnsi" w:hAnsiTheme="majorHAnsi" w:cstheme="majorHAnsi"/>
          <w:b/>
          <w:bCs/>
        </w:rPr>
        <w:t>12.2</w:t>
      </w:r>
      <w:r w:rsidR="00007BAE" w:rsidRPr="004F6341">
        <w:rPr>
          <w:rFonts w:asciiTheme="majorHAnsi" w:hAnsiTheme="majorHAnsi" w:cstheme="majorHAnsi"/>
          <w:b/>
          <w:bCs/>
        </w:rPr>
        <w:t>0</w:t>
      </w:r>
      <w:r w:rsidRPr="004F6341">
        <w:rPr>
          <w:rFonts w:asciiTheme="majorHAnsi" w:hAnsiTheme="majorHAnsi" w:cstheme="majorHAnsi"/>
          <w:b/>
          <w:bCs/>
        </w:rPr>
        <w:t xml:space="preserve"> – 12.</w:t>
      </w:r>
      <w:r w:rsidR="00007BAE" w:rsidRPr="004F6341">
        <w:rPr>
          <w:rFonts w:asciiTheme="majorHAnsi" w:hAnsiTheme="majorHAnsi" w:cstheme="majorHAnsi"/>
          <w:b/>
          <w:bCs/>
        </w:rPr>
        <w:t>35</w:t>
      </w:r>
      <w:r w:rsidRPr="00421941">
        <w:rPr>
          <w:rFonts w:asciiTheme="majorHAnsi" w:hAnsiTheme="majorHAnsi" w:cstheme="majorHAnsi"/>
        </w:rPr>
        <w:t xml:space="preserve"> - </w:t>
      </w:r>
      <w:r w:rsidR="00347843" w:rsidRPr="00002A72">
        <w:rPr>
          <w:rFonts w:asciiTheme="majorHAnsi" w:hAnsiTheme="majorHAnsi" w:cstheme="majorHAnsi"/>
          <w:b/>
          <w:bCs/>
        </w:rPr>
        <w:t>Przerwa kawowa.</w:t>
      </w:r>
    </w:p>
    <w:p w14:paraId="2B07A3B1" w14:textId="3A6F409C" w:rsidR="00347843" w:rsidRPr="00421941" w:rsidRDefault="00D7302F" w:rsidP="00421941">
      <w:pPr>
        <w:spacing w:after="0" w:line="240" w:lineRule="auto"/>
        <w:ind w:left="1418" w:hanging="1418"/>
        <w:rPr>
          <w:rFonts w:asciiTheme="majorHAnsi" w:hAnsiTheme="majorHAnsi" w:cstheme="majorHAnsi"/>
        </w:rPr>
      </w:pPr>
      <w:r w:rsidRPr="004F6341">
        <w:rPr>
          <w:rFonts w:asciiTheme="majorHAnsi" w:hAnsiTheme="majorHAnsi" w:cstheme="majorHAnsi"/>
          <w:b/>
          <w:bCs/>
        </w:rPr>
        <w:t>12.</w:t>
      </w:r>
      <w:r w:rsidR="00007BAE" w:rsidRPr="004F6341">
        <w:rPr>
          <w:rFonts w:asciiTheme="majorHAnsi" w:hAnsiTheme="majorHAnsi" w:cstheme="majorHAnsi"/>
          <w:b/>
          <w:bCs/>
        </w:rPr>
        <w:t>35</w:t>
      </w:r>
      <w:r w:rsidRPr="004F6341">
        <w:rPr>
          <w:rFonts w:asciiTheme="majorHAnsi" w:hAnsiTheme="majorHAnsi" w:cstheme="majorHAnsi"/>
          <w:b/>
          <w:bCs/>
        </w:rPr>
        <w:t xml:space="preserve"> – 12.5</w:t>
      </w:r>
      <w:r w:rsidR="00007BAE" w:rsidRPr="004F6341">
        <w:rPr>
          <w:rFonts w:asciiTheme="majorHAnsi" w:hAnsiTheme="majorHAnsi" w:cstheme="majorHAnsi"/>
          <w:b/>
          <w:bCs/>
        </w:rPr>
        <w:t>0</w:t>
      </w:r>
      <w:r w:rsidRPr="00421941">
        <w:rPr>
          <w:rFonts w:asciiTheme="majorHAnsi" w:hAnsiTheme="majorHAnsi" w:cstheme="majorHAnsi"/>
        </w:rPr>
        <w:t xml:space="preserve"> - </w:t>
      </w:r>
      <w:r w:rsidR="00347843" w:rsidRPr="00002A72">
        <w:rPr>
          <w:rFonts w:asciiTheme="majorHAnsi" w:hAnsiTheme="majorHAnsi" w:cstheme="majorHAnsi"/>
          <w:b/>
          <w:bCs/>
        </w:rPr>
        <w:t>Postępowanie po ekspozycji zawodowej na biologiczne czynniki chorobotwórcze: HIV, HBV, HCV</w:t>
      </w:r>
      <w:r w:rsidR="00347843" w:rsidRPr="00421941">
        <w:rPr>
          <w:rFonts w:asciiTheme="majorHAnsi" w:hAnsiTheme="majorHAnsi" w:cstheme="majorHAnsi"/>
        </w:rPr>
        <w:t xml:space="preserve"> </w:t>
      </w:r>
      <w:r w:rsidR="00421941">
        <w:rPr>
          <w:rFonts w:asciiTheme="majorHAnsi" w:hAnsiTheme="majorHAnsi" w:cstheme="majorHAnsi"/>
        </w:rPr>
        <w:t xml:space="preserve">  </w:t>
      </w:r>
      <w:r w:rsidR="00347843" w:rsidRPr="00421941">
        <w:rPr>
          <w:rFonts w:asciiTheme="majorHAnsi" w:hAnsiTheme="majorHAnsi" w:cstheme="majorHAnsi"/>
        </w:rPr>
        <w:t>– mgr Beata Mnich – Kierownik Sekcji Nadzoru Epidemiologii PSSE w Radomiu.</w:t>
      </w:r>
    </w:p>
    <w:p w14:paraId="5F1F8B73" w14:textId="49CE4417" w:rsidR="00347843" w:rsidRPr="00421941" w:rsidRDefault="00D7302F" w:rsidP="00421941">
      <w:pPr>
        <w:spacing w:after="0" w:line="240" w:lineRule="auto"/>
        <w:ind w:left="1418" w:hanging="1418"/>
        <w:rPr>
          <w:rFonts w:asciiTheme="majorHAnsi" w:hAnsiTheme="majorHAnsi" w:cstheme="majorHAnsi"/>
        </w:rPr>
      </w:pPr>
      <w:r w:rsidRPr="004F6341">
        <w:rPr>
          <w:rFonts w:asciiTheme="majorHAnsi" w:hAnsiTheme="majorHAnsi" w:cstheme="majorHAnsi"/>
          <w:b/>
          <w:bCs/>
        </w:rPr>
        <w:t>12.5</w:t>
      </w:r>
      <w:r w:rsidR="00007BAE" w:rsidRPr="004F6341">
        <w:rPr>
          <w:rFonts w:asciiTheme="majorHAnsi" w:hAnsiTheme="majorHAnsi" w:cstheme="majorHAnsi"/>
          <w:b/>
          <w:bCs/>
        </w:rPr>
        <w:t>0</w:t>
      </w:r>
      <w:r w:rsidRPr="004F6341">
        <w:rPr>
          <w:rFonts w:asciiTheme="majorHAnsi" w:hAnsiTheme="majorHAnsi" w:cstheme="majorHAnsi"/>
          <w:b/>
          <w:bCs/>
        </w:rPr>
        <w:t xml:space="preserve"> – 13.</w:t>
      </w:r>
      <w:r w:rsidR="00C828C3" w:rsidRPr="004F6341">
        <w:rPr>
          <w:rFonts w:asciiTheme="majorHAnsi" w:hAnsiTheme="majorHAnsi" w:cstheme="majorHAnsi"/>
          <w:b/>
          <w:bCs/>
        </w:rPr>
        <w:t>10</w:t>
      </w:r>
      <w:r w:rsidR="00C828C3" w:rsidRPr="00421941">
        <w:rPr>
          <w:rFonts w:asciiTheme="majorHAnsi" w:hAnsiTheme="majorHAnsi" w:cstheme="majorHAnsi"/>
        </w:rPr>
        <w:t xml:space="preserve"> </w:t>
      </w:r>
      <w:r w:rsidRPr="00421941">
        <w:rPr>
          <w:rFonts w:asciiTheme="majorHAnsi" w:hAnsiTheme="majorHAnsi" w:cstheme="majorHAnsi"/>
        </w:rPr>
        <w:t xml:space="preserve">- </w:t>
      </w:r>
      <w:r w:rsidR="00347843" w:rsidRPr="00002A72">
        <w:rPr>
          <w:rFonts w:asciiTheme="majorHAnsi" w:hAnsiTheme="majorHAnsi" w:cstheme="majorHAnsi"/>
          <w:b/>
          <w:bCs/>
        </w:rPr>
        <w:t>Jak przeciwdziałać chorobom zawodowym wykorzystując czynniki żywieniowe</w:t>
      </w:r>
      <w:r w:rsidR="00347843" w:rsidRPr="00421941">
        <w:rPr>
          <w:rFonts w:asciiTheme="majorHAnsi" w:hAnsiTheme="majorHAnsi" w:cstheme="majorHAnsi"/>
        </w:rPr>
        <w:t xml:space="preserve"> </w:t>
      </w:r>
      <w:r w:rsidRPr="00421941">
        <w:rPr>
          <w:rFonts w:asciiTheme="majorHAnsi" w:hAnsiTheme="majorHAnsi" w:cstheme="majorHAnsi"/>
        </w:rPr>
        <w:t xml:space="preserve"> </w:t>
      </w:r>
      <w:r w:rsidR="00347843" w:rsidRPr="00421941">
        <w:rPr>
          <w:rFonts w:asciiTheme="majorHAnsi" w:hAnsiTheme="majorHAnsi" w:cstheme="majorHAnsi"/>
        </w:rPr>
        <w:t>– mgr Milena Durasiewicz  - Akademia Handlowa Nauk Stosowanych w Radomiu.</w:t>
      </w:r>
    </w:p>
    <w:p w14:paraId="5835A5EC" w14:textId="12F9EC93" w:rsidR="00347843" w:rsidRPr="00421941" w:rsidRDefault="00D7302F" w:rsidP="00421941">
      <w:pPr>
        <w:spacing w:after="0" w:line="240" w:lineRule="auto"/>
        <w:rPr>
          <w:rFonts w:asciiTheme="majorHAnsi" w:hAnsiTheme="majorHAnsi" w:cstheme="majorHAnsi"/>
        </w:rPr>
      </w:pPr>
      <w:r w:rsidRPr="004F6341">
        <w:rPr>
          <w:rFonts w:asciiTheme="majorHAnsi" w:hAnsiTheme="majorHAnsi" w:cstheme="majorHAnsi"/>
          <w:b/>
          <w:bCs/>
        </w:rPr>
        <w:t>13.</w:t>
      </w:r>
      <w:r w:rsidR="00C828C3" w:rsidRPr="004F6341">
        <w:rPr>
          <w:rFonts w:asciiTheme="majorHAnsi" w:hAnsiTheme="majorHAnsi" w:cstheme="majorHAnsi"/>
          <w:b/>
          <w:bCs/>
        </w:rPr>
        <w:t>10</w:t>
      </w:r>
      <w:r w:rsidRPr="004F6341">
        <w:rPr>
          <w:rFonts w:asciiTheme="majorHAnsi" w:hAnsiTheme="majorHAnsi" w:cstheme="majorHAnsi"/>
          <w:b/>
          <w:bCs/>
        </w:rPr>
        <w:t xml:space="preserve"> – 13.</w:t>
      </w:r>
      <w:r w:rsidR="00C828C3" w:rsidRPr="004F6341">
        <w:rPr>
          <w:rFonts w:asciiTheme="majorHAnsi" w:hAnsiTheme="majorHAnsi" w:cstheme="majorHAnsi"/>
          <w:b/>
          <w:bCs/>
        </w:rPr>
        <w:t>30</w:t>
      </w:r>
      <w:r w:rsidRPr="00421941">
        <w:rPr>
          <w:rFonts w:asciiTheme="majorHAnsi" w:hAnsiTheme="majorHAnsi" w:cstheme="majorHAnsi"/>
        </w:rPr>
        <w:t xml:space="preserve"> - </w:t>
      </w:r>
      <w:r w:rsidR="00347843" w:rsidRPr="00002A72">
        <w:rPr>
          <w:rFonts w:asciiTheme="majorHAnsi" w:hAnsiTheme="majorHAnsi" w:cstheme="majorHAnsi"/>
          <w:b/>
          <w:bCs/>
        </w:rPr>
        <w:t>Dezynfekuj, nie ryzykuj</w:t>
      </w:r>
      <w:r w:rsidR="00347843" w:rsidRPr="00421941">
        <w:rPr>
          <w:rFonts w:asciiTheme="majorHAnsi" w:hAnsiTheme="majorHAnsi" w:cstheme="majorHAnsi"/>
        </w:rPr>
        <w:t xml:space="preserve"> -  mgr </w:t>
      </w:r>
      <w:r w:rsidR="001F4853">
        <w:rPr>
          <w:rFonts w:asciiTheme="majorHAnsi" w:hAnsiTheme="majorHAnsi" w:cstheme="majorHAnsi"/>
        </w:rPr>
        <w:t>Magdalena Dubińska-Rejent</w:t>
      </w:r>
      <w:r w:rsidR="00347843" w:rsidRPr="00421941">
        <w:rPr>
          <w:rFonts w:asciiTheme="majorHAnsi" w:hAnsiTheme="majorHAnsi" w:cstheme="majorHAnsi"/>
        </w:rPr>
        <w:t xml:space="preserve"> – Konsultant ds. higieny ECOLAB Sp. z o.o.</w:t>
      </w:r>
    </w:p>
    <w:p w14:paraId="1D2B4533" w14:textId="33A1F4EC" w:rsidR="00347843" w:rsidRPr="00421941" w:rsidRDefault="00C828C3" w:rsidP="00421941">
      <w:pPr>
        <w:spacing w:after="0" w:line="240" w:lineRule="auto"/>
        <w:ind w:left="1418" w:hanging="1418"/>
        <w:rPr>
          <w:rFonts w:asciiTheme="majorHAnsi" w:hAnsiTheme="majorHAnsi" w:cstheme="majorHAnsi"/>
        </w:rPr>
      </w:pPr>
      <w:r w:rsidRPr="004F6341">
        <w:rPr>
          <w:rFonts w:asciiTheme="majorHAnsi" w:hAnsiTheme="majorHAnsi" w:cstheme="majorHAnsi"/>
          <w:b/>
          <w:bCs/>
        </w:rPr>
        <w:t xml:space="preserve">13.30 </w:t>
      </w:r>
      <w:r w:rsidR="00D7302F" w:rsidRPr="004F6341">
        <w:rPr>
          <w:rFonts w:asciiTheme="majorHAnsi" w:hAnsiTheme="majorHAnsi" w:cstheme="majorHAnsi"/>
          <w:b/>
          <w:bCs/>
        </w:rPr>
        <w:t>– 1</w:t>
      </w:r>
      <w:r w:rsidRPr="004F6341">
        <w:rPr>
          <w:rFonts w:asciiTheme="majorHAnsi" w:hAnsiTheme="majorHAnsi" w:cstheme="majorHAnsi"/>
          <w:b/>
          <w:bCs/>
        </w:rPr>
        <w:t>3</w:t>
      </w:r>
      <w:r w:rsidR="00B83313" w:rsidRPr="004F6341">
        <w:rPr>
          <w:rFonts w:asciiTheme="majorHAnsi" w:hAnsiTheme="majorHAnsi" w:cstheme="majorHAnsi"/>
          <w:b/>
          <w:bCs/>
        </w:rPr>
        <w:t>.50</w:t>
      </w:r>
      <w:r w:rsidR="00007BAE" w:rsidRPr="00421941">
        <w:rPr>
          <w:rFonts w:asciiTheme="majorHAnsi" w:hAnsiTheme="majorHAnsi" w:cstheme="majorHAnsi"/>
        </w:rPr>
        <w:t xml:space="preserve"> </w:t>
      </w:r>
      <w:r w:rsidR="00421941">
        <w:t xml:space="preserve">- </w:t>
      </w:r>
      <w:r w:rsidR="00347843" w:rsidRPr="00002A72">
        <w:rPr>
          <w:rFonts w:asciiTheme="majorHAnsi" w:hAnsiTheme="majorHAnsi" w:cstheme="majorHAnsi"/>
          <w:b/>
          <w:bCs/>
        </w:rPr>
        <w:t>Biologiczne determinanty chorób zawodowych i funkcjonowania w środowisku pracy, jako następstwo syndromu DDA</w:t>
      </w:r>
      <w:r w:rsidR="00347843" w:rsidRPr="00421941">
        <w:rPr>
          <w:rFonts w:asciiTheme="majorHAnsi" w:hAnsiTheme="majorHAnsi" w:cstheme="majorHAnsi"/>
        </w:rPr>
        <w:t xml:space="preserve"> – prof. dr Andrzej Gołębiowski Akademii Handlowej Nauk Stosowanych w Radomiu.</w:t>
      </w:r>
    </w:p>
    <w:p w14:paraId="33FD0ED6" w14:textId="7132CD00" w:rsidR="00093EF4" w:rsidRDefault="00421941" w:rsidP="00E75DB3">
      <w:pPr>
        <w:spacing w:after="0" w:line="240" w:lineRule="auto"/>
        <w:rPr>
          <w:rFonts w:asciiTheme="majorHAnsi" w:hAnsiTheme="majorHAnsi" w:cstheme="majorHAnsi"/>
        </w:rPr>
      </w:pPr>
      <w:r w:rsidRPr="004F6341">
        <w:rPr>
          <w:rFonts w:asciiTheme="majorHAnsi" w:hAnsiTheme="majorHAnsi" w:cstheme="majorHAnsi"/>
          <w:b/>
          <w:bCs/>
        </w:rPr>
        <w:t xml:space="preserve">13:50 – </w:t>
      </w:r>
      <w:r w:rsidR="00B83313" w:rsidRPr="004F6341">
        <w:rPr>
          <w:rFonts w:asciiTheme="majorHAnsi" w:hAnsiTheme="majorHAnsi" w:cstheme="majorHAnsi"/>
          <w:b/>
          <w:bCs/>
        </w:rPr>
        <w:t>14.00</w:t>
      </w:r>
      <w:r w:rsidR="00B83313" w:rsidRPr="00421941">
        <w:rPr>
          <w:rFonts w:asciiTheme="majorHAnsi" w:hAnsiTheme="majorHAnsi" w:cstheme="majorHAnsi"/>
        </w:rPr>
        <w:t xml:space="preserve"> - </w:t>
      </w:r>
      <w:r w:rsidR="00347843" w:rsidRPr="00002A72">
        <w:rPr>
          <w:rFonts w:asciiTheme="majorHAnsi" w:hAnsiTheme="majorHAnsi" w:cstheme="majorHAnsi"/>
          <w:b/>
          <w:bCs/>
        </w:rPr>
        <w:t>Dyskusja.</w:t>
      </w:r>
    </w:p>
    <w:p w14:paraId="04A6F02A" w14:textId="274E4F15" w:rsidR="001325F0" w:rsidRPr="00E75DB3" w:rsidRDefault="001325F0" w:rsidP="00E75DB3">
      <w:pPr>
        <w:spacing w:after="0" w:line="240" w:lineRule="auto"/>
        <w:rPr>
          <w:rFonts w:asciiTheme="majorHAnsi" w:hAnsiTheme="majorHAnsi" w:cstheme="majorHAnsi"/>
        </w:rPr>
      </w:pPr>
    </w:p>
    <w:p w14:paraId="55C4F2AA" w14:textId="67B2C63B" w:rsidR="00347843" w:rsidRPr="00421941" w:rsidRDefault="00347843" w:rsidP="00347843">
      <w:pPr>
        <w:tabs>
          <w:tab w:val="left" w:pos="1005"/>
        </w:tabs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421941">
        <w:rPr>
          <w:rFonts w:asciiTheme="majorHAnsi" w:hAnsiTheme="majorHAnsi" w:cstheme="majorHAnsi"/>
        </w:rPr>
        <w:t xml:space="preserve">Serdecznie zapraszamy do udziału w  ww. konferencji naukowo – szkoleniowej, inspektorów sanitarnych, </w:t>
      </w:r>
      <w:r w:rsidRPr="00421941">
        <w:rPr>
          <w:rFonts w:asciiTheme="majorHAnsi" w:eastAsia="Times New Roman" w:hAnsiTheme="majorHAnsi" w:cstheme="majorHAnsi"/>
          <w:lang w:eastAsia="pl-PL"/>
        </w:rPr>
        <w:t>inspektorów BHP pracujących w zakładach opieki zdrowotnej, lekarzy indywidualnych praktyk lekarskich, gabinetów stomatologicznych, pielęgniarki epidemiologiczne, studentów i słuchaczy kierunków medycznych, inspektorów BHP oraz właścicieli i pracowników zakładów kosmetycznych i tatuażu.</w:t>
      </w:r>
    </w:p>
    <w:p w14:paraId="71C822C1" w14:textId="5500FCF1" w:rsidR="00066D63" w:rsidRDefault="00FE0435">
      <w:r>
        <w:rPr>
          <w:noProof/>
        </w:rPr>
        <w:drawing>
          <wp:anchor distT="0" distB="0" distL="114300" distR="114300" simplePos="0" relativeHeight="251658240" behindDoc="1" locked="0" layoutInCell="1" allowOverlap="1" wp14:anchorId="68095967" wp14:editId="53E1C9B6">
            <wp:simplePos x="0" y="0"/>
            <wp:positionH relativeFrom="column">
              <wp:posOffset>1295400</wp:posOffset>
            </wp:positionH>
            <wp:positionV relativeFrom="paragraph">
              <wp:posOffset>149860</wp:posOffset>
            </wp:positionV>
            <wp:extent cx="809625" cy="1040765"/>
            <wp:effectExtent l="0" t="0" r="9525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C28D305" wp14:editId="13076B5C">
            <wp:simplePos x="0" y="0"/>
            <wp:positionH relativeFrom="column">
              <wp:posOffset>2571750</wp:posOffset>
            </wp:positionH>
            <wp:positionV relativeFrom="paragraph">
              <wp:posOffset>146685</wp:posOffset>
            </wp:positionV>
            <wp:extent cx="952500" cy="95250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A77886" wp14:editId="6B5167D9">
            <wp:simplePos x="0" y="0"/>
            <wp:positionH relativeFrom="column">
              <wp:posOffset>3810000</wp:posOffset>
            </wp:positionH>
            <wp:positionV relativeFrom="paragraph">
              <wp:posOffset>35560</wp:posOffset>
            </wp:positionV>
            <wp:extent cx="1363345" cy="1171575"/>
            <wp:effectExtent l="0" t="0" r="8255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78768D0" wp14:editId="5E953A2C">
            <wp:simplePos x="0" y="0"/>
            <wp:positionH relativeFrom="column">
              <wp:posOffset>5324475</wp:posOffset>
            </wp:positionH>
            <wp:positionV relativeFrom="paragraph">
              <wp:posOffset>130810</wp:posOffset>
            </wp:positionV>
            <wp:extent cx="1009650" cy="970280"/>
            <wp:effectExtent l="0" t="0" r="0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790FD0A" wp14:editId="0290FD09">
            <wp:simplePos x="0" y="0"/>
            <wp:positionH relativeFrom="column">
              <wp:posOffset>16510</wp:posOffset>
            </wp:positionH>
            <wp:positionV relativeFrom="paragraph">
              <wp:posOffset>226060</wp:posOffset>
            </wp:positionV>
            <wp:extent cx="876300" cy="86106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347D3" w14:textId="2F539AFF" w:rsidR="00354237" w:rsidRDefault="00354237"/>
    <w:sectPr w:rsidR="00354237" w:rsidSect="00093E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D775A"/>
    <w:multiLevelType w:val="multilevel"/>
    <w:tmpl w:val="ED4E74A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32425F"/>
    <w:multiLevelType w:val="hybridMultilevel"/>
    <w:tmpl w:val="D2989084"/>
    <w:lvl w:ilvl="0" w:tplc="2E00330C"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CF22E6"/>
    <w:multiLevelType w:val="multilevel"/>
    <w:tmpl w:val="1AA48D1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526AFC"/>
    <w:multiLevelType w:val="multilevel"/>
    <w:tmpl w:val="40487BC8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1727E45"/>
    <w:multiLevelType w:val="multilevel"/>
    <w:tmpl w:val="01FA20FC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6E350C"/>
    <w:multiLevelType w:val="hybridMultilevel"/>
    <w:tmpl w:val="794E4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1689"/>
    <w:multiLevelType w:val="multilevel"/>
    <w:tmpl w:val="51E075D8"/>
    <w:lvl w:ilvl="0">
      <w:start w:val="10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155" w:hanging="1155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55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ED0F08"/>
    <w:multiLevelType w:val="multilevel"/>
    <w:tmpl w:val="A4721B8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800C8C"/>
    <w:multiLevelType w:val="multilevel"/>
    <w:tmpl w:val="FF0293D8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2899330F"/>
    <w:multiLevelType w:val="multilevel"/>
    <w:tmpl w:val="EFE00FFA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D12CAB"/>
    <w:multiLevelType w:val="multilevel"/>
    <w:tmpl w:val="9AF6485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13583B"/>
    <w:multiLevelType w:val="multilevel"/>
    <w:tmpl w:val="40D0FEE8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C13DAC"/>
    <w:multiLevelType w:val="multilevel"/>
    <w:tmpl w:val="44E6768A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D754C89"/>
    <w:multiLevelType w:val="multilevel"/>
    <w:tmpl w:val="C1545810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554B5C25"/>
    <w:multiLevelType w:val="multilevel"/>
    <w:tmpl w:val="86D2AD88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DF052A"/>
    <w:multiLevelType w:val="multilevel"/>
    <w:tmpl w:val="82D6DBAE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6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6" w15:restartNumberingAfterBreak="0">
    <w:nsid w:val="706E6F72"/>
    <w:multiLevelType w:val="multilevel"/>
    <w:tmpl w:val="612A0F5A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1DE32D4"/>
    <w:multiLevelType w:val="multilevel"/>
    <w:tmpl w:val="677A3B7A"/>
    <w:lvl w:ilvl="0">
      <w:start w:val="11"/>
      <w:numFmt w:val="decimal"/>
      <w:lvlText w:val="%1.0-"/>
      <w:lvlJc w:val="left"/>
      <w:pPr>
        <w:ind w:left="720" w:hanging="720"/>
      </w:pPr>
      <w:rPr>
        <w:rFonts w:eastAsiaTheme="minorHAnsi" w:hint="default"/>
      </w:rPr>
    </w:lvl>
    <w:lvl w:ilvl="1">
      <w:start w:val="1"/>
      <w:numFmt w:val="decimalZero"/>
      <w:lvlText w:val="%1.%2-"/>
      <w:lvlJc w:val="left"/>
      <w:pPr>
        <w:ind w:left="1428" w:hanging="720"/>
      </w:pPr>
      <w:rPr>
        <w:rFonts w:eastAsiaTheme="minorHAnsi"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lvlText w:val="%1.%2-%3.%4.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-%3.%4.%5.%6.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eastAsiaTheme="minorHAnsi" w:hint="default"/>
      </w:rPr>
    </w:lvl>
    <w:lvl w:ilvl="7">
      <w:start w:val="1"/>
      <w:numFmt w:val="decimal"/>
      <w:lvlText w:val="%1.%2-%3.%4.%5.%6.%7.%8.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eastAsiaTheme="minorHAnsi" w:hint="default"/>
      </w:rPr>
    </w:lvl>
  </w:abstractNum>
  <w:abstractNum w:abstractNumId="18" w15:restartNumberingAfterBreak="0">
    <w:nsid w:val="73E03B05"/>
    <w:multiLevelType w:val="multilevel"/>
    <w:tmpl w:val="CAA4A554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B070290"/>
    <w:multiLevelType w:val="multilevel"/>
    <w:tmpl w:val="EFBC97C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09404967">
    <w:abstractNumId w:val="5"/>
  </w:num>
  <w:num w:numId="2" w16cid:durableId="840001280">
    <w:abstractNumId w:val="6"/>
  </w:num>
  <w:num w:numId="3" w16cid:durableId="270015803">
    <w:abstractNumId w:val="12"/>
  </w:num>
  <w:num w:numId="4" w16cid:durableId="770974498">
    <w:abstractNumId w:val="1"/>
  </w:num>
  <w:num w:numId="5" w16cid:durableId="390466607">
    <w:abstractNumId w:val="17"/>
  </w:num>
  <w:num w:numId="6" w16cid:durableId="1602184667">
    <w:abstractNumId w:val="14"/>
  </w:num>
  <w:num w:numId="7" w16cid:durableId="90971606">
    <w:abstractNumId w:val="0"/>
  </w:num>
  <w:num w:numId="8" w16cid:durableId="1549605103">
    <w:abstractNumId w:val="13"/>
  </w:num>
  <w:num w:numId="9" w16cid:durableId="879364703">
    <w:abstractNumId w:val="8"/>
  </w:num>
  <w:num w:numId="10" w16cid:durableId="200751225">
    <w:abstractNumId w:val="3"/>
  </w:num>
  <w:num w:numId="11" w16cid:durableId="507064467">
    <w:abstractNumId w:val="16"/>
  </w:num>
  <w:num w:numId="12" w16cid:durableId="299842407">
    <w:abstractNumId w:val="18"/>
  </w:num>
  <w:num w:numId="13" w16cid:durableId="2059010899">
    <w:abstractNumId w:val="7"/>
  </w:num>
  <w:num w:numId="14" w16cid:durableId="1708287217">
    <w:abstractNumId w:val="4"/>
  </w:num>
  <w:num w:numId="15" w16cid:durableId="771363684">
    <w:abstractNumId w:val="15"/>
  </w:num>
  <w:num w:numId="16" w16cid:durableId="1480807612">
    <w:abstractNumId w:val="10"/>
  </w:num>
  <w:num w:numId="17" w16cid:durableId="1345089808">
    <w:abstractNumId w:val="11"/>
  </w:num>
  <w:num w:numId="18" w16cid:durableId="333799509">
    <w:abstractNumId w:val="9"/>
  </w:num>
  <w:num w:numId="19" w16cid:durableId="1226718615">
    <w:abstractNumId w:val="19"/>
  </w:num>
  <w:num w:numId="20" w16cid:durableId="834996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43"/>
    <w:rsid w:val="00002A72"/>
    <w:rsid w:val="00007BAE"/>
    <w:rsid w:val="00066D63"/>
    <w:rsid w:val="00093EF4"/>
    <w:rsid w:val="000B3585"/>
    <w:rsid w:val="000E487F"/>
    <w:rsid w:val="000F788B"/>
    <w:rsid w:val="001117B6"/>
    <w:rsid w:val="001325F0"/>
    <w:rsid w:val="001F4853"/>
    <w:rsid w:val="002F1070"/>
    <w:rsid w:val="0030046A"/>
    <w:rsid w:val="00331FFB"/>
    <w:rsid w:val="00347843"/>
    <w:rsid w:val="00354237"/>
    <w:rsid w:val="00421941"/>
    <w:rsid w:val="004F6341"/>
    <w:rsid w:val="00517FC7"/>
    <w:rsid w:val="00656AA0"/>
    <w:rsid w:val="006C172B"/>
    <w:rsid w:val="006C2384"/>
    <w:rsid w:val="0070348E"/>
    <w:rsid w:val="00880EFB"/>
    <w:rsid w:val="00A724AC"/>
    <w:rsid w:val="00A92A62"/>
    <w:rsid w:val="00B83313"/>
    <w:rsid w:val="00BD2B26"/>
    <w:rsid w:val="00C828C3"/>
    <w:rsid w:val="00D7302F"/>
    <w:rsid w:val="00DB1FFB"/>
    <w:rsid w:val="00DE7856"/>
    <w:rsid w:val="00E51EE5"/>
    <w:rsid w:val="00E75DB3"/>
    <w:rsid w:val="00FA6381"/>
    <w:rsid w:val="00FE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8236"/>
  <w15:chartTrackingRefBased/>
  <w15:docId w15:val="{B718FC57-0B48-418F-A3D7-61E85B93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843"/>
    <w:pPr>
      <w:ind w:left="720"/>
      <w:contextualSpacing/>
    </w:pPr>
  </w:style>
  <w:style w:type="character" w:customStyle="1" w:styleId="lrzxr">
    <w:name w:val="lrzxr"/>
    <w:basedOn w:val="Domylnaczcionkaakapitu"/>
    <w:rsid w:val="00347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4E6974C29F64AB251943E172B2B10" ma:contentTypeVersion="6" ma:contentTypeDescription="Create a new document." ma:contentTypeScope="" ma:versionID="84525e4d0ac76ff0061c6a774f02c5da">
  <xsd:schema xmlns:xsd="http://www.w3.org/2001/XMLSchema" xmlns:xs="http://www.w3.org/2001/XMLSchema" xmlns:p="http://schemas.microsoft.com/office/2006/metadata/properties" xmlns:ns3="6dc1039a-9892-494e-a0ad-cb62b93289a0" targetNamespace="http://schemas.microsoft.com/office/2006/metadata/properties" ma:root="true" ma:fieldsID="e460c1edbcc15d8711559d533785e924" ns3:_="">
    <xsd:import namespace="6dc1039a-9892-494e-a0ad-cb62b9328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1039a-9892-494e-a0ad-cb62b9328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633F9-15F1-4BD4-8463-A8EF6B1A7BAA}">
  <ds:schemaRefs>
    <ds:schemaRef ds:uri="6dc1039a-9892-494e-a0ad-cb62b93289a0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2547C5-23AE-4E61-8169-09F563956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22FF7-3037-45F9-8B6F-060D3E51B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1039a-9892-494e-a0ad-cb62b9328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Radom - Małgorzata Gregorczyk</dc:creator>
  <cp:keywords/>
  <dc:description/>
  <cp:lastModifiedBy>PSSE Radom - Łukasz Kowalczyk</cp:lastModifiedBy>
  <cp:revision>2</cp:revision>
  <cp:lastPrinted>2022-10-24T07:44:00Z</cp:lastPrinted>
  <dcterms:created xsi:type="dcterms:W3CDTF">2022-10-24T11:42:00Z</dcterms:created>
  <dcterms:modified xsi:type="dcterms:W3CDTF">2022-10-24T11:42:00Z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0x0101006D44E6974C29F64AB251943E172B2B10</vt:lpwstr>
  </property>
</Properties>
</file>