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86B8A" w14:textId="77777777" w:rsidR="00DD171F" w:rsidRPr="00F43A78" w:rsidRDefault="00DD171F" w:rsidP="00DD17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43A78">
        <w:rPr>
          <w:rFonts w:ascii="Times New Roman" w:hAnsi="Times New Roman"/>
          <w:b/>
          <w:sz w:val="18"/>
          <w:szCs w:val="18"/>
        </w:rPr>
        <w:t>UMOWA RAMOWA O WSPÓŁPRACY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F43A78">
        <w:rPr>
          <w:rFonts w:ascii="Times New Roman" w:hAnsi="Times New Roman"/>
          <w:b/>
          <w:sz w:val="18"/>
          <w:szCs w:val="18"/>
        </w:rPr>
        <w:t xml:space="preserve">NR </w:t>
      </w:r>
      <w:r w:rsidRPr="00DE2A01">
        <w:rPr>
          <w:rFonts w:ascii="Times New Roman" w:hAnsi="Times New Roman"/>
          <w:b/>
          <w:sz w:val="18"/>
          <w:szCs w:val="18"/>
        </w:rPr>
        <w:t>…………</w:t>
      </w:r>
    </w:p>
    <w:p w14:paraId="26528CBD" w14:textId="77777777" w:rsidR="00DD171F" w:rsidRPr="00F43A78" w:rsidRDefault="00DD171F" w:rsidP="00DD17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7EDEEF3" w14:textId="5498E92B" w:rsidR="00DD171F" w:rsidRPr="00B97949" w:rsidRDefault="00DD171F" w:rsidP="00DD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97949">
        <w:rPr>
          <w:rFonts w:ascii="Times New Roman" w:hAnsi="Times New Roman"/>
          <w:sz w:val="18"/>
          <w:szCs w:val="18"/>
        </w:rPr>
        <w:t>zawarta w dniu</w:t>
      </w:r>
      <w:r w:rsidR="00B436D8" w:rsidRPr="00B97949">
        <w:rPr>
          <w:rFonts w:ascii="Times New Roman" w:hAnsi="Times New Roman"/>
          <w:sz w:val="18"/>
          <w:szCs w:val="18"/>
        </w:rPr>
        <w:t xml:space="preserve">, o którym mowa § 9 ust. 2 Umowy, </w:t>
      </w:r>
      <w:r w:rsidR="00D870C1" w:rsidRPr="00B97949">
        <w:rPr>
          <w:rFonts w:ascii="Times New Roman" w:hAnsi="Times New Roman"/>
          <w:sz w:val="18"/>
          <w:szCs w:val="18"/>
        </w:rPr>
        <w:t xml:space="preserve">w Warszawie </w:t>
      </w:r>
      <w:r w:rsidRPr="00B97949">
        <w:rPr>
          <w:rFonts w:ascii="Times New Roman" w:hAnsi="Times New Roman"/>
          <w:sz w:val="18"/>
          <w:szCs w:val="18"/>
        </w:rPr>
        <w:t>między:</w:t>
      </w:r>
    </w:p>
    <w:p w14:paraId="0DF4B446" w14:textId="2FE3AF13" w:rsidR="00DD171F" w:rsidRPr="00B97949" w:rsidRDefault="00DD171F" w:rsidP="00DD171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97949">
        <w:rPr>
          <w:rFonts w:ascii="Times New Roman" w:hAnsi="Times New Roman"/>
          <w:b/>
          <w:bCs/>
          <w:sz w:val="18"/>
          <w:szCs w:val="18"/>
        </w:rPr>
        <w:t xml:space="preserve">Narodowym Centrum Badań i Rozwoju </w:t>
      </w:r>
      <w:r w:rsidRPr="00B97949">
        <w:rPr>
          <w:rFonts w:ascii="Times New Roman" w:hAnsi="Times New Roman"/>
          <w:sz w:val="18"/>
          <w:szCs w:val="18"/>
        </w:rPr>
        <w:t xml:space="preserve">z siedzibą w Warszawie (adres: ul. </w:t>
      </w:r>
      <w:r w:rsidR="00F037FD" w:rsidRPr="00B97949">
        <w:rPr>
          <w:rFonts w:ascii="Times New Roman" w:hAnsi="Times New Roman"/>
          <w:sz w:val="18"/>
          <w:szCs w:val="18"/>
        </w:rPr>
        <w:t>Chmielna 69</w:t>
      </w:r>
      <w:r w:rsidRPr="00B97949">
        <w:rPr>
          <w:rFonts w:ascii="Times New Roman" w:hAnsi="Times New Roman"/>
          <w:sz w:val="18"/>
          <w:szCs w:val="18"/>
        </w:rPr>
        <w:t>, 00-</w:t>
      </w:r>
      <w:r w:rsidR="00F037FD" w:rsidRPr="00B97949">
        <w:rPr>
          <w:rFonts w:ascii="Times New Roman" w:hAnsi="Times New Roman"/>
          <w:sz w:val="18"/>
          <w:szCs w:val="18"/>
        </w:rPr>
        <w:t>801</w:t>
      </w:r>
      <w:r w:rsidRPr="00B97949">
        <w:rPr>
          <w:rFonts w:ascii="Times New Roman" w:hAnsi="Times New Roman"/>
          <w:sz w:val="18"/>
          <w:szCs w:val="18"/>
        </w:rPr>
        <w:t xml:space="preserve"> Warszawa), NIP: 7010073777, </w:t>
      </w:r>
    </w:p>
    <w:p w14:paraId="7FB4ACA7" w14:textId="77777777" w:rsidR="00DD171F" w:rsidRPr="00B97949" w:rsidRDefault="00DD171F" w:rsidP="00DD171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97949">
        <w:rPr>
          <w:rFonts w:ascii="Times New Roman" w:hAnsi="Times New Roman"/>
          <w:sz w:val="18"/>
          <w:szCs w:val="18"/>
        </w:rPr>
        <w:t>REGON: 141032404, zwanym dalej „</w:t>
      </w:r>
      <w:r w:rsidRPr="00B97949">
        <w:rPr>
          <w:rFonts w:ascii="Times New Roman" w:hAnsi="Times New Roman"/>
          <w:b/>
          <w:sz w:val="18"/>
          <w:szCs w:val="18"/>
        </w:rPr>
        <w:t>NCBR</w:t>
      </w:r>
      <w:r w:rsidRPr="00B97949">
        <w:rPr>
          <w:rFonts w:ascii="Times New Roman" w:hAnsi="Times New Roman"/>
          <w:sz w:val="18"/>
          <w:szCs w:val="18"/>
        </w:rPr>
        <w:t>”, reprezentowanym przez: ……………………………………………………………..</w:t>
      </w:r>
    </w:p>
    <w:p w14:paraId="515090F5" w14:textId="77777777" w:rsidR="00DD171F" w:rsidRPr="00B97949" w:rsidRDefault="00DD171F" w:rsidP="00B9794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B97949">
        <w:rPr>
          <w:rFonts w:ascii="Times New Roman" w:hAnsi="Times New Roman"/>
          <w:sz w:val="18"/>
          <w:szCs w:val="18"/>
        </w:rPr>
        <w:t>a</w:t>
      </w:r>
    </w:p>
    <w:tbl>
      <w:tblPr>
        <w:tblW w:w="0" w:type="auto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D171F" w:rsidRPr="00666938" w14:paraId="19C39448" w14:textId="77777777" w:rsidTr="00A77110">
        <w:tc>
          <w:tcPr>
            <w:tcW w:w="10004" w:type="dxa"/>
          </w:tcPr>
          <w:p w14:paraId="1AD5DE73" w14:textId="77777777" w:rsidR="00DD171F" w:rsidRPr="00666938" w:rsidRDefault="00DD171F" w:rsidP="00A77110">
            <w:pPr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666938">
              <w:rPr>
                <w:rFonts w:ascii="Times New Roman" w:hAnsi="Times New Roman"/>
                <w:sz w:val="18"/>
                <w:szCs w:val="18"/>
              </w:rPr>
              <w:t>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</w:t>
            </w:r>
            <w:r w:rsidRPr="00666938">
              <w:rPr>
                <w:rFonts w:ascii="Times New Roman" w:hAnsi="Times New Roman"/>
                <w:sz w:val="18"/>
                <w:szCs w:val="18"/>
              </w:rPr>
              <w:t xml:space="preserve">…………. </w:t>
            </w:r>
            <w:r w:rsidRPr="00666938">
              <w:rPr>
                <w:rFonts w:ascii="Times New Roman" w:hAnsi="Times New Roman"/>
                <w:i/>
                <w:sz w:val="18"/>
                <w:szCs w:val="18"/>
              </w:rPr>
              <w:t xml:space="preserve">(imię i nazwisko), </w:t>
            </w:r>
            <w:r w:rsidRPr="00666938">
              <w:rPr>
                <w:rFonts w:ascii="Times New Roman" w:hAnsi="Times New Roman"/>
                <w:sz w:val="18"/>
                <w:szCs w:val="18"/>
              </w:rPr>
              <w:t>posiadającą/posiadającym numer PESEL</w:t>
            </w:r>
            <w:r w:rsidRPr="00666938">
              <w:rPr>
                <w:rStyle w:val="Odwoanieprzypisudolnego"/>
                <w:rFonts w:ascii="Times New Roman" w:hAnsi="Times New Roman"/>
                <w:sz w:val="18"/>
                <w:szCs w:val="18"/>
              </w:rPr>
              <w:footnoteReference w:id="1"/>
            </w:r>
            <w:r w:rsidRPr="00666938">
              <w:rPr>
                <w:rFonts w:ascii="Times New Roman" w:hAnsi="Times New Roman"/>
                <w:sz w:val="18"/>
                <w:szCs w:val="18"/>
              </w:rPr>
              <w:t xml:space="preserve">: ………………………....…………, </w:t>
            </w:r>
          </w:p>
        </w:tc>
      </w:tr>
    </w:tbl>
    <w:p w14:paraId="7F1C51F6" w14:textId="77777777" w:rsidR="00DD171F" w:rsidRDefault="00DD171F" w:rsidP="00DD171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854"/>
      </w:tblGrid>
      <w:tr w:rsidR="00DD171F" w:rsidRPr="00666938" w14:paraId="094CDB3D" w14:textId="77777777" w:rsidTr="00A77110">
        <w:tc>
          <w:tcPr>
            <w:tcW w:w="10004" w:type="dxa"/>
            <w:shd w:val="clear" w:color="auto" w:fill="F2F2F2"/>
          </w:tcPr>
          <w:p w14:paraId="7C815954" w14:textId="77777777" w:rsidR="00DD171F" w:rsidRPr="00666938" w:rsidRDefault="00DD171F" w:rsidP="00A7711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7F7F7F"/>
                <w:sz w:val="18"/>
                <w:szCs w:val="18"/>
              </w:rPr>
            </w:pPr>
            <w:r w:rsidRPr="00666938">
              <w:rPr>
                <w:rFonts w:ascii="Times New Roman" w:hAnsi="Times New Roman"/>
                <w:i/>
                <w:color w:val="7F7F7F"/>
                <w:sz w:val="18"/>
                <w:szCs w:val="18"/>
              </w:rPr>
              <w:t>w przypadku osoby fizycznej prowadzącej działalność gospodarczą należy wypełnić również poniższe pola:</w:t>
            </w:r>
          </w:p>
        </w:tc>
      </w:tr>
      <w:tr w:rsidR="00DD171F" w:rsidRPr="00666938" w14:paraId="1F085845" w14:textId="77777777" w:rsidTr="00A77110">
        <w:tc>
          <w:tcPr>
            <w:tcW w:w="10004" w:type="dxa"/>
          </w:tcPr>
          <w:p w14:paraId="6483600A" w14:textId="77777777" w:rsidR="00DD171F" w:rsidRPr="00666938" w:rsidRDefault="00DD171F" w:rsidP="00A77110">
            <w:pPr>
              <w:spacing w:before="200"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66938">
              <w:rPr>
                <w:rFonts w:ascii="Times New Roman" w:hAnsi="Times New Roman"/>
                <w:sz w:val="18"/>
                <w:szCs w:val="18"/>
              </w:rPr>
              <w:t xml:space="preserve">prowadzącą/prowadzącym działalność gospodarczą pod firmą ……………………………… w ……………………..… </w:t>
            </w:r>
            <w:r w:rsidRPr="00666938">
              <w:rPr>
                <w:rFonts w:ascii="Times New Roman" w:hAnsi="Times New Roman"/>
                <w:i/>
                <w:sz w:val="18"/>
                <w:szCs w:val="18"/>
              </w:rPr>
              <w:t xml:space="preserve">(kod pocztowy </w:t>
            </w:r>
            <w:r w:rsidRPr="00666938">
              <w:rPr>
                <w:rFonts w:ascii="Times New Roman" w:hAnsi="Times New Roman"/>
                <w:sz w:val="18"/>
                <w:szCs w:val="18"/>
              </w:rPr>
              <w:t>……………………</w:t>
            </w:r>
            <w:r w:rsidRPr="00666938">
              <w:rPr>
                <w:rFonts w:ascii="Times New Roman" w:hAnsi="Times New Roman"/>
                <w:i/>
                <w:sz w:val="18"/>
                <w:szCs w:val="18"/>
              </w:rPr>
              <w:t>)</w:t>
            </w:r>
            <w:r w:rsidRPr="00666938">
              <w:rPr>
                <w:rFonts w:ascii="Times New Roman" w:hAnsi="Times New Roman"/>
                <w:sz w:val="18"/>
                <w:szCs w:val="18"/>
              </w:rPr>
              <w:t xml:space="preserve"> przy ul. …………………………….…, miejscowość …………………………., wpisaną do Centralnej Ewidencji i Informacji o Działalności Gospodarczej, NIP: ………………….………, REGON: ………………….………</w:t>
            </w:r>
          </w:p>
        </w:tc>
      </w:tr>
    </w:tbl>
    <w:p w14:paraId="1E2F137A" w14:textId="77777777" w:rsidR="00DD171F" w:rsidRPr="00DE5D91" w:rsidRDefault="00DD171F" w:rsidP="00DD171F">
      <w:pPr>
        <w:spacing w:before="60" w:after="6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zwaną/zwanym dalej „</w:t>
      </w:r>
      <w:r w:rsidRPr="00C720D1">
        <w:rPr>
          <w:rFonts w:ascii="Times New Roman" w:hAnsi="Times New Roman"/>
          <w:b/>
          <w:sz w:val="18"/>
          <w:szCs w:val="18"/>
        </w:rPr>
        <w:t>Ekspertem</w:t>
      </w:r>
      <w:r>
        <w:rPr>
          <w:rFonts w:ascii="Times New Roman" w:hAnsi="Times New Roman"/>
          <w:sz w:val="18"/>
          <w:szCs w:val="18"/>
        </w:rPr>
        <w:t xml:space="preserve">”, działającym osobiście, </w:t>
      </w:r>
    </w:p>
    <w:p w14:paraId="0F0B02F2" w14:textId="77777777" w:rsidR="00DD171F" w:rsidRDefault="00DD171F" w:rsidP="00DD171F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DE5D91">
        <w:rPr>
          <w:rFonts w:ascii="Times New Roman" w:hAnsi="Times New Roman"/>
          <w:sz w:val="18"/>
          <w:szCs w:val="18"/>
        </w:rPr>
        <w:t>zwanymi dalej łącznie „</w:t>
      </w:r>
      <w:r w:rsidRPr="00DE5D91">
        <w:rPr>
          <w:rFonts w:ascii="Times New Roman" w:hAnsi="Times New Roman"/>
          <w:b/>
          <w:sz w:val="18"/>
          <w:szCs w:val="18"/>
        </w:rPr>
        <w:t>Stronami</w:t>
      </w:r>
      <w:r w:rsidRPr="00DE5D91">
        <w:rPr>
          <w:rFonts w:ascii="Times New Roman" w:hAnsi="Times New Roman"/>
          <w:sz w:val="18"/>
          <w:szCs w:val="18"/>
        </w:rPr>
        <w:t>” a każda z osobna „</w:t>
      </w:r>
      <w:r w:rsidRPr="00DE5D91">
        <w:rPr>
          <w:rFonts w:ascii="Times New Roman" w:hAnsi="Times New Roman"/>
          <w:b/>
          <w:sz w:val="18"/>
          <w:szCs w:val="18"/>
        </w:rPr>
        <w:t>Stroną</w:t>
      </w:r>
      <w:r w:rsidRPr="00DE5D91">
        <w:rPr>
          <w:rFonts w:ascii="Times New Roman" w:hAnsi="Times New Roman"/>
          <w:sz w:val="18"/>
          <w:szCs w:val="18"/>
        </w:rPr>
        <w:t>”.</w:t>
      </w:r>
    </w:p>
    <w:p w14:paraId="347CA64D" w14:textId="77777777" w:rsidR="00DD171F" w:rsidRPr="00F43A78" w:rsidRDefault="00DD171F" w:rsidP="00DD17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43A78">
        <w:rPr>
          <w:rFonts w:ascii="Times New Roman" w:hAnsi="Times New Roman"/>
          <w:b/>
          <w:sz w:val="18"/>
          <w:szCs w:val="18"/>
        </w:rPr>
        <w:t>§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F43A78">
        <w:rPr>
          <w:rFonts w:ascii="Times New Roman" w:hAnsi="Times New Roman"/>
          <w:b/>
          <w:sz w:val="18"/>
          <w:szCs w:val="18"/>
        </w:rPr>
        <w:t>1.</w:t>
      </w:r>
    </w:p>
    <w:p w14:paraId="2D04AE24" w14:textId="77777777" w:rsidR="00DD171F" w:rsidRPr="00F43A78" w:rsidRDefault="00DD171F" w:rsidP="00DD17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43A78">
        <w:rPr>
          <w:rFonts w:ascii="Times New Roman" w:hAnsi="Times New Roman"/>
          <w:sz w:val="18"/>
          <w:szCs w:val="18"/>
        </w:rPr>
        <w:t xml:space="preserve">W niniejszej </w:t>
      </w:r>
      <w:r>
        <w:rPr>
          <w:rFonts w:ascii="Times New Roman" w:hAnsi="Times New Roman"/>
          <w:sz w:val="18"/>
          <w:szCs w:val="18"/>
        </w:rPr>
        <w:t>u</w:t>
      </w:r>
      <w:r w:rsidRPr="00F43A78">
        <w:rPr>
          <w:rFonts w:ascii="Times New Roman" w:hAnsi="Times New Roman"/>
          <w:sz w:val="18"/>
          <w:szCs w:val="18"/>
        </w:rPr>
        <w:t>mowie</w:t>
      </w:r>
      <w:r>
        <w:rPr>
          <w:rFonts w:ascii="Times New Roman" w:hAnsi="Times New Roman"/>
          <w:sz w:val="18"/>
          <w:szCs w:val="18"/>
        </w:rPr>
        <w:t xml:space="preserve"> </w:t>
      </w:r>
      <w:r w:rsidRPr="00F43A78">
        <w:rPr>
          <w:rFonts w:ascii="Times New Roman" w:hAnsi="Times New Roman"/>
          <w:sz w:val="18"/>
          <w:szCs w:val="18"/>
        </w:rPr>
        <w:t>stosowane są następujące definicje:</w:t>
      </w:r>
    </w:p>
    <w:p w14:paraId="27997093" w14:textId="77777777" w:rsidR="00DD171F" w:rsidRPr="00F43A78" w:rsidRDefault="00DD171F" w:rsidP="00DD171F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18"/>
          <w:szCs w:val="18"/>
        </w:rPr>
      </w:pPr>
      <w:r w:rsidRPr="00BB0F15">
        <w:rPr>
          <w:rFonts w:ascii="Times New Roman" w:hAnsi="Times New Roman"/>
          <w:b/>
          <w:sz w:val="18"/>
          <w:szCs w:val="18"/>
        </w:rPr>
        <w:t>Regulamin</w:t>
      </w:r>
      <w:r>
        <w:rPr>
          <w:rFonts w:ascii="Times New Roman" w:hAnsi="Times New Roman"/>
          <w:sz w:val="18"/>
          <w:szCs w:val="18"/>
        </w:rPr>
        <w:t xml:space="preserve"> – </w:t>
      </w:r>
      <w:r w:rsidRPr="00F43A78">
        <w:rPr>
          <w:rFonts w:ascii="Times New Roman" w:hAnsi="Times New Roman"/>
          <w:sz w:val="18"/>
          <w:szCs w:val="18"/>
        </w:rPr>
        <w:t xml:space="preserve">zbiór szczegółowych wytycznych określających współpracę NCBR z </w:t>
      </w:r>
      <w:r>
        <w:rPr>
          <w:rFonts w:ascii="Times New Roman" w:hAnsi="Times New Roman"/>
          <w:sz w:val="18"/>
          <w:szCs w:val="18"/>
        </w:rPr>
        <w:t>Ekspertem</w:t>
      </w:r>
      <w:r w:rsidRPr="00F43A78">
        <w:rPr>
          <w:rFonts w:ascii="Times New Roman" w:hAnsi="Times New Roman"/>
          <w:sz w:val="18"/>
          <w:szCs w:val="18"/>
        </w:rPr>
        <w:t>, udostępniony wraz z załącznikami na stronie internetowej NCBR pod nazwą „</w:t>
      </w:r>
      <w:bookmarkStart w:id="0" w:name="_Hlk117064336"/>
      <w:r w:rsidRPr="00F43A78">
        <w:rPr>
          <w:rFonts w:ascii="Times New Roman" w:hAnsi="Times New Roman"/>
          <w:sz w:val="18"/>
          <w:szCs w:val="18"/>
        </w:rPr>
        <w:t xml:space="preserve">Regulamin współpracy z </w:t>
      </w:r>
      <w:r>
        <w:rPr>
          <w:rFonts w:ascii="Times New Roman" w:hAnsi="Times New Roman"/>
          <w:sz w:val="18"/>
          <w:szCs w:val="18"/>
        </w:rPr>
        <w:t>ekspertami</w:t>
      </w:r>
      <w:r w:rsidRPr="00F43A78">
        <w:rPr>
          <w:rFonts w:ascii="Times New Roman" w:hAnsi="Times New Roman"/>
          <w:sz w:val="18"/>
          <w:szCs w:val="18"/>
        </w:rPr>
        <w:t xml:space="preserve"> NCBR”, stanowiący </w:t>
      </w:r>
      <w:r w:rsidRPr="0072601C">
        <w:rPr>
          <w:rFonts w:ascii="Times New Roman" w:hAnsi="Times New Roman"/>
          <w:sz w:val="18"/>
          <w:szCs w:val="18"/>
          <w:u w:val="single"/>
        </w:rPr>
        <w:t>Załącznik nr 1</w:t>
      </w:r>
      <w:r w:rsidRPr="00F43A78">
        <w:rPr>
          <w:rFonts w:ascii="Times New Roman" w:hAnsi="Times New Roman"/>
          <w:sz w:val="18"/>
          <w:szCs w:val="18"/>
        </w:rPr>
        <w:t xml:space="preserve"> do Umowy</w:t>
      </w:r>
      <w:bookmarkEnd w:id="0"/>
      <w:r>
        <w:rPr>
          <w:rFonts w:ascii="Times New Roman" w:hAnsi="Times New Roman"/>
          <w:sz w:val="18"/>
          <w:szCs w:val="18"/>
        </w:rPr>
        <w:t>;</w:t>
      </w:r>
    </w:p>
    <w:p w14:paraId="4480748B" w14:textId="77777777" w:rsidR="00DD171F" w:rsidRPr="00F43A78" w:rsidRDefault="00DD171F" w:rsidP="00DD171F">
      <w:pPr>
        <w:widowControl w:val="0"/>
        <w:numPr>
          <w:ilvl w:val="0"/>
          <w:numId w:val="7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18"/>
          <w:szCs w:val="18"/>
        </w:rPr>
      </w:pPr>
      <w:r w:rsidRPr="00BB0F15">
        <w:rPr>
          <w:rFonts w:ascii="Times New Roman" w:hAnsi="Times New Roman"/>
          <w:b/>
          <w:sz w:val="18"/>
          <w:szCs w:val="18"/>
        </w:rPr>
        <w:t>Ocena</w:t>
      </w:r>
      <w:r>
        <w:rPr>
          <w:rFonts w:ascii="Times New Roman" w:hAnsi="Times New Roman"/>
          <w:sz w:val="18"/>
          <w:szCs w:val="18"/>
        </w:rPr>
        <w:t xml:space="preserve"> –</w:t>
      </w:r>
      <w:r w:rsidRPr="00F43A78">
        <w:rPr>
          <w:rFonts w:ascii="Times New Roman" w:hAnsi="Times New Roman"/>
          <w:sz w:val="18"/>
          <w:szCs w:val="18"/>
        </w:rPr>
        <w:t xml:space="preserve"> opinia lub ekspertyza innego typu – w zależności od rodzaju pracy określonej szczegółowo w Zamówieniu</w:t>
      </w:r>
      <w:r>
        <w:rPr>
          <w:rFonts w:ascii="Times New Roman" w:hAnsi="Times New Roman"/>
          <w:sz w:val="18"/>
          <w:szCs w:val="18"/>
        </w:rPr>
        <w:t>;</w:t>
      </w:r>
    </w:p>
    <w:p w14:paraId="0F03DABB" w14:textId="77777777" w:rsidR="00DD171F" w:rsidRPr="00F43A78" w:rsidRDefault="00DD171F" w:rsidP="00DD171F">
      <w:pPr>
        <w:widowControl w:val="0"/>
        <w:numPr>
          <w:ilvl w:val="0"/>
          <w:numId w:val="7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18"/>
          <w:szCs w:val="18"/>
        </w:rPr>
      </w:pPr>
      <w:r w:rsidRPr="00BB0F15">
        <w:rPr>
          <w:rFonts w:ascii="Times New Roman" w:hAnsi="Times New Roman"/>
          <w:b/>
          <w:sz w:val="18"/>
          <w:szCs w:val="18"/>
        </w:rPr>
        <w:t>Zamówienie</w:t>
      </w:r>
      <w:r>
        <w:rPr>
          <w:rFonts w:ascii="Times New Roman" w:hAnsi="Times New Roman"/>
          <w:sz w:val="18"/>
          <w:szCs w:val="18"/>
        </w:rPr>
        <w:t xml:space="preserve"> –</w:t>
      </w:r>
      <w:r w:rsidRPr="00F43A78">
        <w:rPr>
          <w:rFonts w:ascii="Times New Roman" w:hAnsi="Times New Roman"/>
          <w:sz w:val="18"/>
          <w:szCs w:val="18"/>
        </w:rPr>
        <w:t xml:space="preserve"> propozycja </w:t>
      </w:r>
      <w:r>
        <w:rPr>
          <w:rFonts w:ascii="Times New Roman" w:hAnsi="Times New Roman"/>
          <w:sz w:val="18"/>
          <w:szCs w:val="18"/>
        </w:rPr>
        <w:t>sporządzenia</w:t>
      </w:r>
      <w:r w:rsidRPr="00F43A78">
        <w:rPr>
          <w:rFonts w:ascii="Times New Roman" w:hAnsi="Times New Roman"/>
          <w:sz w:val="18"/>
          <w:szCs w:val="18"/>
        </w:rPr>
        <w:t xml:space="preserve"> Oceny </w:t>
      </w:r>
      <w:r>
        <w:rPr>
          <w:rFonts w:ascii="Times New Roman" w:hAnsi="Times New Roman"/>
          <w:sz w:val="18"/>
          <w:szCs w:val="18"/>
        </w:rPr>
        <w:t xml:space="preserve">lub wykonania innego zadania </w:t>
      </w:r>
      <w:r w:rsidRPr="00F43A78">
        <w:rPr>
          <w:rFonts w:ascii="Times New Roman" w:hAnsi="Times New Roman"/>
          <w:sz w:val="18"/>
          <w:szCs w:val="18"/>
        </w:rPr>
        <w:t>na rzecz NCBR, w której określon</w:t>
      </w:r>
      <w:r>
        <w:rPr>
          <w:rFonts w:ascii="Times New Roman" w:hAnsi="Times New Roman"/>
          <w:sz w:val="18"/>
          <w:szCs w:val="18"/>
        </w:rPr>
        <w:t>e</w:t>
      </w:r>
      <w:r w:rsidRPr="00F43A78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zostaną co najmniej: </w:t>
      </w:r>
      <w:r w:rsidRPr="00F43A78">
        <w:rPr>
          <w:rFonts w:ascii="Times New Roman" w:hAnsi="Times New Roman"/>
          <w:sz w:val="18"/>
          <w:szCs w:val="18"/>
        </w:rPr>
        <w:t xml:space="preserve">rodzaj </w:t>
      </w:r>
      <w:r>
        <w:rPr>
          <w:rFonts w:ascii="Times New Roman" w:hAnsi="Times New Roman"/>
          <w:sz w:val="18"/>
          <w:szCs w:val="18"/>
        </w:rPr>
        <w:t>zadania</w:t>
      </w:r>
      <w:r w:rsidRPr="00F43A78">
        <w:rPr>
          <w:rFonts w:ascii="Times New Roman" w:hAnsi="Times New Roman"/>
          <w:sz w:val="18"/>
          <w:szCs w:val="18"/>
        </w:rPr>
        <w:t>, wysokość wynagrodzenia za je</w:t>
      </w:r>
      <w:r>
        <w:rPr>
          <w:rFonts w:ascii="Times New Roman" w:hAnsi="Times New Roman"/>
          <w:sz w:val="18"/>
          <w:szCs w:val="18"/>
        </w:rPr>
        <w:t>go</w:t>
      </w:r>
      <w:r w:rsidRPr="00F43A78">
        <w:rPr>
          <w:rFonts w:ascii="Times New Roman" w:hAnsi="Times New Roman"/>
          <w:sz w:val="18"/>
          <w:szCs w:val="18"/>
        </w:rPr>
        <w:t xml:space="preserve"> wykonanie</w:t>
      </w:r>
      <w:r>
        <w:rPr>
          <w:rFonts w:ascii="Times New Roman" w:hAnsi="Times New Roman"/>
          <w:sz w:val="18"/>
          <w:szCs w:val="18"/>
        </w:rPr>
        <w:t>, szczegółowe zasady oraz termin jego wykonania;</w:t>
      </w:r>
    </w:p>
    <w:p w14:paraId="21EAF06F" w14:textId="77777777" w:rsidR="00DD171F" w:rsidRDefault="00DD171F" w:rsidP="00DD171F">
      <w:pPr>
        <w:widowControl w:val="0"/>
        <w:numPr>
          <w:ilvl w:val="0"/>
          <w:numId w:val="7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18"/>
          <w:szCs w:val="18"/>
        </w:rPr>
      </w:pPr>
      <w:r w:rsidRPr="00BB0F15">
        <w:rPr>
          <w:rFonts w:ascii="Times New Roman" w:hAnsi="Times New Roman"/>
          <w:b/>
          <w:sz w:val="18"/>
          <w:szCs w:val="18"/>
        </w:rPr>
        <w:t xml:space="preserve">Formularz </w:t>
      </w:r>
      <w:r>
        <w:rPr>
          <w:rFonts w:ascii="Times New Roman" w:hAnsi="Times New Roman"/>
          <w:sz w:val="18"/>
          <w:szCs w:val="18"/>
        </w:rPr>
        <w:t>–</w:t>
      </w:r>
      <w:r w:rsidRPr="00F43A78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f</w:t>
      </w:r>
      <w:r w:rsidRPr="00F43A78">
        <w:rPr>
          <w:rFonts w:ascii="Times New Roman" w:hAnsi="Times New Roman"/>
          <w:sz w:val="18"/>
          <w:szCs w:val="18"/>
        </w:rPr>
        <w:t xml:space="preserve">ormularz </w:t>
      </w:r>
      <w:r>
        <w:rPr>
          <w:rFonts w:ascii="Times New Roman" w:hAnsi="Times New Roman"/>
          <w:sz w:val="18"/>
          <w:szCs w:val="18"/>
        </w:rPr>
        <w:t>d</w:t>
      </w:r>
      <w:r w:rsidRPr="00F43A78">
        <w:rPr>
          <w:rFonts w:ascii="Times New Roman" w:hAnsi="Times New Roman"/>
          <w:sz w:val="18"/>
          <w:szCs w:val="18"/>
        </w:rPr>
        <w:t xml:space="preserve">anych </w:t>
      </w:r>
      <w:r>
        <w:rPr>
          <w:rFonts w:ascii="Times New Roman" w:hAnsi="Times New Roman"/>
          <w:sz w:val="18"/>
          <w:szCs w:val="18"/>
        </w:rPr>
        <w:t>Eksperta</w:t>
      </w:r>
      <w:r w:rsidRPr="00F43A78">
        <w:rPr>
          <w:rFonts w:ascii="Times New Roman" w:hAnsi="Times New Roman"/>
          <w:sz w:val="18"/>
          <w:szCs w:val="18"/>
        </w:rPr>
        <w:t xml:space="preserve"> zawierający dane </w:t>
      </w:r>
      <w:r>
        <w:rPr>
          <w:rFonts w:ascii="Times New Roman" w:hAnsi="Times New Roman"/>
          <w:sz w:val="18"/>
          <w:szCs w:val="18"/>
        </w:rPr>
        <w:t xml:space="preserve">Eksperta </w:t>
      </w:r>
      <w:r w:rsidRPr="00F43A78">
        <w:rPr>
          <w:rFonts w:ascii="Times New Roman" w:hAnsi="Times New Roman"/>
          <w:sz w:val="18"/>
          <w:szCs w:val="18"/>
        </w:rPr>
        <w:t xml:space="preserve">niezbędne do utrzymania kontaktu z </w:t>
      </w:r>
      <w:r>
        <w:rPr>
          <w:rFonts w:ascii="Times New Roman" w:hAnsi="Times New Roman"/>
          <w:sz w:val="18"/>
          <w:szCs w:val="18"/>
        </w:rPr>
        <w:t>Ekspertem</w:t>
      </w:r>
      <w:r w:rsidRPr="00F43A78">
        <w:rPr>
          <w:rFonts w:ascii="Times New Roman" w:hAnsi="Times New Roman"/>
          <w:sz w:val="18"/>
          <w:szCs w:val="18"/>
        </w:rPr>
        <w:t xml:space="preserve"> oraz finansowego rozliczenia Zamówienia</w:t>
      </w:r>
      <w:r>
        <w:rPr>
          <w:rFonts w:ascii="Times New Roman" w:hAnsi="Times New Roman"/>
          <w:sz w:val="18"/>
          <w:szCs w:val="18"/>
        </w:rPr>
        <w:t xml:space="preserve"> – w</w:t>
      </w:r>
      <w:r w:rsidRPr="00F43A78">
        <w:rPr>
          <w:rFonts w:ascii="Times New Roman" w:hAnsi="Times New Roman"/>
          <w:sz w:val="18"/>
          <w:szCs w:val="18"/>
        </w:rPr>
        <w:t xml:space="preserve">zór </w:t>
      </w:r>
      <w:r>
        <w:rPr>
          <w:rFonts w:ascii="Times New Roman" w:hAnsi="Times New Roman"/>
          <w:sz w:val="18"/>
          <w:szCs w:val="18"/>
        </w:rPr>
        <w:t>f</w:t>
      </w:r>
      <w:r w:rsidRPr="00F43A78">
        <w:rPr>
          <w:rFonts w:ascii="Times New Roman" w:hAnsi="Times New Roman"/>
          <w:sz w:val="18"/>
          <w:szCs w:val="18"/>
        </w:rPr>
        <w:t>ormularza</w:t>
      </w:r>
      <w:r>
        <w:rPr>
          <w:rFonts w:ascii="Times New Roman" w:hAnsi="Times New Roman"/>
          <w:sz w:val="18"/>
          <w:szCs w:val="18"/>
        </w:rPr>
        <w:t xml:space="preserve"> określa</w:t>
      </w:r>
      <w:r w:rsidRPr="00F43A78">
        <w:rPr>
          <w:rFonts w:ascii="Times New Roman" w:hAnsi="Times New Roman"/>
          <w:sz w:val="18"/>
          <w:szCs w:val="18"/>
        </w:rPr>
        <w:t xml:space="preserve"> </w:t>
      </w:r>
      <w:r w:rsidRPr="00340549">
        <w:rPr>
          <w:rFonts w:ascii="Times New Roman" w:hAnsi="Times New Roman"/>
          <w:sz w:val="18"/>
          <w:szCs w:val="18"/>
        </w:rPr>
        <w:t xml:space="preserve">załącznik </w:t>
      </w:r>
      <w:r>
        <w:rPr>
          <w:rFonts w:ascii="Times New Roman" w:hAnsi="Times New Roman"/>
          <w:sz w:val="18"/>
          <w:szCs w:val="18"/>
        </w:rPr>
        <w:t xml:space="preserve">do Regulaminu; </w:t>
      </w:r>
    </w:p>
    <w:p w14:paraId="4D168427" w14:textId="77777777" w:rsidR="00DD171F" w:rsidRPr="00F43A78" w:rsidRDefault="00DD171F" w:rsidP="00DD171F">
      <w:pPr>
        <w:widowControl w:val="0"/>
        <w:numPr>
          <w:ilvl w:val="0"/>
          <w:numId w:val="7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18"/>
          <w:szCs w:val="18"/>
        </w:rPr>
      </w:pPr>
      <w:r w:rsidRPr="00BB0F15">
        <w:rPr>
          <w:rFonts w:ascii="Times New Roman" w:hAnsi="Times New Roman"/>
          <w:b/>
          <w:sz w:val="18"/>
          <w:szCs w:val="18"/>
        </w:rPr>
        <w:t xml:space="preserve">Umowa </w:t>
      </w:r>
      <w:r>
        <w:rPr>
          <w:rFonts w:ascii="Times New Roman" w:hAnsi="Times New Roman"/>
          <w:sz w:val="18"/>
          <w:szCs w:val="18"/>
        </w:rPr>
        <w:t>– niniejsza umowa ramowa o współpracy.</w:t>
      </w:r>
    </w:p>
    <w:p w14:paraId="73D89DFD" w14:textId="77777777" w:rsidR="00DD171F" w:rsidRPr="00C145D5" w:rsidRDefault="00DD171F" w:rsidP="00DD17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5831DA3C" w14:textId="77777777" w:rsidR="00DD171F" w:rsidRPr="00F43A78" w:rsidRDefault="00DD171F" w:rsidP="00DD17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43A78">
        <w:rPr>
          <w:rFonts w:ascii="Times New Roman" w:hAnsi="Times New Roman"/>
          <w:b/>
          <w:sz w:val="18"/>
          <w:szCs w:val="18"/>
        </w:rPr>
        <w:t>§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F43A78">
        <w:rPr>
          <w:rFonts w:ascii="Times New Roman" w:hAnsi="Times New Roman"/>
          <w:b/>
          <w:sz w:val="18"/>
          <w:szCs w:val="18"/>
        </w:rPr>
        <w:t>2.</w:t>
      </w:r>
    </w:p>
    <w:p w14:paraId="0B8E1C39" w14:textId="77777777" w:rsidR="00DD171F" w:rsidRDefault="00DD171F" w:rsidP="00DD171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F43A78">
        <w:rPr>
          <w:rFonts w:ascii="Times New Roman" w:hAnsi="Times New Roman"/>
          <w:sz w:val="18"/>
          <w:szCs w:val="18"/>
        </w:rPr>
        <w:t xml:space="preserve">Przedmiotem Umowy jest podjęcie współpracy NCBR z </w:t>
      </w:r>
      <w:r>
        <w:rPr>
          <w:rFonts w:ascii="Times New Roman" w:hAnsi="Times New Roman"/>
          <w:sz w:val="18"/>
          <w:szCs w:val="18"/>
        </w:rPr>
        <w:t>Ekspertem</w:t>
      </w:r>
      <w:r w:rsidRPr="00F43A78">
        <w:rPr>
          <w:rFonts w:ascii="Times New Roman" w:hAnsi="Times New Roman"/>
          <w:sz w:val="18"/>
          <w:szCs w:val="18"/>
        </w:rPr>
        <w:t xml:space="preserve"> oraz ramowe określenie warunków składania i realizacji Zamówień.</w:t>
      </w:r>
    </w:p>
    <w:p w14:paraId="65DD63D0" w14:textId="77777777" w:rsidR="00DD171F" w:rsidRPr="001B57BA" w:rsidRDefault="00DD171F" w:rsidP="00DD171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1B57BA">
        <w:rPr>
          <w:rFonts w:ascii="Times New Roman" w:hAnsi="Times New Roman"/>
          <w:sz w:val="18"/>
          <w:szCs w:val="18"/>
        </w:rPr>
        <w:t xml:space="preserve">Zawarcie z Ekspertem Umowy nie oznacza obowiązku zlecenia Ekspertowi przez NCBR jakiegokolwiek Zamówienia. W przypadku </w:t>
      </w:r>
      <w:proofErr w:type="spellStart"/>
      <w:r w:rsidRPr="001B57BA">
        <w:rPr>
          <w:rFonts w:ascii="Times New Roman" w:hAnsi="Times New Roman"/>
          <w:sz w:val="18"/>
          <w:szCs w:val="18"/>
        </w:rPr>
        <w:t>niezlecenia</w:t>
      </w:r>
      <w:proofErr w:type="spellEnd"/>
      <w:r w:rsidRPr="001B57BA">
        <w:rPr>
          <w:rFonts w:ascii="Times New Roman" w:hAnsi="Times New Roman"/>
          <w:sz w:val="18"/>
          <w:szCs w:val="18"/>
        </w:rPr>
        <w:t xml:space="preserve"> Ekspertowi </w:t>
      </w:r>
      <w:r>
        <w:rPr>
          <w:rFonts w:ascii="Times New Roman" w:hAnsi="Times New Roman"/>
          <w:sz w:val="18"/>
          <w:szCs w:val="18"/>
        </w:rPr>
        <w:t xml:space="preserve">żadnego </w:t>
      </w:r>
      <w:r w:rsidRPr="001B57BA">
        <w:rPr>
          <w:rFonts w:ascii="Times New Roman" w:hAnsi="Times New Roman"/>
          <w:sz w:val="18"/>
          <w:szCs w:val="18"/>
        </w:rPr>
        <w:t>Zamówienia, Ekspertowi nie przysługują żadne roszczenia z tego tytułu, w tym wynagrodzenie za okres oczekiwania.</w:t>
      </w:r>
    </w:p>
    <w:p w14:paraId="794B09BC" w14:textId="77777777" w:rsidR="00DD171F" w:rsidRPr="00B97949" w:rsidRDefault="00DD171F" w:rsidP="00DD17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4EC17612" w14:textId="77777777" w:rsidR="00DD171F" w:rsidRPr="00F43A78" w:rsidRDefault="00DD171F" w:rsidP="00DD17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43A78">
        <w:rPr>
          <w:rFonts w:ascii="Times New Roman" w:hAnsi="Times New Roman"/>
          <w:b/>
          <w:sz w:val="18"/>
          <w:szCs w:val="18"/>
        </w:rPr>
        <w:t>§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F43A78">
        <w:rPr>
          <w:rFonts w:ascii="Times New Roman" w:hAnsi="Times New Roman"/>
          <w:b/>
          <w:sz w:val="18"/>
          <w:szCs w:val="18"/>
        </w:rPr>
        <w:t>3.</w:t>
      </w:r>
    </w:p>
    <w:p w14:paraId="6EDB6548" w14:textId="77777777" w:rsidR="00DD171F" w:rsidRPr="00F43A78" w:rsidRDefault="00DD171F" w:rsidP="00DD17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18"/>
          <w:szCs w:val="18"/>
        </w:rPr>
      </w:pPr>
      <w:r w:rsidRPr="00F43A78">
        <w:rPr>
          <w:rFonts w:ascii="Times New Roman" w:hAnsi="Times New Roman"/>
          <w:sz w:val="18"/>
          <w:szCs w:val="18"/>
        </w:rPr>
        <w:t>NCBR zobowiązuje się do:</w:t>
      </w:r>
    </w:p>
    <w:p w14:paraId="71C965B4" w14:textId="77777777" w:rsidR="00DD171F" w:rsidRPr="00F43A78" w:rsidRDefault="00DD171F" w:rsidP="00DD171F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18"/>
          <w:szCs w:val="18"/>
        </w:rPr>
      </w:pPr>
      <w:r w:rsidRPr="00F43A78">
        <w:rPr>
          <w:rFonts w:ascii="Times New Roman" w:hAnsi="Times New Roman"/>
          <w:sz w:val="18"/>
          <w:szCs w:val="18"/>
        </w:rPr>
        <w:t>składania Zamówień zgodnie z Regulaminem,</w:t>
      </w:r>
    </w:p>
    <w:p w14:paraId="564F8F9E" w14:textId="77777777" w:rsidR="00DD171F" w:rsidRPr="00F43A78" w:rsidRDefault="00DD171F" w:rsidP="00DD171F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18"/>
          <w:szCs w:val="18"/>
        </w:rPr>
      </w:pPr>
      <w:r w:rsidRPr="00F43A78">
        <w:rPr>
          <w:rFonts w:ascii="Times New Roman" w:hAnsi="Times New Roman"/>
          <w:sz w:val="18"/>
          <w:szCs w:val="18"/>
        </w:rPr>
        <w:t xml:space="preserve">udostępniania </w:t>
      </w:r>
      <w:r>
        <w:rPr>
          <w:rFonts w:ascii="Times New Roman" w:hAnsi="Times New Roman"/>
          <w:sz w:val="18"/>
          <w:szCs w:val="18"/>
        </w:rPr>
        <w:t>Ekspertowi</w:t>
      </w:r>
      <w:r w:rsidRPr="00F43A78">
        <w:rPr>
          <w:rFonts w:ascii="Times New Roman" w:hAnsi="Times New Roman"/>
          <w:sz w:val="18"/>
          <w:szCs w:val="18"/>
        </w:rPr>
        <w:t xml:space="preserve"> dokumentacji niezbędnej do realizacji Zamówień,</w:t>
      </w:r>
    </w:p>
    <w:p w14:paraId="45458986" w14:textId="77777777" w:rsidR="00DD171F" w:rsidRPr="00F43A78" w:rsidRDefault="00DD171F" w:rsidP="00DD171F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18"/>
          <w:szCs w:val="18"/>
        </w:rPr>
      </w:pPr>
      <w:r w:rsidRPr="00F43A78">
        <w:rPr>
          <w:rFonts w:ascii="Times New Roman" w:hAnsi="Times New Roman"/>
          <w:sz w:val="18"/>
          <w:szCs w:val="18"/>
        </w:rPr>
        <w:t>wypłaty wynagrodzenia za zrealizowane Zamówienia na zasadach określonych w Regulaminie,</w:t>
      </w:r>
    </w:p>
    <w:p w14:paraId="17B9AD74" w14:textId="77777777" w:rsidR="00DD171F" w:rsidRPr="00F43A78" w:rsidRDefault="00DD171F" w:rsidP="00DD171F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18"/>
          <w:szCs w:val="18"/>
        </w:rPr>
      </w:pPr>
      <w:r w:rsidRPr="00F43A78">
        <w:rPr>
          <w:rFonts w:ascii="Times New Roman" w:hAnsi="Times New Roman"/>
          <w:sz w:val="18"/>
          <w:szCs w:val="18"/>
        </w:rPr>
        <w:t xml:space="preserve">informowania </w:t>
      </w:r>
      <w:r>
        <w:rPr>
          <w:rFonts w:ascii="Times New Roman" w:hAnsi="Times New Roman"/>
          <w:sz w:val="18"/>
          <w:szCs w:val="18"/>
        </w:rPr>
        <w:t>Ekspert</w:t>
      </w:r>
      <w:r w:rsidRPr="00F43A78">
        <w:rPr>
          <w:rFonts w:ascii="Times New Roman" w:hAnsi="Times New Roman"/>
          <w:sz w:val="18"/>
          <w:szCs w:val="18"/>
        </w:rPr>
        <w:t>a pisemnie lub drogą elektroniczną o zmianach w Regulamin</w:t>
      </w:r>
      <w:r>
        <w:rPr>
          <w:rFonts w:ascii="Times New Roman" w:hAnsi="Times New Roman"/>
          <w:sz w:val="18"/>
          <w:szCs w:val="18"/>
        </w:rPr>
        <w:t>ie</w:t>
      </w:r>
      <w:r w:rsidRPr="00F43A78">
        <w:rPr>
          <w:rFonts w:ascii="Times New Roman" w:hAnsi="Times New Roman"/>
          <w:sz w:val="18"/>
          <w:szCs w:val="18"/>
        </w:rPr>
        <w:t xml:space="preserve"> nie później niż w chwili złożenia Zamówienia, następujące</w:t>
      </w:r>
      <w:r>
        <w:rPr>
          <w:rFonts w:ascii="Times New Roman" w:hAnsi="Times New Roman"/>
          <w:sz w:val="18"/>
          <w:szCs w:val="18"/>
        </w:rPr>
        <w:t>go</w:t>
      </w:r>
      <w:r w:rsidRPr="00F43A78">
        <w:rPr>
          <w:rFonts w:ascii="Times New Roman" w:hAnsi="Times New Roman"/>
          <w:sz w:val="18"/>
          <w:szCs w:val="18"/>
        </w:rPr>
        <w:t xml:space="preserve"> po wprowadzeniu tej zmiany.</w:t>
      </w:r>
    </w:p>
    <w:p w14:paraId="493FF177" w14:textId="77777777" w:rsidR="00DD171F" w:rsidRPr="00F43A78" w:rsidRDefault="00DD171F" w:rsidP="00DD17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F43A78">
        <w:rPr>
          <w:rFonts w:ascii="Times New Roman" w:hAnsi="Times New Roman"/>
          <w:sz w:val="18"/>
          <w:szCs w:val="18"/>
        </w:rPr>
        <w:t>NCBR, w szczególnych przypadkach określonych w Regulaminie, ma prawo do:</w:t>
      </w:r>
    </w:p>
    <w:p w14:paraId="351F3028" w14:textId="77777777" w:rsidR="00DD171F" w:rsidRPr="00F43A78" w:rsidRDefault="00DD171F" w:rsidP="00DD171F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18"/>
          <w:szCs w:val="18"/>
        </w:rPr>
      </w:pPr>
      <w:r w:rsidRPr="00F43A78">
        <w:rPr>
          <w:rFonts w:ascii="Times New Roman" w:hAnsi="Times New Roman"/>
          <w:sz w:val="18"/>
          <w:szCs w:val="18"/>
        </w:rPr>
        <w:t xml:space="preserve">odmowy wypłaty wynagrodzenia </w:t>
      </w:r>
      <w:r>
        <w:rPr>
          <w:rFonts w:ascii="Times New Roman" w:hAnsi="Times New Roman"/>
          <w:sz w:val="18"/>
          <w:szCs w:val="18"/>
        </w:rPr>
        <w:t>Ekspertow</w:t>
      </w:r>
      <w:r w:rsidRPr="00F43A78">
        <w:rPr>
          <w:rFonts w:ascii="Times New Roman" w:hAnsi="Times New Roman"/>
          <w:sz w:val="18"/>
          <w:szCs w:val="18"/>
        </w:rPr>
        <w:t>i,</w:t>
      </w:r>
    </w:p>
    <w:p w14:paraId="088744C7" w14:textId="77777777" w:rsidR="00DD171F" w:rsidRPr="00F43A78" w:rsidRDefault="00DD171F" w:rsidP="00DD171F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18"/>
          <w:szCs w:val="18"/>
        </w:rPr>
      </w:pPr>
      <w:r w:rsidRPr="00F43A78">
        <w:rPr>
          <w:rFonts w:ascii="Times New Roman" w:hAnsi="Times New Roman"/>
          <w:sz w:val="18"/>
          <w:szCs w:val="18"/>
        </w:rPr>
        <w:t xml:space="preserve">naliczenia </w:t>
      </w:r>
      <w:r>
        <w:rPr>
          <w:rFonts w:ascii="Times New Roman" w:hAnsi="Times New Roman"/>
          <w:sz w:val="18"/>
          <w:szCs w:val="18"/>
        </w:rPr>
        <w:t>Ekspertowi</w:t>
      </w:r>
      <w:r w:rsidRPr="00F43A78">
        <w:rPr>
          <w:rFonts w:ascii="Times New Roman" w:hAnsi="Times New Roman"/>
          <w:sz w:val="18"/>
          <w:szCs w:val="18"/>
        </w:rPr>
        <w:t xml:space="preserve"> kar umownych według zasad określonych w Regulaminie.</w:t>
      </w:r>
    </w:p>
    <w:p w14:paraId="48663C64" w14:textId="77777777" w:rsidR="00DD171F" w:rsidRPr="00B97949" w:rsidRDefault="00DD171F" w:rsidP="00DD17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1527A7B7" w14:textId="77777777" w:rsidR="00DD171F" w:rsidRPr="00F43A78" w:rsidRDefault="00DD171F" w:rsidP="00DD17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43A78">
        <w:rPr>
          <w:rFonts w:ascii="Times New Roman" w:hAnsi="Times New Roman"/>
          <w:b/>
          <w:sz w:val="18"/>
          <w:szCs w:val="18"/>
        </w:rPr>
        <w:t>§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F43A78">
        <w:rPr>
          <w:rFonts w:ascii="Times New Roman" w:hAnsi="Times New Roman"/>
          <w:b/>
          <w:sz w:val="18"/>
          <w:szCs w:val="18"/>
        </w:rPr>
        <w:t>4.</w:t>
      </w:r>
    </w:p>
    <w:p w14:paraId="2D59D3B9" w14:textId="77777777" w:rsidR="00DD171F" w:rsidRPr="00F43A78" w:rsidRDefault="00DD171F" w:rsidP="00DD17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Ekspert</w:t>
      </w:r>
      <w:r w:rsidRPr="00F43A78">
        <w:rPr>
          <w:rFonts w:ascii="Times New Roman" w:hAnsi="Times New Roman"/>
          <w:sz w:val="18"/>
          <w:szCs w:val="18"/>
        </w:rPr>
        <w:t xml:space="preserve"> zobowiązuje się do:</w:t>
      </w:r>
    </w:p>
    <w:p w14:paraId="6A1C3B8B" w14:textId="77777777" w:rsidR="00DD171F" w:rsidRPr="00F43A78" w:rsidRDefault="00DD171F" w:rsidP="00DD171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18"/>
          <w:szCs w:val="18"/>
        </w:rPr>
      </w:pPr>
      <w:r w:rsidRPr="00F43A78">
        <w:rPr>
          <w:rFonts w:ascii="Times New Roman" w:hAnsi="Times New Roman"/>
          <w:sz w:val="18"/>
          <w:szCs w:val="18"/>
        </w:rPr>
        <w:t>realizacji Zamówień zgodnie z Regulaminem,</w:t>
      </w:r>
    </w:p>
    <w:p w14:paraId="58252D72" w14:textId="77777777" w:rsidR="00DD171F" w:rsidRPr="00F43A78" w:rsidRDefault="00DD171F" w:rsidP="00DD171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18"/>
          <w:szCs w:val="18"/>
        </w:rPr>
      </w:pPr>
      <w:r w:rsidRPr="00F43A78">
        <w:rPr>
          <w:rFonts w:ascii="Times New Roman" w:hAnsi="Times New Roman"/>
          <w:sz w:val="18"/>
          <w:szCs w:val="18"/>
        </w:rPr>
        <w:t>przekazania do NCBR z chwilą podpisania Umowy wypełnionego Formularza,</w:t>
      </w:r>
    </w:p>
    <w:p w14:paraId="254D421C" w14:textId="77777777" w:rsidR="00DD171F" w:rsidRDefault="00DD171F" w:rsidP="00DD171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18"/>
          <w:szCs w:val="18"/>
        </w:rPr>
      </w:pPr>
      <w:r w:rsidRPr="00F43A78">
        <w:rPr>
          <w:rFonts w:ascii="Times New Roman" w:hAnsi="Times New Roman"/>
          <w:sz w:val="18"/>
          <w:szCs w:val="18"/>
        </w:rPr>
        <w:t xml:space="preserve">informowania NCBR pisemnie lub drogą elektroniczną o jakichkolwiek zmianach danych zawartych w Formularzu, </w:t>
      </w:r>
      <w:r>
        <w:rPr>
          <w:rFonts w:ascii="Times New Roman" w:hAnsi="Times New Roman"/>
          <w:sz w:val="18"/>
          <w:szCs w:val="18"/>
        </w:rPr>
        <w:t>poprzez doręczenie</w:t>
      </w:r>
      <w:r w:rsidRPr="00F43A78">
        <w:rPr>
          <w:rFonts w:ascii="Times New Roman" w:hAnsi="Times New Roman"/>
          <w:sz w:val="18"/>
          <w:szCs w:val="18"/>
        </w:rPr>
        <w:t xml:space="preserve"> NCBR zaktualizowanego Formularza nie później niż w chwili przyjęcia Zamówienia do realizacji, następującej po tej zmianie</w:t>
      </w:r>
      <w:r>
        <w:rPr>
          <w:rFonts w:ascii="Times New Roman" w:hAnsi="Times New Roman"/>
          <w:sz w:val="18"/>
          <w:szCs w:val="18"/>
        </w:rPr>
        <w:t>.</w:t>
      </w:r>
    </w:p>
    <w:p w14:paraId="1FEE01E4" w14:textId="096B2CAC" w:rsidR="00DD171F" w:rsidRPr="00F43A78" w:rsidRDefault="00DD171F" w:rsidP="00DD17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F43A78">
        <w:rPr>
          <w:rFonts w:ascii="Times New Roman" w:hAnsi="Times New Roman"/>
          <w:sz w:val="18"/>
          <w:szCs w:val="18"/>
        </w:rPr>
        <w:t>W przypadku wprowadzenia w Regulaminie zmian, o których mowa w § 3 ust. 1 pkt 4</w:t>
      </w:r>
      <w:r>
        <w:rPr>
          <w:rFonts w:ascii="Times New Roman" w:hAnsi="Times New Roman"/>
          <w:sz w:val="18"/>
          <w:szCs w:val="18"/>
        </w:rPr>
        <w:t xml:space="preserve"> Umowy</w:t>
      </w:r>
      <w:r w:rsidRPr="00F43A78"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sz w:val="18"/>
          <w:szCs w:val="18"/>
        </w:rPr>
        <w:t>Ekspert</w:t>
      </w:r>
      <w:r w:rsidRPr="00F43A78">
        <w:rPr>
          <w:rFonts w:ascii="Times New Roman" w:hAnsi="Times New Roman"/>
          <w:sz w:val="18"/>
          <w:szCs w:val="18"/>
        </w:rPr>
        <w:t xml:space="preserve"> ma prawo do wypowiedzenia Umowy w </w:t>
      </w:r>
      <w:r>
        <w:rPr>
          <w:rFonts w:ascii="Times New Roman" w:hAnsi="Times New Roman"/>
          <w:sz w:val="18"/>
          <w:szCs w:val="18"/>
        </w:rPr>
        <w:t>terminie</w:t>
      </w:r>
      <w:r w:rsidRPr="00F43A78">
        <w:rPr>
          <w:rFonts w:ascii="Times New Roman" w:hAnsi="Times New Roman"/>
          <w:sz w:val="18"/>
          <w:szCs w:val="18"/>
        </w:rPr>
        <w:t xml:space="preserve"> 7 dni</w:t>
      </w:r>
      <w:r w:rsidRPr="00F43A78">
        <w:rPr>
          <w:sz w:val="18"/>
          <w:szCs w:val="18"/>
        </w:rPr>
        <w:t xml:space="preserve"> </w:t>
      </w:r>
      <w:r w:rsidRPr="00F43A78">
        <w:rPr>
          <w:rFonts w:ascii="Times New Roman" w:hAnsi="Times New Roman"/>
          <w:sz w:val="18"/>
          <w:szCs w:val="18"/>
        </w:rPr>
        <w:t xml:space="preserve">od </w:t>
      </w:r>
      <w:r>
        <w:rPr>
          <w:rFonts w:ascii="Times New Roman" w:hAnsi="Times New Roman"/>
          <w:sz w:val="18"/>
          <w:szCs w:val="18"/>
        </w:rPr>
        <w:t>dnia</w:t>
      </w:r>
      <w:r w:rsidRPr="00F43A78">
        <w:rPr>
          <w:rFonts w:ascii="Times New Roman" w:hAnsi="Times New Roman"/>
          <w:sz w:val="18"/>
          <w:szCs w:val="18"/>
        </w:rPr>
        <w:t xml:space="preserve"> otrzymania informacji o wprowadzeniu ww. zmian. </w:t>
      </w:r>
      <w:r>
        <w:rPr>
          <w:rFonts w:ascii="Times New Roman" w:hAnsi="Times New Roman"/>
          <w:sz w:val="18"/>
          <w:szCs w:val="18"/>
        </w:rPr>
        <w:t>Oświadczenie o w</w:t>
      </w:r>
      <w:r w:rsidRPr="00F43A78">
        <w:rPr>
          <w:rFonts w:ascii="Times New Roman" w:hAnsi="Times New Roman"/>
          <w:sz w:val="18"/>
          <w:szCs w:val="18"/>
        </w:rPr>
        <w:t>ypowiedzeni</w:t>
      </w:r>
      <w:r>
        <w:rPr>
          <w:rFonts w:ascii="Times New Roman" w:hAnsi="Times New Roman"/>
          <w:sz w:val="18"/>
          <w:szCs w:val="18"/>
        </w:rPr>
        <w:t>u Umowy Ekspert składa na piśmie</w:t>
      </w:r>
      <w:r w:rsidRPr="00F43A78">
        <w:rPr>
          <w:rFonts w:ascii="Times New Roman" w:hAnsi="Times New Roman"/>
          <w:sz w:val="18"/>
          <w:szCs w:val="18"/>
        </w:rPr>
        <w:t xml:space="preserve"> lub drogą elektroniczną. </w:t>
      </w:r>
      <w:r>
        <w:rPr>
          <w:rFonts w:ascii="Times New Roman" w:hAnsi="Times New Roman"/>
          <w:sz w:val="18"/>
          <w:szCs w:val="18"/>
        </w:rPr>
        <w:t>Niezłożenie przez Eksperta oświadczenia o wypowiedzeniu</w:t>
      </w:r>
      <w:r w:rsidRPr="00F43A78">
        <w:rPr>
          <w:rFonts w:ascii="Times New Roman" w:hAnsi="Times New Roman"/>
          <w:sz w:val="18"/>
          <w:szCs w:val="18"/>
        </w:rPr>
        <w:t xml:space="preserve"> Umowy w terminie </w:t>
      </w:r>
      <w:r>
        <w:rPr>
          <w:rFonts w:ascii="Times New Roman" w:hAnsi="Times New Roman"/>
          <w:sz w:val="18"/>
          <w:szCs w:val="18"/>
        </w:rPr>
        <w:t xml:space="preserve">oraz </w:t>
      </w:r>
      <w:r w:rsidR="007D2410">
        <w:rPr>
          <w:rFonts w:ascii="Times New Roman" w:hAnsi="Times New Roman"/>
          <w:sz w:val="18"/>
          <w:szCs w:val="18"/>
        </w:rPr>
        <w:br/>
      </w:r>
      <w:r>
        <w:rPr>
          <w:rFonts w:ascii="Times New Roman" w:hAnsi="Times New Roman"/>
          <w:sz w:val="18"/>
          <w:szCs w:val="18"/>
        </w:rPr>
        <w:t xml:space="preserve">w przewidzianym do tego trybie </w:t>
      </w:r>
      <w:r w:rsidRPr="00F43A78">
        <w:rPr>
          <w:rFonts w:ascii="Times New Roman" w:hAnsi="Times New Roman"/>
          <w:sz w:val="18"/>
          <w:szCs w:val="18"/>
        </w:rPr>
        <w:t>lub przyjęcie Zamówienia po otrzymaniu informacji o wprowadzeniu ww. zmian oznacza akceptację zmiany Regulaminu.</w:t>
      </w:r>
    </w:p>
    <w:p w14:paraId="08CB59E1" w14:textId="77777777" w:rsidR="00DD171F" w:rsidRPr="00B97949" w:rsidRDefault="00DD171F" w:rsidP="00DD17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7C43BC3D" w14:textId="77777777" w:rsidR="00DD171F" w:rsidRPr="00F43A78" w:rsidRDefault="00DD171F" w:rsidP="00DD17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43A78">
        <w:rPr>
          <w:rFonts w:ascii="Times New Roman" w:hAnsi="Times New Roman"/>
          <w:b/>
          <w:sz w:val="18"/>
          <w:szCs w:val="18"/>
        </w:rPr>
        <w:t>§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F43A78">
        <w:rPr>
          <w:rFonts w:ascii="Times New Roman" w:hAnsi="Times New Roman"/>
          <w:b/>
          <w:sz w:val="18"/>
          <w:szCs w:val="18"/>
        </w:rPr>
        <w:t>5.</w:t>
      </w:r>
    </w:p>
    <w:p w14:paraId="4D997682" w14:textId="77777777" w:rsidR="00DD171F" w:rsidRDefault="00DD171F" w:rsidP="00DD17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Ekspert</w:t>
      </w:r>
      <w:r w:rsidRPr="00F43A78">
        <w:rPr>
          <w:rFonts w:ascii="Times New Roman" w:hAnsi="Times New Roman"/>
          <w:sz w:val="18"/>
          <w:szCs w:val="18"/>
        </w:rPr>
        <w:t xml:space="preserve"> wyraża zgodę na przetwarzanie przez NCBR jego danych osobowych w związku z realizacją zadań NCBR.</w:t>
      </w:r>
    </w:p>
    <w:p w14:paraId="136426EE" w14:textId="77777777" w:rsidR="00DD171F" w:rsidRPr="009F0A28" w:rsidRDefault="00DD171F" w:rsidP="00DD17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043639CD" w14:textId="77777777" w:rsidR="00DD171F" w:rsidRDefault="00DD171F" w:rsidP="00DD17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F43A78">
        <w:rPr>
          <w:rFonts w:ascii="Times New Roman" w:hAnsi="Times New Roman"/>
          <w:b/>
          <w:sz w:val="18"/>
          <w:szCs w:val="18"/>
        </w:rPr>
        <w:t>§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F43A78">
        <w:rPr>
          <w:rFonts w:ascii="Times New Roman" w:hAnsi="Times New Roman"/>
          <w:b/>
          <w:sz w:val="18"/>
          <w:szCs w:val="18"/>
        </w:rPr>
        <w:t>6.</w:t>
      </w:r>
    </w:p>
    <w:p w14:paraId="2F542FEF" w14:textId="77777777" w:rsidR="00DD171F" w:rsidRPr="009E6967" w:rsidRDefault="00DD171F" w:rsidP="00DD17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W </w:t>
      </w:r>
      <w:r w:rsidRPr="009E6967">
        <w:rPr>
          <w:rFonts w:ascii="Times New Roman" w:hAnsi="Times New Roman"/>
          <w:sz w:val="18"/>
          <w:szCs w:val="18"/>
        </w:rPr>
        <w:t xml:space="preserve">ramach wynagrodzenia za zrealizowane Zamówienie, Ekspert przenosi na NCBR autorskie prawa majątkowe do wyników Zamówienia będących utworami w rozumieniu przepisów ustawy z dnia 4 lutego 1994 r. o prawie autorskim i prawach pokrewnych  (Dz. U. z 2016 r. poz. 666, z </w:t>
      </w:r>
      <w:proofErr w:type="spellStart"/>
      <w:r w:rsidRPr="009E6967">
        <w:rPr>
          <w:rFonts w:ascii="Times New Roman" w:hAnsi="Times New Roman"/>
          <w:sz w:val="18"/>
          <w:szCs w:val="18"/>
        </w:rPr>
        <w:t>późn</w:t>
      </w:r>
      <w:proofErr w:type="spellEnd"/>
      <w:r w:rsidRPr="009E6967">
        <w:rPr>
          <w:rFonts w:ascii="Times New Roman" w:hAnsi="Times New Roman"/>
          <w:sz w:val="18"/>
          <w:szCs w:val="18"/>
        </w:rPr>
        <w:t>. zm.), zwanych dalej „Wynikami”, bez ograniczeń co do terytorium, czasu i liczby egzemplarzy, na wszelkich polach eksploatacji znanych w chwili zawarcia Umowy, a w szczególności w zakresie:</w:t>
      </w:r>
    </w:p>
    <w:p w14:paraId="4BBFC215" w14:textId="77777777" w:rsidR="00DD171F" w:rsidRPr="009E6967" w:rsidRDefault="00DD171F" w:rsidP="00DD171F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18"/>
          <w:szCs w:val="18"/>
        </w:rPr>
      </w:pPr>
      <w:r w:rsidRPr="009E6967">
        <w:rPr>
          <w:rFonts w:ascii="Times New Roman" w:hAnsi="Times New Roman"/>
          <w:sz w:val="18"/>
          <w:szCs w:val="18"/>
        </w:rPr>
        <w:t>utrwalania,</w:t>
      </w:r>
    </w:p>
    <w:p w14:paraId="16858CCD" w14:textId="77777777" w:rsidR="00DD171F" w:rsidRPr="009E6967" w:rsidRDefault="00DD171F" w:rsidP="00DD171F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18"/>
          <w:szCs w:val="18"/>
        </w:rPr>
      </w:pPr>
      <w:r w:rsidRPr="009E6967">
        <w:rPr>
          <w:rFonts w:ascii="Times New Roman" w:hAnsi="Times New Roman"/>
          <w:sz w:val="18"/>
          <w:szCs w:val="18"/>
        </w:rPr>
        <w:t>zwielokrotniania każdą techniką, trwale i czasowo,</w:t>
      </w:r>
    </w:p>
    <w:p w14:paraId="1C7760E7" w14:textId="77777777" w:rsidR="00DD171F" w:rsidRPr="009E6967" w:rsidRDefault="00DD171F" w:rsidP="00DD171F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18"/>
          <w:szCs w:val="18"/>
        </w:rPr>
      </w:pPr>
      <w:r w:rsidRPr="009E6967">
        <w:rPr>
          <w:rFonts w:ascii="Times New Roman" w:hAnsi="Times New Roman"/>
          <w:sz w:val="18"/>
          <w:szCs w:val="18"/>
        </w:rPr>
        <w:t>wprowadzania do obrotu,</w:t>
      </w:r>
    </w:p>
    <w:p w14:paraId="2ACD3BE3" w14:textId="77777777" w:rsidR="00DD171F" w:rsidRPr="009E6967" w:rsidRDefault="00DD171F" w:rsidP="00DD171F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18"/>
          <w:szCs w:val="18"/>
        </w:rPr>
      </w:pPr>
      <w:r w:rsidRPr="009E6967">
        <w:rPr>
          <w:rFonts w:ascii="Times New Roman" w:hAnsi="Times New Roman"/>
          <w:sz w:val="18"/>
          <w:szCs w:val="18"/>
        </w:rPr>
        <w:t>wprowadzania do pamięci komputera i serwerów sieci komputerowych,</w:t>
      </w:r>
    </w:p>
    <w:p w14:paraId="1E7F2F43" w14:textId="77777777" w:rsidR="00DD171F" w:rsidRPr="009E6967" w:rsidRDefault="00DD171F" w:rsidP="00DD171F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18"/>
          <w:szCs w:val="18"/>
        </w:rPr>
      </w:pPr>
      <w:r w:rsidRPr="009E6967">
        <w:rPr>
          <w:rFonts w:ascii="Times New Roman" w:hAnsi="Times New Roman"/>
          <w:sz w:val="18"/>
          <w:szCs w:val="18"/>
        </w:rPr>
        <w:t>rozpowszechniania wszelkimi środkami i każdą formą udostępniania do korzystania.</w:t>
      </w:r>
    </w:p>
    <w:p w14:paraId="1044CEDF" w14:textId="77777777" w:rsidR="00DD171F" w:rsidRDefault="00DD171F" w:rsidP="00DD171F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18"/>
          <w:szCs w:val="18"/>
        </w:rPr>
      </w:pPr>
      <w:r w:rsidRPr="009E6967">
        <w:rPr>
          <w:rFonts w:ascii="Times New Roman" w:hAnsi="Times New Roman"/>
          <w:sz w:val="18"/>
          <w:szCs w:val="18"/>
        </w:rPr>
        <w:t>publicznego wykonania i odtwarzania, wystawienia, wyświetlania lub nadawania za pomocą każdego środka przekazu,</w:t>
      </w:r>
    </w:p>
    <w:p w14:paraId="3AC0F6F6" w14:textId="77777777" w:rsidR="00DD171F" w:rsidRPr="009E6967" w:rsidRDefault="00DD171F" w:rsidP="00DD171F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18"/>
          <w:szCs w:val="18"/>
        </w:rPr>
      </w:pPr>
      <w:r w:rsidRPr="009E6967">
        <w:rPr>
          <w:rFonts w:ascii="Times New Roman" w:hAnsi="Times New Roman"/>
          <w:sz w:val="18"/>
          <w:szCs w:val="18"/>
        </w:rPr>
        <w:t>korzystania z Wyników w całości lub w części oraz łączenia ich z innymi utworami, opracowania poprzez dodanie różnych elementów, uaktualnienie, modyfikację, zmianę barw, wielkości i treści całości lub ich części oraz tłumaczenie na różne języki.</w:t>
      </w:r>
    </w:p>
    <w:p w14:paraId="17CF0CD1" w14:textId="77777777" w:rsidR="00DD171F" w:rsidRPr="009E6967" w:rsidRDefault="00DD171F" w:rsidP="00DD17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9E6967">
        <w:rPr>
          <w:rFonts w:ascii="Times New Roman" w:hAnsi="Times New Roman"/>
          <w:sz w:val="18"/>
          <w:szCs w:val="18"/>
        </w:rPr>
        <w:t>Ekspert upoważnia również NCBR do korzystania i rozporządzania utworami stanowiącymi opracowanie Wyników (wykonywanie zależnego prawa autorskiego), w zakresie wskazanym w ust. 1, z możliwością przenoszenia tego prawa na osoby trzecie bez zgody Eksperta. Ekspertowi nie przysługuje z tego tytułu dodatkowe wynagrodzenie.</w:t>
      </w:r>
    </w:p>
    <w:p w14:paraId="7D2B7268" w14:textId="264EAE91" w:rsidR="00DD171F" w:rsidRDefault="00DD171F" w:rsidP="00DD17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9E6967">
        <w:rPr>
          <w:rFonts w:ascii="Times New Roman" w:hAnsi="Times New Roman"/>
          <w:sz w:val="18"/>
          <w:szCs w:val="18"/>
        </w:rPr>
        <w:t xml:space="preserve">Przeniesienie praw, o których mowa w niniejszym paragrafie, nastąpi z chwilą przekazania przez Eksperta Wyników zgodnie </w:t>
      </w:r>
      <w:r w:rsidR="00BC6FD3">
        <w:rPr>
          <w:rFonts w:ascii="Times New Roman" w:hAnsi="Times New Roman"/>
          <w:sz w:val="18"/>
          <w:szCs w:val="18"/>
        </w:rPr>
        <w:br/>
      </w:r>
      <w:r w:rsidRPr="009E6967">
        <w:rPr>
          <w:rFonts w:ascii="Times New Roman" w:hAnsi="Times New Roman"/>
          <w:sz w:val="18"/>
          <w:szCs w:val="18"/>
        </w:rPr>
        <w:t>z zasadami określonymi w Regulaminie. Z chwilą przeniesienia praw przechodzi na NCBR własność nośnika, na którym Wyniki utrwalono.</w:t>
      </w:r>
    </w:p>
    <w:p w14:paraId="06D100BD" w14:textId="77777777" w:rsidR="00DD171F" w:rsidRDefault="00DD171F" w:rsidP="00DD17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9E6967">
        <w:rPr>
          <w:rFonts w:ascii="Times New Roman" w:hAnsi="Times New Roman"/>
          <w:sz w:val="18"/>
          <w:szCs w:val="18"/>
        </w:rPr>
        <w:t>Ekspert niniejszym upoważnia NCBR (udziela zezwolenia NCBR) do decydowania o oznaczeniu wyników pracy Eksperta jego imieniem lub nazwiskiem albo udostępniania ich w sposób anonimowy.</w:t>
      </w:r>
    </w:p>
    <w:p w14:paraId="1B15F701" w14:textId="77777777" w:rsidR="00DD171F" w:rsidRPr="009E6967" w:rsidRDefault="00DD171F" w:rsidP="00DD17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9E6967">
        <w:rPr>
          <w:rFonts w:ascii="Times New Roman" w:hAnsi="Times New Roman"/>
          <w:sz w:val="18"/>
          <w:szCs w:val="18"/>
        </w:rPr>
        <w:t>Ekspert jest odpowiedzialny względem NCBR za wszelkie wady prawne Wyników, a w szczególności za ewentualne roszczenia osób trzecich wynikające z naruszenia praw autorskich przy wykonywaniu Zamówienia.</w:t>
      </w:r>
    </w:p>
    <w:p w14:paraId="34B19883" w14:textId="77777777" w:rsidR="00DD171F" w:rsidRPr="00B97949" w:rsidRDefault="00DD171F" w:rsidP="009F0A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1C34A771" w14:textId="77777777" w:rsidR="00DD171F" w:rsidRPr="00F43A78" w:rsidRDefault="00DD171F" w:rsidP="00DD17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43A78">
        <w:rPr>
          <w:rFonts w:ascii="Times New Roman" w:hAnsi="Times New Roman"/>
          <w:b/>
          <w:sz w:val="18"/>
          <w:szCs w:val="18"/>
        </w:rPr>
        <w:t>§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F43A78">
        <w:rPr>
          <w:rFonts w:ascii="Times New Roman" w:hAnsi="Times New Roman"/>
          <w:b/>
          <w:sz w:val="18"/>
          <w:szCs w:val="18"/>
        </w:rPr>
        <w:t>7.</w:t>
      </w:r>
    </w:p>
    <w:p w14:paraId="2B086954" w14:textId="77777777" w:rsidR="00DD171F" w:rsidRPr="008B3D8C" w:rsidRDefault="00DD171F" w:rsidP="00DD171F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8B3D8C">
        <w:rPr>
          <w:rFonts w:ascii="Times New Roman" w:hAnsi="Times New Roman"/>
          <w:sz w:val="18"/>
          <w:szCs w:val="18"/>
        </w:rPr>
        <w:t xml:space="preserve">Wszelkie materiały przekazane Ekspertowi przez NCBR w związku z wykonywaniem </w:t>
      </w:r>
      <w:r>
        <w:rPr>
          <w:rFonts w:ascii="Times New Roman" w:hAnsi="Times New Roman"/>
          <w:sz w:val="18"/>
          <w:szCs w:val="18"/>
        </w:rPr>
        <w:t>Zamówień</w:t>
      </w:r>
      <w:r w:rsidRPr="008B3D8C">
        <w:rPr>
          <w:rFonts w:ascii="Times New Roman" w:hAnsi="Times New Roman"/>
          <w:sz w:val="18"/>
          <w:szCs w:val="18"/>
        </w:rPr>
        <w:t xml:space="preserve">, jak również powstałe w wyniku </w:t>
      </w:r>
      <w:r>
        <w:rPr>
          <w:rFonts w:ascii="Times New Roman" w:hAnsi="Times New Roman"/>
          <w:sz w:val="18"/>
          <w:szCs w:val="18"/>
        </w:rPr>
        <w:t>ich</w:t>
      </w:r>
      <w:r w:rsidRPr="008B3D8C">
        <w:rPr>
          <w:rFonts w:ascii="Times New Roman" w:hAnsi="Times New Roman"/>
          <w:sz w:val="18"/>
          <w:szCs w:val="18"/>
        </w:rPr>
        <w:t xml:space="preserve"> wykonania – pisemne, graficzne, zapisane w formie elektronicznej lub innej formie – są poufne i nie mogą być bez uprzedniej, pisemnej zgody NCBR udostępnione jakiejkolwiek osobie trzeciej, ani ujawnione w inny sposób. </w:t>
      </w:r>
    </w:p>
    <w:p w14:paraId="7CBD75BB" w14:textId="77777777" w:rsidR="00DD171F" w:rsidRPr="008B3D8C" w:rsidRDefault="00DD171F" w:rsidP="00DD171F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8B3D8C">
        <w:rPr>
          <w:rFonts w:ascii="Times New Roman" w:hAnsi="Times New Roman"/>
          <w:sz w:val="18"/>
          <w:szCs w:val="18"/>
        </w:rPr>
        <w:t>Zachowania poufności nie będzie dotyczyło informacji:</w:t>
      </w:r>
    </w:p>
    <w:p w14:paraId="0B5A8C4F" w14:textId="77777777" w:rsidR="00DD171F" w:rsidRPr="008B3D8C" w:rsidRDefault="00DD171F" w:rsidP="00DD171F">
      <w:pPr>
        <w:pStyle w:val="Akapitzlist"/>
        <w:numPr>
          <w:ilvl w:val="0"/>
          <w:numId w:val="13"/>
        </w:numPr>
        <w:autoSpaceDN w:val="0"/>
        <w:spacing w:after="0" w:line="240" w:lineRule="auto"/>
        <w:ind w:left="567" w:hanging="283"/>
        <w:jc w:val="both"/>
        <w:rPr>
          <w:rFonts w:ascii="Times New Roman" w:hAnsi="Times New Roman"/>
          <w:sz w:val="18"/>
          <w:szCs w:val="18"/>
        </w:rPr>
      </w:pPr>
      <w:r w:rsidRPr="008B3D8C">
        <w:rPr>
          <w:rFonts w:ascii="Times New Roman" w:hAnsi="Times New Roman"/>
          <w:sz w:val="18"/>
          <w:szCs w:val="18"/>
        </w:rPr>
        <w:t>która jest częścią domeny publicznej</w:t>
      </w:r>
      <w:r>
        <w:rPr>
          <w:rFonts w:ascii="Times New Roman" w:hAnsi="Times New Roman"/>
          <w:sz w:val="18"/>
          <w:szCs w:val="18"/>
        </w:rPr>
        <w:t xml:space="preserve"> </w:t>
      </w:r>
      <w:r w:rsidRPr="008B3D8C">
        <w:rPr>
          <w:rFonts w:ascii="Times New Roman" w:hAnsi="Times New Roman"/>
          <w:sz w:val="18"/>
          <w:szCs w:val="18"/>
        </w:rPr>
        <w:t xml:space="preserve">w momencie ujawnienia lub wchodzi do domeny publicznej po ujawnieniu bez naruszenia warunków Umowy przez </w:t>
      </w:r>
      <w:r>
        <w:rPr>
          <w:rFonts w:ascii="Times New Roman" w:hAnsi="Times New Roman"/>
          <w:sz w:val="18"/>
          <w:szCs w:val="18"/>
        </w:rPr>
        <w:t>Eksperta</w:t>
      </w:r>
      <w:r w:rsidRPr="008B3D8C">
        <w:rPr>
          <w:rFonts w:ascii="Times New Roman" w:hAnsi="Times New Roman"/>
          <w:sz w:val="18"/>
          <w:szCs w:val="18"/>
        </w:rPr>
        <w:t>;</w:t>
      </w:r>
    </w:p>
    <w:p w14:paraId="2BC57277" w14:textId="77777777" w:rsidR="00DD171F" w:rsidRPr="008B3D8C" w:rsidRDefault="00DD171F" w:rsidP="00DD171F">
      <w:pPr>
        <w:pStyle w:val="Akapitzlist"/>
        <w:numPr>
          <w:ilvl w:val="0"/>
          <w:numId w:val="13"/>
        </w:numPr>
        <w:autoSpaceDN w:val="0"/>
        <w:spacing w:after="0" w:line="240" w:lineRule="auto"/>
        <w:ind w:left="567" w:hanging="283"/>
        <w:jc w:val="both"/>
        <w:rPr>
          <w:rFonts w:ascii="Times New Roman" w:hAnsi="Times New Roman"/>
          <w:sz w:val="18"/>
          <w:szCs w:val="18"/>
        </w:rPr>
      </w:pPr>
      <w:r w:rsidRPr="008B3D8C">
        <w:rPr>
          <w:rFonts w:ascii="Times New Roman" w:hAnsi="Times New Roman"/>
          <w:sz w:val="18"/>
          <w:szCs w:val="18"/>
        </w:rPr>
        <w:t>które były dostępne dla Eksperta przed ich udostępnieniem przez NCBR, pod warunkiem, że nie istnieje żadna przeszkoda prawna do udostępnienia tych informacji;</w:t>
      </w:r>
    </w:p>
    <w:p w14:paraId="50C508CF" w14:textId="77777777" w:rsidR="00DD171F" w:rsidRPr="008B3D8C" w:rsidRDefault="00DD171F" w:rsidP="00DD171F">
      <w:pPr>
        <w:pStyle w:val="Akapitzlist"/>
        <w:numPr>
          <w:ilvl w:val="0"/>
          <w:numId w:val="13"/>
        </w:numPr>
        <w:autoSpaceDN w:val="0"/>
        <w:spacing w:after="0" w:line="240" w:lineRule="auto"/>
        <w:ind w:left="567" w:hanging="283"/>
        <w:jc w:val="both"/>
        <w:rPr>
          <w:rFonts w:ascii="Times New Roman" w:hAnsi="Times New Roman"/>
          <w:sz w:val="18"/>
          <w:szCs w:val="18"/>
        </w:rPr>
      </w:pPr>
      <w:r w:rsidRPr="008B3D8C">
        <w:rPr>
          <w:rFonts w:ascii="Times New Roman" w:hAnsi="Times New Roman"/>
          <w:sz w:val="18"/>
          <w:szCs w:val="18"/>
        </w:rPr>
        <w:t>które zostały uzyskane przez Eksperta po ich udostępnieniu przez NCBR, ze źródła innego niż NCBR, pod warunkiem, że nie istnieje żadna przeszkoda prawna do udostępnienia tych informacji;</w:t>
      </w:r>
    </w:p>
    <w:p w14:paraId="31EFD547" w14:textId="77777777" w:rsidR="00DD171F" w:rsidRPr="008B3D8C" w:rsidRDefault="00DD171F" w:rsidP="00DD171F">
      <w:pPr>
        <w:pStyle w:val="Akapitzlist"/>
        <w:numPr>
          <w:ilvl w:val="0"/>
          <w:numId w:val="13"/>
        </w:numPr>
        <w:autoSpaceDN w:val="0"/>
        <w:spacing w:after="0" w:line="240" w:lineRule="auto"/>
        <w:ind w:left="567" w:hanging="283"/>
        <w:jc w:val="both"/>
        <w:rPr>
          <w:rFonts w:ascii="Times New Roman" w:hAnsi="Times New Roman"/>
          <w:sz w:val="18"/>
          <w:szCs w:val="18"/>
        </w:rPr>
      </w:pPr>
      <w:r w:rsidRPr="008B3D8C">
        <w:rPr>
          <w:rFonts w:ascii="Times New Roman" w:hAnsi="Times New Roman"/>
          <w:sz w:val="18"/>
          <w:szCs w:val="18"/>
        </w:rPr>
        <w:t>w stosunku do której przepisy prawa powszechnie obowiązującego wymagają jej ujawnienia.</w:t>
      </w:r>
    </w:p>
    <w:p w14:paraId="58D5C3BB" w14:textId="77777777" w:rsidR="00DD171F" w:rsidRPr="008B3D8C" w:rsidRDefault="00DD171F" w:rsidP="00DD171F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Wszelkie informacje </w:t>
      </w:r>
      <w:r w:rsidRPr="008B3D8C">
        <w:rPr>
          <w:rFonts w:ascii="Times New Roman" w:hAnsi="Times New Roman"/>
          <w:sz w:val="18"/>
          <w:szCs w:val="18"/>
        </w:rPr>
        <w:t xml:space="preserve">otrzymane od NCBR </w:t>
      </w:r>
      <w:r>
        <w:rPr>
          <w:rFonts w:ascii="Times New Roman" w:hAnsi="Times New Roman"/>
          <w:sz w:val="18"/>
          <w:szCs w:val="18"/>
        </w:rPr>
        <w:t>w związku z realizacją Zamówień</w:t>
      </w:r>
      <w:r w:rsidRPr="008B3D8C">
        <w:rPr>
          <w:rFonts w:ascii="Times New Roman" w:hAnsi="Times New Roman"/>
          <w:sz w:val="18"/>
          <w:szCs w:val="18"/>
        </w:rPr>
        <w:t xml:space="preserve">  wykorzystywane będą przez Eksperta wyłącznie w celu realizacji </w:t>
      </w:r>
      <w:r>
        <w:rPr>
          <w:rFonts w:ascii="Times New Roman" w:hAnsi="Times New Roman"/>
          <w:sz w:val="18"/>
          <w:szCs w:val="18"/>
        </w:rPr>
        <w:t>Zamówień</w:t>
      </w:r>
      <w:r w:rsidRPr="008B3D8C">
        <w:rPr>
          <w:rFonts w:ascii="Times New Roman" w:hAnsi="Times New Roman"/>
          <w:sz w:val="18"/>
          <w:szCs w:val="18"/>
        </w:rPr>
        <w:t>.</w:t>
      </w:r>
    </w:p>
    <w:p w14:paraId="1BC2CCF4" w14:textId="77777777" w:rsidR="00DD171F" w:rsidRPr="008B3D8C" w:rsidRDefault="00DD171F" w:rsidP="00DD171F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8B3D8C">
        <w:rPr>
          <w:rFonts w:ascii="Times New Roman" w:hAnsi="Times New Roman"/>
          <w:sz w:val="18"/>
          <w:szCs w:val="18"/>
        </w:rPr>
        <w:t>Ekspert odpowiada za szkodę wyrządzoną NCBR w wyniku naruszenia przez Eksperta zasad poufności, o których mowa w niniejszym paragrafie.</w:t>
      </w:r>
    </w:p>
    <w:p w14:paraId="7BD4F155" w14:textId="77777777" w:rsidR="009F0A28" w:rsidRPr="00B97949" w:rsidRDefault="009F0A28" w:rsidP="00DD17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1FCAABF9" w14:textId="77777777" w:rsidR="00DD171F" w:rsidRPr="00F43A78" w:rsidRDefault="00DD171F" w:rsidP="00DD17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43A78">
        <w:rPr>
          <w:rFonts w:ascii="Times New Roman" w:hAnsi="Times New Roman"/>
          <w:b/>
          <w:sz w:val="18"/>
          <w:szCs w:val="18"/>
        </w:rPr>
        <w:t>§</w:t>
      </w:r>
      <w:r>
        <w:rPr>
          <w:rFonts w:ascii="Times New Roman" w:hAnsi="Times New Roman"/>
          <w:b/>
          <w:sz w:val="18"/>
          <w:szCs w:val="18"/>
        </w:rPr>
        <w:t xml:space="preserve"> 8</w:t>
      </w:r>
      <w:r w:rsidRPr="00F43A78">
        <w:rPr>
          <w:rFonts w:ascii="Times New Roman" w:hAnsi="Times New Roman"/>
          <w:b/>
          <w:sz w:val="18"/>
          <w:szCs w:val="18"/>
        </w:rPr>
        <w:t>.</w:t>
      </w:r>
    </w:p>
    <w:p w14:paraId="3D34397D" w14:textId="77777777" w:rsidR="00DD171F" w:rsidRDefault="00DD171F" w:rsidP="00DD171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Umowa obowiązuje od dnia przyjęcia przez Eksperta pierwszego Zamówienia.</w:t>
      </w:r>
    </w:p>
    <w:p w14:paraId="178E3592" w14:textId="77777777" w:rsidR="00DD171F" w:rsidRPr="00F43A78" w:rsidRDefault="00DD171F" w:rsidP="00DD171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Umowa zostaje zawarta na czas nieokreślony. Z chwilą zawarcia Umowy, rozwiązaniu ulegają wszelkie uprzednio zawarte między Stronami umowy wraz z aneksami, dotyczące przedmiotu Umowy.</w:t>
      </w:r>
    </w:p>
    <w:p w14:paraId="45A9EE9E" w14:textId="77777777" w:rsidR="00DD171F" w:rsidRPr="00BB0F15" w:rsidRDefault="00DD171F" w:rsidP="00DD171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9E141B">
        <w:rPr>
          <w:rFonts w:ascii="Times New Roman" w:hAnsi="Times New Roman"/>
          <w:sz w:val="18"/>
          <w:szCs w:val="18"/>
        </w:rPr>
        <w:t>Prawa i obowiązki oraz wierzytelności Eksperta wynikające z Umowy nie mogą być przenoszone na rzecz osób trzecich bez zgody NCBR.</w:t>
      </w:r>
    </w:p>
    <w:p w14:paraId="2333EF4E" w14:textId="77777777" w:rsidR="00DD171F" w:rsidRDefault="00DD171F" w:rsidP="00DD171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9E141B">
        <w:rPr>
          <w:rFonts w:ascii="Times New Roman" w:hAnsi="Times New Roman"/>
          <w:sz w:val="18"/>
          <w:szCs w:val="18"/>
        </w:rPr>
        <w:t>Spory związane z realizacją Umowy, nierozstrzygnięte w drodze negocjacji, rozstrzygane będą przez Sąd powszechny właściwy miejscowo dla siedziby NCBR.</w:t>
      </w:r>
    </w:p>
    <w:p w14:paraId="1A7036E4" w14:textId="6EA3CBB2" w:rsidR="00DD171F" w:rsidRDefault="00DD171F" w:rsidP="00DD171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bookmarkStart w:id="1" w:name="_Hlk117065338"/>
      <w:r w:rsidRPr="009E141B">
        <w:rPr>
          <w:rFonts w:ascii="Times New Roman" w:hAnsi="Times New Roman"/>
          <w:sz w:val="18"/>
          <w:szCs w:val="18"/>
        </w:rPr>
        <w:t>Wszelkie zmiany Umowy wymagają formy pisemnej</w:t>
      </w:r>
      <w:r w:rsidR="00024789">
        <w:rPr>
          <w:rFonts w:ascii="Times New Roman" w:hAnsi="Times New Roman"/>
          <w:sz w:val="18"/>
          <w:szCs w:val="18"/>
        </w:rPr>
        <w:t xml:space="preserve"> lub elektronicznej (z wykorzystaniem kwalifikowanych podpisów elektronicznych)</w:t>
      </w:r>
      <w:r w:rsidRPr="009E141B">
        <w:rPr>
          <w:rFonts w:ascii="Times New Roman" w:hAnsi="Times New Roman"/>
          <w:sz w:val="18"/>
          <w:szCs w:val="18"/>
        </w:rPr>
        <w:t>, z zastrzeżeniem, że zmiana Regulaminu następuje poprzez jednostronne oświadczenie NCBR złożone Ekspertowi zgodnie z § 3 ust. 1 pkt 4 Umowy i nie stanowi zmiany Umowy.</w:t>
      </w:r>
    </w:p>
    <w:bookmarkEnd w:id="1"/>
    <w:p w14:paraId="5DF67B1A" w14:textId="77777777" w:rsidR="00DD171F" w:rsidRDefault="00DD171F" w:rsidP="00DD171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9E141B">
        <w:rPr>
          <w:rFonts w:ascii="Times New Roman" w:hAnsi="Times New Roman"/>
          <w:sz w:val="18"/>
          <w:szCs w:val="18"/>
        </w:rPr>
        <w:t>Umowa może zostać rozwiązana przez każdą ze Stron z zachowaniem 30-dniowego okresu wypowiedzenia, bądź na zasadach określonych w Regulaminie.</w:t>
      </w:r>
    </w:p>
    <w:p w14:paraId="53DD9013" w14:textId="77777777" w:rsidR="00DD171F" w:rsidRPr="00EB1DA5" w:rsidRDefault="00DD171F" w:rsidP="00DD171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EB1DA5">
        <w:rPr>
          <w:rFonts w:ascii="Times New Roman" w:hAnsi="Times New Roman"/>
          <w:sz w:val="18"/>
          <w:szCs w:val="18"/>
        </w:rPr>
        <w:t>Integralną część Umowy stanowi jej załącznik</w:t>
      </w:r>
      <w:r>
        <w:rPr>
          <w:rFonts w:ascii="Times New Roman" w:hAnsi="Times New Roman"/>
          <w:sz w:val="18"/>
          <w:szCs w:val="18"/>
        </w:rPr>
        <w:t xml:space="preserve">, tj. </w:t>
      </w:r>
      <w:r w:rsidRPr="00EB1DA5">
        <w:rPr>
          <w:rFonts w:ascii="Times New Roman" w:hAnsi="Times New Roman"/>
          <w:sz w:val="18"/>
          <w:szCs w:val="18"/>
        </w:rPr>
        <w:t>Regulamin.</w:t>
      </w:r>
    </w:p>
    <w:p w14:paraId="795EF59F" w14:textId="77777777" w:rsidR="00B436D8" w:rsidRPr="00B97949" w:rsidRDefault="00B436D8" w:rsidP="00DD17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249F95E2" w14:textId="54E89312" w:rsidR="00DD171F" w:rsidRPr="00694FFF" w:rsidRDefault="00DD171F" w:rsidP="00DD17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694FFF">
        <w:rPr>
          <w:rFonts w:ascii="Times New Roman" w:hAnsi="Times New Roman"/>
          <w:b/>
          <w:sz w:val="18"/>
          <w:szCs w:val="18"/>
        </w:rPr>
        <w:t>§ 9.</w:t>
      </w:r>
      <w:r w:rsidRPr="00694FFF">
        <w:rPr>
          <w:rStyle w:val="Odwoanieprzypisudolnego"/>
          <w:rFonts w:ascii="Times New Roman" w:hAnsi="Times New Roman"/>
          <w:sz w:val="18"/>
          <w:szCs w:val="18"/>
        </w:rPr>
        <w:t xml:space="preserve"> </w:t>
      </w:r>
    </w:p>
    <w:p w14:paraId="3CEF4105" w14:textId="5BDFCB79" w:rsidR="00047011" w:rsidRPr="00694FFF" w:rsidRDefault="00DB771B" w:rsidP="0004701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694FFF">
        <w:rPr>
          <w:rFonts w:ascii="Times New Roman" w:hAnsi="Times New Roman"/>
          <w:sz w:val="18"/>
          <w:szCs w:val="18"/>
        </w:rPr>
        <w:t>U</w:t>
      </w:r>
      <w:r w:rsidR="00047011" w:rsidRPr="00694FFF">
        <w:rPr>
          <w:rFonts w:ascii="Times New Roman" w:hAnsi="Times New Roman"/>
          <w:sz w:val="18"/>
          <w:szCs w:val="18"/>
        </w:rPr>
        <w:t>mowę sporządzono w dwóch egzemplarzach, po jedn</w:t>
      </w:r>
      <w:r w:rsidRPr="00B97949">
        <w:rPr>
          <w:rFonts w:ascii="Times New Roman" w:hAnsi="Times New Roman"/>
          <w:sz w:val="18"/>
          <w:szCs w:val="18"/>
        </w:rPr>
        <w:t>ym</w:t>
      </w:r>
      <w:r w:rsidR="00047011" w:rsidRPr="00694FFF">
        <w:rPr>
          <w:rFonts w:ascii="Times New Roman" w:hAnsi="Times New Roman"/>
          <w:sz w:val="18"/>
          <w:szCs w:val="18"/>
        </w:rPr>
        <w:t xml:space="preserve"> dla każdej ze Stron</w:t>
      </w:r>
      <w:r w:rsidR="00694FFF">
        <w:rPr>
          <w:rStyle w:val="Odwoanieprzypisudolnego"/>
          <w:rFonts w:ascii="Times New Roman" w:hAnsi="Times New Roman"/>
          <w:sz w:val="18"/>
          <w:szCs w:val="18"/>
        </w:rPr>
        <w:footnoteReference w:id="2"/>
      </w:r>
      <w:r w:rsidR="00694FFF" w:rsidRPr="00B97949">
        <w:rPr>
          <w:rFonts w:ascii="Times New Roman" w:hAnsi="Times New Roman"/>
          <w:sz w:val="18"/>
          <w:szCs w:val="18"/>
        </w:rPr>
        <w:t>.</w:t>
      </w:r>
    </w:p>
    <w:p w14:paraId="475FAFFC" w14:textId="683FE8C9" w:rsidR="00047011" w:rsidRPr="003F01F4" w:rsidRDefault="00DB771B" w:rsidP="0004701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U</w:t>
      </w:r>
      <w:r w:rsidR="00047011" w:rsidRPr="00047011">
        <w:rPr>
          <w:rFonts w:ascii="Times New Roman" w:hAnsi="Times New Roman"/>
          <w:sz w:val="18"/>
          <w:szCs w:val="18"/>
        </w:rPr>
        <w:t>mow</w:t>
      </w:r>
      <w:r>
        <w:rPr>
          <w:rFonts w:ascii="Times New Roman" w:hAnsi="Times New Roman"/>
          <w:sz w:val="18"/>
          <w:szCs w:val="18"/>
        </w:rPr>
        <w:t>a</w:t>
      </w:r>
      <w:r w:rsidR="00047011" w:rsidRPr="00047011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zostaje</w:t>
      </w:r>
      <w:r w:rsidR="00047011" w:rsidRPr="00047011">
        <w:rPr>
          <w:rFonts w:ascii="Times New Roman" w:hAnsi="Times New Roman"/>
          <w:sz w:val="18"/>
          <w:szCs w:val="18"/>
        </w:rPr>
        <w:t xml:space="preserve"> zawart</w:t>
      </w:r>
      <w:r>
        <w:rPr>
          <w:rFonts w:ascii="Times New Roman" w:hAnsi="Times New Roman"/>
          <w:sz w:val="18"/>
          <w:szCs w:val="18"/>
        </w:rPr>
        <w:t>a</w:t>
      </w:r>
      <w:r w:rsidR="00047011" w:rsidRPr="00047011">
        <w:rPr>
          <w:rFonts w:ascii="Times New Roman" w:hAnsi="Times New Roman"/>
          <w:sz w:val="18"/>
          <w:szCs w:val="18"/>
        </w:rPr>
        <w:t xml:space="preserve"> z dniem podpisania przez ostatnią ze Stron.</w:t>
      </w:r>
    </w:p>
    <w:p w14:paraId="361BBB5A" w14:textId="77777777" w:rsidR="009F0A28" w:rsidRDefault="009F0A28" w:rsidP="009F0A28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0"/>
        <w:gridCol w:w="4500"/>
      </w:tblGrid>
      <w:tr w:rsidR="00DD171F" w:rsidRPr="00C521C7" w14:paraId="1B648F28" w14:textId="77777777" w:rsidTr="00A77110">
        <w:trPr>
          <w:trHeight w:val="169"/>
        </w:trPr>
        <w:tc>
          <w:tcPr>
            <w:tcW w:w="4500" w:type="dxa"/>
          </w:tcPr>
          <w:p w14:paraId="291E8965" w14:textId="77777777" w:rsidR="00DD171F" w:rsidRDefault="00DD171F" w:rsidP="00492C2C">
            <w:pPr>
              <w:pStyle w:val="NCBRNr"/>
              <w:numPr>
                <w:ilvl w:val="0"/>
                <w:numId w:val="0"/>
              </w:numPr>
              <w:tabs>
                <w:tab w:val="left" w:pos="-142"/>
              </w:tabs>
              <w:spacing w:after="0" w:line="264" w:lineRule="auto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CC6E0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Ekspert:</w:t>
            </w:r>
          </w:p>
          <w:p w14:paraId="1389A30A" w14:textId="77777777" w:rsidR="00492C2C" w:rsidRPr="00B97949" w:rsidRDefault="00492C2C" w:rsidP="00492C2C">
            <w:pPr>
              <w:pStyle w:val="NCBRNr"/>
              <w:numPr>
                <w:ilvl w:val="0"/>
                <w:numId w:val="0"/>
              </w:numPr>
              <w:tabs>
                <w:tab w:val="left" w:pos="-142"/>
              </w:tabs>
              <w:spacing w:after="0" w:line="264" w:lineRule="auto"/>
              <w:contextualSpacing w:val="0"/>
              <w:jc w:val="center"/>
              <w:rPr>
                <w:rFonts w:ascii="Times New Roman" w:hAnsi="Times New Roman" w:cs="Times New Roman"/>
                <w:lang w:val="pl-PL" w:eastAsia="pl-PL"/>
              </w:rPr>
            </w:pPr>
          </w:p>
        </w:tc>
        <w:tc>
          <w:tcPr>
            <w:tcW w:w="4500" w:type="dxa"/>
          </w:tcPr>
          <w:p w14:paraId="224064B7" w14:textId="77777777" w:rsidR="00DD171F" w:rsidRPr="00CC6E02" w:rsidRDefault="00DD171F" w:rsidP="00A77110">
            <w:pPr>
              <w:pStyle w:val="NCBRNr"/>
              <w:numPr>
                <w:ilvl w:val="0"/>
                <w:numId w:val="0"/>
              </w:numPr>
              <w:tabs>
                <w:tab w:val="left" w:pos="-142"/>
              </w:tabs>
              <w:spacing w:after="0" w:line="264" w:lineRule="auto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          </w:t>
            </w:r>
            <w:r w:rsidRPr="00CC6E0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W imieniu NCBR:</w:t>
            </w:r>
          </w:p>
        </w:tc>
      </w:tr>
      <w:tr w:rsidR="00DD171F" w:rsidRPr="00C521C7" w14:paraId="15DFA0FE" w14:textId="77777777" w:rsidTr="00A77110">
        <w:trPr>
          <w:trHeight w:val="440"/>
        </w:trPr>
        <w:tc>
          <w:tcPr>
            <w:tcW w:w="4500" w:type="dxa"/>
            <w:vAlign w:val="bottom"/>
          </w:tcPr>
          <w:p w14:paraId="7BD4C0BA" w14:textId="77777777" w:rsidR="00DD171F" w:rsidRPr="00CC6E02" w:rsidRDefault="00DD171F" w:rsidP="00A77110">
            <w:pPr>
              <w:pStyle w:val="NCBRNr"/>
              <w:numPr>
                <w:ilvl w:val="0"/>
                <w:numId w:val="0"/>
              </w:numPr>
              <w:tabs>
                <w:tab w:val="left" w:pos="-142"/>
              </w:tabs>
              <w:spacing w:before="100" w:after="0" w:line="264" w:lineRule="auto"/>
              <w:contextualSpacing w:val="0"/>
              <w:jc w:val="center"/>
              <w:rPr>
                <w:rFonts w:ascii="Times New Roman" w:hAnsi="Times New Roman" w:cs="Times New Roman"/>
                <w:spacing w:val="40"/>
                <w:sz w:val="16"/>
                <w:szCs w:val="16"/>
                <w:lang w:val="pl-PL" w:eastAsia="pl-PL"/>
              </w:rPr>
            </w:pPr>
            <w:r w:rsidRPr="00CC6E02">
              <w:rPr>
                <w:rFonts w:ascii="Times New Roman" w:hAnsi="Times New Roman" w:cs="Times New Roman"/>
                <w:spacing w:val="40"/>
                <w:sz w:val="16"/>
                <w:szCs w:val="16"/>
                <w:lang w:val="pl-PL" w:eastAsia="pl-PL"/>
              </w:rPr>
              <w:t>............................................</w:t>
            </w:r>
          </w:p>
        </w:tc>
        <w:tc>
          <w:tcPr>
            <w:tcW w:w="4500" w:type="dxa"/>
            <w:vAlign w:val="bottom"/>
          </w:tcPr>
          <w:p w14:paraId="2BF29F8D" w14:textId="77777777" w:rsidR="00DD171F" w:rsidRPr="00CC6E02" w:rsidRDefault="00DD171F" w:rsidP="00A77110">
            <w:pPr>
              <w:pStyle w:val="NCBRNr"/>
              <w:numPr>
                <w:ilvl w:val="0"/>
                <w:numId w:val="0"/>
              </w:numPr>
              <w:tabs>
                <w:tab w:val="left" w:pos="-142"/>
              </w:tabs>
              <w:spacing w:before="100" w:after="0" w:line="264" w:lineRule="auto"/>
              <w:contextualSpacing w:val="0"/>
              <w:jc w:val="center"/>
              <w:rPr>
                <w:rFonts w:ascii="Times New Roman" w:hAnsi="Times New Roman" w:cs="Times New Roman"/>
                <w:spacing w:val="40"/>
                <w:sz w:val="16"/>
                <w:szCs w:val="16"/>
                <w:lang w:val="pl-PL" w:eastAsia="pl-PL"/>
              </w:rPr>
            </w:pPr>
            <w:r>
              <w:rPr>
                <w:rFonts w:ascii="Times New Roman" w:hAnsi="Times New Roman" w:cs="Times New Roman"/>
                <w:spacing w:val="40"/>
                <w:sz w:val="16"/>
                <w:szCs w:val="16"/>
                <w:lang w:val="pl-PL" w:eastAsia="pl-PL"/>
              </w:rPr>
              <w:t xml:space="preserve">         </w:t>
            </w:r>
            <w:r w:rsidRPr="00CC6E02">
              <w:rPr>
                <w:rFonts w:ascii="Times New Roman" w:hAnsi="Times New Roman" w:cs="Times New Roman"/>
                <w:spacing w:val="40"/>
                <w:sz w:val="16"/>
                <w:szCs w:val="16"/>
                <w:lang w:val="pl-PL" w:eastAsia="pl-PL"/>
              </w:rPr>
              <w:t>............................................</w:t>
            </w:r>
          </w:p>
        </w:tc>
      </w:tr>
    </w:tbl>
    <w:p w14:paraId="2D0A19DC" w14:textId="703C53C4" w:rsidR="009215AC" w:rsidRPr="00B97949" w:rsidRDefault="00B97949" w:rsidP="00B97949">
      <w:pPr>
        <w:ind w:left="141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</w:t>
      </w:r>
      <w:r w:rsidR="00B436D8" w:rsidRPr="00AF502E">
        <w:rPr>
          <w:rFonts w:ascii="Times New Roman" w:hAnsi="Times New Roman"/>
          <w:sz w:val="16"/>
          <w:szCs w:val="16"/>
        </w:rPr>
        <w:t>(data, podpis)</w:t>
      </w:r>
      <w:r>
        <w:rPr>
          <w:rStyle w:val="Odwoanieprzypisudolnego"/>
          <w:rFonts w:ascii="Times New Roman" w:hAnsi="Times New Roman"/>
          <w:sz w:val="18"/>
          <w:szCs w:val="18"/>
        </w:rPr>
        <w:footnoteReference w:id="3"/>
      </w:r>
      <w:r w:rsidR="00B436D8" w:rsidRPr="00B97949">
        <w:rPr>
          <w:rFonts w:ascii="Times New Roman" w:hAnsi="Times New Roman"/>
          <w:sz w:val="18"/>
          <w:szCs w:val="18"/>
        </w:rPr>
        <w:tab/>
      </w:r>
      <w:r w:rsidR="00B436D8" w:rsidRPr="00B97949">
        <w:rPr>
          <w:rFonts w:ascii="Times New Roman" w:hAnsi="Times New Roman"/>
          <w:sz w:val="18"/>
          <w:szCs w:val="18"/>
        </w:rPr>
        <w:tab/>
      </w:r>
      <w:r w:rsidR="00B436D8" w:rsidRPr="00B97949">
        <w:rPr>
          <w:rFonts w:ascii="Times New Roman" w:hAnsi="Times New Roman"/>
          <w:sz w:val="18"/>
          <w:szCs w:val="18"/>
        </w:rPr>
        <w:tab/>
      </w:r>
      <w:r w:rsidR="00B436D8" w:rsidRPr="00B97949">
        <w:rPr>
          <w:rFonts w:ascii="Times New Roman" w:hAnsi="Times New Roman"/>
          <w:sz w:val="18"/>
          <w:szCs w:val="18"/>
        </w:rPr>
        <w:tab/>
      </w:r>
      <w:r w:rsidR="00B436D8" w:rsidRPr="00B97949">
        <w:rPr>
          <w:rFonts w:ascii="Times New Roman" w:hAnsi="Times New Roman"/>
          <w:sz w:val="18"/>
          <w:szCs w:val="18"/>
        </w:rPr>
        <w:tab/>
      </w:r>
      <w:r w:rsidR="00B436D8" w:rsidRPr="00B97949">
        <w:rPr>
          <w:rFonts w:ascii="Times New Roman" w:hAnsi="Times New Roman"/>
          <w:sz w:val="18"/>
          <w:szCs w:val="18"/>
        </w:rPr>
        <w:tab/>
      </w:r>
      <w:r w:rsidRPr="00AF502E">
        <w:rPr>
          <w:rFonts w:ascii="Times New Roman" w:hAnsi="Times New Roman"/>
          <w:sz w:val="16"/>
          <w:szCs w:val="16"/>
        </w:rPr>
        <w:t xml:space="preserve">     </w:t>
      </w:r>
      <w:r w:rsidR="00B436D8" w:rsidRPr="00AF502E">
        <w:rPr>
          <w:rFonts w:ascii="Times New Roman" w:hAnsi="Times New Roman"/>
          <w:sz w:val="16"/>
          <w:szCs w:val="16"/>
        </w:rPr>
        <w:t>(data, podpis)</w:t>
      </w:r>
      <w:r w:rsidRPr="00B97949">
        <w:rPr>
          <w:rFonts w:ascii="Times New Roman" w:hAnsi="Times New Roman"/>
          <w:sz w:val="18"/>
          <w:szCs w:val="18"/>
          <w:vertAlign w:val="superscript"/>
        </w:rPr>
        <w:t>3</w:t>
      </w:r>
    </w:p>
    <w:sectPr w:rsidR="009215AC" w:rsidRPr="00B97949" w:rsidSect="00EB1DA5">
      <w:headerReference w:type="default" r:id="rId8"/>
      <w:footerReference w:type="default" r:id="rId9"/>
      <w:pgSz w:w="12240" w:h="15840"/>
      <w:pgMar w:top="425" w:right="1134" w:bottom="567" w:left="1134" w:header="284" w:footer="54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03019" w14:textId="77777777" w:rsidR="00F04A95" w:rsidRDefault="00F04A95" w:rsidP="00DD171F">
      <w:pPr>
        <w:spacing w:after="0" w:line="240" w:lineRule="auto"/>
      </w:pPr>
      <w:r>
        <w:separator/>
      </w:r>
    </w:p>
  </w:endnote>
  <w:endnote w:type="continuationSeparator" w:id="0">
    <w:p w14:paraId="090DAA7E" w14:textId="77777777" w:rsidR="00F04A95" w:rsidRDefault="00F04A95" w:rsidP="00DD1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DC75F" w14:textId="5437217E" w:rsidR="00D45FED" w:rsidRPr="00DE5D91" w:rsidRDefault="00DD171F" w:rsidP="00DE5D91">
    <w:pPr>
      <w:pStyle w:val="Stopka"/>
      <w:spacing w:before="200" w:after="0"/>
      <w:jc w:val="center"/>
      <w:rPr>
        <w:rFonts w:ascii="Times New Roman" w:hAnsi="Times New Roman"/>
        <w:sz w:val="16"/>
        <w:szCs w:val="16"/>
      </w:rPr>
    </w:pPr>
    <w:r w:rsidRPr="00DE5D91">
      <w:rPr>
        <w:rFonts w:ascii="Times New Roman" w:hAnsi="Times New Roman"/>
        <w:sz w:val="16"/>
        <w:szCs w:val="16"/>
      </w:rPr>
      <w:t xml:space="preserve">Strona </w:t>
    </w:r>
    <w:r w:rsidRPr="00DE5D91">
      <w:rPr>
        <w:rFonts w:ascii="Times New Roman" w:hAnsi="Times New Roman"/>
        <w:b/>
        <w:bCs/>
        <w:sz w:val="16"/>
        <w:szCs w:val="16"/>
      </w:rPr>
      <w:fldChar w:fldCharType="begin"/>
    </w:r>
    <w:r w:rsidRPr="00DE5D91">
      <w:rPr>
        <w:rFonts w:ascii="Times New Roman" w:hAnsi="Times New Roman"/>
        <w:b/>
        <w:bCs/>
        <w:sz w:val="16"/>
        <w:szCs w:val="16"/>
      </w:rPr>
      <w:instrText>PAGE</w:instrText>
    </w:r>
    <w:r w:rsidRPr="00DE5D91">
      <w:rPr>
        <w:rFonts w:ascii="Times New Roman" w:hAnsi="Times New Roman"/>
        <w:b/>
        <w:bCs/>
        <w:sz w:val="16"/>
        <w:szCs w:val="16"/>
      </w:rPr>
      <w:fldChar w:fldCharType="separate"/>
    </w:r>
    <w:r w:rsidR="00492C2C">
      <w:rPr>
        <w:rFonts w:ascii="Times New Roman" w:hAnsi="Times New Roman"/>
        <w:b/>
        <w:bCs/>
        <w:noProof/>
        <w:sz w:val="16"/>
        <w:szCs w:val="16"/>
      </w:rPr>
      <w:t>2</w:t>
    </w:r>
    <w:r w:rsidRPr="00DE5D91">
      <w:rPr>
        <w:rFonts w:ascii="Times New Roman" w:hAnsi="Times New Roman"/>
        <w:b/>
        <w:bCs/>
        <w:sz w:val="16"/>
        <w:szCs w:val="16"/>
      </w:rPr>
      <w:fldChar w:fldCharType="end"/>
    </w:r>
    <w:r w:rsidRPr="00DE5D91">
      <w:rPr>
        <w:rFonts w:ascii="Times New Roman" w:hAnsi="Times New Roman"/>
        <w:sz w:val="16"/>
        <w:szCs w:val="16"/>
      </w:rPr>
      <w:t xml:space="preserve"> z </w:t>
    </w:r>
    <w:r w:rsidRPr="00DE5D91">
      <w:rPr>
        <w:rFonts w:ascii="Times New Roman" w:hAnsi="Times New Roman"/>
        <w:b/>
        <w:bCs/>
        <w:sz w:val="16"/>
        <w:szCs w:val="16"/>
      </w:rPr>
      <w:fldChar w:fldCharType="begin"/>
    </w:r>
    <w:r w:rsidRPr="00DE5D91">
      <w:rPr>
        <w:rFonts w:ascii="Times New Roman" w:hAnsi="Times New Roman"/>
        <w:b/>
        <w:bCs/>
        <w:sz w:val="16"/>
        <w:szCs w:val="16"/>
      </w:rPr>
      <w:instrText>NUMPAGES</w:instrText>
    </w:r>
    <w:r w:rsidRPr="00DE5D91">
      <w:rPr>
        <w:rFonts w:ascii="Times New Roman" w:hAnsi="Times New Roman"/>
        <w:b/>
        <w:bCs/>
        <w:sz w:val="16"/>
        <w:szCs w:val="16"/>
      </w:rPr>
      <w:fldChar w:fldCharType="separate"/>
    </w:r>
    <w:r w:rsidR="00492C2C">
      <w:rPr>
        <w:rFonts w:ascii="Times New Roman" w:hAnsi="Times New Roman"/>
        <w:b/>
        <w:bCs/>
        <w:noProof/>
        <w:sz w:val="16"/>
        <w:szCs w:val="16"/>
      </w:rPr>
      <w:t>2</w:t>
    </w:r>
    <w:r w:rsidRPr="00DE5D91">
      <w:rPr>
        <w:rFonts w:ascii="Times New Roman" w:hAnsi="Times New Roman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F0E38" w14:textId="77777777" w:rsidR="00F04A95" w:rsidRDefault="00F04A95" w:rsidP="00DD171F">
      <w:pPr>
        <w:spacing w:after="0" w:line="240" w:lineRule="auto"/>
      </w:pPr>
      <w:r>
        <w:separator/>
      </w:r>
    </w:p>
  </w:footnote>
  <w:footnote w:type="continuationSeparator" w:id="0">
    <w:p w14:paraId="17AE1319" w14:textId="77777777" w:rsidR="00F04A95" w:rsidRDefault="00F04A95" w:rsidP="00DD171F">
      <w:pPr>
        <w:spacing w:after="0" w:line="240" w:lineRule="auto"/>
      </w:pPr>
      <w:r>
        <w:continuationSeparator/>
      </w:r>
    </w:p>
  </w:footnote>
  <w:footnote w:id="1">
    <w:p w14:paraId="39999038" w14:textId="77777777" w:rsidR="00DD171F" w:rsidRDefault="00DD171F" w:rsidP="00DD171F">
      <w:pPr>
        <w:spacing w:after="0" w:line="240" w:lineRule="auto"/>
        <w:jc w:val="both"/>
      </w:pPr>
      <w:r w:rsidRPr="005B4BA3">
        <w:rPr>
          <w:rStyle w:val="Odwoanieprzypisudolnego"/>
          <w:sz w:val="16"/>
          <w:szCs w:val="16"/>
        </w:rPr>
        <w:footnoteRef/>
      </w:r>
      <w:r w:rsidRPr="005B4BA3">
        <w:rPr>
          <w:sz w:val="16"/>
          <w:szCs w:val="16"/>
        </w:rPr>
        <w:t xml:space="preserve"> </w:t>
      </w:r>
      <w:r w:rsidRPr="005B4BA3">
        <w:rPr>
          <w:rFonts w:ascii="Times New Roman" w:hAnsi="Times New Roman"/>
          <w:sz w:val="16"/>
          <w:szCs w:val="16"/>
        </w:rPr>
        <w:t>W przypadku gdy Ekspert nie posiada numeru PESEL w polskim Powszechnym Elektronicznym Systemie Ewidencji Ludności, należy wpisać numer służący identyfikacji dla celów podatkowych lub ubezpieczeń społecznych uzyskany w państwie, w którym podatnik ma miejsce zamieszkania, a także  rodzaj numeru i miejsce jego wydania, a w przypadku braku takiego numeru, należy podać numer posiadanego dokumentu stwierdzającego tożsamość uzyskany w tym państwie, a także  rodzaj numeru i miejsce jego wydania.</w:t>
      </w:r>
    </w:p>
  </w:footnote>
  <w:footnote w:id="2">
    <w:p w14:paraId="1A223A6F" w14:textId="0F288197" w:rsidR="00694FFF" w:rsidRPr="00B97949" w:rsidRDefault="00694FFF">
      <w:pPr>
        <w:pStyle w:val="Tekstprzypisudolnego"/>
        <w:rPr>
          <w:rFonts w:ascii="Times New Roman" w:hAnsi="Times New Roman"/>
          <w:sz w:val="16"/>
          <w:szCs w:val="16"/>
        </w:rPr>
      </w:pPr>
      <w:r w:rsidRPr="00B97949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B97949">
        <w:rPr>
          <w:rFonts w:ascii="Times New Roman" w:hAnsi="Times New Roman"/>
          <w:sz w:val="16"/>
          <w:szCs w:val="16"/>
        </w:rPr>
        <w:t xml:space="preserve"> Nie dotyczy</w:t>
      </w:r>
      <w:r w:rsidR="006C4EBF" w:rsidRPr="00B97949">
        <w:rPr>
          <w:rFonts w:ascii="Times New Roman" w:hAnsi="Times New Roman"/>
          <w:sz w:val="16"/>
          <w:szCs w:val="16"/>
        </w:rPr>
        <w:t xml:space="preserve"> w przypadku</w:t>
      </w:r>
      <w:r w:rsidRPr="00B97949">
        <w:rPr>
          <w:rFonts w:ascii="Times New Roman" w:hAnsi="Times New Roman"/>
          <w:sz w:val="16"/>
          <w:szCs w:val="16"/>
        </w:rPr>
        <w:t xml:space="preserve"> Umowy zawieranej w formie elektronicznej (z wykorzystaniem kwalifikowanych podpisów elektronicznych).</w:t>
      </w:r>
    </w:p>
  </w:footnote>
  <w:footnote w:id="3">
    <w:p w14:paraId="4E917432" w14:textId="5566892D" w:rsidR="00B97949" w:rsidRDefault="00B97949">
      <w:pPr>
        <w:pStyle w:val="Tekstprzypisudolnego"/>
      </w:pPr>
      <w:r w:rsidRPr="00B97949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B97949">
        <w:rPr>
          <w:rFonts w:ascii="Times New Roman" w:hAnsi="Times New Roman"/>
          <w:sz w:val="16"/>
          <w:szCs w:val="16"/>
        </w:rPr>
        <w:t xml:space="preserve"> </w:t>
      </w:r>
      <w:bookmarkStart w:id="2" w:name="_Hlk117850139"/>
      <w:r w:rsidRPr="00B97949">
        <w:rPr>
          <w:rFonts w:ascii="Times New Roman" w:hAnsi="Times New Roman"/>
          <w:sz w:val="16"/>
          <w:szCs w:val="16"/>
        </w:rPr>
        <w:t>Dotyczy w przypadku Umowy zawieranej w formie pisemnej (papierowej).</w:t>
      </w:r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E7F3C" w14:textId="5AB2CA84" w:rsidR="00EB1DA5" w:rsidRPr="00EB1DA5" w:rsidRDefault="007D2410" w:rsidP="00EB1DA5">
    <w:pPr>
      <w:pStyle w:val="Nagwek"/>
      <w:spacing w:after="0"/>
      <w:jc w:val="right"/>
      <w:rPr>
        <w:rFonts w:ascii="Times New Roman" w:hAnsi="Times New Roman"/>
        <w:sz w:val="16"/>
        <w:szCs w:val="16"/>
        <w:lang w:val="pl-PL"/>
      </w:rPr>
    </w:pPr>
    <w:r>
      <w:rPr>
        <w:rFonts w:ascii="Times New Roman" w:hAnsi="Times New Roman"/>
        <w:sz w:val="16"/>
        <w:szCs w:val="16"/>
        <w:lang w:val="pl-PL"/>
      </w:rPr>
      <w:t>Załącznik nr 1 do Zarządzenia nr</w:t>
    </w:r>
    <w:r w:rsidR="00A60047">
      <w:rPr>
        <w:rFonts w:ascii="Times New Roman" w:hAnsi="Times New Roman"/>
        <w:sz w:val="16"/>
        <w:szCs w:val="16"/>
        <w:lang w:val="pl-PL"/>
      </w:rPr>
      <w:t xml:space="preserve"> 71</w:t>
    </w:r>
    <w:r>
      <w:rPr>
        <w:rFonts w:ascii="Times New Roman" w:hAnsi="Times New Roman"/>
        <w:sz w:val="16"/>
        <w:szCs w:val="16"/>
        <w:lang w:val="pl-PL"/>
      </w:rPr>
      <w:t xml:space="preserve">/2022 z dnia </w:t>
    </w:r>
    <w:r w:rsidR="00A60047">
      <w:rPr>
        <w:rFonts w:ascii="Times New Roman" w:hAnsi="Times New Roman"/>
        <w:sz w:val="16"/>
        <w:szCs w:val="16"/>
        <w:lang w:val="pl-PL"/>
      </w:rPr>
      <w:t xml:space="preserve">10 listopada </w:t>
    </w:r>
    <w:r>
      <w:rPr>
        <w:rFonts w:ascii="Times New Roman" w:hAnsi="Times New Roman"/>
        <w:sz w:val="16"/>
        <w:szCs w:val="16"/>
        <w:lang w:val="pl-PL"/>
      </w:rP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5334E"/>
    <w:multiLevelType w:val="hybridMultilevel"/>
    <w:tmpl w:val="3D22B7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DDA668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561FA6"/>
    <w:multiLevelType w:val="hybridMultilevel"/>
    <w:tmpl w:val="A80440CC"/>
    <w:lvl w:ilvl="0" w:tplc="E990C6F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72ABC"/>
    <w:multiLevelType w:val="hybridMultilevel"/>
    <w:tmpl w:val="236060DE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30C066D6"/>
    <w:multiLevelType w:val="hybridMultilevel"/>
    <w:tmpl w:val="394463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E676E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BE6DE4"/>
    <w:multiLevelType w:val="hybridMultilevel"/>
    <w:tmpl w:val="1E40BF82"/>
    <w:lvl w:ilvl="0" w:tplc="7E645756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hint="default"/>
        <w:b w:val="0"/>
        <w:i w:val="0"/>
        <w:color w:val="auto"/>
        <w:sz w:val="18"/>
        <w:szCs w:val="24"/>
        <w:u w:color="00B05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B9F0DDE"/>
    <w:multiLevelType w:val="hybridMultilevel"/>
    <w:tmpl w:val="46AA52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E6C6802"/>
    <w:multiLevelType w:val="hybridMultilevel"/>
    <w:tmpl w:val="CE808F5E"/>
    <w:lvl w:ilvl="0" w:tplc="BD12E7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767C0"/>
    <w:multiLevelType w:val="hybridMultilevel"/>
    <w:tmpl w:val="DB32BB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AB4787"/>
    <w:multiLevelType w:val="hybridMultilevel"/>
    <w:tmpl w:val="AB5216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E9018C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644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4AE56FC"/>
    <w:multiLevelType w:val="hybridMultilevel"/>
    <w:tmpl w:val="F8765836"/>
    <w:lvl w:ilvl="0" w:tplc="7E64575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18"/>
        <w:szCs w:val="24"/>
        <w:u w:color="00B05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0A157CA"/>
    <w:multiLevelType w:val="hybridMultilevel"/>
    <w:tmpl w:val="77D4A14C"/>
    <w:lvl w:ilvl="0" w:tplc="827A095C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color w:val="auto"/>
        <w:sz w:val="18"/>
        <w:szCs w:val="24"/>
        <w:u w:color="00B05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5890F09"/>
    <w:multiLevelType w:val="hybridMultilevel"/>
    <w:tmpl w:val="692C438C"/>
    <w:lvl w:ilvl="0" w:tplc="345C37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D747E"/>
    <w:multiLevelType w:val="hybridMultilevel"/>
    <w:tmpl w:val="236060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732E0E"/>
    <w:multiLevelType w:val="hybridMultilevel"/>
    <w:tmpl w:val="3F8C4A6E"/>
    <w:lvl w:ilvl="0" w:tplc="9572AAA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3"/>
  </w:num>
  <w:num w:numId="5">
    <w:abstractNumId w:val="7"/>
  </w:num>
  <w:num w:numId="6">
    <w:abstractNumId w:val="5"/>
  </w:num>
  <w:num w:numId="7">
    <w:abstractNumId w:val="1"/>
  </w:num>
  <w:num w:numId="8">
    <w:abstractNumId w:val="10"/>
  </w:num>
  <w:num w:numId="9">
    <w:abstractNumId w:val="6"/>
  </w:num>
  <w:num w:numId="10">
    <w:abstractNumId w:val="4"/>
  </w:num>
  <w:num w:numId="11">
    <w:abstractNumId w:val="9"/>
  </w:num>
  <w:num w:numId="12">
    <w:abstractNumId w:val="12"/>
  </w:num>
  <w:num w:numId="13">
    <w:abstractNumId w:val="1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1F"/>
    <w:rsid w:val="00004773"/>
    <w:rsid w:val="00024789"/>
    <w:rsid w:val="00042BC1"/>
    <w:rsid w:val="00047011"/>
    <w:rsid w:val="00084E98"/>
    <w:rsid w:val="000863A8"/>
    <w:rsid w:val="000E3B86"/>
    <w:rsid w:val="00145ACD"/>
    <w:rsid w:val="0015050A"/>
    <w:rsid w:val="00220DC4"/>
    <w:rsid w:val="00271721"/>
    <w:rsid w:val="002828F7"/>
    <w:rsid w:val="002E4C18"/>
    <w:rsid w:val="00307F82"/>
    <w:rsid w:val="00315202"/>
    <w:rsid w:val="0034594C"/>
    <w:rsid w:val="003E4B99"/>
    <w:rsid w:val="003F01F4"/>
    <w:rsid w:val="00492C2C"/>
    <w:rsid w:val="004F3281"/>
    <w:rsid w:val="005F7DAC"/>
    <w:rsid w:val="00612121"/>
    <w:rsid w:val="00694FFF"/>
    <w:rsid w:val="006C4EBF"/>
    <w:rsid w:val="0070687C"/>
    <w:rsid w:val="00734930"/>
    <w:rsid w:val="007C10AF"/>
    <w:rsid w:val="007D2410"/>
    <w:rsid w:val="009215AC"/>
    <w:rsid w:val="009335E7"/>
    <w:rsid w:val="009F0A28"/>
    <w:rsid w:val="00A32B4E"/>
    <w:rsid w:val="00A60047"/>
    <w:rsid w:val="00AF502E"/>
    <w:rsid w:val="00B436D8"/>
    <w:rsid w:val="00B97949"/>
    <w:rsid w:val="00BC6FD3"/>
    <w:rsid w:val="00BD3A1E"/>
    <w:rsid w:val="00C012C0"/>
    <w:rsid w:val="00D84C98"/>
    <w:rsid w:val="00D870C1"/>
    <w:rsid w:val="00DB771B"/>
    <w:rsid w:val="00DD171F"/>
    <w:rsid w:val="00F037FD"/>
    <w:rsid w:val="00F0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3DE18"/>
  <w15:chartTrackingRefBased/>
  <w15:docId w15:val="{242E68B4-A6E7-4660-A9D2-95288180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71F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171F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DD171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DD171F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DD171F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D171F"/>
    <w:rPr>
      <w:vertAlign w:val="superscript"/>
    </w:rPr>
  </w:style>
  <w:style w:type="paragraph" w:customStyle="1" w:styleId="NCBRNr">
    <w:name w:val="NCBR_Nr."/>
    <w:basedOn w:val="Akapitzlist"/>
    <w:qFormat/>
    <w:rsid w:val="00DD171F"/>
    <w:pPr>
      <w:numPr>
        <w:numId w:val="11"/>
      </w:numPr>
      <w:tabs>
        <w:tab w:val="num" w:pos="360"/>
      </w:tabs>
      <w:spacing w:line="360" w:lineRule="auto"/>
      <w:ind w:left="708" w:firstLine="0"/>
      <w:contextualSpacing/>
      <w:jc w:val="both"/>
    </w:pPr>
    <w:rPr>
      <w:rFonts w:eastAsia="Calibri" w:cs="Calibri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DD171F"/>
    <w:pPr>
      <w:ind w:left="708"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locked/>
    <w:rsid w:val="00DD171F"/>
    <w:rPr>
      <w:rFonts w:ascii="Calibri" w:eastAsia="Times New Roman" w:hAnsi="Calibri" w:cs="Times New Roman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77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77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771B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77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771B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77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771B"/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0604E-0B9E-4592-ABEE-9E3440D3A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1205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Solarska</dc:creator>
  <cp:keywords/>
  <dc:description/>
  <cp:lastModifiedBy>Dominika Bialik</cp:lastModifiedBy>
  <cp:revision>5</cp:revision>
  <dcterms:created xsi:type="dcterms:W3CDTF">2022-10-26T11:44:00Z</dcterms:created>
  <dcterms:modified xsi:type="dcterms:W3CDTF">2022-11-10T16:05:00Z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2022-11-10T16:03:52Z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25c6a432-325b-4a36-b63e-dcde4c4add4b</vt:lpwstr>
  </property>
  <property fmtid="{D5CDD505-2E9C-101B-9397-08002B2CF9AE}" pid="8" name="MSIP_Label_6d6848f9-5501-4e93-9114-f49e2b8160e1_ContentBits">
    <vt:lpwstr>0</vt:lpwstr>
  </property>
</Properties>
</file>