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bookmarkStart w:id="0" w:name="_GoBack"/>
      <w:bookmarkEnd w:id="0"/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2F838EBF" w14:textId="77777777" w:rsidR="003C7A21" w:rsidRPr="0068109B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8109B">
        <w:rPr>
          <w:rFonts w:ascii="Times New Roman" w:hAnsi="Times New Roman"/>
          <w:b/>
          <w:sz w:val="24"/>
          <w:szCs w:val="24"/>
        </w:rPr>
        <w:t>modelowanie procesów biznesowych wg BPMN 2.0;</w:t>
      </w:r>
    </w:p>
    <w:p w14:paraId="6507F96B" w14:textId="5A7F3E01" w:rsidR="003C7A21" w:rsidRPr="0068109B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8109B">
        <w:rPr>
          <w:rFonts w:ascii="Times New Roman" w:hAnsi="Times New Roman"/>
          <w:b/>
          <w:sz w:val="24"/>
          <w:szCs w:val="24"/>
        </w:rPr>
        <w:t>zasady projektowania systemów informatycznych w oparciu o metodykę R</w:t>
      </w:r>
      <w:r w:rsidR="00DC55BA" w:rsidRPr="0068109B">
        <w:rPr>
          <w:rFonts w:ascii="Times New Roman" w:hAnsi="Times New Roman"/>
          <w:b/>
          <w:sz w:val="24"/>
          <w:szCs w:val="24"/>
        </w:rPr>
        <w:t xml:space="preserve">UP </w:t>
      </w:r>
      <w:r w:rsidR="00DC55BA" w:rsidRPr="0068109B">
        <w:rPr>
          <w:rFonts w:ascii="Times New Roman" w:hAnsi="Times New Roman"/>
          <w:b/>
          <w:sz w:val="24"/>
          <w:szCs w:val="24"/>
        </w:rPr>
        <w:br/>
        <w:t>z wykorzystaniem języka UML.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</w:p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9A04F1" w14:paraId="27EB37CE" w14:textId="77777777" w:rsidTr="0003616E">
        <w:tc>
          <w:tcPr>
            <w:tcW w:w="502" w:type="dxa"/>
            <w:shd w:val="clear" w:color="auto" w:fill="auto"/>
            <w:vAlign w:val="center"/>
          </w:tcPr>
          <w:p w14:paraId="0D9F8400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B97AFDE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Modelowanie procesów biznesowych wg BPMN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2B682" w14:textId="20872F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0716B" w14:textId="6DE900E8" w:rsidR="0003616E" w:rsidRPr="009A04F1" w:rsidRDefault="00633BAF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E5B76E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2458A0" w14:textId="6BFD2E4A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5EFAB53" w14:textId="77777777" w:rsidTr="0003616E">
        <w:tc>
          <w:tcPr>
            <w:tcW w:w="502" w:type="dxa"/>
            <w:shd w:val="clear" w:color="auto" w:fill="auto"/>
            <w:vAlign w:val="center"/>
          </w:tcPr>
          <w:p w14:paraId="05C89183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A83007D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 xml:space="preserve">Zasady projektowania systemów informatycznych w oparciu o metodykę RUP </w:t>
            </w:r>
            <w:r w:rsidRPr="009A04F1">
              <w:rPr>
                <w:sz w:val="18"/>
                <w:szCs w:val="18"/>
              </w:rPr>
              <w:br/>
              <w:t>z wykorzystaniem języka UML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6BA91" w14:textId="7D34AA50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200998" w14:textId="1ED4A504" w:rsidR="0003616E" w:rsidRPr="009A04F1" w:rsidRDefault="00633BAF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09E068F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D294B9" w14:textId="09BADC31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D57CE06" w14:textId="0B78F186" w:rsidR="00633BAF" w:rsidRPr="00633BAF" w:rsidRDefault="00633BAF" w:rsidP="00633BAF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633BAF">
        <w:rPr>
          <w:b/>
          <w:sz w:val="22"/>
          <w:szCs w:val="22"/>
        </w:rPr>
        <w:t>Oświadczam</w:t>
      </w:r>
      <w:r w:rsidRPr="00633BAF">
        <w:rPr>
          <w:sz w:val="22"/>
          <w:szCs w:val="22"/>
        </w:rPr>
        <w:t>, że szkolenia zostaną zrealizowane w następującym sposób</w:t>
      </w:r>
      <w:r w:rsidRPr="00633BAF">
        <w:rPr>
          <w:rStyle w:val="Odwoanieprzypisudolnego"/>
          <w:sz w:val="22"/>
          <w:szCs w:val="22"/>
        </w:rPr>
        <w:footnoteReference w:id="2"/>
      </w:r>
      <w:r w:rsidRPr="00633BAF">
        <w:rPr>
          <w:sz w:val="22"/>
          <w:szCs w:val="22"/>
        </w:rPr>
        <w:t>:</w:t>
      </w:r>
    </w:p>
    <w:p w14:paraId="7C8766BC" w14:textId="33687ABE" w:rsidR="00633BAF" w:rsidRPr="00633BAF" w:rsidRDefault="00633BAF" w:rsidP="00633BAF">
      <w:pPr>
        <w:pStyle w:val="Akapitzlist"/>
        <w:numPr>
          <w:ilvl w:val="1"/>
          <w:numId w:val="25"/>
        </w:numPr>
        <w:spacing w:after="120"/>
        <w:ind w:left="851" w:hanging="491"/>
        <w:contextualSpacing w:val="0"/>
        <w:jc w:val="both"/>
        <w:rPr>
          <w:sz w:val="22"/>
          <w:szCs w:val="22"/>
        </w:rPr>
      </w:pPr>
      <w:r w:rsidRPr="00633BAF">
        <w:rPr>
          <w:sz w:val="22"/>
          <w:szCs w:val="22"/>
        </w:rPr>
        <w:t xml:space="preserve">zapewnienie osobom wskazanym przez Zamawiającego możliwości uczestnictwa </w:t>
      </w:r>
      <w:r w:rsidRPr="00633BAF">
        <w:rPr>
          <w:sz w:val="22"/>
          <w:szCs w:val="22"/>
        </w:rPr>
        <w:br/>
        <w:t>w szkoleniach organizowanych cyklicznie/ komercyjnie przez (</w:t>
      </w:r>
      <w:r w:rsidRPr="00633BAF">
        <w:rPr>
          <w:i/>
          <w:sz w:val="22"/>
          <w:szCs w:val="22"/>
        </w:rPr>
        <w:t>nazwa instytucji szkoleniowej</w:t>
      </w:r>
      <w:r w:rsidRPr="00633BAF">
        <w:rPr>
          <w:sz w:val="22"/>
          <w:szCs w:val="22"/>
        </w:rPr>
        <w:t>) ……………………………………………………………………</w:t>
      </w:r>
      <w:r w:rsidR="00420F3F">
        <w:rPr>
          <w:sz w:val="22"/>
          <w:szCs w:val="22"/>
        </w:rPr>
        <w:t>………………………</w:t>
      </w:r>
      <w:r w:rsidRPr="00633BAF">
        <w:rPr>
          <w:sz w:val="22"/>
          <w:szCs w:val="22"/>
        </w:rPr>
        <w:t>………;</w:t>
      </w:r>
    </w:p>
    <w:p w14:paraId="717D4117" w14:textId="35797AC9" w:rsidR="00633BAF" w:rsidRPr="00633BAF" w:rsidRDefault="00633BAF" w:rsidP="00633BAF">
      <w:pPr>
        <w:pStyle w:val="Akapitzlist"/>
        <w:numPr>
          <w:ilvl w:val="1"/>
          <w:numId w:val="25"/>
        </w:numPr>
        <w:spacing w:after="120"/>
        <w:ind w:left="851" w:hanging="491"/>
        <w:contextualSpacing w:val="0"/>
        <w:jc w:val="both"/>
        <w:rPr>
          <w:sz w:val="22"/>
          <w:szCs w:val="22"/>
        </w:rPr>
      </w:pPr>
      <w:r w:rsidRPr="00633BAF">
        <w:rPr>
          <w:sz w:val="22"/>
          <w:szCs w:val="22"/>
        </w:rPr>
        <w:t xml:space="preserve">zapewnienie osobom wskazanym przez Zamawiającego możliwości uczestnictwa </w:t>
      </w:r>
      <w:r w:rsidRPr="00633BAF">
        <w:rPr>
          <w:sz w:val="22"/>
          <w:szCs w:val="22"/>
        </w:rPr>
        <w:br/>
        <w:t xml:space="preserve">w dedykowanych szkoleniach, które zorganizowane zostaną na rzecz Zamawiającego przez </w:t>
      </w:r>
      <w:r w:rsidRPr="00633BAF">
        <w:rPr>
          <w:i/>
          <w:sz w:val="22"/>
          <w:szCs w:val="22"/>
        </w:rPr>
        <w:t>(nazwa instytucji szkoleniowej)</w:t>
      </w:r>
      <w:r w:rsidRPr="00633BAF">
        <w:rPr>
          <w:sz w:val="22"/>
          <w:szCs w:val="22"/>
        </w:rPr>
        <w:t xml:space="preserve"> ………………………………………</w:t>
      </w:r>
      <w:r w:rsidR="00420F3F">
        <w:rPr>
          <w:sz w:val="22"/>
          <w:szCs w:val="22"/>
        </w:rPr>
        <w:t>………………</w:t>
      </w:r>
      <w:r w:rsidRPr="00633BAF">
        <w:rPr>
          <w:sz w:val="22"/>
          <w:szCs w:val="22"/>
        </w:rPr>
        <w:t>…………….</w:t>
      </w:r>
    </w:p>
    <w:p w14:paraId="01553C08" w14:textId="3A795301" w:rsidR="007837BC" w:rsidRPr="007837BC" w:rsidRDefault="008C7FFC" w:rsidP="008C7FFC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CF08D8">
        <w:rPr>
          <w:b/>
          <w:sz w:val="22"/>
          <w:szCs w:val="22"/>
        </w:rPr>
        <w:t>Oświadczam</w:t>
      </w:r>
      <w:r w:rsidRPr="00CF08D8">
        <w:rPr>
          <w:sz w:val="22"/>
          <w:szCs w:val="22"/>
        </w:rPr>
        <w:t>, że</w:t>
      </w:r>
      <w:r w:rsidR="007837BC" w:rsidRPr="007837BC">
        <w:rPr>
          <w:rStyle w:val="Odwoanieprzypisudolnego"/>
          <w:sz w:val="22"/>
          <w:szCs w:val="22"/>
        </w:rPr>
        <w:footnoteReference w:id="3"/>
      </w:r>
      <w:r w:rsidR="007837BC">
        <w:rPr>
          <w:sz w:val="22"/>
          <w:szCs w:val="22"/>
        </w:rPr>
        <w:t>:</w:t>
      </w:r>
    </w:p>
    <w:p w14:paraId="11987DC7" w14:textId="764E7206" w:rsidR="008C7FFC" w:rsidRPr="007837BC" w:rsidRDefault="008C7FFC" w:rsidP="007837BC">
      <w:pPr>
        <w:pStyle w:val="Akapitzlist"/>
        <w:numPr>
          <w:ilvl w:val="1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7837BC">
        <w:rPr>
          <w:sz w:val="22"/>
          <w:szCs w:val="22"/>
        </w:rPr>
        <w:t xml:space="preserve"> zakres szkolenia </w:t>
      </w:r>
      <w:r w:rsidR="007837BC" w:rsidRPr="007837BC">
        <w:rPr>
          <w:sz w:val="22"/>
          <w:szCs w:val="22"/>
        </w:rPr>
        <w:t>Modelowanie procesów biznesowych wg BPMN 2.0</w:t>
      </w:r>
      <w:r w:rsidRPr="007837BC">
        <w:rPr>
          <w:sz w:val="22"/>
          <w:szCs w:val="22"/>
        </w:rPr>
        <w:t xml:space="preserve"> obejmie następujące zagadnienia:</w:t>
      </w:r>
    </w:p>
    <w:p w14:paraId="221DF3CB" w14:textId="5EC11226" w:rsidR="008C7FFC" w:rsidRPr="000B2163" w:rsidRDefault="008C7FFC" w:rsidP="00420F3F">
      <w:pPr>
        <w:pStyle w:val="Akapitzlist"/>
        <w:shd w:val="clear" w:color="auto" w:fill="FFFFFF"/>
        <w:spacing w:before="120" w:after="120"/>
        <w:ind w:left="708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E7DB7" w14:textId="1F5633FF" w:rsidR="007837BC" w:rsidRPr="007837BC" w:rsidRDefault="007837BC" w:rsidP="007837BC">
      <w:pPr>
        <w:pStyle w:val="Akapitzlist"/>
        <w:numPr>
          <w:ilvl w:val="1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7837BC">
        <w:rPr>
          <w:sz w:val="22"/>
          <w:szCs w:val="22"/>
        </w:rPr>
        <w:t xml:space="preserve">zakres szkolenia Zasady projektowania systemów informatycznych w oparciu o metodykę RUP </w:t>
      </w:r>
      <w:r w:rsidRPr="007837BC">
        <w:rPr>
          <w:sz w:val="22"/>
          <w:szCs w:val="22"/>
        </w:rPr>
        <w:br/>
        <w:t>z wykorzystaniem języka UML obejmie następujące zagadnienia:</w:t>
      </w:r>
    </w:p>
    <w:p w14:paraId="7FA9B589" w14:textId="77777777" w:rsidR="007837BC" w:rsidRPr="000B2163" w:rsidRDefault="007837BC" w:rsidP="007837BC">
      <w:pPr>
        <w:pStyle w:val="Akapitzlist"/>
        <w:shd w:val="clear" w:color="auto" w:fill="FFFFFF"/>
        <w:spacing w:before="120" w:after="120"/>
        <w:ind w:left="357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DF072" w14:textId="74DD8B02" w:rsidR="007D12A0" w:rsidRPr="00420F3F" w:rsidRDefault="00C52890" w:rsidP="00420F3F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>świadczam</w:t>
      </w:r>
      <w:r w:rsidR="007D12A0" w:rsidRPr="00420F3F">
        <w:rPr>
          <w:sz w:val="22"/>
          <w:szCs w:val="22"/>
        </w:rPr>
        <w:t xml:space="preserve">, że zapoznałem się z </w:t>
      </w:r>
      <w:r w:rsidR="008F553B" w:rsidRPr="00420F3F">
        <w:rPr>
          <w:sz w:val="22"/>
          <w:szCs w:val="22"/>
        </w:rPr>
        <w:t>„Zapytaniem ofertowym”</w:t>
      </w:r>
      <w:r w:rsidR="0075140B" w:rsidRPr="00420F3F">
        <w:rPr>
          <w:sz w:val="22"/>
          <w:szCs w:val="22"/>
        </w:rPr>
        <w:t xml:space="preserve"> </w:t>
      </w:r>
      <w:r w:rsidR="001B0E1E" w:rsidRPr="00420F3F">
        <w:rPr>
          <w:sz w:val="22"/>
          <w:szCs w:val="22"/>
        </w:rPr>
        <w:t xml:space="preserve">i nie wnoszę do </w:t>
      </w:r>
      <w:r w:rsidR="008F553B" w:rsidRPr="00420F3F">
        <w:rPr>
          <w:sz w:val="22"/>
          <w:szCs w:val="22"/>
        </w:rPr>
        <w:t xml:space="preserve">jego treści </w:t>
      </w:r>
      <w:r w:rsidR="007D12A0" w:rsidRPr="00420F3F">
        <w:rPr>
          <w:sz w:val="22"/>
          <w:szCs w:val="22"/>
        </w:rPr>
        <w:t>żadnych zastrzeżeń oraz uzyskałem</w:t>
      </w:r>
      <w:r w:rsidR="001B0E1E" w:rsidRPr="00420F3F">
        <w:rPr>
          <w:sz w:val="22"/>
          <w:szCs w:val="22"/>
        </w:rPr>
        <w:t xml:space="preserve"> </w:t>
      </w:r>
      <w:r w:rsidR="007D12A0" w:rsidRPr="00420F3F">
        <w:rPr>
          <w:sz w:val="22"/>
          <w:szCs w:val="22"/>
        </w:rPr>
        <w:t>wszelkie niezbędne informacje po</w:t>
      </w:r>
      <w:r w:rsidR="00CE5B7B" w:rsidRPr="00420F3F">
        <w:rPr>
          <w:sz w:val="22"/>
          <w:szCs w:val="22"/>
        </w:rPr>
        <w:t>trzebne do przygotowania oferty.</w:t>
      </w:r>
      <w:r w:rsidR="00CE5B7B" w:rsidRPr="00420F3F">
        <w:rPr>
          <w:b/>
          <w:sz w:val="22"/>
          <w:szCs w:val="22"/>
        </w:rPr>
        <w:t xml:space="preserve"> </w:t>
      </w:r>
    </w:p>
    <w:p w14:paraId="191E2852" w14:textId="173A8AB7" w:rsidR="00B8044F" w:rsidRPr="00420F3F" w:rsidRDefault="00C52890" w:rsidP="00420F3F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420F3F">
        <w:rPr>
          <w:sz w:val="22"/>
          <w:szCs w:val="22"/>
        </w:rPr>
        <w:t xml:space="preserve">, że jestem </w:t>
      </w:r>
      <w:r w:rsidR="007D12A0" w:rsidRPr="00420F3F">
        <w:rPr>
          <w:sz w:val="22"/>
          <w:szCs w:val="22"/>
        </w:rPr>
        <w:t>związan</w:t>
      </w:r>
      <w:r w:rsidR="000D691E" w:rsidRPr="00420F3F">
        <w:rPr>
          <w:sz w:val="22"/>
          <w:szCs w:val="22"/>
        </w:rPr>
        <w:t>y niniejszą ofertą przez okres 6</w:t>
      </w:r>
      <w:r w:rsidR="007D12A0" w:rsidRPr="00420F3F">
        <w:rPr>
          <w:sz w:val="22"/>
          <w:szCs w:val="22"/>
        </w:rPr>
        <w:t>0 dni.</w:t>
      </w:r>
    </w:p>
    <w:p w14:paraId="1B591CDE" w14:textId="719A64B7" w:rsidR="005C66B4" w:rsidRPr="00420F3F" w:rsidRDefault="005C66B4" w:rsidP="00420F3F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420F3F">
        <w:rPr>
          <w:sz w:val="22"/>
          <w:szCs w:val="22"/>
        </w:rPr>
        <w:t>, że w razie wybrania mojej oferty</w:t>
      </w:r>
      <w:r w:rsidR="00D412BD" w:rsidRPr="00420F3F">
        <w:rPr>
          <w:sz w:val="22"/>
          <w:szCs w:val="22"/>
        </w:rPr>
        <w:t>,</w:t>
      </w:r>
      <w:r w:rsidRPr="00420F3F">
        <w:rPr>
          <w:sz w:val="22"/>
          <w:szCs w:val="22"/>
        </w:rPr>
        <w:t xml:space="preserve"> zobowiązuj</w:t>
      </w:r>
      <w:r w:rsidR="00E572E5" w:rsidRPr="00420F3F">
        <w:rPr>
          <w:sz w:val="22"/>
          <w:szCs w:val="22"/>
        </w:rPr>
        <w:t>ę</w:t>
      </w:r>
      <w:r w:rsidRPr="00420F3F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420F3F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420F3F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420F3F">
        <w:rPr>
          <w:rFonts w:ascii="Times New Roman" w:hAnsi="Times New Roman"/>
          <w:b w:val="0"/>
          <w:bCs/>
          <w:szCs w:val="22"/>
        </w:rPr>
        <w:t xml:space="preserve">dodatkowych </w:t>
      </w:r>
      <w:r w:rsidRPr="00420F3F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420F3F">
        <w:rPr>
          <w:rFonts w:ascii="Times New Roman" w:hAnsi="Times New Roman"/>
          <w:b w:val="0"/>
          <w:bCs/>
          <w:szCs w:val="22"/>
        </w:rPr>
        <w:t>zę</w:t>
      </w:r>
      <w:r w:rsidRPr="00420F3F">
        <w:rPr>
          <w:rFonts w:ascii="Times New Roman" w:hAnsi="Times New Roman"/>
          <w:b w:val="0"/>
          <w:bCs/>
          <w:szCs w:val="22"/>
        </w:rPr>
        <w:t xml:space="preserve"> </w:t>
      </w:r>
      <w:r w:rsidR="00E66B9D" w:rsidRPr="00420F3F">
        <w:rPr>
          <w:rFonts w:ascii="Times New Roman" w:hAnsi="Times New Roman"/>
          <w:b w:val="0"/>
          <w:bCs/>
          <w:szCs w:val="22"/>
        </w:rPr>
        <w:br/>
      </w:r>
      <w:r w:rsidRPr="00420F3F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04013106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8321AE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  <w:footnote w:id="2">
    <w:p w14:paraId="6D3706DD" w14:textId="77777777" w:rsidR="00633BAF" w:rsidRDefault="00633BAF" w:rsidP="00633BAF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0B2163">
        <w:rPr>
          <w:rFonts w:ascii="Times New Roman" w:hAnsi="Times New Roman"/>
          <w:sz w:val="16"/>
          <w:szCs w:val="16"/>
        </w:rPr>
        <w:t>Niewłaściwe skreślić.</w:t>
      </w:r>
    </w:p>
  </w:footnote>
  <w:footnote w:id="3">
    <w:p w14:paraId="5B722CE5" w14:textId="4F7039F2" w:rsidR="007837BC" w:rsidRDefault="007837BC" w:rsidP="007837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DC3">
        <w:rPr>
          <w:rFonts w:ascii="Times New Roman" w:hAnsi="Times New Roman"/>
          <w:sz w:val="16"/>
          <w:szCs w:val="16"/>
        </w:rPr>
        <w:t>Zakres zagadnień, które omów</w:t>
      </w:r>
      <w:r>
        <w:rPr>
          <w:rFonts w:ascii="Times New Roman" w:hAnsi="Times New Roman"/>
          <w:sz w:val="16"/>
          <w:szCs w:val="16"/>
        </w:rPr>
        <w:t>ione zostaną w trakcie szkoleń</w:t>
      </w:r>
      <w:r w:rsidRPr="00A20DC3">
        <w:rPr>
          <w:rFonts w:ascii="Times New Roman" w:hAnsi="Times New Roman"/>
          <w:sz w:val="16"/>
          <w:szCs w:val="16"/>
        </w:rPr>
        <w:t xml:space="preserve"> powinien być zgodny z zakresem określonym w pkt. II </w:t>
      </w:r>
      <w:proofErr w:type="spellStart"/>
      <w:r>
        <w:rPr>
          <w:rFonts w:ascii="Times New Roman" w:hAnsi="Times New Roman"/>
          <w:sz w:val="16"/>
          <w:szCs w:val="16"/>
        </w:rPr>
        <w:t>ppkt</w:t>
      </w:r>
      <w:proofErr w:type="spellEnd"/>
      <w:r>
        <w:rPr>
          <w:rFonts w:ascii="Times New Roman" w:hAnsi="Times New Roman"/>
          <w:sz w:val="16"/>
          <w:szCs w:val="16"/>
        </w:rPr>
        <w:t xml:space="preserve"> 2.1</w:t>
      </w:r>
      <w:r w:rsidR="006F4165">
        <w:rPr>
          <w:rFonts w:ascii="Times New Roman" w:hAnsi="Times New Roman"/>
          <w:sz w:val="16"/>
          <w:szCs w:val="16"/>
        </w:rPr>
        <w:t xml:space="preserve">, z zastrzeżeniem </w:t>
      </w:r>
      <w:proofErr w:type="spellStart"/>
      <w:r w:rsidR="006F4165">
        <w:rPr>
          <w:rFonts w:ascii="Times New Roman" w:hAnsi="Times New Roman"/>
          <w:sz w:val="16"/>
          <w:szCs w:val="16"/>
        </w:rPr>
        <w:t>ppkt</w:t>
      </w:r>
      <w:proofErr w:type="spellEnd"/>
      <w:r w:rsidR="006F4165">
        <w:rPr>
          <w:rFonts w:ascii="Times New Roman" w:hAnsi="Times New Roman"/>
          <w:sz w:val="16"/>
          <w:szCs w:val="16"/>
        </w:rPr>
        <w:t xml:space="preserve"> 2.2</w:t>
      </w:r>
      <w:r w:rsidRPr="00947AA9">
        <w:rPr>
          <w:rFonts w:ascii="Times New Roman" w:hAnsi="Times New Roman"/>
          <w:sz w:val="16"/>
          <w:szCs w:val="16"/>
        </w:rPr>
        <w:t xml:space="preserve"> </w:t>
      </w:r>
      <w:r w:rsidRPr="00A20DC3">
        <w:rPr>
          <w:rFonts w:ascii="Times New Roman" w:hAnsi="Times New Roman"/>
          <w:sz w:val="16"/>
          <w:szCs w:val="16"/>
        </w:rPr>
        <w:t>Zapytania ofertowego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FA0DE3"/>
    <w:multiLevelType w:val="multilevel"/>
    <w:tmpl w:val="D4347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0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4"/>
  </w:num>
  <w:num w:numId="5">
    <w:abstractNumId w:val="8"/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</w:num>
  <w:num w:numId="10">
    <w:abstractNumId w:val="10"/>
  </w:num>
  <w:num w:numId="11">
    <w:abstractNumId w:val="9"/>
  </w:num>
  <w:num w:numId="12">
    <w:abstractNumId w:val="22"/>
  </w:num>
  <w:num w:numId="13">
    <w:abstractNumId w:val="5"/>
  </w:num>
  <w:num w:numId="14">
    <w:abstractNumId w:val="12"/>
  </w:num>
  <w:num w:numId="15">
    <w:abstractNumId w:val="3"/>
  </w:num>
  <w:num w:numId="16">
    <w:abstractNumId w:val="13"/>
  </w:num>
  <w:num w:numId="17">
    <w:abstractNumId w:val="20"/>
  </w:num>
  <w:num w:numId="18">
    <w:abstractNumId w:val="17"/>
  </w:num>
  <w:num w:numId="19">
    <w:abstractNumId w:val="7"/>
  </w:num>
  <w:num w:numId="20">
    <w:abstractNumId w:val="15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6432"/>
    <w:rsid w:val="000B7FE7"/>
    <w:rsid w:val="000D0E28"/>
    <w:rsid w:val="000D691E"/>
    <w:rsid w:val="000E07BB"/>
    <w:rsid w:val="001662BF"/>
    <w:rsid w:val="00193A0E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20F3F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33BAF"/>
    <w:rsid w:val="0067458D"/>
    <w:rsid w:val="00675818"/>
    <w:rsid w:val="0068109B"/>
    <w:rsid w:val="006B166A"/>
    <w:rsid w:val="006B6948"/>
    <w:rsid w:val="006D03F1"/>
    <w:rsid w:val="006E429C"/>
    <w:rsid w:val="006F4165"/>
    <w:rsid w:val="00750EEF"/>
    <w:rsid w:val="0075140B"/>
    <w:rsid w:val="00777575"/>
    <w:rsid w:val="007837BC"/>
    <w:rsid w:val="007869C1"/>
    <w:rsid w:val="007A7A05"/>
    <w:rsid w:val="007D12A0"/>
    <w:rsid w:val="007F1C32"/>
    <w:rsid w:val="00827B41"/>
    <w:rsid w:val="008321AE"/>
    <w:rsid w:val="008508B4"/>
    <w:rsid w:val="008A720B"/>
    <w:rsid w:val="008B6A4C"/>
    <w:rsid w:val="008B6C52"/>
    <w:rsid w:val="008C7FFC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87438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DC55BA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aliases w:val="List Paragraph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  <w:style w:type="character" w:customStyle="1" w:styleId="AkapitzlistZnak">
    <w:name w:val="Akapit z listą Znak"/>
    <w:aliases w:val="List Paragraph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633B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7DE7-9045-4E37-88D4-5B505838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370</Words>
  <Characters>4614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Elwira Mlynarz</cp:lastModifiedBy>
  <cp:revision>18</cp:revision>
  <cp:lastPrinted>2019-03-18T13:21:00Z</cp:lastPrinted>
  <dcterms:created xsi:type="dcterms:W3CDTF">2019-05-15T07:54:00Z</dcterms:created>
  <dcterms:modified xsi:type="dcterms:W3CDTF">2019-08-16T08:41:00Z</dcterms:modified>
</cp:coreProperties>
</file>