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DF" w:rsidRDefault="006B5ADF" w:rsidP="006B5ADF">
      <w:pPr>
        <w:ind w:left="170" w:right="-170"/>
      </w:pPr>
      <w:bookmarkStart w:id="0" w:name="_GoBack"/>
      <w:bookmarkEnd w:id="0"/>
    </w:p>
    <w:p w:rsidR="006B5ADF" w:rsidRDefault="006B5ADF" w:rsidP="006B5ADF">
      <w:pPr>
        <w:ind w:left="170" w:right="-170"/>
        <w:jc w:val="both"/>
        <w:rPr>
          <w:b/>
          <w:color w:val="000000"/>
        </w:rPr>
      </w:pPr>
      <w:r>
        <w:t xml:space="preserve">           </w:t>
      </w:r>
      <w:r>
        <w:rPr>
          <w:b/>
          <w:color w:val="000000"/>
        </w:rPr>
        <w:t xml:space="preserve">                </w:t>
      </w:r>
      <w:r>
        <w:rPr>
          <w:b/>
          <w:noProof/>
          <w:color w:val="000000"/>
        </w:rPr>
        <w:drawing>
          <wp:inline distT="0" distB="0" distL="0" distR="0">
            <wp:extent cx="467995" cy="504825"/>
            <wp:effectExtent l="0" t="0" r="825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DF" w:rsidRDefault="006B5ADF" w:rsidP="006B5ADF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</w:rPr>
      </w:pPr>
      <w:r>
        <w:rPr>
          <w:b/>
          <w:bCs/>
          <w:sz w:val="28"/>
          <w:szCs w:val="28"/>
        </w:rPr>
        <w:t xml:space="preserve"> WOJEWODA </w:t>
      </w:r>
      <w:proofErr w:type="gramStart"/>
      <w:r>
        <w:rPr>
          <w:b/>
          <w:bCs/>
          <w:sz w:val="28"/>
          <w:szCs w:val="28"/>
        </w:rPr>
        <w:t xml:space="preserve">PODKARPACKI         </w:t>
      </w:r>
      <w:r w:rsidR="009E1E32"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   </w:t>
      </w:r>
      <w:r>
        <w:rPr>
          <w:bCs/>
        </w:rPr>
        <w:t>Rzeszów</w:t>
      </w:r>
      <w:proofErr w:type="gramEnd"/>
      <w:r>
        <w:rPr>
          <w:bCs/>
        </w:rPr>
        <w:t>, 2023-01-</w:t>
      </w:r>
      <w:r w:rsidR="009E1E32">
        <w:rPr>
          <w:bCs/>
        </w:rPr>
        <w:t>16</w:t>
      </w:r>
    </w:p>
    <w:p w:rsidR="006B5ADF" w:rsidRDefault="006B5ADF" w:rsidP="006B5ADF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</w:rPr>
      </w:pPr>
      <w:r>
        <w:rPr>
          <w:bCs/>
        </w:rPr>
        <w:t xml:space="preserve">   ul. </w:t>
      </w:r>
      <w:proofErr w:type="gramStart"/>
      <w:r>
        <w:rPr>
          <w:bCs/>
        </w:rPr>
        <w:t>Grunwaldzka 15, 35-959  Rzeszów</w:t>
      </w:r>
      <w:proofErr w:type="gramEnd"/>
    </w:p>
    <w:p w:rsidR="006B5ADF" w:rsidRDefault="006B5ADF" w:rsidP="006B5ADF">
      <w:pPr>
        <w:ind w:left="170" w:right="-170"/>
      </w:pPr>
      <w:r>
        <w:rPr>
          <w:color w:val="000000"/>
        </w:rPr>
        <w:t xml:space="preserve">                   </w:t>
      </w:r>
      <w:proofErr w:type="gramStart"/>
      <w:r>
        <w:rPr>
          <w:color w:val="000000"/>
        </w:rPr>
        <w:t>skr</w:t>
      </w:r>
      <w:proofErr w:type="gramEnd"/>
      <w:r>
        <w:rPr>
          <w:color w:val="000000"/>
        </w:rPr>
        <w:t>. poczt. 297</w:t>
      </w:r>
      <w:r>
        <w:tab/>
      </w:r>
    </w:p>
    <w:p w:rsidR="006B5ADF" w:rsidRDefault="006B5ADF" w:rsidP="006B5ADF">
      <w:pPr>
        <w:ind w:left="170" w:right="-170"/>
      </w:pPr>
    </w:p>
    <w:p w:rsidR="006B5ADF" w:rsidRDefault="006B5ADF" w:rsidP="006B5ADF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  <w:color w:val="000000"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6B5ADF" w:rsidRDefault="006B5ADF" w:rsidP="006B5ADF">
      <w:pPr>
        <w:ind w:left="170" w:right="-170"/>
      </w:pPr>
      <w:r>
        <w:rPr>
          <w:color w:val="000000"/>
        </w:rPr>
        <w:t xml:space="preserve">                   </w:t>
      </w:r>
    </w:p>
    <w:p w:rsidR="006B5ADF" w:rsidRDefault="006B5ADF" w:rsidP="006B5ADF">
      <w:pPr>
        <w:ind w:left="170" w:right="-170"/>
      </w:pPr>
      <w:r>
        <w:t xml:space="preserve">              S-I.431.5.35.2022.EJ</w:t>
      </w:r>
    </w:p>
    <w:p w:rsidR="006B5ADF" w:rsidRDefault="006B5ADF" w:rsidP="006B5ADF">
      <w:pPr>
        <w:ind w:left="170" w:right="-170"/>
      </w:pPr>
    </w:p>
    <w:p w:rsidR="006B5ADF" w:rsidRDefault="006B5ADF" w:rsidP="006B5ADF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6B5ADF" w:rsidRDefault="006B5ADF" w:rsidP="006B5ADF">
      <w:pPr>
        <w:spacing w:line="360" w:lineRule="auto"/>
        <w:ind w:left="170" w:right="-170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  <w:t xml:space="preserve">Pani </w:t>
      </w:r>
      <w:r>
        <w:rPr>
          <w:b/>
        </w:rPr>
        <w:tab/>
      </w:r>
    </w:p>
    <w:p w:rsidR="006B5ADF" w:rsidRDefault="006B5ADF" w:rsidP="006B5AD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Małgorzata Furman</w:t>
      </w:r>
    </w:p>
    <w:p w:rsidR="006B5ADF" w:rsidRDefault="006B5ADF" w:rsidP="006B5AD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Dyrektor</w:t>
      </w:r>
    </w:p>
    <w:p w:rsidR="006B5ADF" w:rsidRDefault="006B5ADF" w:rsidP="006B5AD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Domu Dziecka </w:t>
      </w:r>
    </w:p>
    <w:p w:rsidR="006B5ADF" w:rsidRDefault="006B5ADF" w:rsidP="006B5AD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w</w:t>
      </w:r>
      <w:proofErr w:type="gramEnd"/>
      <w:r>
        <w:rPr>
          <w:b/>
        </w:rPr>
        <w:t xml:space="preserve"> Nowej Sarzynie</w:t>
      </w:r>
    </w:p>
    <w:p w:rsidR="006B5ADF" w:rsidRDefault="006B5ADF" w:rsidP="006B5A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08"/>
        </w:tabs>
        <w:spacing w:line="360" w:lineRule="auto"/>
        <w:rPr>
          <w:b/>
        </w:rPr>
      </w:pPr>
    </w:p>
    <w:p w:rsidR="006B5ADF" w:rsidRDefault="006B5ADF" w:rsidP="006B5ADF">
      <w:pPr>
        <w:tabs>
          <w:tab w:val="left" w:pos="473"/>
        </w:tabs>
        <w:spacing w:line="360" w:lineRule="auto"/>
        <w:jc w:val="both"/>
        <w:rPr>
          <w:b/>
          <w:i/>
        </w:rPr>
      </w:pPr>
      <w:r>
        <w:rPr>
          <w:b/>
        </w:rPr>
        <w:tab/>
        <w:t xml:space="preserve"> 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B5ADF" w:rsidRDefault="006B5ADF" w:rsidP="006B5ADF">
      <w:pPr>
        <w:spacing w:line="360" w:lineRule="auto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WYSTĄPIENIE POKONTROLNE</w:t>
      </w:r>
    </w:p>
    <w:p w:rsidR="006B5ADF" w:rsidRDefault="006B5ADF" w:rsidP="006B5ADF">
      <w:pPr>
        <w:spacing w:line="360" w:lineRule="auto"/>
        <w:jc w:val="both"/>
      </w:pPr>
      <w:r>
        <w:t>Na podstawie</w:t>
      </w:r>
      <w:r>
        <w:rPr>
          <w:b/>
        </w:rPr>
        <w:t xml:space="preserve"> </w:t>
      </w:r>
      <w:r>
        <w:t xml:space="preserve">art. 186 pkt 3 lit. a ustawy z dnia 9 czerwca 2011 r. o wspieraniu rodziny                       </w:t>
      </w:r>
      <w:proofErr w:type="gramStart"/>
      <w:r>
        <w:t>i</w:t>
      </w:r>
      <w:proofErr w:type="gramEnd"/>
      <w:r>
        <w:t xml:space="preserve"> systemie pieczy zastępczej (Dz. U. </w:t>
      </w:r>
      <w:proofErr w:type="gramStart"/>
      <w:r>
        <w:t>z</w:t>
      </w:r>
      <w:proofErr w:type="gramEnd"/>
      <w:r>
        <w:t xml:space="preserve"> 2022 r., poz. 447 z </w:t>
      </w:r>
      <w:proofErr w:type="spellStart"/>
      <w:r>
        <w:t>późn</w:t>
      </w:r>
      <w:proofErr w:type="spellEnd"/>
      <w:r>
        <w:t xml:space="preserve">. zm.), rozporządzenia Ministra Pracy i Polityki Społecznej z dnia 21 sierpnia 2015 r. w sprawie przeprowadzania kontroli przez wojewodę oraz wzoru legitymacji uprawniającej do przeprowadzania </w:t>
      </w:r>
      <w:proofErr w:type="gramStart"/>
      <w:r>
        <w:t>kontroli                           (Dz</w:t>
      </w:r>
      <w:proofErr w:type="gramEnd"/>
      <w:r>
        <w:t xml:space="preserve">. U. z 2015 r., poz. 1477) oraz imiennych upoważnień do kontroli (Nr I </w:t>
      </w:r>
      <w:proofErr w:type="spellStart"/>
      <w:r>
        <w:t>i</w:t>
      </w:r>
      <w:proofErr w:type="spellEnd"/>
      <w:r>
        <w:t xml:space="preserve"> II ), </w:t>
      </w:r>
      <w:proofErr w:type="gramStart"/>
      <w:r>
        <w:t>wydanych              w</w:t>
      </w:r>
      <w:proofErr w:type="gramEnd"/>
      <w:r>
        <w:t xml:space="preserve"> dniu 13 grudnia 2022 r., znak: S-I.431.5.35.2022.EJ, wydanych przez Dyrektora Wydziału Polityki Społecznej Podkarpackiego Urzędu Wojewódzkiego w Rzeszowie, działającego                    z upoważnienia Wojewody Podkarpackiego, przeprowadzona została kontrola doraźna,                    w trybie uproszczonym w Domu Dziecka w Nowej Sarzynie. </w:t>
      </w:r>
    </w:p>
    <w:p w:rsidR="006B5ADF" w:rsidRDefault="006B5ADF" w:rsidP="006B5ADF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(Dowód: akta kontroli, str. 1-3)</w:t>
      </w:r>
    </w:p>
    <w:p w:rsidR="006B5ADF" w:rsidRDefault="006B5ADF" w:rsidP="006B5ADF">
      <w:pPr>
        <w:spacing w:line="360" w:lineRule="auto"/>
        <w:jc w:val="both"/>
      </w:pPr>
      <w:r>
        <w:t xml:space="preserve">Kontrola została przeprowadzona w dniu 19 grudnia 2022 r. przez zespół </w:t>
      </w:r>
      <w:proofErr w:type="gramStart"/>
      <w:r>
        <w:t>kontrolny                         w</w:t>
      </w:r>
      <w:proofErr w:type="gramEnd"/>
      <w:r>
        <w:t xml:space="preserve"> składzie:</w:t>
      </w:r>
    </w:p>
    <w:p w:rsidR="006B5ADF" w:rsidRDefault="006B5ADF" w:rsidP="006B5ADF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 xml:space="preserve">Elżbieta Jędryka – starszy inspektor wojewódzki w Wydziale Polityki Społecznej Podkarpackiego Urzędu Wojewódzkiego w Rzeszowie, Oddział Nadzoru w Pomocy Społecznej – </w:t>
      </w:r>
      <w:r>
        <w:rPr>
          <w:u w:val="single"/>
        </w:rPr>
        <w:t>przewodnicząca zespołu kontrolnego</w:t>
      </w:r>
      <w:r>
        <w:t>.</w:t>
      </w:r>
    </w:p>
    <w:p w:rsidR="006B5ADF" w:rsidRDefault="006B5ADF" w:rsidP="006B5ADF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lastRenderedPageBreak/>
        <w:t xml:space="preserve">Barbara </w:t>
      </w:r>
      <w:proofErr w:type="spellStart"/>
      <w:r>
        <w:t>Brzechowska</w:t>
      </w:r>
      <w:proofErr w:type="spellEnd"/>
      <w:r>
        <w:t xml:space="preserve"> – inspektor wojewódzki w Wydziale Polityki Społecznej Podkarpackiego Urzędu Wojewódzkiego w Rzeszowie, Oddział Nadzoru w Pomocy Społecznej – </w:t>
      </w:r>
      <w:r>
        <w:rPr>
          <w:u w:val="single"/>
        </w:rPr>
        <w:t>członek zespołu kontrolnego</w:t>
      </w:r>
      <w:r>
        <w:t>.</w:t>
      </w:r>
    </w:p>
    <w:p w:rsidR="006B5ADF" w:rsidRDefault="006B5ADF" w:rsidP="006B5ADF">
      <w:pPr>
        <w:tabs>
          <w:tab w:val="left" w:pos="426"/>
        </w:tabs>
        <w:spacing w:line="360" w:lineRule="auto"/>
        <w:ind w:left="360"/>
        <w:jc w:val="both"/>
      </w:pPr>
    </w:p>
    <w:p w:rsidR="006B5ADF" w:rsidRDefault="006B5ADF" w:rsidP="006B5ADF">
      <w:pPr>
        <w:spacing w:line="360" w:lineRule="auto"/>
        <w:jc w:val="both"/>
      </w:pPr>
      <w:r>
        <w:rPr>
          <w:b/>
        </w:rPr>
        <w:t xml:space="preserve">Zakres kontroli obejmował: </w:t>
      </w:r>
      <w:r>
        <w:t xml:space="preserve">ocenę zgodności uregulowań prawnych oraz spełnienia odpowiednich standardów lokalowych i kadrowych, w związku z wnioskiem Pani </w:t>
      </w:r>
      <w:proofErr w:type="gramStart"/>
      <w:r>
        <w:t>Dyrektor,     o</w:t>
      </w:r>
      <w:proofErr w:type="gramEnd"/>
      <w:r>
        <w:t xml:space="preserve"> wyrażenie zgody na przyjęcie dwóch wychowanków, ponad liczbę regulaminową. </w:t>
      </w:r>
    </w:p>
    <w:p w:rsidR="006B5ADF" w:rsidRDefault="006B5ADF" w:rsidP="006B5ADF">
      <w:pPr>
        <w:spacing w:line="360" w:lineRule="auto"/>
        <w:jc w:val="both"/>
      </w:pPr>
      <w:r>
        <w:rPr>
          <w:b/>
        </w:rPr>
        <w:t>Okres objęty kontrolą</w:t>
      </w:r>
      <w:r>
        <w:t xml:space="preserve">: stan na dzień kontroli. </w:t>
      </w:r>
    </w:p>
    <w:p w:rsidR="006B5ADF" w:rsidRDefault="006B5ADF" w:rsidP="006B5ADF">
      <w:pPr>
        <w:spacing w:line="360" w:lineRule="auto"/>
        <w:jc w:val="both"/>
      </w:pPr>
    </w:p>
    <w:p w:rsidR="006B5ADF" w:rsidRDefault="006B5ADF" w:rsidP="006B5ADF">
      <w:pPr>
        <w:spacing w:line="360" w:lineRule="auto"/>
        <w:jc w:val="both"/>
      </w:pPr>
      <w:r>
        <w:t xml:space="preserve">Przed rozpoczęciem czynności kontrolnych kontrolujący złożyli, na podstawie § 8 ust. 4 ww. rozporządzenia w sprawie przeprowadzania kontroli przez wojewodę oraz wzoru legitymacji uprawniającej do przeprowadzania kontroli (Dz.U. 2015, poz.1477), pisemne </w:t>
      </w:r>
      <w:proofErr w:type="gramStart"/>
      <w:r>
        <w:t>oświadczenia             o</w:t>
      </w:r>
      <w:proofErr w:type="gramEnd"/>
      <w:r>
        <w:t xml:space="preserve"> braku okoliczności uzasadniających wyłączenie ich z udziału w kontroli.</w:t>
      </w:r>
    </w:p>
    <w:p w:rsidR="006B5ADF" w:rsidRDefault="006B5ADF" w:rsidP="006B5ADF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(Dowód: akta kontroli, str. 4-5)</w:t>
      </w:r>
    </w:p>
    <w:p w:rsidR="006B5ADF" w:rsidRDefault="006B5ADF" w:rsidP="006B5ADF">
      <w:pPr>
        <w:pStyle w:val="Tekstpodstawowy21"/>
        <w:spacing w:line="360" w:lineRule="auto"/>
        <w:rPr>
          <w:i/>
          <w:szCs w:val="24"/>
        </w:rPr>
      </w:pPr>
    </w:p>
    <w:p w:rsidR="006B5ADF" w:rsidRDefault="006B5ADF" w:rsidP="006B5ADF">
      <w:pPr>
        <w:spacing w:line="360" w:lineRule="auto"/>
        <w:jc w:val="both"/>
      </w:pPr>
      <w:r>
        <w:t xml:space="preserve"> Zespół kontrolujący wpisał się do książki kontroli w dniu </w:t>
      </w:r>
      <w:r>
        <w:rPr>
          <w:b/>
        </w:rPr>
        <w:t>19 grudnia 2022 r.</w:t>
      </w:r>
      <w:r>
        <w:t xml:space="preserve"> pod pozycją </w:t>
      </w:r>
      <w:r>
        <w:rPr>
          <w:b/>
        </w:rPr>
        <w:t>4</w:t>
      </w:r>
      <w:r>
        <w:t>.</w:t>
      </w:r>
    </w:p>
    <w:p w:rsidR="006B5ADF" w:rsidRDefault="006B5ADF" w:rsidP="006B5AD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Użyte w protokole skróty: </w:t>
      </w:r>
    </w:p>
    <w:p w:rsidR="006B5ADF" w:rsidRDefault="006B5ADF" w:rsidP="006B5ADF">
      <w:pPr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>Ustawa, ustawa o wspieraniu rodziny i systemie pieczy zastępczej</w:t>
      </w:r>
      <w:r>
        <w:t xml:space="preserve"> – ustawa z </w:t>
      </w:r>
      <w:proofErr w:type="gramStart"/>
      <w:r>
        <w:t>dnia              9 czerwca</w:t>
      </w:r>
      <w:proofErr w:type="gramEnd"/>
      <w:r>
        <w:t xml:space="preserve"> 2011 r. o wspieraniu rodziny i systemie pieczy zastępczej (Dz. U. 2022, </w:t>
      </w:r>
      <w:proofErr w:type="gramStart"/>
      <w:r>
        <w:t>poz</w:t>
      </w:r>
      <w:proofErr w:type="gramEnd"/>
      <w:r>
        <w:t xml:space="preserve">. 447,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.). </w:t>
      </w:r>
    </w:p>
    <w:p w:rsidR="006B5ADF" w:rsidRDefault="006B5ADF" w:rsidP="006B5ADF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426" w:hanging="142"/>
        <w:jc w:val="both"/>
        <w:textAlignment w:val="baseline"/>
      </w:pPr>
      <w:r>
        <w:rPr>
          <w:b/>
        </w:rPr>
        <w:t xml:space="preserve">  Placówka</w:t>
      </w:r>
      <w:r>
        <w:t xml:space="preserve"> – Dom Dziecka w Nowej Sarzynie.</w:t>
      </w:r>
    </w:p>
    <w:p w:rsidR="006B5ADF" w:rsidRDefault="006B5ADF" w:rsidP="006B5A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Rozporządzenie </w:t>
      </w:r>
      <w:r>
        <w:t>–</w:t>
      </w:r>
      <w:r>
        <w:rPr>
          <w:b/>
        </w:rPr>
        <w:t xml:space="preserve"> </w:t>
      </w:r>
      <w:r>
        <w:t xml:space="preserve">rozporządzenie Ministra Pracy i Polityki Społecznej z </w:t>
      </w:r>
      <w:proofErr w:type="gramStart"/>
      <w:r>
        <w:t>dnia                     22 grudnia</w:t>
      </w:r>
      <w:proofErr w:type="gramEnd"/>
      <w:r>
        <w:t xml:space="preserve"> 2011 r. w sprawie instytucjonalnej pieczy zastępczej (Dz. U. Nr 292, poz. 1720).</w:t>
      </w:r>
    </w:p>
    <w:p w:rsidR="006B5ADF" w:rsidRDefault="006B5ADF" w:rsidP="006B5ADF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</w:pPr>
    </w:p>
    <w:p w:rsidR="006B5ADF" w:rsidRDefault="006B5ADF" w:rsidP="006B5ADF">
      <w:pPr>
        <w:spacing w:line="360" w:lineRule="auto"/>
        <w:jc w:val="both"/>
      </w:pPr>
      <w:r>
        <w:t xml:space="preserve">Ustaleń kontrolnych dokonano w oparciu o analizę dokumentacji, dotyczącej zakresu kontroli, oględziny Placówki oraz informacje uzyskane od Dyrektora Domu </w:t>
      </w:r>
      <w:proofErr w:type="gramStart"/>
      <w:r>
        <w:t>Dziecka                        w</w:t>
      </w:r>
      <w:proofErr w:type="gramEnd"/>
      <w:r>
        <w:t xml:space="preserve"> Nowej Sarzynie – Pani Małgorzaty Furman.</w:t>
      </w:r>
    </w:p>
    <w:p w:rsidR="006B5ADF" w:rsidRDefault="006B5ADF" w:rsidP="006B5ADF">
      <w:pPr>
        <w:spacing w:line="360" w:lineRule="auto"/>
        <w:jc w:val="both"/>
      </w:pPr>
    </w:p>
    <w:p w:rsidR="006B5ADF" w:rsidRDefault="006B5ADF" w:rsidP="006B5ADF">
      <w:pPr>
        <w:spacing w:line="360" w:lineRule="auto"/>
        <w:jc w:val="both"/>
      </w:pPr>
      <w:r>
        <w:t xml:space="preserve">W wyniku przeprowadzonych czynności kontrolnych, działalność Domu </w:t>
      </w:r>
      <w:proofErr w:type="gramStart"/>
      <w:r>
        <w:t>Dziecka                         w</w:t>
      </w:r>
      <w:proofErr w:type="gramEnd"/>
      <w:r>
        <w:t xml:space="preserve"> Nowej Sarzynie </w:t>
      </w:r>
      <w:r>
        <w:rPr>
          <w:b/>
          <w:u w:val="single"/>
        </w:rPr>
        <w:t xml:space="preserve">oceniono pozytywnie, </w:t>
      </w:r>
      <w:r>
        <w:t>a jej uzasadnieniem jest ustalony stan faktyczny                i prawny.</w:t>
      </w:r>
    </w:p>
    <w:p w:rsidR="006B5ADF" w:rsidRDefault="006B5ADF" w:rsidP="006B5ADF">
      <w:pPr>
        <w:spacing w:line="360" w:lineRule="auto"/>
        <w:jc w:val="both"/>
      </w:pPr>
    </w:p>
    <w:p w:rsidR="006B5ADF" w:rsidRDefault="006B5ADF" w:rsidP="006B5AD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Ustalenia Zespołu Kontrolnego</w:t>
      </w:r>
    </w:p>
    <w:p w:rsidR="006B5ADF" w:rsidRDefault="006B5ADF" w:rsidP="006B5ADF">
      <w:pPr>
        <w:jc w:val="center"/>
        <w:rPr>
          <w:u w:val="single"/>
        </w:rPr>
      </w:pPr>
    </w:p>
    <w:p w:rsidR="006B5ADF" w:rsidRDefault="006B5ADF" w:rsidP="006B5ADF">
      <w:pPr>
        <w:jc w:val="center"/>
        <w:rPr>
          <w:u w:val="single"/>
        </w:rPr>
      </w:pPr>
    </w:p>
    <w:p w:rsidR="006B5ADF" w:rsidRDefault="006B5ADF" w:rsidP="006B5ADF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hanging="720"/>
        <w:rPr>
          <w:b/>
        </w:rPr>
      </w:pPr>
      <w:r>
        <w:rPr>
          <w:b/>
        </w:rPr>
        <w:t>Regulaminowa i aktualna liczba wychowanków.</w:t>
      </w:r>
    </w:p>
    <w:p w:rsidR="006B5ADF" w:rsidRDefault="006B5ADF" w:rsidP="006B5ADF">
      <w:pPr>
        <w:pStyle w:val="Tekstpodstawowy"/>
        <w:tabs>
          <w:tab w:val="left" w:pos="473"/>
        </w:tabs>
        <w:spacing w:line="360" w:lineRule="auto"/>
        <w:jc w:val="both"/>
      </w:pPr>
      <w:r>
        <w:t xml:space="preserve">Dom Dziecka w Nowej Sarzynie jest publiczną placówką opiekuńczo-wychowawczą typu socjalizacyjnego, prowadzoną </w:t>
      </w:r>
      <w:r w:rsidR="00C03FAC">
        <w:t xml:space="preserve">przez </w:t>
      </w:r>
      <w:r>
        <w:t xml:space="preserve">Powiat Leżajski. </w:t>
      </w:r>
    </w:p>
    <w:p w:rsidR="006B5ADF" w:rsidRDefault="006B5ADF" w:rsidP="006B5ADF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 xml:space="preserve">Zgodnie z regulaminem organizacyjnym Placówka przeznaczona jest dla 14 wychowanków. </w:t>
      </w:r>
    </w:p>
    <w:p w:rsidR="00C03FAC" w:rsidRDefault="00C03FAC" w:rsidP="006B5ADF">
      <w:pPr>
        <w:pStyle w:val="Akapitzlist"/>
        <w:tabs>
          <w:tab w:val="left" w:pos="284"/>
        </w:tabs>
        <w:spacing w:line="360" w:lineRule="auto"/>
        <w:ind w:left="0"/>
        <w:jc w:val="both"/>
      </w:pPr>
    </w:p>
    <w:p w:rsidR="0045707F" w:rsidRDefault="0045707F" w:rsidP="0045707F">
      <w:pPr>
        <w:spacing w:line="360" w:lineRule="auto"/>
        <w:jc w:val="both"/>
      </w:pPr>
      <w:r>
        <w:t xml:space="preserve">Wnioskiem z dnia 02.12.2022 </w:t>
      </w:r>
      <w:proofErr w:type="gramStart"/>
      <w:r>
        <w:t>r</w:t>
      </w:r>
      <w:proofErr w:type="gramEnd"/>
      <w:r>
        <w:t>. (data wpływu), znak: DDNS-017-120/2022, Pani Dyrektor Domu Dziecka w Nowej Sarzynie, zwróciła się z prośbą o wyrażenie zgody na przyjęcie dwóch wychowanków do Domu Dziecka w Nowej Sarzynie, których przyjęcie spowodowało przekroczenie regulaminowej liczby wychowanków w Placówce.</w:t>
      </w:r>
    </w:p>
    <w:p w:rsidR="0045707F" w:rsidRDefault="0045707F" w:rsidP="0045707F">
      <w:pPr>
        <w:tabs>
          <w:tab w:val="left" w:pos="360"/>
        </w:tabs>
        <w:spacing w:line="360" w:lineRule="auto"/>
        <w:jc w:val="both"/>
      </w:pPr>
      <w:r>
        <w:t xml:space="preserve">Zgodnie z ww. wnioskiem w dniu 01.12.2022 </w:t>
      </w:r>
      <w:proofErr w:type="gramStart"/>
      <w:r>
        <w:t>r</w:t>
      </w:r>
      <w:proofErr w:type="gramEnd"/>
      <w:r>
        <w:t>. do Domu Dziecka w Nowej Sarzynie przyjęto 4-osobowe rodzeństwo, pochodzące z Miasta Rzeszowa. W tym dniu w Placówce, która przeznaczona jest na 14 miejsc regulaminowych, przebywało 12 wychowanków, wobec powyższego, po przyjęciu 4-osobowego rodzeństwa, liczba dzieci w Placówce wynosiła 16.</w:t>
      </w:r>
    </w:p>
    <w:p w:rsidR="0045707F" w:rsidRDefault="0045707F" w:rsidP="0045707F">
      <w:pPr>
        <w:tabs>
          <w:tab w:val="left" w:pos="8505"/>
        </w:tabs>
        <w:spacing w:line="360" w:lineRule="auto"/>
        <w:jc w:val="both"/>
      </w:pPr>
      <w:r>
        <w:t>Zgodnie z zapisami art. 95 ust. 3a ww. ustawy o wspieraniu rodziny i systemie pieczy zastępczej, w przypadku gdy umieszczone w placówce opiekuńczo-wychowawczej typu socjalizacyjnego, interwencyjnego lub specjalistyczno-terapeutycznego dziecko lub osoba, która osiągnęła pełnoletność przebywając w pieczy zastępczej, o której mowa w art. 37 ust. 2, zostały umieszczone w</w:t>
      </w:r>
      <w:proofErr w:type="gramStart"/>
      <w:r>
        <w:t>:</w:t>
      </w:r>
      <w:r>
        <w:tab/>
        <w:t xml:space="preserve"> </w:t>
      </w:r>
      <w:r>
        <w:br/>
        <w:t>1) domu</w:t>
      </w:r>
      <w:proofErr w:type="gramEnd"/>
      <w:r>
        <w:t xml:space="preserve"> pomocy społecznej, </w:t>
      </w:r>
      <w:r>
        <w:tab/>
      </w:r>
      <w:r>
        <w:br/>
        <w:t>2) specjalnym ośrodku szkolno-wychowawczym,</w:t>
      </w:r>
      <w:r>
        <w:tab/>
        <w:t xml:space="preserve"> </w:t>
      </w:r>
      <w:r>
        <w:br/>
        <w:t xml:space="preserve">3) młodzieżowym ośrodku wychowawczym, </w:t>
      </w:r>
      <w:r>
        <w:tab/>
      </w:r>
      <w:r>
        <w:br/>
        <w:t>4) młodzieżowym ośrodku socjoterapii zapewniającym całodobową opiekę,</w:t>
      </w:r>
      <w:r>
        <w:tab/>
        <w:t xml:space="preserve"> </w:t>
      </w:r>
      <w:r>
        <w:br/>
        <w:t xml:space="preserve">5) specjalnym ośrodku wychowawczym, </w:t>
      </w:r>
      <w:r>
        <w:tab/>
      </w:r>
      <w:r>
        <w:br/>
        <w:t>6) hospicjum stacjonarnym,</w:t>
      </w:r>
      <w:r>
        <w:tab/>
        <w:t xml:space="preserve"> </w:t>
      </w:r>
      <w:r>
        <w:br/>
        <w:t>7) oddziale medycyny paliatywnej,</w:t>
      </w:r>
      <w:r>
        <w:tab/>
      </w:r>
      <w:r>
        <w:br/>
        <w:t>8) areszcie śledczym,</w:t>
      </w:r>
      <w:r>
        <w:tab/>
        <w:t xml:space="preserve"> </w:t>
      </w:r>
      <w:r>
        <w:br/>
        <w:t xml:space="preserve">9) schronisku dla nieletnich, </w:t>
      </w:r>
      <w:r>
        <w:tab/>
      </w:r>
      <w:r>
        <w:br/>
        <w:t xml:space="preserve">10) zakładzie karnym, </w:t>
      </w:r>
      <w:r>
        <w:tab/>
      </w:r>
      <w:r>
        <w:br/>
        <w:t xml:space="preserve">11) zakładzie poprawczym, </w:t>
      </w:r>
      <w:r>
        <w:br/>
        <w:t>12) okręgowym ośrodku wychowawczym</w:t>
      </w:r>
      <w:r>
        <w:tab/>
      </w:r>
      <w:r>
        <w:br/>
        <w:t xml:space="preserve">– dyrektor tej placówki może, pomimo przekroczenia dopuszczalnej liczby dzieci </w:t>
      </w:r>
      <w:r>
        <w:br/>
        <w:t>w placówce, za zezwoleniem wojewody, przyjąć kolejne dziecko.</w:t>
      </w:r>
    </w:p>
    <w:p w:rsidR="0045707F" w:rsidRDefault="0045707F" w:rsidP="0045707F">
      <w:pPr>
        <w:tabs>
          <w:tab w:val="left" w:pos="360"/>
        </w:tabs>
        <w:spacing w:line="360" w:lineRule="auto"/>
        <w:jc w:val="both"/>
      </w:pPr>
      <w:r>
        <w:lastRenderedPageBreak/>
        <w:t xml:space="preserve">Biorąc pod uwagę zapisy ww. art. 95 ust. 3a ustawy, zaistniała konieczność </w:t>
      </w:r>
      <w:proofErr w:type="gramStart"/>
      <w:r>
        <w:t>wystąpienia                      z</w:t>
      </w:r>
      <w:proofErr w:type="gramEnd"/>
      <w:r>
        <w:t xml:space="preserve"> wnioskiem, do Wojewody Podkarpackiego, o wyrażenie zgody na przyjęcie dwojga dzieci ponad liczbę regulaminową Placówki.</w:t>
      </w:r>
    </w:p>
    <w:p w:rsidR="0045707F" w:rsidRDefault="0045707F" w:rsidP="0045707F">
      <w:pPr>
        <w:tabs>
          <w:tab w:val="left" w:pos="360"/>
        </w:tabs>
        <w:spacing w:line="360" w:lineRule="auto"/>
        <w:jc w:val="both"/>
      </w:pPr>
      <w:r>
        <w:t xml:space="preserve">Ww. rodzeństwo umieszczono w Domu Dziecka w Nowej Sarzynie na podstawie postanowienia Sądu Rejonowego w Rzeszowie z dnia 19.10.2022 </w:t>
      </w:r>
      <w:proofErr w:type="gramStart"/>
      <w:r>
        <w:t>r</w:t>
      </w:r>
      <w:proofErr w:type="gramEnd"/>
      <w:r>
        <w:t xml:space="preserve">. sygn. akt III </w:t>
      </w:r>
      <w:proofErr w:type="spellStart"/>
      <w:r>
        <w:t>Nsm</w:t>
      </w:r>
      <w:proofErr w:type="spellEnd"/>
      <w:r>
        <w:t xml:space="preserve"> 598/21 oraz skierowania Starosty Leżajskiego z dnia 30.11.2022 </w:t>
      </w:r>
      <w:proofErr w:type="gramStart"/>
      <w:r>
        <w:t>r</w:t>
      </w:r>
      <w:proofErr w:type="gramEnd"/>
      <w:r>
        <w:t>. znak: PCPR.521-12/3/22.</w:t>
      </w:r>
    </w:p>
    <w:p w:rsidR="00AE7B46" w:rsidRDefault="00AE7B46" w:rsidP="00AE7B46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(Dowód: akta kontroli, str. 6-8)</w:t>
      </w:r>
    </w:p>
    <w:p w:rsidR="0045707F" w:rsidRDefault="0045707F" w:rsidP="006B5ADF">
      <w:pPr>
        <w:tabs>
          <w:tab w:val="left" w:pos="360"/>
        </w:tabs>
        <w:spacing w:line="360" w:lineRule="auto"/>
        <w:jc w:val="both"/>
      </w:pPr>
    </w:p>
    <w:p w:rsidR="006B5ADF" w:rsidRDefault="006B5ADF" w:rsidP="006B5ADF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 xml:space="preserve">W dniu kontroli, tj. </w:t>
      </w:r>
      <w:r w:rsidR="0045707F">
        <w:t>19.12</w:t>
      </w:r>
      <w:r>
        <w:t>.2</w:t>
      </w:r>
      <w:r w:rsidR="007512D5">
        <w:t xml:space="preserve">022 r., na liście wychowanków w Placówce zapisanych </w:t>
      </w:r>
      <w:proofErr w:type="gramStart"/>
      <w:r w:rsidR="007512D5">
        <w:t>było</w:t>
      </w:r>
      <w:r w:rsidR="0045707F">
        <w:t xml:space="preserve"> </w:t>
      </w:r>
      <w:r w:rsidR="008A5F0C">
        <w:t xml:space="preserve">                   </w:t>
      </w:r>
      <w:r w:rsidR="0045707F">
        <w:t>16</w:t>
      </w:r>
      <w:r>
        <w:t xml:space="preserve"> dzieci</w:t>
      </w:r>
      <w:proofErr w:type="gramEnd"/>
      <w:r>
        <w:t xml:space="preserve">, w </w:t>
      </w:r>
      <w:r w:rsidR="008A5F0C">
        <w:t>tym dwóch</w:t>
      </w:r>
      <w:r w:rsidR="0045707F">
        <w:t xml:space="preserve"> wychowanków</w:t>
      </w:r>
      <w:r>
        <w:t xml:space="preserve"> przyjęty</w:t>
      </w:r>
      <w:r w:rsidR="0045707F">
        <w:t>ch</w:t>
      </w:r>
      <w:r>
        <w:t xml:space="preserve"> ponad liczbę regulaminową.</w:t>
      </w:r>
      <w:r w:rsidR="00C03FAC">
        <w:t xml:space="preserve"> Natomiast fizycznie w Placówce, przebywało 14 wychowanków.</w:t>
      </w:r>
    </w:p>
    <w:p w:rsidR="0045707F" w:rsidRDefault="0045707F" w:rsidP="006B5ADF">
      <w:pPr>
        <w:pStyle w:val="Akapitzlist"/>
        <w:tabs>
          <w:tab w:val="left" w:pos="284"/>
        </w:tabs>
        <w:spacing w:line="360" w:lineRule="auto"/>
        <w:ind w:left="0"/>
        <w:jc w:val="both"/>
      </w:pPr>
    </w:p>
    <w:p w:rsidR="007512D5" w:rsidRDefault="006B5ADF" w:rsidP="007512D5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both"/>
        <w:rPr>
          <w:b/>
        </w:rPr>
      </w:pPr>
      <w:r>
        <w:rPr>
          <w:b/>
        </w:rPr>
        <w:t>Ilość wychowanków przebywających poza Placówką.</w:t>
      </w:r>
    </w:p>
    <w:p w:rsidR="007512D5" w:rsidRPr="007512D5" w:rsidRDefault="007512D5" w:rsidP="007512D5">
      <w:pPr>
        <w:pStyle w:val="Akapitzlist"/>
        <w:tabs>
          <w:tab w:val="left" w:pos="360"/>
        </w:tabs>
        <w:spacing w:line="360" w:lineRule="auto"/>
        <w:ind w:left="0"/>
        <w:jc w:val="both"/>
        <w:rPr>
          <w:b/>
        </w:rPr>
      </w:pPr>
      <w:r>
        <w:t xml:space="preserve">W trakcie czynności kontrolnych ustalono, że dwóch wychowanków przebywa poza Placówką: jeden w Młodzieżowym Ośrodku Socjoterapii w Ostrowcu Świętokrzyskim, </w:t>
      </w:r>
      <w:proofErr w:type="gramStart"/>
      <w:r>
        <w:t>drugi                         w</w:t>
      </w:r>
      <w:proofErr w:type="gramEnd"/>
      <w:r>
        <w:t xml:space="preserve"> Młodzieżowym Ośrodku Wychowawczym w Łańcucie. Ww. wychowankowie</w:t>
      </w:r>
      <w:r w:rsidR="00C03FAC">
        <w:t>,</w:t>
      </w:r>
      <w:r>
        <w:t xml:space="preserve"> w okresach wolnych od nauki szkolnej</w:t>
      </w:r>
      <w:r w:rsidR="00C03FAC">
        <w:t>,</w:t>
      </w:r>
      <w:r>
        <w:t xml:space="preserve"> urlopowani są do domów rodzinnych.</w:t>
      </w:r>
    </w:p>
    <w:p w:rsidR="007512D5" w:rsidRDefault="007512D5" w:rsidP="006B5ADF">
      <w:pPr>
        <w:spacing w:line="360" w:lineRule="auto"/>
        <w:jc w:val="both"/>
      </w:pPr>
    </w:p>
    <w:p w:rsidR="006B5ADF" w:rsidRDefault="006B5ADF" w:rsidP="006B5ADF">
      <w:pPr>
        <w:tabs>
          <w:tab w:val="left" w:pos="360"/>
        </w:tabs>
        <w:spacing w:line="360" w:lineRule="auto"/>
        <w:jc w:val="both"/>
      </w:pPr>
      <w:r>
        <w:t>W związku z powyższym należy stwierdz</w:t>
      </w:r>
      <w:r w:rsidR="00C03FAC">
        <w:t>ić, iż przyjęcie dwóch wychowanków</w:t>
      </w:r>
      <w:r>
        <w:t xml:space="preserve"> do Placówki, </w:t>
      </w:r>
      <w:r w:rsidR="00C03FAC">
        <w:t xml:space="preserve">ponad liczbę regulaminową, </w:t>
      </w:r>
      <w:r w:rsidR="00FC14DD">
        <w:t>było zgodne</w:t>
      </w:r>
      <w:r>
        <w:t xml:space="preserve"> z zapisami art. 95 ust. 3a ww. ustawy o wspieraniu rodziny i systemie pieczy zastępczej.          </w:t>
      </w:r>
    </w:p>
    <w:p w:rsidR="006B5ADF" w:rsidRDefault="006B5ADF" w:rsidP="006B5ADF">
      <w:pPr>
        <w:tabs>
          <w:tab w:val="left" w:pos="360"/>
        </w:tabs>
        <w:spacing w:line="360" w:lineRule="auto"/>
        <w:jc w:val="both"/>
      </w:pPr>
    </w:p>
    <w:p w:rsidR="006B5ADF" w:rsidRDefault="006B5ADF" w:rsidP="008A5F0C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both"/>
        <w:rPr>
          <w:b/>
        </w:rPr>
      </w:pPr>
      <w:r>
        <w:rPr>
          <w:b/>
        </w:rPr>
        <w:t xml:space="preserve">Warunki lokalowe w Placówce.     </w:t>
      </w:r>
    </w:p>
    <w:p w:rsidR="006B5ADF" w:rsidRDefault="006B5ADF" w:rsidP="008A5F0C">
      <w:pPr>
        <w:pStyle w:val="Akapitzlist"/>
        <w:spacing w:line="360" w:lineRule="auto"/>
        <w:ind w:left="0"/>
        <w:jc w:val="both"/>
      </w:pPr>
      <w:r>
        <w:t xml:space="preserve">W trakcie czynności kontrolnych ustalono, iż w budynku, w którym mieści się Placówka </w:t>
      </w:r>
      <w:proofErr w:type="gramStart"/>
      <w:r>
        <w:t xml:space="preserve">jest                  </w:t>
      </w:r>
      <w:r w:rsidR="005A128D">
        <w:t>7 pokoi</w:t>
      </w:r>
      <w:proofErr w:type="gramEnd"/>
      <w:r w:rsidR="005A128D">
        <w:t xml:space="preserve"> mieszkalnych </w:t>
      </w:r>
      <w:r>
        <w:t>1</w:t>
      </w:r>
      <w:r w:rsidR="005A128D">
        <w:t>, 2 i 3-osobowych, a dzieci, przyjęte</w:t>
      </w:r>
      <w:r>
        <w:t xml:space="preserve"> ponad liczbę regulaminową, mieszka</w:t>
      </w:r>
      <w:r w:rsidR="005A128D">
        <w:t>ją</w:t>
      </w:r>
      <w:r>
        <w:t xml:space="preserve"> </w:t>
      </w:r>
      <w:r w:rsidR="003F1BA6">
        <w:t>razem w pokoju 3</w:t>
      </w:r>
      <w:r>
        <w:t>-osobowym, wyposażonym w tapczany, biurka, szafy odzieżowe, szafki.</w:t>
      </w:r>
    </w:p>
    <w:p w:rsidR="006B5ADF" w:rsidRDefault="006B5ADF" w:rsidP="006B5ADF">
      <w:pPr>
        <w:tabs>
          <w:tab w:val="left" w:pos="360"/>
        </w:tabs>
        <w:spacing w:line="360" w:lineRule="auto"/>
        <w:jc w:val="both"/>
      </w:pPr>
      <w:r>
        <w:t xml:space="preserve">Na podstawie zrealizowanych czynności kontrolnych stwierdzono, że warunki lokalowe, pomimo przekroczenia dopuszczalnej liczby dzieci, są zgodne z § 18 ust. 3 ww. rozporządzenia z dnia 22 grudnia 2011 r. w sprawie instytucjonalnej pieczy zastępczej.  </w:t>
      </w:r>
    </w:p>
    <w:p w:rsidR="006B5ADF" w:rsidRDefault="006B5ADF" w:rsidP="006B5ADF">
      <w:pPr>
        <w:tabs>
          <w:tab w:val="left" w:pos="360"/>
        </w:tabs>
        <w:spacing w:line="360" w:lineRule="auto"/>
        <w:jc w:val="both"/>
      </w:pPr>
      <w:r>
        <w:t xml:space="preserve">     </w:t>
      </w:r>
    </w:p>
    <w:p w:rsidR="00AE7B46" w:rsidRDefault="00AE7B46" w:rsidP="006B5ADF">
      <w:pPr>
        <w:tabs>
          <w:tab w:val="left" w:pos="360"/>
        </w:tabs>
        <w:spacing w:line="360" w:lineRule="auto"/>
        <w:jc w:val="both"/>
      </w:pPr>
    </w:p>
    <w:p w:rsidR="00AE7B46" w:rsidRDefault="00AE7B46" w:rsidP="006B5ADF">
      <w:pPr>
        <w:tabs>
          <w:tab w:val="left" w:pos="360"/>
        </w:tabs>
        <w:spacing w:line="360" w:lineRule="auto"/>
        <w:jc w:val="both"/>
      </w:pPr>
    </w:p>
    <w:p w:rsidR="006B5ADF" w:rsidRDefault="006B5ADF" w:rsidP="00C03FAC">
      <w:pPr>
        <w:pStyle w:val="Tekstpodstawowy27"/>
        <w:numPr>
          <w:ilvl w:val="0"/>
          <w:numId w:val="3"/>
        </w:numPr>
        <w:tabs>
          <w:tab w:val="left" w:pos="284"/>
        </w:tabs>
        <w:spacing w:before="120" w:line="360" w:lineRule="auto"/>
        <w:ind w:left="113" w:hanging="113"/>
        <w:rPr>
          <w:b/>
        </w:rPr>
      </w:pPr>
      <w:r>
        <w:rPr>
          <w:b/>
        </w:rPr>
        <w:lastRenderedPageBreak/>
        <w:t>Sposób organizacji całodobowej opieki nad wychowankami.</w:t>
      </w:r>
    </w:p>
    <w:p w:rsidR="003F1BA6" w:rsidRDefault="006B5ADF" w:rsidP="009F618C">
      <w:pPr>
        <w:pStyle w:val="Tekstpodstawowy27"/>
        <w:spacing w:before="120" w:line="360" w:lineRule="auto"/>
      </w:pPr>
      <w:r>
        <w:t>W trakcie czynności kontrolnych stwierdzono, iż w Placówce opieka nad dziećmi, w trakcie dnia</w:t>
      </w:r>
      <w:r w:rsidR="003F1BA6">
        <w:t xml:space="preserve"> i w godzinach nocnych</w:t>
      </w:r>
      <w:r>
        <w:t xml:space="preserve">, jest właściwie zorganizowana, zgodnie z zapisami § </w:t>
      </w:r>
      <w:r w:rsidR="003F1BA6">
        <w:t>10 ust 1 i 2 ww. rozporządzeni</w:t>
      </w:r>
      <w:r w:rsidR="00C03FAC">
        <w:t>a</w:t>
      </w:r>
      <w:r w:rsidR="003F1BA6">
        <w:t xml:space="preserve"> i dostosowana do liczby dzieci. </w:t>
      </w:r>
      <w:r w:rsidR="00676D21">
        <w:t xml:space="preserve">W ciągu dnia z dziećmi </w:t>
      </w:r>
      <w:r w:rsidR="008A5F0C">
        <w:t xml:space="preserve">często </w:t>
      </w:r>
      <w:proofErr w:type="gramStart"/>
      <w:r w:rsidR="00676D21">
        <w:t>pracuje                       2 wychowawców</w:t>
      </w:r>
      <w:proofErr w:type="gramEnd"/>
      <w:r w:rsidR="00676D21">
        <w:t xml:space="preserve"> lub wychowawca i pracownik socjalny. Zależy to od pory dnia. Tak jest</w:t>
      </w:r>
      <w:r w:rsidR="00B57248">
        <w:t>,</w:t>
      </w:r>
      <w:r w:rsidR="00676D21">
        <w:t xml:space="preserve"> np. w godzinach od 15.00 </w:t>
      </w:r>
      <w:proofErr w:type="gramStart"/>
      <w:r w:rsidR="00676D21">
        <w:t>do</w:t>
      </w:r>
      <w:proofErr w:type="gramEnd"/>
      <w:r w:rsidR="00676D21">
        <w:t xml:space="preserve"> 22.00. </w:t>
      </w:r>
      <w:r>
        <w:t>W</w:t>
      </w:r>
      <w:r w:rsidR="003F1BA6">
        <w:t xml:space="preserve"> </w:t>
      </w:r>
      <w:r w:rsidR="00676D21">
        <w:t>ciągu tygodnia</w:t>
      </w:r>
      <w:r w:rsidR="003F1BA6">
        <w:t xml:space="preserve"> harmonogram pracy </w:t>
      </w:r>
      <w:proofErr w:type="gramStart"/>
      <w:r w:rsidR="003F1BA6">
        <w:t>przedstawia</w:t>
      </w:r>
      <w:r w:rsidR="00B57248">
        <w:t xml:space="preserve">                      </w:t>
      </w:r>
      <w:r w:rsidR="003F1BA6">
        <w:t xml:space="preserve"> się</w:t>
      </w:r>
      <w:proofErr w:type="gramEnd"/>
      <w:r w:rsidR="003F1BA6">
        <w:t xml:space="preserve"> następująco:</w:t>
      </w:r>
    </w:p>
    <w:p w:rsidR="003F1BA6" w:rsidRDefault="003F1BA6" w:rsidP="009F618C">
      <w:pPr>
        <w:pStyle w:val="Tekstpodstawowy27"/>
        <w:numPr>
          <w:ilvl w:val="0"/>
          <w:numId w:val="8"/>
        </w:numPr>
        <w:spacing w:before="120" w:line="360" w:lineRule="auto"/>
      </w:pPr>
      <w:r>
        <w:t>Od godz. 6.00 do godz. 14.00 opiekę nad dziećmi sprawuje pracownik socjalny,</w:t>
      </w:r>
    </w:p>
    <w:p w:rsidR="003F1BA6" w:rsidRDefault="003F1BA6" w:rsidP="009F618C">
      <w:pPr>
        <w:pStyle w:val="Tekstpodstawowy27"/>
        <w:numPr>
          <w:ilvl w:val="0"/>
          <w:numId w:val="8"/>
        </w:numPr>
        <w:spacing w:before="120" w:line="360" w:lineRule="auto"/>
      </w:pPr>
      <w:r>
        <w:t>Od godz. 11.00 do godz. 19.00 opiekę sprawuje wychowawca,</w:t>
      </w:r>
    </w:p>
    <w:p w:rsidR="003F1BA6" w:rsidRDefault="003F1BA6" w:rsidP="009F618C">
      <w:pPr>
        <w:pStyle w:val="Tekstpodstawowy27"/>
        <w:numPr>
          <w:ilvl w:val="0"/>
          <w:numId w:val="8"/>
        </w:numPr>
        <w:spacing w:before="120" w:line="360" w:lineRule="auto"/>
      </w:pPr>
      <w:r>
        <w:t>Od godz. 15.00 do</w:t>
      </w:r>
      <w:r w:rsidR="007D7A83">
        <w:t xml:space="preserve"> godz. 22.00 opiekę sprawuje wy</w:t>
      </w:r>
      <w:r>
        <w:t>chowawca</w:t>
      </w:r>
      <w:r w:rsidR="00B57248">
        <w:t>,</w:t>
      </w:r>
    </w:p>
    <w:p w:rsidR="007512D5" w:rsidRDefault="007512D5" w:rsidP="009F618C">
      <w:pPr>
        <w:pStyle w:val="Tekstpodstawowy27"/>
        <w:numPr>
          <w:ilvl w:val="0"/>
          <w:numId w:val="8"/>
        </w:numPr>
        <w:spacing w:before="120" w:line="360" w:lineRule="auto"/>
      </w:pPr>
      <w:r>
        <w:t xml:space="preserve">Od godz. 14.00 do godz. 22.00 </w:t>
      </w:r>
      <w:r w:rsidR="00676D21">
        <w:t xml:space="preserve">opiekę sprawuje </w:t>
      </w:r>
      <w:r w:rsidR="00B57248">
        <w:t>wychowawca,</w:t>
      </w:r>
    </w:p>
    <w:p w:rsidR="007512D5" w:rsidRDefault="007512D5" w:rsidP="009F618C">
      <w:pPr>
        <w:pStyle w:val="Tekstpodstawowy27"/>
        <w:spacing w:before="120" w:line="360" w:lineRule="auto"/>
      </w:pPr>
      <w:r>
        <w:t xml:space="preserve">Dyżur w nocy, tj. od godz. 22.00 do godz. 8.00, sprawuje </w:t>
      </w:r>
      <w:r w:rsidR="008A5F0C">
        <w:t xml:space="preserve">jeden </w:t>
      </w:r>
      <w:r>
        <w:t>wychowawca.</w:t>
      </w:r>
    </w:p>
    <w:p w:rsidR="006B5ADF" w:rsidRDefault="006B5ADF" w:rsidP="006B5ADF">
      <w:pPr>
        <w:spacing w:line="360" w:lineRule="auto"/>
        <w:jc w:val="both"/>
      </w:pPr>
    </w:p>
    <w:p w:rsidR="006B5ADF" w:rsidRDefault="006B5ADF" w:rsidP="006B5ADF">
      <w:pPr>
        <w:spacing w:line="360" w:lineRule="auto"/>
        <w:jc w:val="both"/>
        <w:rPr>
          <w:b/>
        </w:rPr>
      </w:pPr>
      <w:r>
        <w:rPr>
          <w:b/>
        </w:rPr>
        <w:t xml:space="preserve">W wyniku przeprowadzonych czynności kontrolnych, w ramach kontroli </w:t>
      </w:r>
      <w:proofErr w:type="gramStart"/>
      <w:r>
        <w:rPr>
          <w:b/>
        </w:rPr>
        <w:t>doraźnej                   w</w:t>
      </w:r>
      <w:proofErr w:type="gramEnd"/>
      <w:r>
        <w:rPr>
          <w:b/>
        </w:rPr>
        <w:t xml:space="preserve"> trybie uproszczonym</w:t>
      </w:r>
      <w:r w:rsidR="008A5F0C">
        <w:rPr>
          <w:b/>
        </w:rPr>
        <w:t>, w Domu Dziecka w Nowej Sarzynie</w:t>
      </w:r>
      <w:r>
        <w:rPr>
          <w:b/>
        </w:rPr>
        <w:t>, stwierdza się następujące  wnioski:</w:t>
      </w:r>
    </w:p>
    <w:p w:rsidR="006B5ADF" w:rsidRDefault="006B5ADF" w:rsidP="006B5ADF">
      <w:pPr>
        <w:pStyle w:val="Akapitzlist"/>
        <w:spacing w:line="360" w:lineRule="auto"/>
        <w:jc w:val="both"/>
        <w:rPr>
          <w:b/>
        </w:rPr>
      </w:pPr>
    </w:p>
    <w:p w:rsidR="006B5ADF" w:rsidRDefault="008A5F0C" w:rsidP="006B5ADF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>
        <w:t>Dom Dziecka w Nowej Sarzynie</w:t>
      </w:r>
      <w:r w:rsidR="006B5ADF">
        <w:t xml:space="preserve"> w sposób prawidłowy, zapewnia warunki lokalowe dla wychowanków, określone w § 18 ust. 3 ww. rozporządzenia w </w:t>
      </w:r>
      <w:proofErr w:type="gramStart"/>
      <w:r w:rsidR="006B5ADF">
        <w:t xml:space="preserve">sprawie                                                  </w:t>
      </w:r>
      <w:proofErr w:type="gramEnd"/>
      <w:r w:rsidR="006B5ADF">
        <w:t xml:space="preserve">                                                                                                                                                                                 instytucjonalnej pieczy zastępczej.</w:t>
      </w:r>
    </w:p>
    <w:p w:rsidR="006B5ADF" w:rsidRDefault="006B5ADF" w:rsidP="006B5ADF">
      <w:pPr>
        <w:pStyle w:val="Akapitzlist"/>
        <w:spacing w:line="360" w:lineRule="auto"/>
      </w:pPr>
    </w:p>
    <w:p w:rsidR="006B5ADF" w:rsidRDefault="006B5ADF" w:rsidP="006B5ADF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>
        <w:t>Opieka nad wychowankami Placówki, w ciągu dnia i w nocy, jest właściwie zorganizowana, zgodnie z § 10 ust. 2 ww. rozporządzenia w sprawie instytucjonalnej pieczy zastępczej.</w:t>
      </w:r>
    </w:p>
    <w:p w:rsidR="006B5ADF" w:rsidRDefault="006B5ADF" w:rsidP="006B5ADF">
      <w:pPr>
        <w:pStyle w:val="Akapitzlist"/>
        <w:spacing w:line="360" w:lineRule="auto"/>
      </w:pPr>
    </w:p>
    <w:p w:rsidR="006B5ADF" w:rsidRDefault="006B5ADF" w:rsidP="006B5ADF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>
        <w:t xml:space="preserve">Biorąc pod uwagę ustalenia kontroli doraźnej należy stwierdzić, że </w:t>
      </w:r>
      <w:proofErr w:type="gramStart"/>
      <w:r>
        <w:t xml:space="preserve">przyjęcie                            </w:t>
      </w:r>
      <w:r w:rsidR="008A5F0C">
        <w:t>dwóch</w:t>
      </w:r>
      <w:proofErr w:type="gramEnd"/>
      <w:r w:rsidR="008A5F0C">
        <w:t xml:space="preserve"> wychowanków, do Domu Dziecka w Nowej Sarzynie</w:t>
      </w:r>
      <w:r>
        <w:t xml:space="preserve">, ponad liczbę regulaminową,  było zasadne, biorąc pod uwagę zapisy art. 95 ust. 3a ww. ustawy </w:t>
      </w:r>
      <w:r w:rsidR="008A5F0C">
        <w:t xml:space="preserve">                     </w:t>
      </w:r>
      <w:r>
        <w:t>o wspieraniu rodziny i systemie pieczy zastępczej.</w:t>
      </w:r>
    </w:p>
    <w:p w:rsidR="006B5ADF" w:rsidRDefault="006B5ADF" w:rsidP="006B5ADF">
      <w:pPr>
        <w:pStyle w:val="Akapitzlist"/>
      </w:pPr>
    </w:p>
    <w:p w:rsidR="006B5ADF" w:rsidRDefault="006B5ADF" w:rsidP="006B5ADF">
      <w:pPr>
        <w:pStyle w:val="Akapitzlist"/>
      </w:pPr>
    </w:p>
    <w:p w:rsidR="006B5ADF" w:rsidRDefault="006B5ADF" w:rsidP="006B5ADF">
      <w:pPr>
        <w:jc w:val="both"/>
      </w:pPr>
      <w:r>
        <w:t>Na tym czynności kontrolne zakończono.</w:t>
      </w:r>
    </w:p>
    <w:p w:rsidR="006B5ADF" w:rsidRDefault="006B5ADF" w:rsidP="006B5ADF">
      <w:pPr>
        <w:jc w:val="both"/>
      </w:pPr>
    </w:p>
    <w:p w:rsidR="006B5ADF" w:rsidRDefault="006B5ADF" w:rsidP="006B5ADF">
      <w:pPr>
        <w:jc w:val="both"/>
      </w:pPr>
      <w:r>
        <w:lastRenderedPageBreak/>
        <w:t>Wystąpienie pokontrolne zawiera 7 stron.</w:t>
      </w:r>
    </w:p>
    <w:p w:rsidR="006B5ADF" w:rsidRDefault="006B5ADF" w:rsidP="006B5ADF">
      <w:pPr>
        <w:ind w:left="60"/>
        <w:jc w:val="both"/>
      </w:pPr>
      <w:r>
        <w:rPr>
          <w:b/>
        </w:rPr>
        <w:t xml:space="preserve">                                   </w:t>
      </w:r>
    </w:p>
    <w:p w:rsidR="006B5ADF" w:rsidRDefault="006B5ADF" w:rsidP="006B5ADF">
      <w:pPr>
        <w:spacing w:line="360" w:lineRule="auto"/>
        <w:jc w:val="both"/>
      </w:pPr>
      <w:r>
        <w:t xml:space="preserve">                                              </w:t>
      </w:r>
    </w:p>
    <w:p w:rsidR="00B57248" w:rsidRDefault="00B57248" w:rsidP="006B5ADF">
      <w:pPr>
        <w:spacing w:line="360" w:lineRule="auto"/>
        <w:jc w:val="both"/>
      </w:pPr>
    </w:p>
    <w:p w:rsidR="006B5ADF" w:rsidRDefault="006B5ADF" w:rsidP="009F618C">
      <w:pPr>
        <w:spacing w:line="360" w:lineRule="auto"/>
        <w:jc w:val="both"/>
        <w:rPr>
          <w:b/>
        </w:rPr>
      </w:pPr>
      <w:r>
        <w:t xml:space="preserve">                                                     </w:t>
      </w:r>
      <w:r>
        <w:rPr>
          <w:b/>
        </w:rPr>
        <w:t>INFORMACJE KOŃCOWE</w:t>
      </w:r>
    </w:p>
    <w:p w:rsidR="006B5ADF" w:rsidRDefault="006B5ADF" w:rsidP="009F618C">
      <w:pPr>
        <w:pStyle w:val="Tekstpodstawowy28"/>
        <w:spacing w:line="360" w:lineRule="auto"/>
        <w:rPr>
          <w:szCs w:val="24"/>
        </w:rPr>
      </w:pPr>
      <w:r>
        <w:rPr>
          <w:szCs w:val="24"/>
        </w:rPr>
        <w:t>Wystąpienie po</w:t>
      </w:r>
      <w:r w:rsidR="007D7A83">
        <w:rPr>
          <w:szCs w:val="24"/>
        </w:rPr>
        <w:t>kontrolne sporządzono w trzech</w:t>
      </w:r>
      <w:r>
        <w:rPr>
          <w:szCs w:val="24"/>
        </w:rPr>
        <w:t xml:space="preserve"> jednobrzmiących </w:t>
      </w:r>
      <w:proofErr w:type="gramStart"/>
      <w:r>
        <w:rPr>
          <w:szCs w:val="24"/>
        </w:rPr>
        <w:t>egzemplarzach,                            z</w:t>
      </w:r>
      <w:proofErr w:type="gramEnd"/>
      <w:r>
        <w:rPr>
          <w:szCs w:val="24"/>
        </w:rPr>
        <w:t xml:space="preserve"> których jeden przekazuje się kierownikowi kontrolowanej jednostki,  drugi włącza się do akt kontroli. Trzeci egzemplarz, wystąpienia pokontrolnego, przekazuje się organowi prowadzącemu jednostkę, czwarty natomiast organowi zlecającemu zadanie publiczne. </w:t>
      </w:r>
    </w:p>
    <w:p w:rsidR="006B5ADF" w:rsidRDefault="006B5ADF" w:rsidP="006B5ADF">
      <w:pPr>
        <w:ind w:left="360"/>
        <w:jc w:val="both"/>
      </w:pPr>
      <w:r>
        <w:t xml:space="preserve">                                                                                                                                      </w:t>
      </w:r>
    </w:p>
    <w:p w:rsidR="006B5ADF" w:rsidRDefault="006B5ADF" w:rsidP="006B5ADF">
      <w:pPr>
        <w:ind w:left="360"/>
      </w:pPr>
      <w:r>
        <w:t xml:space="preserve">                                                                     </w:t>
      </w:r>
    </w:p>
    <w:p w:rsidR="006B5ADF" w:rsidRDefault="006B5ADF" w:rsidP="006B5ADF">
      <w:pPr>
        <w:spacing w:line="360" w:lineRule="auto"/>
        <w:jc w:val="center"/>
        <w:rPr>
          <w:b/>
        </w:rPr>
      </w:pPr>
      <w:r>
        <w:t xml:space="preserve">                                                                                                                                    </w:t>
      </w:r>
    </w:p>
    <w:p w:rsidR="006B5ADF" w:rsidRDefault="006B5ADF" w:rsidP="006B5ADF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>Pouczenie</w:t>
      </w:r>
    </w:p>
    <w:p w:rsidR="006B5ADF" w:rsidRDefault="006B5ADF" w:rsidP="006B5ADF">
      <w:pPr>
        <w:spacing w:line="360" w:lineRule="auto"/>
        <w:jc w:val="both"/>
      </w:pPr>
      <w:r>
        <w:t xml:space="preserve">Na podstawie § 14 ust. 1 rozporządzenia Ministra Pracy i Polityki Społecznej z </w:t>
      </w:r>
      <w:proofErr w:type="gramStart"/>
      <w:r>
        <w:t>dnia                     21 sierpnia</w:t>
      </w:r>
      <w:proofErr w:type="gramEnd"/>
      <w:r>
        <w:t xml:space="preserve"> 2015 r. w sprawie przeprowadzania kontroli przez wojewodę oraz wzoru legitymacji uprawniającej do przeprowadzania kontroli (Dz. U. z 2015 r., poz. 1477), zastrzeżenia do wystąpienia pokontrolnego, w tym wystąpienia niezawierającego zaleceń pokontrolnych, składa się na zasadach określonych w art. 197d ustawy z dnia 9 </w:t>
      </w:r>
      <w:proofErr w:type="gramStart"/>
      <w:r>
        <w:t>czerwca                                         2011 r</w:t>
      </w:r>
      <w:proofErr w:type="gramEnd"/>
      <w:r>
        <w:t xml:space="preserve">. o wspieraniu rodziny i systemie pieczy zastępczej (Dz. U. </w:t>
      </w:r>
      <w:proofErr w:type="gramStart"/>
      <w:r>
        <w:t>z</w:t>
      </w:r>
      <w:proofErr w:type="gramEnd"/>
      <w:r>
        <w:t xml:space="preserve"> 2022 r., poz. 447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 xml:space="preserve">zm.).                                               </w:t>
      </w:r>
      <w:proofErr w:type="gramEnd"/>
      <w:r>
        <w:t xml:space="preserve">                                                                            </w:t>
      </w:r>
    </w:p>
    <w:p w:rsidR="009E1E32" w:rsidRDefault="006B5ADF" w:rsidP="009E1E32">
      <w:pPr>
        <w:rPr>
          <w:b/>
        </w:rPr>
      </w:pPr>
      <w:r>
        <w:t xml:space="preserve">                                                                             </w:t>
      </w:r>
      <w:r w:rsidR="009E1E32">
        <w:t xml:space="preserve">                             </w:t>
      </w:r>
      <w:r>
        <w:t xml:space="preserve"> </w:t>
      </w:r>
      <w:r w:rsidR="009E1E32">
        <w:rPr>
          <w:b/>
        </w:rPr>
        <w:t>Dyrektor</w:t>
      </w:r>
    </w:p>
    <w:p w:rsidR="009E1E32" w:rsidRDefault="009E1E32" w:rsidP="009E1E32">
      <w:pPr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</w:t>
      </w:r>
      <w:r>
        <w:rPr>
          <w:b/>
        </w:rPr>
        <w:t xml:space="preserve">  Wydziału Polityki </w:t>
      </w:r>
      <w:proofErr w:type="gramStart"/>
      <w:r>
        <w:rPr>
          <w:b/>
        </w:rPr>
        <w:t xml:space="preserve">Społecznej                                                  </w:t>
      </w:r>
      <w:proofErr w:type="gramEnd"/>
      <w:r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</w:t>
      </w:r>
      <w:r>
        <w:rPr>
          <w:b/>
        </w:rPr>
        <w:t xml:space="preserve">     </w:t>
      </w:r>
      <w:r>
        <w:rPr>
          <w:b/>
        </w:rPr>
        <w:t xml:space="preserve">    (-)</w:t>
      </w:r>
    </w:p>
    <w:p w:rsidR="009E1E32" w:rsidRDefault="009E1E32" w:rsidP="009E1E32">
      <w:pPr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</w:t>
      </w:r>
      <w:r>
        <w:rPr>
          <w:b/>
        </w:rPr>
        <w:t xml:space="preserve"> Małgorzata Dankowska</w:t>
      </w:r>
    </w:p>
    <w:p w:rsidR="006B5ADF" w:rsidRDefault="006B5ADF" w:rsidP="006B5ADF">
      <w:pPr>
        <w:spacing w:line="360" w:lineRule="auto"/>
        <w:jc w:val="both"/>
      </w:pPr>
      <w:r>
        <w:t xml:space="preserve">   </w:t>
      </w:r>
    </w:p>
    <w:p w:rsidR="006B5ADF" w:rsidRDefault="006B5ADF" w:rsidP="006B5ADF">
      <w:pPr>
        <w:spacing w:line="360" w:lineRule="auto"/>
      </w:pPr>
      <w:r>
        <w:t xml:space="preserve">                                                                              </w:t>
      </w:r>
    </w:p>
    <w:p w:rsidR="006B5ADF" w:rsidRDefault="006B5ADF" w:rsidP="006B5ADF">
      <w:pPr>
        <w:spacing w:line="360" w:lineRule="auto"/>
      </w:pPr>
      <w:r>
        <w:t>Zespół inspektorów:</w:t>
      </w:r>
    </w:p>
    <w:p w:rsidR="006B5ADF" w:rsidRDefault="009E1E32" w:rsidP="006B5ADF">
      <w:pPr>
        <w:spacing w:line="360" w:lineRule="auto"/>
      </w:pPr>
      <w:r>
        <w:t>Elżbieta Jędryka</w:t>
      </w:r>
    </w:p>
    <w:p w:rsidR="006B5ADF" w:rsidRDefault="009E1E32" w:rsidP="006B5ADF">
      <w:pPr>
        <w:spacing w:line="360" w:lineRule="auto"/>
      </w:pPr>
      <w:r>
        <w:t xml:space="preserve">Barbara </w:t>
      </w:r>
      <w:proofErr w:type="spellStart"/>
      <w:r>
        <w:t>Brzechowska</w:t>
      </w:r>
      <w:proofErr w:type="spellEnd"/>
    </w:p>
    <w:p w:rsidR="006B5ADF" w:rsidRDefault="006B5ADF" w:rsidP="006B5ADF">
      <w:pPr>
        <w:spacing w:line="360" w:lineRule="auto"/>
      </w:pPr>
    </w:p>
    <w:p w:rsidR="006B5ADF" w:rsidRDefault="006B5ADF" w:rsidP="006B5AD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W związku z kontrolą doraźną, przeprowa</w:t>
      </w:r>
      <w:r w:rsidR="009F618C">
        <w:t xml:space="preserve">dzoną w dniu 19.12.2022 r. w Domu </w:t>
      </w:r>
      <w:proofErr w:type="gramStart"/>
      <w:r w:rsidR="009F618C">
        <w:t>Dziecka</w:t>
      </w:r>
      <w:r>
        <w:t xml:space="preserve">               </w:t>
      </w:r>
      <w:r w:rsidR="009F618C">
        <w:t>w</w:t>
      </w:r>
      <w:proofErr w:type="gramEnd"/>
      <w:r w:rsidR="009F618C">
        <w:t xml:space="preserve"> Nowej Sarzynie</w:t>
      </w:r>
      <w:r>
        <w:t>, przez pracowników Wydziału Polityki Społecznej Podkarpackiego Urzędu Wojewódzkiego w Rzeszowie stwierdzam, że ustalenia kontroli nie wskazują na uchybienia w pracy kierowanej przez Panią Dyrektor jednostki.</w:t>
      </w:r>
    </w:p>
    <w:p w:rsidR="006B5ADF" w:rsidRDefault="006B5ADF" w:rsidP="006B5AD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:rsidR="006B5ADF" w:rsidRDefault="006B5ADF" w:rsidP="009F618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Zagadnienia objęte przedmiotem kontroli należy ocenić, jako zrealizowane prawidłowo, </w:t>
      </w:r>
    </w:p>
    <w:p w:rsidR="006B5ADF" w:rsidRDefault="006B5ADF" w:rsidP="009F618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proofErr w:type="gramStart"/>
      <w:r>
        <w:lastRenderedPageBreak/>
        <w:t>zgodnie</w:t>
      </w:r>
      <w:proofErr w:type="gramEnd"/>
      <w:r>
        <w:t xml:space="preserve"> z wymogami ustawy z dnia 9 czerwca 2011 r. o wspieraniu rodziny i systemie pieczy zastępczej (Dz. U. </w:t>
      </w:r>
      <w:proofErr w:type="gramStart"/>
      <w:r>
        <w:t>z</w:t>
      </w:r>
      <w:proofErr w:type="gramEnd"/>
      <w:r>
        <w:t xml:space="preserve"> 2022 r., poz. 447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.).</w:t>
      </w:r>
    </w:p>
    <w:p w:rsidR="006B5ADF" w:rsidRDefault="006B5ADF" w:rsidP="006B5AD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:rsidR="006B5ADF" w:rsidRDefault="006B5ADF" w:rsidP="006B5ADF">
      <w:pPr>
        <w:spacing w:line="360" w:lineRule="auto"/>
        <w:jc w:val="both"/>
      </w:pPr>
      <w:r>
        <w:t>Mając powyższe na uwadze, odstępuję od sformułowania zaleceń.</w:t>
      </w:r>
    </w:p>
    <w:p w:rsidR="006B5ADF" w:rsidRDefault="006B5ADF" w:rsidP="006B5ADF">
      <w:pPr>
        <w:spacing w:line="360" w:lineRule="auto"/>
        <w:jc w:val="both"/>
      </w:pPr>
    </w:p>
    <w:p w:rsidR="006B5ADF" w:rsidRDefault="006B5ADF" w:rsidP="006B5ADF">
      <w:pPr>
        <w:spacing w:line="360" w:lineRule="auto"/>
        <w:jc w:val="both"/>
      </w:pPr>
    </w:p>
    <w:p w:rsidR="006B5ADF" w:rsidRDefault="006B5ADF" w:rsidP="006B5ADF">
      <w:pPr>
        <w:spacing w:line="360" w:lineRule="auto"/>
        <w:jc w:val="both"/>
      </w:pPr>
    </w:p>
    <w:p w:rsidR="006B5ADF" w:rsidRDefault="006B5ADF" w:rsidP="006B5AD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Z up. WOJEWODY PODKARPACKIEGO</w:t>
      </w: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9E1E32" w:rsidP="006B5AD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               (-)</w:t>
      </w:r>
    </w:p>
    <w:p w:rsidR="006B5ADF" w:rsidRDefault="006B5ADF" w:rsidP="006B5AD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     Jolanta Sawicka</w:t>
      </w:r>
    </w:p>
    <w:p w:rsidR="006B5ADF" w:rsidRDefault="006B5ADF" w:rsidP="006B5AD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 I WICEWOJEWODA</w:t>
      </w: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>
      <w:pPr>
        <w:rPr>
          <w:rFonts w:eastAsia="Calibri"/>
          <w:b/>
          <w:lang w:eastAsia="en-US"/>
        </w:rPr>
      </w:pPr>
    </w:p>
    <w:p w:rsidR="006B5ADF" w:rsidRDefault="006B5ADF" w:rsidP="006B5ADF"/>
    <w:p w:rsidR="006B5ADF" w:rsidRDefault="006B5ADF" w:rsidP="006B5ADF">
      <w:pPr>
        <w:ind w:left="357"/>
      </w:pPr>
    </w:p>
    <w:p w:rsidR="006B5ADF" w:rsidRDefault="006B5ADF" w:rsidP="006B5ADF">
      <w:pPr>
        <w:ind w:left="357"/>
      </w:pPr>
    </w:p>
    <w:p w:rsidR="00B57248" w:rsidRDefault="00B57248" w:rsidP="006B5ADF">
      <w:pPr>
        <w:ind w:left="357"/>
      </w:pPr>
    </w:p>
    <w:p w:rsidR="006B5ADF" w:rsidRDefault="006B5ADF" w:rsidP="006B5ADF">
      <w:pPr>
        <w:ind w:left="357"/>
      </w:pPr>
    </w:p>
    <w:p w:rsidR="006B5ADF" w:rsidRDefault="006B5ADF" w:rsidP="006B5ADF">
      <w:pPr>
        <w:ind w:left="357"/>
      </w:pPr>
    </w:p>
    <w:p w:rsidR="006B5ADF" w:rsidRDefault="006B5ADF" w:rsidP="006B5ADF">
      <w:pPr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:rsidR="006B5ADF" w:rsidRDefault="006B5ADF" w:rsidP="006B5ADF">
      <w:pPr>
        <w:pStyle w:val="Akapitzlist"/>
        <w:numPr>
          <w:ilvl w:val="0"/>
          <w:numId w:val="5"/>
        </w:numPr>
        <w:ind w:hanging="294"/>
        <w:rPr>
          <w:sz w:val="20"/>
          <w:szCs w:val="20"/>
        </w:rPr>
      </w:pPr>
      <w:r>
        <w:rPr>
          <w:sz w:val="20"/>
          <w:szCs w:val="20"/>
        </w:rPr>
        <w:t>Adresat.</w:t>
      </w:r>
    </w:p>
    <w:p w:rsidR="006B5ADF" w:rsidRDefault="006B5ADF" w:rsidP="006B5ADF">
      <w:pPr>
        <w:pStyle w:val="Akapitzlist"/>
        <w:numPr>
          <w:ilvl w:val="0"/>
          <w:numId w:val="5"/>
        </w:numPr>
        <w:ind w:left="284" w:right="-170" w:firstLine="142"/>
        <w:rPr>
          <w:sz w:val="20"/>
          <w:szCs w:val="20"/>
        </w:rPr>
      </w:pPr>
      <w:r>
        <w:rPr>
          <w:sz w:val="20"/>
          <w:szCs w:val="20"/>
        </w:rPr>
        <w:t>Starosta Powiatu Leżajskiego</w:t>
      </w:r>
    </w:p>
    <w:p w:rsidR="006B5ADF" w:rsidRDefault="006B5ADF" w:rsidP="006B5ADF">
      <w:pPr>
        <w:pStyle w:val="Akapitzlist"/>
        <w:numPr>
          <w:ilvl w:val="0"/>
          <w:numId w:val="5"/>
        </w:numPr>
        <w:spacing w:after="100" w:afterAutospacing="1" w:line="360" w:lineRule="auto"/>
        <w:ind w:left="284" w:right="-170"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A/a.</w:t>
      </w:r>
    </w:p>
    <w:p w:rsidR="00016FC8" w:rsidRDefault="00016FC8"/>
    <w:sectPr w:rsidR="00016FC8" w:rsidSect="007D7A8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83" w:rsidRDefault="007D7A83" w:rsidP="007D7A83">
      <w:r>
        <w:separator/>
      </w:r>
    </w:p>
  </w:endnote>
  <w:endnote w:type="continuationSeparator" w:id="0">
    <w:p w:rsidR="007D7A83" w:rsidRDefault="007D7A83" w:rsidP="007D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70491383"/>
      <w:docPartObj>
        <w:docPartGallery w:val="Page Numbers (Bottom of Page)"/>
        <w:docPartUnique/>
      </w:docPartObj>
    </w:sdtPr>
    <w:sdtEndPr/>
    <w:sdtContent>
      <w:p w:rsidR="007D7A83" w:rsidRPr="007D7A83" w:rsidRDefault="007D7A83">
        <w:pPr>
          <w:pStyle w:val="Stopka"/>
          <w:jc w:val="right"/>
          <w:rPr>
            <w:sz w:val="20"/>
            <w:szCs w:val="20"/>
          </w:rPr>
        </w:pPr>
        <w:r w:rsidRPr="007D7A83">
          <w:rPr>
            <w:sz w:val="20"/>
            <w:szCs w:val="20"/>
          </w:rPr>
          <w:t>S-I</w:t>
        </w:r>
        <w:r>
          <w:rPr>
            <w:sz w:val="20"/>
            <w:szCs w:val="20"/>
          </w:rPr>
          <w:t>.</w:t>
        </w:r>
        <w:r w:rsidRPr="007D7A83">
          <w:rPr>
            <w:sz w:val="20"/>
            <w:szCs w:val="20"/>
          </w:rPr>
          <w:t>431.5.35.2022.</w:t>
        </w:r>
        <w:proofErr w:type="gramStart"/>
        <w:r w:rsidRPr="007D7A83">
          <w:rPr>
            <w:sz w:val="20"/>
            <w:szCs w:val="20"/>
          </w:rPr>
          <w:t xml:space="preserve">EJ </w:t>
        </w:r>
        <w:r>
          <w:rPr>
            <w:sz w:val="20"/>
            <w:szCs w:val="20"/>
          </w:rPr>
          <w:t xml:space="preserve">                                                 </w:t>
        </w:r>
        <w:proofErr w:type="gramEnd"/>
        <w:r>
          <w:rPr>
            <w:sz w:val="20"/>
            <w:szCs w:val="20"/>
          </w:rPr>
          <w:t xml:space="preserve">                                                                         </w:t>
        </w:r>
        <w:r w:rsidRPr="007D7A83">
          <w:rPr>
            <w:sz w:val="20"/>
            <w:szCs w:val="20"/>
          </w:rPr>
          <w:t xml:space="preserve"> Str. </w:t>
        </w:r>
        <w:r w:rsidRPr="007D7A83">
          <w:rPr>
            <w:sz w:val="20"/>
            <w:szCs w:val="20"/>
          </w:rPr>
          <w:fldChar w:fldCharType="begin"/>
        </w:r>
        <w:r w:rsidRPr="007D7A83">
          <w:rPr>
            <w:sz w:val="20"/>
            <w:szCs w:val="20"/>
          </w:rPr>
          <w:instrText>PAGE   \* MERGEFORMAT</w:instrText>
        </w:r>
        <w:r w:rsidRPr="007D7A83">
          <w:rPr>
            <w:sz w:val="20"/>
            <w:szCs w:val="20"/>
          </w:rPr>
          <w:fldChar w:fldCharType="separate"/>
        </w:r>
        <w:r w:rsidR="009E1E32">
          <w:rPr>
            <w:noProof/>
            <w:sz w:val="20"/>
            <w:szCs w:val="20"/>
          </w:rPr>
          <w:t>2</w:t>
        </w:r>
        <w:r w:rsidRPr="007D7A83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7</w:t>
        </w:r>
      </w:p>
    </w:sdtContent>
  </w:sdt>
  <w:p w:rsidR="007D7A83" w:rsidRDefault="007D7A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83" w:rsidRDefault="007D7A83" w:rsidP="007D7A83">
      <w:r>
        <w:separator/>
      </w:r>
    </w:p>
  </w:footnote>
  <w:footnote w:type="continuationSeparator" w:id="0">
    <w:p w:rsidR="007D7A83" w:rsidRDefault="007D7A83" w:rsidP="007D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F45"/>
    <w:multiLevelType w:val="hybridMultilevel"/>
    <w:tmpl w:val="BD3C42C0"/>
    <w:lvl w:ilvl="0" w:tplc="3F7CC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B167F"/>
    <w:multiLevelType w:val="hybridMultilevel"/>
    <w:tmpl w:val="AD1EE548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95D81"/>
    <w:multiLevelType w:val="hybridMultilevel"/>
    <w:tmpl w:val="9BDE3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2D34BC"/>
    <w:multiLevelType w:val="hybridMultilevel"/>
    <w:tmpl w:val="0E0EA54A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8C39E7"/>
    <w:multiLevelType w:val="hybridMultilevel"/>
    <w:tmpl w:val="2136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6D"/>
    <w:rsid w:val="00016FC8"/>
    <w:rsid w:val="003F1BA6"/>
    <w:rsid w:val="0045707F"/>
    <w:rsid w:val="005A128D"/>
    <w:rsid w:val="006608D5"/>
    <w:rsid w:val="00676D21"/>
    <w:rsid w:val="006B5ADF"/>
    <w:rsid w:val="007512D5"/>
    <w:rsid w:val="007D7A83"/>
    <w:rsid w:val="008A5F0C"/>
    <w:rsid w:val="00900A20"/>
    <w:rsid w:val="009E1E32"/>
    <w:rsid w:val="009F618C"/>
    <w:rsid w:val="00AE7B46"/>
    <w:rsid w:val="00B57248"/>
    <w:rsid w:val="00C03FAC"/>
    <w:rsid w:val="00F7436D"/>
    <w:rsid w:val="00F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B5ADF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B5A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5ADF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semiHidden/>
    <w:rsid w:val="006B5ADF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rsid w:val="006B5ADF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uiPriority w:val="99"/>
    <w:semiHidden/>
    <w:rsid w:val="006B5ADF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A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AD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7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A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A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B5ADF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B5A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5ADF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semiHidden/>
    <w:rsid w:val="006B5ADF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rsid w:val="006B5ADF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uiPriority w:val="99"/>
    <w:semiHidden/>
    <w:rsid w:val="006B5ADF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A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AD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7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A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A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1882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Jędryka</dc:creator>
  <cp:keywords/>
  <dc:description/>
  <cp:lastModifiedBy>Elżbieta Jędryka</cp:lastModifiedBy>
  <cp:revision>12</cp:revision>
  <cp:lastPrinted>2023-01-03T12:45:00Z</cp:lastPrinted>
  <dcterms:created xsi:type="dcterms:W3CDTF">2023-01-03T09:30:00Z</dcterms:created>
  <dcterms:modified xsi:type="dcterms:W3CDTF">2023-02-22T12:23:00Z</dcterms:modified>
</cp:coreProperties>
</file>