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30" w:type="dxa"/>
        <w:shd w:val="clear" w:color="auto" w:fill="D9D9D9" w:themeFill="background1" w:themeFillShade="D9"/>
        <w:tblCellMar>
          <w:left w:w="70" w:type="dxa"/>
          <w:right w:w="70" w:type="dxa"/>
        </w:tblCellMar>
        <w:tblLook w:val="04A0" w:firstRow="1" w:lastRow="0" w:firstColumn="1" w:lastColumn="0" w:noHBand="0" w:noVBand="1"/>
      </w:tblPr>
      <w:tblGrid>
        <w:gridCol w:w="15730"/>
      </w:tblGrid>
      <w:tr w:rsidR="00CE0B66" w:rsidRPr="00CE0B66" w14:paraId="04F54B42" w14:textId="77777777" w:rsidTr="00C04839">
        <w:tc>
          <w:tcPr>
            <w:tcW w:w="15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696DEFD" w14:textId="34DD324B" w:rsidR="00CE0B66" w:rsidRPr="00CE0B66" w:rsidRDefault="004275EE" w:rsidP="00CE0B66">
            <w:pPr>
              <w:spacing w:before="80" w:after="80" w:line="240" w:lineRule="auto"/>
              <w:jc w:val="center"/>
              <w:rPr>
                <w:rFonts w:ascii="Arial" w:eastAsia="Times New Roman" w:hAnsi="Arial" w:cs="Arial"/>
                <w:b/>
                <w:bCs/>
                <w:kern w:val="0"/>
                <w:lang w:eastAsia="pl-PL"/>
              </w:rPr>
            </w:pPr>
            <w:bookmarkStart w:id="0" w:name="RANGE!A1:G13"/>
            <w:r>
              <w:rPr>
                <w:rFonts w:ascii="Arial" w:eastAsia="Times New Roman" w:hAnsi="Arial" w:cs="Arial"/>
                <w:b/>
                <w:bCs/>
                <w:kern w:val="0"/>
                <w:lang w:eastAsia="pl-PL"/>
              </w:rPr>
              <w:t>Projektowane</w:t>
            </w:r>
            <w:r w:rsidR="00CE0B66" w:rsidRPr="00CE0B66">
              <w:rPr>
                <w:rFonts w:ascii="Arial" w:eastAsia="Times New Roman" w:hAnsi="Arial" w:cs="Arial"/>
                <w:b/>
                <w:bCs/>
                <w:kern w:val="0"/>
                <w:lang w:eastAsia="pl-PL"/>
              </w:rPr>
              <w:t xml:space="preserve"> rezerwaty przyrody w woj. warmińsko-mazurskim</w:t>
            </w:r>
            <w:bookmarkEnd w:id="0"/>
          </w:p>
        </w:tc>
      </w:tr>
    </w:tbl>
    <w:p w14:paraId="68B3EFDB" w14:textId="77777777" w:rsidR="00CE0B66" w:rsidRPr="00CE0B66" w:rsidRDefault="00CE0B66">
      <w:pPr>
        <w:rPr>
          <w:sz w:val="6"/>
          <w:szCs w:val="6"/>
        </w:rPr>
      </w:pPr>
    </w:p>
    <w:tbl>
      <w:tblPr>
        <w:tblW w:w="15734" w:type="dxa"/>
        <w:tblLayout w:type="fixed"/>
        <w:tblCellMar>
          <w:left w:w="70" w:type="dxa"/>
          <w:right w:w="70" w:type="dxa"/>
        </w:tblCellMar>
        <w:tblLook w:val="04A0" w:firstRow="1" w:lastRow="0" w:firstColumn="1" w:lastColumn="0" w:noHBand="0" w:noVBand="1"/>
      </w:tblPr>
      <w:tblGrid>
        <w:gridCol w:w="387"/>
        <w:gridCol w:w="1810"/>
        <w:gridCol w:w="1452"/>
        <w:gridCol w:w="1166"/>
        <w:gridCol w:w="1386"/>
        <w:gridCol w:w="2941"/>
        <w:gridCol w:w="6592"/>
      </w:tblGrid>
      <w:tr w:rsidR="00CE0B66" w:rsidRPr="00CE0B66" w14:paraId="53F15859" w14:textId="77777777" w:rsidTr="00794256">
        <w:trPr>
          <w:tblHeader/>
        </w:trPr>
        <w:tc>
          <w:tcPr>
            <w:tcW w:w="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54D10F" w14:textId="77777777" w:rsidR="00CE0B66" w:rsidRPr="00CE0B66" w:rsidRDefault="00CE0B66" w:rsidP="00C04839">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Lp.</w:t>
            </w:r>
          </w:p>
        </w:tc>
        <w:tc>
          <w:tcPr>
            <w:tcW w:w="181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DE4FB20"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Nazwa rezerwatu</w:t>
            </w:r>
          </w:p>
        </w:tc>
        <w:tc>
          <w:tcPr>
            <w:tcW w:w="145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482C9D4"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 xml:space="preserve">Powierzchnia rezerwatu </w:t>
            </w:r>
            <w:r w:rsidRPr="00CE0B66">
              <w:rPr>
                <w:rFonts w:ascii="Arial" w:eastAsia="Times New Roman" w:hAnsi="Arial" w:cs="Arial"/>
                <w:b/>
                <w:bCs/>
                <w:color w:val="000000"/>
                <w:kern w:val="0"/>
                <w:lang w:eastAsia="pl-PL"/>
              </w:rPr>
              <w:br/>
              <w:t>(ha)</w:t>
            </w:r>
          </w:p>
        </w:tc>
        <w:tc>
          <w:tcPr>
            <w:tcW w:w="116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8857D43"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Położenie - Gmina</w:t>
            </w:r>
          </w:p>
        </w:tc>
        <w:tc>
          <w:tcPr>
            <w:tcW w:w="138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4237CD6"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Położenie - wg ewidencji leśnej</w:t>
            </w:r>
          </w:p>
        </w:tc>
        <w:tc>
          <w:tcPr>
            <w:tcW w:w="294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078DD35"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Cel ochrony</w:t>
            </w:r>
          </w:p>
        </w:tc>
        <w:tc>
          <w:tcPr>
            <w:tcW w:w="65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7CB0E53" w14:textId="77777777" w:rsidR="00CE0B66" w:rsidRPr="00CE0B66" w:rsidRDefault="00CE0B66" w:rsidP="00CE0B66">
            <w:pPr>
              <w:spacing w:before="80" w:after="80" w:line="240" w:lineRule="auto"/>
              <w:ind w:left="-57" w:right="-57"/>
              <w:jc w:val="center"/>
              <w:rPr>
                <w:rFonts w:ascii="Arial" w:eastAsia="Times New Roman" w:hAnsi="Arial" w:cs="Arial"/>
                <w:b/>
                <w:bCs/>
                <w:color w:val="000000"/>
                <w:kern w:val="0"/>
                <w:lang w:eastAsia="pl-PL"/>
              </w:rPr>
            </w:pPr>
            <w:r w:rsidRPr="00CE0B66">
              <w:rPr>
                <w:rFonts w:ascii="Arial" w:eastAsia="Times New Roman" w:hAnsi="Arial" w:cs="Arial"/>
                <w:b/>
                <w:bCs/>
                <w:color w:val="000000"/>
                <w:kern w:val="0"/>
                <w:lang w:eastAsia="pl-PL"/>
              </w:rPr>
              <w:t>Uzasadnienie</w:t>
            </w:r>
          </w:p>
        </w:tc>
      </w:tr>
      <w:tr w:rsidR="005F0C26" w:rsidRPr="00CE0B66" w14:paraId="4FD9D57C" w14:textId="77777777" w:rsidTr="00794256">
        <w:tc>
          <w:tcPr>
            <w:tcW w:w="387" w:type="dxa"/>
            <w:tcBorders>
              <w:top w:val="nil"/>
              <w:left w:val="single" w:sz="4" w:space="0" w:color="auto"/>
              <w:bottom w:val="single" w:sz="4" w:space="0" w:color="auto"/>
              <w:right w:val="single" w:sz="4" w:space="0" w:color="auto"/>
            </w:tcBorders>
            <w:noWrap/>
          </w:tcPr>
          <w:p w14:paraId="3869E75A" w14:textId="77777777" w:rsidR="005F0C26" w:rsidRPr="005F0C26" w:rsidRDefault="005F0C26"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51DD4C9F" w14:textId="23C216A2" w:rsidR="005F0C26" w:rsidRDefault="005F0C26"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Bagno Bażęgi</w:t>
            </w:r>
          </w:p>
        </w:tc>
        <w:tc>
          <w:tcPr>
            <w:tcW w:w="1452" w:type="dxa"/>
            <w:tcBorders>
              <w:top w:val="nil"/>
              <w:left w:val="nil"/>
              <w:bottom w:val="single" w:sz="4" w:space="0" w:color="auto"/>
              <w:right w:val="single" w:sz="4" w:space="0" w:color="auto"/>
            </w:tcBorders>
            <w:noWrap/>
          </w:tcPr>
          <w:p w14:paraId="7D53659C" w14:textId="77777777" w:rsidR="005F0C26" w:rsidRDefault="005F0C26"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10,86</w:t>
            </w:r>
          </w:p>
          <w:p w14:paraId="31D1634D" w14:textId="536B66FB" w:rsidR="005F0C26" w:rsidRPr="00CE0B66" w:rsidRDefault="005F0C26"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t>
            </w:r>
            <w:r w:rsidR="00332738">
              <w:rPr>
                <w:rFonts w:ascii="Arial" w:eastAsia="Times New Roman" w:hAnsi="Arial" w:cs="Arial"/>
                <w:color w:val="000000"/>
                <w:kern w:val="0"/>
                <w:lang w:eastAsia="pl-PL"/>
              </w:rPr>
              <w:t>22,38 otulina)</w:t>
            </w:r>
          </w:p>
        </w:tc>
        <w:tc>
          <w:tcPr>
            <w:tcW w:w="1166" w:type="dxa"/>
            <w:tcBorders>
              <w:top w:val="nil"/>
              <w:left w:val="nil"/>
              <w:bottom w:val="single" w:sz="4" w:space="0" w:color="auto"/>
              <w:right w:val="single" w:sz="4" w:space="0" w:color="auto"/>
            </w:tcBorders>
          </w:tcPr>
          <w:p w14:paraId="48DB5E42" w14:textId="61742BBB" w:rsidR="005F0C26" w:rsidRPr="00CE0B66" w:rsidRDefault="005F0C26"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Dywity</w:t>
            </w:r>
          </w:p>
        </w:tc>
        <w:tc>
          <w:tcPr>
            <w:tcW w:w="1386" w:type="dxa"/>
            <w:tcBorders>
              <w:top w:val="nil"/>
              <w:left w:val="nil"/>
              <w:bottom w:val="single" w:sz="4" w:space="0" w:color="auto"/>
              <w:right w:val="single" w:sz="4" w:space="0" w:color="auto"/>
            </w:tcBorders>
          </w:tcPr>
          <w:p w14:paraId="22BBE94A" w14:textId="74899FF6" w:rsidR="005F0C26" w:rsidRPr="00CE0B66" w:rsidRDefault="005F0C26"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t>
            </w:r>
          </w:p>
        </w:tc>
        <w:tc>
          <w:tcPr>
            <w:tcW w:w="2941" w:type="dxa"/>
            <w:tcBorders>
              <w:top w:val="nil"/>
              <w:left w:val="nil"/>
              <w:bottom w:val="single" w:sz="4" w:space="0" w:color="auto"/>
              <w:right w:val="single" w:sz="4" w:space="0" w:color="auto"/>
            </w:tcBorders>
          </w:tcPr>
          <w:p w14:paraId="1DF17129" w14:textId="43666409" w:rsidR="005F0C26" w:rsidRPr="00CE0B66" w:rsidRDefault="00332738" w:rsidP="00CE0B66">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Z</w:t>
            </w:r>
            <w:r w:rsidRPr="00332738">
              <w:rPr>
                <w:rFonts w:ascii="Arial" w:eastAsia="Times New Roman" w:hAnsi="Arial" w:cs="Arial"/>
                <w:color w:val="000000"/>
                <w:kern w:val="0"/>
                <w:lang w:eastAsia="pl-PL"/>
              </w:rPr>
              <w:t>achowanie kompleksu siedlisk bagiennych, w szczególności torfowiska alkalicznego</w:t>
            </w:r>
            <w:r w:rsidR="004E6D24" w:rsidRPr="005F0C26">
              <w:rPr>
                <w:rFonts w:ascii="Arial" w:eastAsia="Times New Roman" w:hAnsi="Arial" w:cs="Arial"/>
                <w:color w:val="000000"/>
                <w:kern w:val="0"/>
                <w:lang w:eastAsia="pl-PL"/>
              </w:rPr>
              <w:t xml:space="preserve"> z typową, cenną florą</w:t>
            </w:r>
          </w:p>
        </w:tc>
        <w:tc>
          <w:tcPr>
            <w:tcW w:w="6592" w:type="dxa"/>
            <w:tcBorders>
              <w:top w:val="nil"/>
              <w:left w:val="nil"/>
              <w:bottom w:val="single" w:sz="4" w:space="0" w:color="auto"/>
              <w:right w:val="single" w:sz="4" w:space="0" w:color="auto"/>
            </w:tcBorders>
          </w:tcPr>
          <w:p w14:paraId="2C53EB54" w14:textId="3774D774" w:rsidR="00B00FEC" w:rsidRPr="00B00FEC" w:rsidRDefault="00B00FEC" w:rsidP="00B00FEC">
            <w:pPr>
              <w:spacing w:before="40" w:after="40" w:line="240" w:lineRule="auto"/>
              <w:ind w:right="-57"/>
              <w:jc w:val="left"/>
              <w:rPr>
                <w:rFonts w:ascii="Arial" w:eastAsia="Times New Roman" w:hAnsi="Arial" w:cs="Arial"/>
                <w:color w:val="000000"/>
                <w:kern w:val="0"/>
                <w:lang w:eastAsia="pl-PL"/>
              </w:rPr>
            </w:pPr>
            <w:r w:rsidRPr="009646C0">
              <w:rPr>
                <w:rFonts w:ascii="Arial" w:eastAsia="Times New Roman" w:hAnsi="Arial" w:cs="Arial"/>
                <w:color w:val="000000"/>
                <w:spacing w:val="-2"/>
                <w:kern w:val="0"/>
                <w:lang w:eastAsia="pl-PL"/>
              </w:rPr>
              <w:t>Niewielki kompleks torfowiskowy Bagno Bażęgi położony jest w naturalnej</w:t>
            </w:r>
            <w:r w:rsidRPr="00B00FEC">
              <w:rPr>
                <w:rFonts w:ascii="Arial" w:eastAsia="Times New Roman" w:hAnsi="Arial" w:cs="Arial"/>
                <w:color w:val="000000"/>
                <w:kern w:val="0"/>
                <w:lang w:eastAsia="pl-PL"/>
              </w:rPr>
              <w:t xml:space="preserve"> niecce otoczonej przez wysokie wzgórza morenowe (przewyższenie przy północnej granicy wynosi 24,80 m, względem poziomu torfowiska). </w:t>
            </w:r>
          </w:p>
          <w:p w14:paraId="2A77B548" w14:textId="2AC6357A" w:rsidR="00B00FEC" w:rsidRPr="00B00FEC" w:rsidRDefault="00B00FEC" w:rsidP="00B00FEC">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 xml:space="preserve">Jest </w:t>
            </w:r>
            <w:r w:rsidRPr="00B00FEC">
              <w:rPr>
                <w:rFonts w:ascii="Arial" w:eastAsia="Times New Roman" w:hAnsi="Arial" w:cs="Arial"/>
                <w:color w:val="000000"/>
                <w:kern w:val="0"/>
                <w:lang w:eastAsia="pl-PL"/>
              </w:rPr>
              <w:t>to torfowisko soligeniczne, zasilane ruchliwymi wodami podziemnymi spływającymi z płytko po</w:t>
            </w:r>
            <w:r w:rsidR="00F1273A">
              <w:rPr>
                <w:rFonts w:ascii="Arial" w:eastAsia="Times New Roman" w:hAnsi="Arial" w:cs="Arial"/>
                <w:color w:val="000000"/>
                <w:kern w:val="0"/>
                <w:lang w:eastAsia="pl-PL"/>
              </w:rPr>
              <w:t>łożonych pokładów wodonośnych i </w:t>
            </w:r>
            <w:r w:rsidRPr="00B00FEC">
              <w:rPr>
                <w:rFonts w:ascii="Arial" w:eastAsia="Times New Roman" w:hAnsi="Arial" w:cs="Arial"/>
                <w:color w:val="000000"/>
                <w:kern w:val="0"/>
                <w:lang w:eastAsia="pl-PL"/>
              </w:rPr>
              <w:t xml:space="preserve">odpływającymi niewielkim strumieniem w południowo-zachodniej jego części. Woda przepływa do niewielkiego jeziora Bażęgi, z zaawansowanym procesem zarastania, a dalej strumień prowadzi wody w kierunku zachodnim, do Łyny. </w:t>
            </w:r>
          </w:p>
          <w:p w14:paraId="351A1138" w14:textId="3114FEC7" w:rsidR="00B00FEC" w:rsidRDefault="00B00FEC" w:rsidP="009646C0">
            <w:pPr>
              <w:spacing w:before="40" w:after="40" w:line="240" w:lineRule="auto"/>
              <w:ind w:right="-57"/>
              <w:jc w:val="left"/>
              <w:rPr>
                <w:rFonts w:ascii="Arial" w:eastAsia="Times New Roman" w:hAnsi="Arial" w:cs="Arial"/>
                <w:color w:val="000000"/>
                <w:kern w:val="0"/>
                <w:lang w:eastAsia="pl-PL"/>
              </w:rPr>
            </w:pPr>
            <w:r w:rsidRPr="00B00FEC">
              <w:rPr>
                <w:rFonts w:ascii="Arial" w:eastAsia="Times New Roman" w:hAnsi="Arial" w:cs="Arial"/>
                <w:color w:val="000000"/>
                <w:kern w:val="0"/>
                <w:lang w:eastAsia="pl-PL"/>
              </w:rPr>
              <w:t>Pod względem ekologicznym jest to kompleks torfowisk niskich mezo- i eutroficznych oraz torfowisk przejściowych</w:t>
            </w:r>
            <w:r>
              <w:rPr>
                <w:rFonts w:ascii="Arial" w:eastAsia="Times New Roman" w:hAnsi="Arial" w:cs="Arial"/>
                <w:color w:val="000000"/>
                <w:kern w:val="0"/>
                <w:lang w:eastAsia="pl-PL"/>
              </w:rPr>
              <w:t>.</w:t>
            </w:r>
            <w:r w:rsidR="009646C0">
              <w:rPr>
                <w:rFonts w:ascii="Arial" w:eastAsia="Times New Roman" w:hAnsi="Arial" w:cs="Arial"/>
                <w:color w:val="000000"/>
                <w:kern w:val="0"/>
                <w:lang w:eastAsia="pl-PL"/>
              </w:rPr>
              <w:t xml:space="preserve"> </w:t>
            </w:r>
            <w:r w:rsidR="009646C0" w:rsidRPr="009646C0">
              <w:rPr>
                <w:rFonts w:ascii="Arial" w:eastAsia="Times New Roman" w:hAnsi="Arial" w:cs="Arial"/>
                <w:color w:val="000000"/>
                <w:kern w:val="0"/>
                <w:lang w:eastAsia="pl-PL"/>
              </w:rPr>
              <w:t xml:space="preserve">W granicach </w:t>
            </w:r>
            <w:r w:rsidR="00AB75FC">
              <w:rPr>
                <w:rFonts w:ascii="Arial" w:eastAsia="Times New Roman" w:hAnsi="Arial" w:cs="Arial"/>
                <w:color w:val="000000"/>
                <w:kern w:val="0"/>
                <w:lang w:eastAsia="pl-PL"/>
              </w:rPr>
              <w:t xml:space="preserve">projektowanego </w:t>
            </w:r>
            <w:r w:rsidR="009646C0" w:rsidRPr="009646C0">
              <w:rPr>
                <w:rFonts w:ascii="Arial" w:eastAsia="Times New Roman" w:hAnsi="Arial" w:cs="Arial"/>
                <w:color w:val="000000"/>
                <w:kern w:val="0"/>
                <w:lang w:eastAsia="pl-PL"/>
              </w:rPr>
              <w:t>rezerwatu występują 4 typy siedlisk przyrodniczych z załącznika I Dyrektywy Siedliskowej</w:t>
            </w:r>
            <w:r w:rsidR="009646C0">
              <w:rPr>
                <w:rFonts w:ascii="Arial" w:eastAsia="Times New Roman" w:hAnsi="Arial" w:cs="Arial"/>
                <w:color w:val="000000"/>
                <w:kern w:val="0"/>
                <w:lang w:eastAsia="pl-PL"/>
              </w:rPr>
              <w:t xml:space="preserve"> (DS)</w:t>
            </w:r>
            <w:r w:rsidR="009646C0" w:rsidRPr="009646C0">
              <w:rPr>
                <w:rFonts w:ascii="Arial" w:eastAsia="Times New Roman" w:hAnsi="Arial" w:cs="Arial"/>
                <w:color w:val="000000"/>
                <w:kern w:val="0"/>
                <w:lang w:eastAsia="pl-PL"/>
              </w:rPr>
              <w:t>, które łącznie zajmują</w:t>
            </w:r>
            <w:r w:rsidR="009646C0">
              <w:rPr>
                <w:rFonts w:ascii="Arial" w:eastAsia="Times New Roman" w:hAnsi="Arial" w:cs="Arial"/>
                <w:color w:val="000000"/>
                <w:kern w:val="0"/>
                <w:lang w:eastAsia="pl-PL"/>
              </w:rPr>
              <w:t xml:space="preserve"> ok. 80% powierzchni </w:t>
            </w:r>
            <w:r w:rsidR="00AB75FC">
              <w:rPr>
                <w:rFonts w:ascii="Arial" w:eastAsia="Times New Roman" w:hAnsi="Arial" w:cs="Arial"/>
                <w:color w:val="000000"/>
                <w:kern w:val="0"/>
                <w:lang w:eastAsia="pl-PL"/>
              </w:rPr>
              <w:t>obiektu</w:t>
            </w:r>
            <w:r w:rsidR="009646C0">
              <w:rPr>
                <w:rFonts w:ascii="Arial" w:eastAsia="Times New Roman" w:hAnsi="Arial" w:cs="Arial"/>
                <w:color w:val="000000"/>
                <w:kern w:val="0"/>
                <w:lang w:eastAsia="pl-PL"/>
              </w:rPr>
              <w:t xml:space="preserve">: </w:t>
            </w:r>
            <w:r w:rsidR="009646C0" w:rsidRPr="009646C0">
              <w:rPr>
                <w:rFonts w:ascii="Arial" w:eastAsia="Times New Roman" w:hAnsi="Arial" w:cs="Arial"/>
                <w:color w:val="000000"/>
                <w:kern w:val="0"/>
                <w:lang w:eastAsia="pl-PL"/>
              </w:rPr>
              <w:t>7230 torfowiska zasadowe</w:t>
            </w:r>
            <w:r w:rsidR="009646C0">
              <w:rPr>
                <w:rFonts w:ascii="Arial" w:eastAsia="Times New Roman" w:hAnsi="Arial" w:cs="Arial"/>
                <w:color w:val="000000"/>
                <w:kern w:val="0"/>
                <w:lang w:eastAsia="pl-PL"/>
              </w:rPr>
              <w:t xml:space="preserve">, </w:t>
            </w:r>
            <w:r w:rsidR="009646C0" w:rsidRPr="009646C0">
              <w:rPr>
                <w:rFonts w:ascii="Arial" w:eastAsia="Times New Roman" w:hAnsi="Arial" w:cs="Arial"/>
                <w:color w:val="000000"/>
                <w:kern w:val="0"/>
                <w:lang w:eastAsia="pl-PL"/>
              </w:rPr>
              <w:t xml:space="preserve">7140 </w:t>
            </w:r>
            <w:r w:rsidR="009646C0">
              <w:rPr>
                <w:rFonts w:ascii="Arial" w:eastAsia="Times New Roman" w:hAnsi="Arial" w:cs="Arial"/>
                <w:color w:val="000000"/>
                <w:kern w:val="0"/>
                <w:lang w:eastAsia="pl-PL"/>
              </w:rPr>
              <w:t>t</w:t>
            </w:r>
            <w:r w:rsidR="009646C0" w:rsidRPr="009646C0">
              <w:rPr>
                <w:rFonts w:ascii="Arial" w:eastAsia="Times New Roman" w:hAnsi="Arial" w:cs="Arial"/>
                <w:color w:val="000000"/>
                <w:kern w:val="0"/>
                <w:lang w:eastAsia="pl-PL"/>
              </w:rPr>
              <w:t>orfow</w:t>
            </w:r>
            <w:r w:rsidR="009646C0">
              <w:rPr>
                <w:rFonts w:ascii="Arial" w:eastAsia="Times New Roman" w:hAnsi="Arial" w:cs="Arial"/>
                <w:color w:val="000000"/>
                <w:kern w:val="0"/>
                <w:lang w:eastAsia="pl-PL"/>
              </w:rPr>
              <w:t xml:space="preserve">iska przejściowe, </w:t>
            </w:r>
            <w:r w:rsidR="009646C0" w:rsidRPr="009646C0">
              <w:rPr>
                <w:rFonts w:ascii="Arial" w:eastAsia="Times New Roman" w:hAnsi="Arial" w:cs="Arial"/>
                <w:color w:val="000000"/>
                <w:kern w:val="0"/>
                <w:lang w:eastAsia="pl-PL"/>
              </w:rPr>
              <w:t xml:space="preserve">7150 </w:t>
            </w:r>
            <w:r w:rsidR="009646C0">
              <w:rPr>
                <w:rFonts w:ascii="Arial" w:eastAsia="Times New Roman" w:hAnsi="Arial" w:cs="Arial"/>
                <w:color w:val="000000"/>
                <w:kern w:val="0"/>
                <w:lang w:eastAsia="pl-PL"/>
              </w:rPr>
              <w:t>obniżenia na podłożu torfowym, 91D0 b</w:t>
            </w:r>
            <w:r w:rsidR="009646C0" w:rsidRPr="009646C0">
              <w:rPr>
                <w:rFonts w:ascii="Arial" w:eastAsia="Times New Roman" w:hAnsi="Arial" w:cs="Arial"/>
                <w:color w:val="000000"/>
                <w:kern w:val="0"/>
                <w:lang w:eastAsia="pl-PL"/>
              </w:rPr>
              <w:t>ory i lasy bagienne</w:t>
            </w:r>
            <w:r w:rsidR="009646C0">
              <w:rPr>
                <w:rFonts w:ascii="Arial" w:eastAsia="Times New Roman" w:hAnsi="Arial" w:cs="Arial"/>
                <w:color w:val="000000"/>
                <w:kern w:val="0"/>
                <w:lang w:eastAsia="pl-PL"/>
              </w:rPr>
              <w:t>.</w:t>
            </w:r>
          </w:p>
          <w:p w14:paraId="4AD86A63" w14:textId="1D40F329" w:rsidR="009646C0" w:rsidRDefault="009646C0" w:rsidP="009646C0">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9646C0">
              <w:rPr>
                <w:rFonts w:ascii="Arial" w:eastAsia="Times New Roman" w:hAnsi="Arial" w:cs="Arial"/>
                <w:color w:val="000000"/>
                <w:kern w:val="0"/>
                <w:lang w:eastAsia="pl-PL"/>
              </w:rPr>
              <w:t>dnotowano dwa gatunki z załącznika II DS: haczykowiec błys</w:t>
            </w:r>
            <w:r>
              <w:rPr>
                <w:rFonts w:ascii="Arial" w:eastAsia="Times New Roman" w:hAnsi="Arial" w:cs="Arial"/>
                <w:color w:val="000000"/>
                <w:kern w:val="0"/>
                <w:lang w:eastAsia="pl-PL"/>
              </w:rPr>
              <w:t xml:space="preserve">zczący </w:t>
            </w:r>
            <w:r w:rsidRPr="009646C0">
              <w:rPr>
                <w:rFonts w:ascii="Arial" w:eastAsia="Times New Roman" w:hAnsi="Arial" w:cs="Arial"/>
                <w:i/>
                <w:color w:val="000000"/>
                <w:kern w:val="0"/>
                <w:lang w:eastAsia="pl-PL"/>
              </w:rPr>
              <w:t>Hamatocaulis vernicosus</w:t>
            </w:r>
            <w:r>
              <w:rPr>
                <w:rFonts w:ascii="Arial" w:eastAsia="Times New Roman" w:hAnsi="Arial" w:cs="Arial"/>
                <w:color w:val="000000"/>
                <w:kern w:val="0"/>
                <w:lang w:eastAsia="pl-PL"/>
              </w:rPr>
              <w:t xml:space="preserve"> i </w:t>
            </w:r>
            <w:r w:rsidRPr="009646C0">
              <w:rPr>
                <w:rFonts w:ascii="Arial" w:eastAsia="Times New Roman" w:hAnsi="Arial" w:cs="Arial"/>
                <w:color w:val="000000"/>
                <w:kern w:val="0"/>
                <w:lang w:eastAsia="pl-PL"/>
              </w:rPr>
              <w:t>lipiennik Loesela</w:t>
            </w:r>
            <w:r>
              <w:rPr>
                <w:rFonts w:ascii="Arial" w:eastAsia="Times New Roman" w:hAnsi="Arial" w:cs="Arial"/>
                <w:color w:val="000000"/>
                <w:kern w:val="0"/>
                <w:lang w:eastAsia="pl-PL"/>
              </w:rPr>
              <w:t xml:space="preserve"> </w:t>
            </w:r>
            <w:r w:rsidRPr="009646C0">
              <w:rPr>
                <w:rFonts w:ascii="Arial" w:eastAsia="Times New Roman" w:hAnsi="Arial" w:cs="Arial"/>
                <w:i/>
                <w:color w:val="000000"/>
                <w:kern w:val="0"/>
                <w:lang w:eastAsia="pl-PL"/>
              </w:rPr>
              <w:t>Liparis loeselii</w:t>
            </w:r>
            <w:r>
              <w:rPr>
                <w:rFonts w:ascii="Arial" w:eastAsia="Times New Roman" w:hAnsi="Arial" w:cs="Arial"/>
                <w:color w:val="000000"/>
                <w:kern w:val="0"/>
                <w:lang w:eastAsia="pl-PL"/>
              </w:rPr>
              <w:t xml:space="preserve">. Inne cenne (rzadkie, chronione gatunki) to m.in. </w:t>
            </w:r>
            <w:r w:rsidRPr="009646C0">
              <w:rPr>
                <w:rFonts w:ascii="Arial" w:eastAsia="Times New Roman" w:hAnsi="Arial" w:cs="Arial"/>
                <w:color w:val="000000"/>
                <w:kern w:val="0"/>
                <w:lang w:eastAsia="pl-PL"/>
              </w:rPr>
              <w:t xml:space="preserve">błotniszek wełnisty </w:t>
            </w:r>
            <w:r w:rsidRPr="00F1273A">
              <w:rPr>
                <w:rFonts w:ascii="Arial" w:eastAsia="Times New Roman" w:hAnsi="Arial" w:cs="Arial"/>
                <w:i/>
                <w:color w:val="000000"/>
                <w:kern w:val="0"/>
                <w:lang w:eastAsia="pl-PL"/>
              </w:rPr>
              <w:t>Helodium blandowii</w:t>
            </w:r>
            <w:r w:rsidRPr="009646C0">
              <w:rPr>
                <w:rFonts w:ascii="Arial" w:eastAsia="Times New Roman" w:hAnsi="Arial" w:cs="Arial"/>
                <w:color w:val="000000"/>
                <w:kern w:val="0"/>
                <w:lang w:eastAsia="pl-PL"/>
              </w:rPr>
              <w:t xml:space="preserve">, błyszcze włoskowate </w:t>
            </w:r>
            <w:r w:rsidRPr="00F1273A">
              <w:rPr>
                <w:rFonts w:ascii="Arial" w:eastAsia="Times New Roman" w:hAnsi="Arial" w:cs="Arial"/>
                <w:i/>
                <w:color w:val="000000"/>
                <w:kern w:val="0"/>
                <w:lang w:eastAsia="pl-PL"/>
              </w:rPr>
              <w:t>Tomentypnum nitens</w:t>
            </w:r>
            <w:r w:rsidR="00F1273A">
              <w:rPr>
                <w:rFonts w:ascii="Arial" w:eastAsia="Times New Roman" w:hAnsi="Arial" w:cs="Arial"/>
                <w:color w:val="000000"/>
                <w:kern w:val="0"/>
                <w:lang w:eastAsia="pl-PL"/>
              </w:rPr>
              <w:t xml:space="preserve">, </w:t>
            </w:r>
            <w:r w:rsidRPr="009646C0">
              <w:rPr>
                <w:rFonts w:ascii="Arial" w:eastAsia="Times New Roman" w:hAnsi="Arial" w:cs="Arial"/>
                <w:color w:val="000000"/>
                <w:kern w:val="0"/>
                <w:lang w:eastAsia="pl-PL"/>
              </w:rPr>
              <w:t xml:space="preserve">drabinowiec torfowy </w:t>
            </w:r>
            <w:r w:rsidRPr="00F1273A">
              <w:rPr>
                <w:rFonts w:ascii="Arial" w:eastAsia="Times New Roman" w:hAnsi="Arial" w:cs="Arial"/>
                <w:i/>
                <w:color w:val="000000"/>
                <w:kern w:val="0"/>
                <w:lang w:eastAsia="pl-PL"/>
              </w:rPr>
              <w:t>Cinclidium stygium</w:t>
            </w:r>
            <w:r w:rsidR="00F1273A">
              <w:rPr>
                <w:rFonts w:ascii="Arial" w:eastAsia="Times New Roman" w:hAnsi="Arial" w:cs="Arial"/>
                <w:color w:val="000000"/>
                <w:kern w:val="0"/>
                <w:lang w:eastAsia="pl-PL"/>
              </w:rPr>
              <w:t xml:space="preserve">, </w:t>
            </w:r>
            <w:r w:rsidR="00F1273A" w:rsidRPr="00F1273A">
              <w:rPr>
                <w:rFonts w:ascii="Arial" w:eastAsia="Times New Roman" w:hAnsi="Arial" w:cs="Arial"/>
                <w:color w:val="000000"/>
                <w:kern w:val="0"/>
                <w:lang w:eastAsia="pl-PL"/>
              </w:rPr>
              <w:t>dziewięcior</w:t>
            </w:r>
            <w:r w:rsidR="00F1273A">
              <w:rPr>
                <w:rFonts w:ascii="Arial" w:eastAsia="Times New Roman" w:hAnsi="Arial" w:cs="Arial"/>
                <w:color w:val="000000"/>
                <w:kern w:val="0"/>
                <w:lang w:eastAsia="pl-PL"/>
              </w:rPr>
              <w:t xml:space="preserve">nik błotny </w:t>
            </w:r>
            <w:r w:rsidR="00F1273A" w:rsidRPr="00F1273A">
              <w:rPr>
                <w:rFonts w:ascii="Arial" w:eastAsia="Times New Roman" w:hAnsi="Arial" w:cs="Arial"/>
                <w:i/>
                <w:color w:val="000000"/>
                <w:kern w:val="0"/>
                <w:lang w:eastAsia="pl-PL"/>
              </w:rPr>
              <w:t>Parnassia palustris</w:t>
            </w:r>
            <w:r w:rsidR="00F1273A" w:rsidRPr="00F1273A">
              <w:rPr>
                <w:rFonts w:ascii="Arial" w:eastAsia="Times New Roman" w:hAnsi="Arial" w:cs="Arial"/>
                <w:color w:val="000000"/>
                <w:kern w:val="0"/>
                <w:lang w:eastAsia="pl-PL"/>
              </w:rPr>
              <w:t xml:space="preserve">, gnidosz błotny </w:t>
            </w:r>
            <w:r w:rsidR="00F1273A" w:rsidRPr="00F1273A">
              <w:rPr>
                <w:rFonts w:ascii="Arial" w:eastAsia="Times New Roman" w:hAnsi="Arial" w:cs="Arial"/>
                <w:i/>
                <w:color w:val="000000"/>
                <w:kern w:val="0"/>
                <w:lang w:eastAsia="pl-PL"/>
              </w:rPr>
              <w:t>Pedicularis palustris</w:t>
            </w:r>
            <w:r w:rsidR="00F1273A">
              <w:rPr>
                <w:rFonts w:ascii="Arial" w:eastAsia="Times New Roman" w:hAnsi="Arial" w:cs="Arial"/>
                <w:i/>
                <w:color w:val="000000"/>
                <w:kern w:val="0"/>
                <w:lang w:eastAsia="pl-PL"/>
              </w:rPr>
              <w:t xml:space="preserve">, </w:t>
            </w:r>
            <w:r w:rsidR="00F1273A" w:rsidRPr="00F1273A">
              <w:rPr>
                <w:rFonts w:ascii="Arial" w:eastAsia="Times New Roman" w:hAnsi="Arial" w:cs="Arial"/>
                <w:color w:val="000000"/>
                <w:kern w:val="0"/>
                <w:lang w:eastAsia="pl-PL"/>
              </w:rPr>
              <w:t xml:space="preserve">kruszczyk błotny </w:t>
            </w:r>
            <w:r w:rsidR="00F1273A" w:rsidRPr="00F1273A">
              <w:rPr>
                <w:rFonts w:ascii="Arial" w:eastAsia="Times New Roman" w:hAnsi="Arial" w:cs="Arial"/>
                <w:i/>
                <w:color w:val="000000"/>
                <w:kern w:val="0"/>
                <w:lang w:eastAsia="pl-PL"/>
              </w:rPr>
              <w:t>Epipactis palustris</w:t>
            </w:r>
            <w:r w:rsidR="00F1273A">
              <w:rPr>
                <w:rFonts w:ascii="Arial" w:eastAsia="Times New Roman" w:hAnsi="Arial" w:cs="Arial"/>
                <w:color w:val="000000"/>
                <w:kern w:val="0"/>
                <w:lang w:eastAsia="pl-PL"/>
              </w:rPr>
              <w:t>.</w:t>
            </w:r>
          </w:p>
          <w:p w14:paraId="528EEAFD" w14:textId="45E12058" w:rsidR="00B00FEC" w:rsidRPr="00CE0B66" w:rsidRDefault="00F1273A" w:rsidP="00F1273A">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K</w:t>
            </w:r>
            <w:r w:rsidR="00B00FEC" w:rsidRPr="00B00FEC">
              <w:rPr>
                <w:rFonts w:ascii="Arial" w:eastAsia="Times New Roman" w:hAnsi="Arial" w:cs="Arial"/>
                <w:color w:val="000000"/>
                <w:kern w:val="0"/>
                <w:lang w:eastAsia="pl-PL"/>
              </w:rPr>
              <w:t>ompleks torfowiskowy w 2011 r. został objęty ochroną prawną w postaci użyt</w:t>
            </w:r>
            <w:r>
              <w:rPr>
                <w:rFonts w:ascii="Arial" w:eastAsia="Times New Roman" w:hAnsi="Arial" w:cs="Arial"/>
                <w:color w:val="000000"/>
                <w:kern w:val="0"/>
                <w:lang w:eastAsia="pl-PL"/>
              </w:rPr>
              <w:t>ku ekologicznego „Bagno Bażęgi”.</w:t>
            </w:r>
          </w:p>
        </w:tc>
      </w:tr>
      <w:tr w:rsidR="00FF7899" w:rsidRPr="00CE0B66" w14:paraId="342AEF5E" w14:textId="77777777" w:rsidTr="00794256">
        <w:tc>
          <w:tcPr>
            <w:tcW w:w="387" w:type="dxa"/>
            <w:tcBorders>
              <w:top w:val="nil"/>
              <w:left w:val="single" w:sz="4" w:space="0" w:color="auto"/>
              <w:bottom w:val="single" w:sz="4" w:space="0" w:color="auto"/>
              <w:right w:val="single" w:sz="4" w:space="0" w:color="auto"/>
            </w:tcBorders>
            <w:noWrap/>
          </w:tcPr>
          <w:p w14:paraId="57F5352E" w14:textId="77777777" w:rsidR="00FF7899" w:rsidRPr="005F0C26" w:rsidRDefault="00FF7899"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750601DF" w14:textId="77777777" w:rsidR="00FF7899" w:rsidRPr="00CE0B66" w:rsidRDefault="00FF7899"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Bagno </w:t>
            </w:r>
            <w:r>
              <w:rPr>
                <w:rFonts w:ascii="Arial" w:eastAsia="Times New Roman" w:hAnsi="Arial" w:cs="Arial"/>
                <w:b/>
                <w:bCs/>
                <w:color w:val="000000"/>
                <w:kern w:val="0"/>
                <w:lang w:eastAsia="pl-PL"/>
              </w:rPr>
              <w:br/>
              <w:t>Kosewskie</w:t>
            </w:r>
          </w:p>
        </w:tc>
        <w:tc>
          <w:tcPr>
            <w:tcW w:w="1452" w:type="dxa"/>
            <w:tcBorders>
              <w:top w:val="nil"/>
              <w:left w:val="nil"/>
              <w:bottom w:val="single" w:sz="4" w:space="0" w:color="auto"/>
              <w:right w:val="single" w:sz="4" w:space="0" w:color="auto"/>
            </w:tcBorders>
            <w:noWrap/>
          </w:tcPr>
          <w:p w14:paraId="1EC9C1D3" w14:textId="77777777" w:rsidR="00FF7899" w:rsidRDefault="00E875D0"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17,17</w:t>
            </w:r>
          </w:p>
          <w:p w14:paraId="0282B1E4" w14:textId="1FCDBDFA" w:rsidR="00E875D0" w:rsidRPr="00CE0B66" w:rsidRDefault="00E875D0"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(7,55 otulina)</w:t>
            </w:r>
          </w:p>
        </w:tc>
        <w:tc>
          <w:tcPr>
            <w:tcW w:w="1166" w:type="dxa"/>
            <w:tcBorders>
              <w:top w:val="nil"/>
              <w:left w:val="nil"/>
              <w:bottom w:val="single" w:sz="4" w:space="0" w:color="auto"/>
              <w:right w:val="single" w:sz="4" w:space="0" w:color="auto"/>
            </w:tcBorders>
          </w:tcPr>
          <w:p w14:paraId="6AEF1E44" w14:textId="77777777" w:rsidR="00FF7899" w:rsidRPr="00CE0B66" w:rsidRDefault="00FF7899"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Mrągowo</w:t>
            </w:r>
          </w:p>
        </w:tc>
        <w:tc>
          <w:tcPr>
            <w:tcW w:w="1386" w:type="dxa"/>
            <w:tcBorders>
              <w:top w:val="nil"/>
              <w:left w:val="nil"/>
              <w:bottom w:val="single" w:sz="4" w:space="0" w:color="auto"/>
              <w:right w:val="single" w:sz="4" w:space="0" w:color="auto"/>
            </w:tcBorders>
          </w:tcPr>
          <w:p w14:paraId="7268F783" w14:textId="77777777" w:rsidR="00FF7899" w:rsidRPr="00CE0B66" w:rsidRDefault="00FF7899"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Strzałowo</w:t>
            </w:r>
          </w:p>
        </w:tc>
        <w:tc>
          <w:tcPr>
            <w:tcW w:w="2941" w:type="dxa"/>
            <w:tcBorders>
              <w:top w:val="nil"/>
              <w:left w:val="nil"/>
              <w:bottom w:val="single" w:sz="4" w:space="0" w:color="auto"/>
              <w:right w:val="single" w:sz="4" w:space="0" w:color="auto"/>
            </w:tcBorders>
          </w:tcPr>
          <w:p w14:paraId="3FEC4138" w14:textId="6898CAF1" w:rsidR="00FF7899" w:rsidRPr="00CE0B66" w:rsidRDefault="00FF7899" w:rsidP="00400A24">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5F0C26">
              <w:rPr>
                <w:rFonts w:ascii="Arial" w:eastAsia="Times New Roman" w:hAnsi="Arial" w:cs="Arial"/>
                <w:color w:val="000000"/>
                <w:kern w:val="0"/>
                <w:lang w:eastAsia="pl-PL"/>
              </w:rPr>
              <w:t xml:space="preserve">chrona </w:t>
            </w:r>
            <w:r w:rsidR="007B059D" w:rsidRPr="007B059D">
              <w:rPr>
                <w:rFonts w:ascii="Arial" w:eastAsia="Times New Roman" w:hAnsi="Arial" w:cs="Arial"/>
                <w:color w:val="000000"/>
                <w:kern w:val="0"/>
                <w:lang w:eastAsia="pl-PL"/>
              </w:rPr>
              <w:t xml:space="preserve">kompleksu torfowisk przejściowych, mechowisk, turzycowisk i brzezin bagiennych wraz </w:t>
            </w:r>
            <w:r w:rsidR="00400A24">
              <w:rPr>
                <w:rFonts w:ascii="Arial" w:eastAsia="Times New Roman" w:hAnsi="Arial" w:cs="Arial"/>
                <w:color w:val="000000"/>
                <w:kern w:val="0"/>
                <w:lang w:eastAsia="pl-PL"/>
              </w:rPr>
              <w:t>ze</w:t>
            </w:r>
            <w:r w:rsidR="007B059D" w:rsidRPr="007B059D">
              <w:rPr>
                <w:rFonts w:ascii="Arial" w:eastAsia="Times New Roman" w:hAnsi="Arial" w:cs="Arial"/>
                <w:color w:val="000000"/>
                <w:kern w:val="0"/>
                <w:lang w:eastAsia="pl-PL"/>
              </w:rPr>
              <w:t xml:space="preserve"> stanowiskami rzadkich i</w:t>
            </w:r>
            <w:r w:rsidR="00400A24">
              <w:rPr>
                <w:rFonts w:ascii="Arial" w:eastAsia="Times New Roman" w:hAnsi="Arial" w:cs="Arial"/>
                <w:color w:val="000000"/>
                <w:kern w:val="0"/>
                <w:lang w:eastAsia="pl-PL"/>
              </w:rPr>
              <w:t xml:space="preserve"> zagrożonych gatunków roślin</w:t>
            </w:r>
          </w:p>
        </w:tc>
        <w:tc>
          <w:tcPr>
            <w:tcW w:w="6592" w:type="dxa"/>
            <w:tcBorders>
              <w:top w:val="nil"/>
              <w:left w:val="nil"/>
              <w:bottom w:val="single" w:sz="4" w:space="0" w:color="auto"/>
              <w:right w:val="single" w:sz="4" w:space="0" w:color="auto"/>
            </w:tcBorders>
          </w:tcPr>
          <w:p w14:paraId="634EC9D4" w14:textId="77777777" w:rsidR="00FF7899" w:rsidRDefault="008032A1" w:rsidP="00F46922">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Pr>
                <w:rFonts w:ascii="Arial" w:eastAsia="Times New Roman" w:hAnsi="Arial" w:cs="Arial"/>
                <w:color w:val="000000"/>
                <w:kern w:val="0"/>
                <w:lang w:eastAsia="pl-PL"/>
              </w:rPr>
              <w:t xml:space="preserve">obejmuje </w:t>
            </w:r>
            <w:r w:rsidRPr="008032A1">
              <w:rPr>
                <w:rFonts w:ascii="Arial" w:eastAsia="Times New Roman" w:hAnsi="Arial" w:cs="Arial"/>
                <w:color w:val="000000"/>
                <w:kern w:val="0"/>
                <w:lang w:eastAsia="pl-PL"/>
              </w:rPr>
              <w:t xml:space="preserve">kompleks ekosystemów torfowiskowych i bagiennych </w:t>
            </w:r>
            <w:r w:rsidR="00F46922">
              <w:rPr>
                <w:rFonts w:ascii="Arial" w:eastAsia="Times New Roman" w:hAnsi="Arial" w:cs="Arial"/>
                <w:color w:val="000000"/>
                <w:kern w:val="0"/>
                <w:lang w:eastAsia="pl-PL"/>
              </w:rPr>
              <w:t>w niecce dawnego, zarośniętego jeziora</w:t>
            </w:r>
            <w:r w:rsidRPr="008032A1">
              <w:rPr>
                <w:rFonts w:ascii="Arial" w:eastAsia="Times New Roman" w:hAnsi="Arial" w:cs="Arial"/>
                <w:color w:val="000000"/>
                <w:kern w:val="0"/>
                <w:lang w:eastAsia="pl-PL"/>
              </w:rPr>
              <w:t>. O walorach przyrodniczych tego obiektu decyduje jednoczesne występowanie dobrze zachowanych siedlisk torfowiskowych, stanowisk rzadkich i zagrożonych gatunków roślin oraz wyjątkowo bogatej flory charakterystycznej dla torfowisk przejściowych, mechowisk i siedlisk minerotroficznych</w:t>
            </w:r>
            <w:r w:rsidR="00F46922">
              <w:rPr>
                <w:rFonts w:ascii="Arial" w:eastAsia="Times New Roman" w:hAnsi="Arial" w:cs="Arial"/>
                <w:color w:val="000000"/>
                <w:kern w:val="0"/>
                <w:lang w:eastAsia="pl-PL"/>
              </w:rPr>
              <w:t>.</w:t>
            </w:r>
          </w:p>
          <w:p w14:paraId="2F83BF37" w14:textId="7FA2491E" w:rsidR="00F46922" w:rsidRPr="00F46922" w:rsidRDefault="00F46922" w:rsidP="00F46922">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W zachodniej części kompleksu wykształciło się</w:t>
            </w:r>
            <w:r w:rsidRPr="00F46922">
              <w:rPr>
                <w:rFonts w:ascii="Arial" w:eastAsia="Times New Roman" w:hAnsi="Arial" w:cs="Arial"/>
                <w:color w:val="000000"/>
                <w:kern w:val="0"/>
                <w:lang w:eastAsia="pl-PL"/>
              </w:rPr>
              <w:t xml:space="preserve"> torfowisko przejściowe (siedlisko przyrodnicze 7140</w:t>
            </w:r>
            <w:r>
              <w:rPr>
                <w:rFonts w:ascii="Arial" w:eastAsia="Times New Roman" w:hAnsi="Arial" w:cs="Arial"/>
                <w:color w:val="000000"/>
                <w:kern w:val="0"/>
                <w:lang w:eastAsia="pl-PL"/>
              </w:rPr>
              <w:t>)</w:t>
            </w:r>
            <w:r w:rsidRPr="00F46922">
              <w:rPr>
                <w:rFonts w:ascii="Arial" w:eastAsia="Times New Roman" w:hAnsi="Arial" w:cs="Arial"/>
                <w:color w:val="000000"/>
                <w:kern w:val="0"/>
                <w:lang w:eastAsia="pl-PL"/>
              </w:rPr>
              <w:t xml:space="preserve">. Tworzy go mozaika mszaru torfowcowego i silnie uwodnionych turzycowisk należących do związku </w:t>
            </w:r>
            <w:r w:rsidRPr="00F46922">
              <w:rPr>
                <w:rFonts w:ascii="Arial" w:eastAsia="Times New Roman" w:hAnsi="Arial" w:cs="Arial"/>
                <w:i/>
                <w:color w:val="000000"/>
                <w:kern w:val="0"/>
                <w:lang w:eastAsia="pl-PL"/>
              </w:rPr>
              <w:t>Caricion lasiocarpae</w:t>
            </w:r>
            <w:r w:rsidRPr="00F46922">
              <w:rPr>
                <w:rFonts w:ascii="Arial" w:eastAsia="Times New Roman" w:hAnsi="Arial" w:cs="Arial"/>
                <w:color w:val="000000"/>
                <w:kern w:val="0"/>
                <w:lang w:eastAsia="pl-PL"/>
              </w:rPr>
              <w:t xml:space="preserve">, z nawiązaniami zarówno do roślinności klasy </w:t>
            </w:r>
            <w:r w:rsidRPr="00F46922">
              <w:rPr>
                <w:rFonts w:ascii="Arial" w:eastAsia="Times New Roman" w:hAnsi="Arial" w:cs="Arial"/>
                <w:i/>
                <w:color w:val="000000"/>
                <w:kern w:val="0"/>
                <w:lang w:eastAsia="pl-PL"/>
              </w:rPr>
              <w:t>Oxycocco-</w:t>
            </w:r>
            <w:r w:rsidRPr="00F46922">
              <w:rPr>
                <w:rFonts w:ascii="Arial" w:eastAsia="Times New Roman" w:hAnsi="Arial" w:cs="Arial"/>
                <w:i/>
                <w:color w:val="000000"/>
                <w:spacing w:val="-4"/>
                <w:kern w:val="0"/>
                <w:lang w:eastAsia="pl-PL"/>
              </w:rPr>
              <w:t>Sphagnetea</w:t>
            </w:r>
            <w:r w:rsidRPr="00F46922">
              <w:rPr>
                <w:rFonts w:ascii="Arial" w:eastAsia="Times New Roman" w:hAnsi="Arial" w:cs="Arial"/>
                <w:color w:val="000000"/>
                <w:spacing w:val="-4"/>
                <w:kern w:val="0"/>
                <w:lang w:eastAsia="pl-PL"/>
              </w:rPr>
              <w:t xml:space="preserve">, jak i do mechowisk zasadowych rzędu </w:t>
            </w:r>
            <w:r w:rsidRPr="00F46922">
              <w:rPr>
                <w:rFonts w:ascii="Arial" w:eastAsia="Times New Roman" w:hAnsi="Arial" w:cs="Arial"/>
                <w:i/>
                <w:color w:val="000000"/>
                <w:spacing w:val="-4"/>
                <w:kern w:val="0"/>
                <w:lang w:eastAsia="pl-PL"/>
              </w:rPr>
              <w:t>Caricetalia davallianae</w:t>
            </w:r>
            <w:r w:rsidRPr="00F46922">
              <w:rPr>
                <w:rFonts w:ascii="Arial" w:eastAsia="Times New Roman" w:hAnsi="Arial" w:cs="Arial"/>
                <w:color w:val="000000"/>
                <w:spacing w:val="-4"/>
                <w:kern w:val="0"/>
                <w:lang w:eastAsia="pl-PL"/>
              </w:rPr>
              <w:t>.</w:t>
            </w:r>
            <w:r w:rsidRPr="00F46922">
              <w:rPr>
                <w:rFonts w:ascii="Arial" w:eastAsia="Times New Roman" w:hAnsi="Arial" w:cs="Arial"/>
                <w:color w:val="000000"/>
                <w:kern w:val="0"/>
                <w:lang w:eastAsia="pl-PL"/>
              </w:rPr>
              <w:t xml:space="preserve"> Płat zachował charakterystyczną strukturę kępowo-do</w:t>
            </w:r>
            <w:r>
              <w:rPr>
                <w:rFonts w:ascii="Arial" w:eastAsia="Times New Roman" w:hAnsi="Arial" w:cs="Arial"/>
                <w:color w:val="000000"/>
                <w:kern w:val="0"/>
                <w:lang w:eastAsia="pl-PL"/>
              </w:rPr>
              <w:t>linkową z dobrze rozwiniętą warstwą</w:t>
            </w:r>
            <w:r w:rsidRPr="00F46922">
              <w:rPr>
                <w:rFonts w:ascii="Arial" w:eastAsia="Times New Roman" w:hAnsi="Arial" w:cs="Arial"/>
                <w:color w:val="000000"/>
                <w:kern w:val="0"/>
                <w:lang w:eastAsia="pl-PL"/>
              </w:rPr>
              <w:t xml:space="preserve"> mszyst</w:t>
            </w:r>
            <w:r>
              <w:rPr>
                <w:rFonts w:ascii="Arial" w:eastAsia="Times New Roman" w:hAnsi="Arial" w:cs="Arial"/>
                <w:color w:val="000000"/>
                <w:kern w:val="0"/>
                <w:lang w:eastAsia="pl-PL"/>
              </w:rPr>
              <w:t>ą</w:t>
            </w:r>
            <w:r w:rsidRPr="00F46922">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oraz właściwe uwodnienie –</w:t>
            </w:r>
            <w:r w:rsidRPr="00F46922">
              <w:rPr>
                <w:rFonts w:ascii="Arial" w:eastAsia="Times New Roman" w:hAnsi="Arial" w:cs="Arial"/>
                <w:color w:val="000000"/>
                <w:kern w:val="0"/>
                <w:lang w:eastAsia="pl-PL"/>
              </w:rPr>
              <w:t xml:space="preserve"> pomi</w:t>
            </w:r>
            <w:r>
              <w:rPr>
                <w:rFonts w:ascii="Arial" w:eastAsia="Times New Roman" w:hAnsi="Arial" w:cs="Arial"/>
                <w:color w:val="000000"/>
                <w:kern w:val="0"/>
                <w:lang w:eastAsia="pl-PL"/>
              </w:rPr>
              <w:t>ędzy kępami utrzymuje się woda</w:t>
            </w:r>
            <w:r w:rsidRPr="00F46922">
              <w:rPr>
                <w:rFonts w:ascii="Arial" w:eastAsia="Times New Roman" w:hAnsi="Arial" w:cs="Arial"/>
                <w:color w:val="000000"/>
                <w:kern w:val="0"/>
                <w:lang w:eastAsia="pl-PL"/>
              </w:rPr>
              <w:t xml:space="preserve">. </w:t>
            </w:r>
          </w:p>
          <w:p w14:paraId="19DDB55D" w14:textId="760CC007" w:rsidR="00F46922" w:rsidRDefault="00F46922" w:rsidP="00FF7A3E">
            <w:pPr>
              <w:spacing w:before="40" w:after="40" w:line="240" w:lineRule="auto"/>
              <w:ind w:right="-57"/>
              <w:jc w:val="left"/>
              <w:rPr>
                <w:rFonts w:ascii="Arial" w:eastAsia="Times New Roman" w:hAnsi="Arial" w:cs="Arial"/>
                <w:color w:val="000000"/>
                <w:kern w:val="0"/>
                <w:lang w:eastAsia="pl-PL"/>
              </w:rPr>
            </w:pPr>
            <w:r w:rsidRPr="00F46922">
              <w:rPr>
                <w:rFonts w:ascii="Arial" w:eastAsia="Times New Roman" w:hAnsi="Arial" w:cs="Arial"/>
                <w:color w:val="000000"/>
                <w:kern w:val="0"/>
                <w:lang w:eastAsia="pl-PL"/>
              </w:rPr>
              <w:t xml:space="preserve">W obrębie siedliska stwierdzono liczne gatunki typowe dla torfowisk przejściowych i mechowisk, </w:t>
            </w:r>
            <w:r>
              <w:rPr>
                <w:rFonts w:ascii="Arial" w:eastAsia="Times New Roman" w:hAnsi="Arial" w:cs="Arial"/>
                <w:color w:val="000000"/>
                <w:kern w:val="0"/>
                <w:lang w:eastAsia="pl-PL"/>
              </w:rPr>
              <w:t>tj</w:t>
            </w:r>
            <w:r w:rsidRPr="00F46922">
              <w:rPr>
                <w:rFonts w:ascii="Arial" w:eastAsia="Times New Roman" w:hAnsi="Arial" w:cs="Arial"/>
                <w:color w:val="000000"/>
                <w:kern w:val="0"/>
                <w:lang w:eastAsia="pl-PL"/>
              </w:rPr>
              <w:t xml:space="preserve">. turzyca dwupienna </w:t>
            </w:r>
            <w:r w:rsidRPr="00F46922">
              <w:rPr>
                <w:rFonts w:ascii="Arial" w:eastAsia="Times New Roman" w:hAnsi="Arial" w:cs="Arial"/>
                <w:i/>
                <w:color w:val="000000"/>
                <w:kern w:val="0"/>
                <w:lang w:eastAsia="pl-PL"/>
              </w:rPr>
              <w:t>Carex diandra</w:t>
            </w:r>
            <w:r w:rsidRPr="00F46922">
              <w:rPr>
                <w:rFonts w:ascii="Arial" w:eastAsia="Times New Roman" w:hAnsi="Arial" w:cs="Arial"/>
                <w:color w:val="000000"/>
                <w:kern w:val="0"/>
                <w:lang w:eastAsia="pl-PL"/>
              </w:rPr>
              <w:t xml:space="preserve">, turzyca </w:t>
            </w:r>
            <w:r w:rsidRPr="00F46922">
              <w:rPr>
                <w:rFonts w:ascii="Arial" w:eastAsia="Times New Roman" w:hAnsi="Arial" w:cs="Arial"/>
                <w:color w:val="000000"/>
                <w:kern w:val="0"/>
                <w:lang w:eastAsia="pl-PL"/>
              </w:rPr>
              <w:lastRenderedPageBreak/>
              <w:t xml:space="preserve">nitkowata </w:t>
            </w:r>
            <w:r w:rsidRPr="00F46922">
              <w:rPr>
                <w:rFonts w:ascii="Arial" w:eastAsia="Times New Roman" w:hAnsi="Arial" w:cs="Arial"/>
                <w:i/>
                <w:color w:val="000000"/>
                <w:kern w:val="0"/>
                <w:lang w:eastAsia="pl-PL"/>
              </w:rPr>
              <w:t>C. lasiocarpa</w:t>
            </w:r>
            <w:r w:rsidRPr="00F46922">
              <w:rPr>
                <w:rFonts w:ascii="Arial" w:eastAsia="Times New Roman" w:hAnsi="Arial" w:cs="Arial"/>
                <w:color w:val="000000"/>
                <w:kern w:val="0"/>
                <w:lang w:eastAsia="pl-PL"/>
              </w:rPr>
              <w:t xml:space="preserve">, turzyca dzióbkowata </w:t>
            </w:r>
            <w:r w:rsidRPr="00F46922">
              <w:rPr>
                <w:rFonts w:ascii="Arial" w:eastAsia="Times New Roman" w:hAnsi="Arial" w:cs="Arial"/>
                <w:i/>
                <w:color w:val="000000"/>
                <w:kern w:val="0"/>
                <w:lang w:eastAsia="pl-PL"/>
              </w:rPr>
              <w:t>C. rostrata</w:t>
            </w:r>
            <w:r w:rsidRPr="00F46922">
              <w:rPr>
                <w:rFonts w:ascii="Arial" w:eastAsia="Times New Roman" w:hAnsi="Arial" w:cs="Arial"/>
                <w:color w:val="000000"/>
                <w:kern w:val="0"/>
                <w:lang w:eastAsia="pl-PL"/>
              </w:rPr>
              <w:t xml:space="preserve">, turzyca gwiazdkowata </w:t>
            </w:r>
            <w:r w:rsidRPr="00F46922">
              <w:rPr>
                <w:rFonts w:ascii="Arial" w:eastAsia="Times New Roman" w:hAnsi="Arial" w:cs="Arial"/>
                <w:i/>
                <w:color w:val="000000"/>
                <w:kern w:val="0"/>
                <w:lang w:eastAsia="pl-PL"/>
              </w:rPr>
              <w:t>C. echinata</w:t>
            </w:r>
            <w:r w:rsidRPr="00F46922">
              <w:rPr>
                <w:rFonts w:ascii="Arial" w:eastAsia="Times New Roman" w:hAnsi="Arial" w:cs="Arial"/>
                <w:color w:val="000000"/>
                <w:kern w:val="0"/>
                <w:lang w:eastAsia="pl-PL"/>
              </w:rPr>
              <w:t xml:space="preserve">, turzyca bagienna </w:t>
            </w:r>
            <w:r w:rsidRPr="00F46922">
              <w:rPr>
                <w:rFonts w:ascii="Arial" w:eastAsia="Times New Roman" w:hAnsi="Arial" w:cs="Arial"/>
                <w:i/>
                <w:color w:val="000000"/>
                <w:kern w:val="0"/>
                <w:lang w:eastAsia="pl-PL"/>
              </w:rPr>
              <w:t>C. limosa</w:t>
            </w:r>
            <w:r w:rsidRPr="00F46922">
              <w:rPr>
                <w:rFonts w:ascii="Arial" w:eastAsia="Times New Roman" w:hAnsi="Arial" w:cs="Arial"/>
                <w:color w:val="000000"/>
                <w:kern w:val="0"/>
                <w:lang w:eastAsia="pl-PL"/>
              </w:rPr>
              <w:t xml:space="preserve">, wełnianka wąskolistna </w:t>
            </w:r>
            <w:r w:rsidRPr="00F46922">
              <w:rPr>
                <w:rFonts w:ascii="Arial" w:eastAsia="Times New Roman" w:hAnsi="Arial" w:cs="Arial"/>
                <w:i/>
                <w:color w:val="000000"/>
                <w:kern w:val="0"/>
                <w:lang w:eastAsia="pl-PL"/>
              </w:rPr>
              <w:t>Eriophorum angustifolium</w:t>
            </w:r>
            <w:r w:rsidRPr="00F46922">
              <w:rPr>
                <w:rFonts w:ascii="Arial" w:eastAsia="Times New Roman" w:hAnsi="Arial" w:cs="Arial"/>
                <w:color w:val="000000"/>
                <w:kern w:val="0"/>
                <w:lang w:eastAsia="pl-PL"/>
              </w:rPr>
              <w:t xml:space="preserve">, bobrek trójlistkowy </w:t>
            </w:r>
            <w:r w:rsidRPr="00F46922">
              <w:rPr>
                <w:rFonts w:ascii="Arial" w:eastAsia="Times New Roman" w:hAnsi="Arial" w:cs="Arial"/>
                <w:i/>
                <w:color w:val="000000"/>
                <w:kern w:val="0"/>
                <w:lang w:eastAsia="pl-PL"/>
              </w:rPr>
              <w:t>Menyanthes trifoliata</w:t>
            </w:r>
            <w:r w:rsidRPr="00F46922">
              <w:rPr>
                <w:rFonts w:ascii="Arial" w:eastAsia="Times New Roman" w:hAnsi="Arial" w:cs="Arial"/>
                <w:color w:val="000000"/>
                <w:kern w:val="0"/>
                <w:lang w:eastAsia="pl-PL"/>
              </w:rPr>
              <w:t xml:space="preserve">, siedmiopalecznik błotny </w:t>
            </w:r>
            <w:r w:rsidRPr="00F46922">
              <w:rPr>
                <w:rFonts w:ascii="Arial" w:eastAsia="Times New Roman" w:hAnsi="Arial" w:cs="Arial"/>
                <w:i/>
                <w:color w:val="000000"/>
                <w:kern w:val="0"/>
                <w:lang w:eastAsia="pl-PL"/>
              </w:rPr>
              <w:t>Comarum palustre</w:t>
            </w:r>
            <w:r w:rsidRPr="00F46922">
              <w:rPr>
                <w:rFonts w:ascii="Arial" w:eastAsia="Times New Roman" w:hAnsi="Arial" w:cs="Arial"/>
                <w:color w:val="000000"/>
                <w:kern w:val="0"/>
                <w:lang w:eastAsia="pl-PL"/>
              </w:rPr>
              <w:t xml:space="preserve">, żurawina błotna </w:t>
            </w:r>
            <w:r w:rsidRPr="00F46922">
              <w:rPr>
                <w:rFonts w:ascii="Arial" w:eastAsia="Times New Roman" w:hAnsi="Arial" w:cs="Arial"/>
                <w:i/>
                <w:color w:val="000000"/>
                <w:kern w:val="0"/>
                <w:lang w:eastAsia="pl-PL"/>
              </w:rPr>
              <w:t>Oxycoccus palustris</w:t>
            </w:r>
            <w:r w:rsidRPr="00F46922">
              <w:rPr>
                <w:rFonts w:ascii="Arial" w:eastAsia="Times New Roman" w:hAnsi="Arial" w:cs="Arial"/>
                <w:color w:val="000000"/>
                <w:kern w:val="0"/>
                <w:lang w:eastAsia="pl-PL"/>
              </w:rPr>
              <w:t xml:space="preserve">, rosiczka okrągłolistna </w:t>
            </w:r>
            <w:r w:rsidRPr="00F46922">
              <w:rPr>
                <w:rFonts w:ascii="Arial" w:eastAsia="Times New Roman" w:hAnsi="Arial" w:cs="Arial"/>
                <w:i/>
                <w:color w:val="000000"/>
                <w:kern w:val="0"/>
                <w:lang w:eastAsia="pl-PL"/>
              </w:rPr>
              <w:t>Drosera rotundifolia</w:t>
            </w:r>
            <w:r w:rsidRPr="00F46922">
              <w:rPr>
                <w:rFonts w:ascii="Arial" w:eastAsia="Times New Roman" w:hAnsi="Arial" w:cs="Arial"/>
                <w:color w:val="000000"/>
                <w:kern w:val="0"/>
                <w:lang w:eastAsia="pl-PL"/>
              </w:rPr>
              <w:t xml:space="preserve">, trzcinnik prosty </w:t>
            </w:r>
            <w:r w:rsidRPr="00F46922">
              <w:rPr>
                <w:rFonts w:ascii="Arial" w:eastAsia="Times New Roman" w:hAnsi="Arial" w:cs="Arial"/>
                <w:i/>
                <w:color w:val="000000"/>
                <w:kern w:val="0"/>
                <w:lang w:eastAsia="pl-PL"/>
              </w:rPr>
              <w:t>Calamagrostis stricta</w:t>
            </w:r>
            <w:r w:rsidR="00FF7A3E">
              <w:rPr>
                <w:rFonts w:ascii="Arial" w:eastAsia="Times New Roman" w:hAnsi="Arial" w:cs="Arial"/>
                <w:color w:val="000000"/>
                <w:kern w:val="0"/>
                <w:lang w:eastAsia="pl-PL"/>
              </w:rPr>
              <w:t xml:space="preserve">, </w:t>
            </w:r>
            <w:r w:rsidR="00FF7A3E" w:rsidRPr="00FF7A3E">
              <w:rPr>
                <w:rFonts w:ascii="Arial" w:eastAsia="Times New Roman" w:hAnsi="Arial" w:cs="Arial"/>
                <w:color w:val="000000"/>
                <w:kern w:val="0"/>
                <w:lang w:eastAsia="pl-PL"/>
              </w:rPr>
              <w:t>błotnisz</w:t>
            </w:r>
            <w:r w:rsidR="00FF7A3E">
              <w:rPr>
                <w:rFonts w:ascii="Arial" w:eastAsia="Times New Roman" w:hAnsi="Arial" w:cs="Arial"/>
                <w:color w:val="000000"/>
                <w:kern w:val="0"/>
                <w:lang w:eastAsia="pl-PL"/>
              </w:rPr>
              <w:t>e</w:t>
            </w:r>
            <w:r w:rsidR="00FF7A3E" w:rsidRPr="00FF7A3E">
              <w:rPr>
                <w:rFonts w:ascii="Arial" w:eastAsia="Times New Roman" w:hAnsi="Arial" w:cs="Arial"/>
                <w:color w:val="000000"/>
                <w:kern w:val="0"/>
                <w:lang w:eastAsia="pl-PL"/>
              </w:rPr>
              <w:t>k wełnist</w:t>
            </w:r>
            <w:r w:rsidR="00FF7A3E">
              <w:rPr>
                <w:rFonts w:ascii="Arial" w:eastAsia="Times New Roman" w:hAnsi="Arial" w:cs="Arial"/>
                <w:color w:val="000000"/>
                <w:kern w:val="0"/>
                <w:lang w:eastAsia="pl-PL"/>
              </w:rPr>
              <w:t>y</w:t>
            </w:r>
            <w:r w:rsidR="00FF7A3E" w:rsidRPr="00FF7A3E">
              <w:rPr>
                <w:rFonts w:ascii="Arial" w:eastAsia="Times New Roman" w:hAnsi="Arial" w:cs="Arial"/>
                <w:color w:val="000000"/>
                <w:kern w:val="0"/>
                <w:lang w:eastAsia="pl-PL"/>
              </w:rPr>
              <w:t xml:space="preserve"> </w:t>
            </w:r>
            <w:r w:rsidR="00FF7A3E" w:rsidRPr="00FF7A3E">
              <w:rPr>
                <w:rFonts w:ascii="Arial" w:eastAsia="Times New Roman" w:hAnsi="Arial" w:cs="Arial"/>
                <w:i/>
                <w:color w:val="000000"/>
                <w:kern w:val="0"/>
                <w:lang w:eastAsia="pl-PL"/>
              </w:rPr>
              <w:t>Helodium blandowii</w:t>
            </w:r>
            <w:r w:rsidR="00FF7A3E" w:rsidRPr="00FF7A3E">
              <w:rPr>
                <w:rFonts w:ascii="Arial" w:eastAsia="Times New Roman" w:hAnsi="Arial" w:cs="Arial"/>
                <w:color w:val="000000"/>
                <w:kern w:val="0"/>
                <w:lang w:eastAsia="pl-PL"/>
              </w:rPr>
              <w:t xml:space="preserve">, </w:t>
            </w:r>
            <w:r w:rsidR="00FF7A3E">
              <w:rPr>
                <w:rFonts w:ascii="Arial" w:eastAsia="Times New Roman" w:hAnsi="Arial" w:cs="Arial"/>
                <w:color w:val="000000"/>
                <w:kern w:val="0"/>
                <w:lang w:eastAsia="pl-PL"/>
              </w:rPr>
              <w:t>kruszczyk</w:t>
            </w:r>
            <w:r w:rsidR="00FF7A3E" w:rsidRPr="00FF7A3E">
              <w:rPr>
                <w:rFonts w:ascii="Arial" w:eastAsia="Times New Roman" w:hAnsi="Arial" w:cs="Arial"/>
                <w:color w:val="000000"/>
                <w:kern w:val="0"/>
                <w:lang w:eastAsia="pl-PL"/>
              </w:rPr>
              <w:t xml:space="preserve"> błotn</w:t>
            </w:r>
            <w:r w:rsidR="00FF7A3E">
              <w:rPr>
                <w:rFonts w:ascii="Arial" w:eastAsia="Times New Roman" w:hAnsi="Arial" w:cs="Arial"/>
                <w:color w:val="000000"/>
                <w:kern w:val="0"/>
                <w:lang w:eastAsia="pl-PL"/>
              </w:rPr>
              <w:t>y</w:t>
            </w:r>
            <w:r w:rsidR="00FF7A3E" w:rsidRPr="00FF7A3E">
              <w:rPr>
                <w:rFonts w:ascii="Arial" w:eastAsia="Times New Roman" w:hAnsi="Arial" w:cs="Arial"/>
                <w:color w:val="000000"/>
                <w:kern w:val="0"/>
                <w:lang w:eastAsia="pl-PL"/>
              </w:rPr>
              <w:t xml:space="preserve"> </w:t>
            </w:r>
            <w:r w:rsidR="00FF7A3E" w:rsidRPr="00FF7A3E">
              <w:rPr>
                <w:rFonts w:ascii="Arial" w:eastAsia="Times New Roman" w:hAnsi="Arial" w:cs="Arial"/>
                <w:i/>
                <w:color w:val="000000"/>
                <w:kern w:val="0"/>
                <w:lang w:eastAsia="pl-PL"/>
              </w:rPr>
              <w:t>Epipactis palustris</w:t>
            </w:r>
            <w:r w:rsidR="00FF7A3E" w:rsidRPr="00FF7A3E">
              <w:rPr>
                <w:rFonts w:ascii="Arial" w:eastAsia="Times New Roman" w:hAnsi="Arial" w:cs="Arial"/>
                <w:color w:val="000000"/>
                <w:kern w:val="0"/>
                <w:lang w:eastAsia="pl-PL"/>
              </w:rPr>
              <w:t xml:space="preserve"> </w:t>
            </w:r>
            <w:r w:rsidRPr="00F46922">
              <w:rPr>
                <w:rFonts w:ascii="Arial" w:eastAsia="Times New Roman" w:hAnsi="Arial" w:cs="Arial"/>
                <w:color w:val="000000"/>
                <w:kern w:val="0"/>
                <w:lang w:eastAsia="pl-PL"/>
              </w:rPr>
              <w:t xml:space="preserve">oraz torfowce </w:t>
            </w:r>
            <w:r w:rsidRPr="00F46922">
              <w:rPr>
                <w:rFonts w:ascii="Arial" w:eastAsia="Times New Roman" w:hAnsi="Arial" w:cs="Arial"/>
                <w:i/>
                <w:color w:val="000000"/>
                <w:kern w:val="0"/>
                <w:lang w:eastAsia="pl-PL"/>
              </w:rPr>
              <w:t>Sphagnum</w:t>
            </w:r>
            <w:r w:rsidRPr="00F46922">
              <w:rPr>
                <w:rFonts w:ascii="Arial" w:eastAsia="Times New Roman" w:hAnsi="Arial" w:cs="Arial"/>
                <w:color w:val="000000"/>
                <w:kern w:val="0"/>
                <w:lang w:eastAsia="pl-PL"/>
              </w:rPr>
              <w:t xml:space="preserve"> spp. Zespół gatunków wskazuje na zachowanie naturalnego gradientu siedliskowego </w:t>
            </w:r>
            <w:r w:rsidRPr="00FF7A3E">
              <w:rPr>
                <w:rFonts w:ascii="Arial" w:eastAsia="Times New Roman" w:hAnsi="Arial" w:cs="Arial"/>
                <w:color w:val="000000"/>
                <w:spacing w:val="-2"/>
                <w:kern w:val="0"/>
                <w:lang w:eastAsia="pl-PL"/>
              </w:rPr>
              <w:t>między kwaśniejszym mszarem torfowcowym a bardziej minerotroficznymi</w:t>
            </w:r>
            <w:r w:rsidRPr="00F46922">
              <w:rPr>
                <w:rFonts w:ascii="Arial" w:eastAsia="Times New Roman" w:hAnsi="Arial" w:cs="Arial"/>
                <w:color w:val="000000"/>
                <w:kern w:val="0"/>
                <w:lang w:eastAsia="pl-PL"/>
              </w:rPr>
              <w:t xml:space="preserve"> mechowiskami i turzycowiskami. </w:t>
            </w:r>
            <w:r w:rsidR="00FF7A3E">
              <w:rPr>
                <w:rFonts w:ascii="Arial" w:eastAsia="Times New Roman" w:hAnsi="Arial" w:cs="Arial"/>
                <w:color w:val="000000"/>
                <w:kern w:val="0"/>
                <w:lang w:eastAsia="pl-PL"/>
              </w:rPr>
              <w:t>K</w:t>
            </w:r>
            <w:r w:rsidRPr="00F46922">
              <w:rPr>
                <w:rFonts w:ascii="Arial" w:eastAsia="Times New Roman" w:hAnsi="Arial" w:cs="Arial"/>
                <w:color w:val="000000"/>
                <w:kern w:val="0"/>
                <w:lang w:eastAsia="pl-PL"/>
              </w:rPr>
              <w:t>walifik</w:t>
            </w:r>
            <w:r w:rsidR="00FF7A3E">
              <w:rPr>
                <w:rFonts w:ascii="Arial" w:eastAsia="Times New Roman" w:hAnsi="Arial" w:cs="Arial"/>
                <w:color w:val="000000"/>
                <w:kern w:val="0"/>
                <w:lang w:eastAsia="pl-PL"/>
              </w:rPr>
              <w:t>owany</w:t>
            </w:r>
            <w:r w:rsidRPr="00F46922">
              <w:rPr>
                <w:rFonts w:ascii="Arial" w:eastAsia="Times New Roman" w:hAnsi="Arial" w:cs="Arial"/>
                <w:color w:val="000000"/>
                <w:kern w:val="0"/>
                <w:lang w:eastAsia="pl-PL"/>
              </w:rPr>
              <w:t xml:space="preserve"> do siedliska 7140</w:t>
            </w:r>
            <w:r w:rsidR="00FF7A3E">
              <w:rPr>
                <w:rFonts w:ascii="Arial" w:eastAsia="Times New Roman" w:hAnsi="Arial" w:cs="Arial"/>
                <w:color w:val="000000"/>
                <w:kern w:val="0"/>
                <w:lang w:eastAsia="pl-PL"/>
              </w:rPr>
              <w:t xml:space="preserve"> płat</w:t>
            </w:r>
            <w:r w:rsidRPr="00F46922">
              <w:rPr>
                <w:rFonts w:ascii="Arial" w:eastAsia="Times New Roman" w:hAnsi="Arial" w:cs="Arial"/>
                <w:color w:val="000000"/>
                <w:kern w:val="0"/>
                <w:lang w:eastAsia="pl-PL"/>
              </w:rPr>
              <w:t xml:space="preserve"> jednocześnie wykazuj</w:t>
            </w:r>
            <w:r w:rsidR="00FF7A3E">
              <w:rPr>
                <w:rFonts w:ascii="Arial" w:eastAsia="Times New Roman" w:hAnsi="Arial" w:cs="Arial"/>
                <w:color w:val="000000"/>
                <w:kern w:val="0"/>
                <w:lang w:eastAsia="pl-PL"/>
              </w:rPr>
              <w:t>e</w:t>
            </w:r>
            <w:r w:rsidRPr="00F46922">
              <w:rPr>
                <w:rFonts w:ascii="Arial" w:eastAsia="Times New Roman" w:hAnsi="Arial" w:cs="Arial"/>
                <w:color w:val="000000"/>
                <w:kern w:val="0"/>
                <w:lang w:eastAsia="pl-PL"/>
              </w:rPr>
              <w:t xml:space="preserve"> przejściowy charakter w kierunku </w:t>
            </w:r>
            <w:r w:rsidR="00FF7A3E" w:rsidRPr="00F46922">
              <w:rPr>
                <w:rFonts w:ascii="Arial" w:eastAsia="Times New Roman" w:hAnsi="Arial" w:cs="Arial"/>
                <w:color w:val="000000"/>
                <w:kern w:val="0"/>
                <w:lang w:eastAsia="pl-PL"/>
              </w:rPr>
              <w:t xml:space="preserve">torfowisk zasadowych </w:t>
            </w:r>
            <w:r w:rsidR="00FF7A3E">
              <w:rPr>
                <w:rFonts w:ascii="Arial" w:eastAsia="Times New Roman" w:hAnsi="Arial" w:cs="Arial"/>
                <w:color w:val="000000"/>
                <w:kern w:val="0"/>
                <w:lang w:eastAsia="pl-PL"/>
              </w:rPr>
              <w:t>(</w:t>
            </w:r>
            <w:r w:rsidRPr="00F46922">
              <w:rPr>
                <w:rFonts w:ascii="Arial" w:eastAsia="Times New Roman" w:hAnsi="Arial" w:cs="Arial"/>
                <w:color w:val="000000"/>
                <w:kern w:val="0"/>
                <w:lang w:eastAsia="pl-PL"/>
              </w:rPr>
              <w:t>siedlisk</w:t>
            </w:r>
            <w:r w:rsidR="00FF7A3E">
              <w:rPr>
                <w:rFonts w:ascii="Arial" w:eastAsia="Times New Roman" w:hAnsi="Arial" w:cs="Arial"/>
                <w:color w:val="000000"/>
                <w:kern w:val="0"/>
                <w:lang w:eastAsia="pl-PL"/>
              </w:rPr>
              <w:t>o</w:t>
            </w:r>
            <w:r w:rsidRPr="00F46922">
              <w:rPr>
                <w:rFonts w:ascii="Arial" w:eastAsia="Times New Roman" w:hAnsi="Arial" w:cs="Arial"/>
                <w:color w:val="000000"/>
                <w:kern w:val="0"/>
                <w:lang w:eastAsia="pl-PL"/>
              </w:rPr>
              <w:t xml:space="preserve"> 7230</w:t>
            </w:r>
            <w:r w:rsidR="00FF7A3E">
              <w:rPr>
                <w:rFonts w:ascii="Arial" w:eastAsia="Times New Roman" w:hAnsi="Arial" w:cs="Arial"/>
                <w:color w:val="000000"/>
                <w:kern w:val="0"/>
                <w:lang w:eastAsia="pl-PL"/>
              </w:rPr>
              <w:t>).</w:t>
            </w:r>
          </w:p>
          <w:p w14:paraId="52C7B1BC" w14:textId="48CAC072" w:rsidR="00FF7A3E" w:rsidRDefault="00FF7A3E" w:rsidP="00FF7A3E">
            <w:pPr>
              <w:spacing w:before="40" w:after="40" w:line="240" w:lineRule="auto"/>
              <w:ind w:right="-57"/>
              <w:jc w:val="left"/>
              <w:rPr>
                <w:rFonts w:ascii="Arial" w:eastAsia="Times New Roman" w:hAnsi="Arial" w:cs="Arial"/>
                <w:color w:val="000000"/>
                <w:kern w:val="0"/>
                <w:lang w:eastAsia="pl-PL"/>
              </w:rPr>
            </w:pPr>
            <w:r w:rsidRPr="00FF7A3E">
              <w:rPr>
                <w:rFonts w:ascii="Arial" w:eastAsia="Times New Roman" w:hAnsi="Arial" w:cs="Arial"/>
                <w:color w:val="000000"/>
                <w:spacing w:val="-2"/>
                <w:kern w:val="0"/>
                <w:lang w:eastAsia="pl-PL"/>
              </w:rPr>
              <w:t>Najważniejszym walorem florystycznym obszaru jest stanowisko lipiennika</w:t>
            </w:r>
            <w:r w:rsidRPr="00FF7A3E">
              <w:rPr>
                <w:rFonts w:ascii="Arial" w:eastAsia="Times New Roman" w:hAnsi="Arial" w:cs="Arial"/>
                <w:color w:val="000000"/>
                <w:kern w:val="0"/>
                <w:lang w:eastAsia="pl-PL"/>
              </w:rPr>
              <w:t xml:space="preserve"> Loesela </w:t>
            </w:r>
            <w:r w:rsidRPr="00FF7A3E">
              <w:rPr>
                <w:rFonts w:ascii="Arial" w:eastAsia="Times New Roman" w:hAnsi="Arial" w:cs="Arial"/>
                <w:i/>
                <w:color w:val="000000"/>
                <w:kern w:val="0"/>
                <w:lang w:eastAsia="pl-PL"/>
              </w:rPr>
              <w:t>Liparis loeselii</w:t>
            </w:r>
            <w:r>
              <w:rPr>
                <w:rFonts w:ascii="Arial" w:eastAsia="Times New Roman" w:hAnsi="Arial" w:cs="Arial"/>
                <w:color w:val="000000"/>
                <w:kern w:val="0"/>
                <w:lang w:eastAsia="pl-PL"/>
              </w:rPr>
              <w:t xml:space="preserve"> oraz występowanie sierpow</w:t>
            </w:r>
            <w:r w:rsidRPr="00FF7A3E">
              <w:rPr>
                <w:rFonts w:ascii="Arial" w:eastAsia="Times New Roman" w:hAnsi="Arial" w:cs="Arial"/>
                <w:color w:val="000000"/>
                <w:kern w:val="0"/>
                <w:lang w:eastAsia="pl-PL"/>
              </w:rPr>
              <w:t>c</w:t>
            </w:r>
            <w:r>
              <w:rPr>
                <w:rFonts w:ascii="Arial" w:eastAsia="Times New Roman" w:hAnsi="Arial" w:cs="Arial"/>
                <w:color w:val="000000"/>
                <w:kern w:val="0"/>
                <w:lang w:eastAsia="pl-PL"/>
              </w:rPr>
              <w:t>a błyszczącego</w:t>
            </w:r>
            <w:r w:rsidRPr="00FF7A3E">
              <w:rPr>
                <w:rFonts w:ascii="Arial" w:eastAsia="Times New Roman" w:hAnsi="Arial" w:cs="Arial"/>
                <w:color w:val="000000"/>
                <w:kern w:val="0"/>
                <w:lang w:eastAsia="pl-PL"/>
              </w:rPr>
              <w:t xml:space="preserve"> </w:t>
            </w:r>
            <w:r w:rsidRPr="00FF7A3E">
              <w:rPr>
                <w:rFonts w:ascii="Arial" w:eastAsia="Times New Roman" w:hAnsi="Arial" w:cs="Arial"/>
                <w:i/>
                <w:color w:val="000000"/>
                <w:kern w:val="0"/>
                <w:lang w:eastAsia="pl-PL"/>
              </w:rPr>
              <w:t>Hamatocaulis vernicosus</w:t>
            </w:r>
            <w:r w:rsidRPr="00FF7A3E">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 xml:space="preserve">– </w:t>
            </w:r>
            <w:r w:rsidRPr="00FF7A3E">
              <w:rPr>
                <w:rFonts w:ascii="Arial" w:eastAsia="Times New Roman" w:hAnsi="Arial" w:cs="Arial"/>
                <w:color w:val="000000"/>
                <w:kern w:val="0"/>
                <w:lang w:eastAsia="pl-PL"/>
              </w:rPr>
              <w:t>gatunk</w:t>
            </w:r>
            <w:r>
              <w:rPr>
                <w:rFonts w:ascii="Arial" w:eastAsia="Times New Roman" w:hAnsi="Arial" w:cs="Arial"/>
                <w:color w:val="000000"/>
                <w:kern w:val="0"/>
                <w:lang w:eastAsia="pl-PL"/>
              </w:rPr>
              <w:t>ów</w:t>
            </w:r>
            <w:r w:rsidRPr="00FF7A3E">
              <w:rPr>
                <w:rFonts w:ascii="Arial" w:eastAsia="Times New Roman" w:hAnsi="Arial" w:cs="Arial"/>
                <w:color w:val="000000"/>
                <w:kern w:val="0"/>
                <w:lang w:eastAsia="pl-PL"/>
              </w:rPr>
              <w:t xml:space="preserve"> z złącznika II Dyrektywy Siedliskowej. </w:t>
            </w:r>
            <w:r>
              <w:rPr>
                <w:rFonts w:ascii="Arial" w:eastAsia="Times New Roman" w:hAnsi="Arial" w:cs="Arial"/>
                <w:color w:val="000000"/>
                <w:kern w:val="0"/>
                <w:lang w:eastAsia="pl-PL"/>
              </w:rPr>
              <w:t>Spośród szeregu i</w:t>
            </w:r>
            <w:r w:rsidRPr="00FF7A3E">
              <w:rPr>
                <w:rFonts w:ascii="Arial" w:eastAsia="Times New Roman" w:hAnsi="Arial" w:cs="Arial"/>
                <w:color w:val="000000"/>
                <w:kern w:val="0"/>
                <w:lang w:eastAsia="pl-PL"/>
              </w:rPr>
              <w:t>nnych taksonów o w</w:t>
            </w:r>
            <w:r>
              <w:rPr>
                <w:rFonts w:ascii="Arial" w:eastAsia="Times New Roman" w:hAnsi="Arial" w:cs="Arial"/>
                <w:color w:val="000000"/>
                <w:kern w:val="0"/>
                <w:lang w:eastAsia="pl-PL"/>
              </w:rPr>
              <w:t xml:space="preserve">ysokiej wartości przyrodniczej warto odnotować </w:t>
            </w:r>
            <w:r w:rsidRPr="00FF7A3E">
              <w:rPr>
                <w:rFonts w:ascii="Arial" w:eastAsia="Times New Roman" w:hAnsi="Arial" w:cs="Arial"/>
                <w:color w:val="000000"/>
                <w:kern w:val="0"/>
                <w:lang w:eastAsia="pl-PL"/>
              </w:rPr>
              <w:t xml:space="preserve">podgatunek </w:t>
            </w:r>
            <w:r>
              <w:rPr>
                <w:rFonts w:ascii="Arial" w:eastAsia="Times New Roman" w:hAnsi="Arial" w:cs="Arial"/>
                <w:color w:val="000000"/>
                <w:kern w:val="0"/>
                <w:lang w:eastAsia="pl-PL"/>
              </w:rPr>
              <w:t>kukułki krwistej</w:t>
            </w:r>
            <w:r w:rsidRPr="00FF7A3E">
              <w:rPr>
                <w:rFonts w:ascii="Arial" w:eastAsia="Times New Roman" w:hAnsi="Arial" w:cs="Arial"/>
                <w:color w:val="000000"/>
                <w:kern w:val="0"/>
                <w:lang w:eastAsia="pl-PL"/>
              </w:rPr>
              <w:t xml:space="preserve"> </w:t>
            </w:r>
            <w:r w:rsidRPr="00FF7A3E">
              <w:rPr>
                <w:rFonts w:ascii="Arial" w:eastAsia="Times New Roman" w:hAnsi="Arial" w:cs="Arial"/>
                <w:i/>
                <w:color w:val="000000"/>
                <w:kern w:val="0"/>
                <w:lang w:eastAsia="pl-PL"/>
              </w:rPr>
              <w:t>Dactylorhiza incarnata</w:t>
            </w:r>
            <w:r>
              <w:rPr>
                <w:rFonts w:ascii="Arial" w:eastAsia="Times New Roman" w:hAnsi="Arial" w:cs="Arial"/>
                <w:color w:val="000000"/>
                <w:kern w:val="0"/>
                <w:lang w:eastAsia="pl-PL"/>
              </w:rPr>
              <w:t xml:space="preserve"> </w:t>
            </w:r>
            <w:r w:rsidRPr="00FF7A3E">
              <w:rPr>
                <w:rFonts w:ascii="Arial" w:eastAsia="Times New Roman" w:hAnsi="Arial" w:cs="Arial"/>
                <w:color w:val="000000"/>
                <w:kern w:val="0"/>
                <w:lang w:eastAsia="pl-PL"/>
              </w:rPr>
              <w:t xml:space="preserve">subsp. </w:t>
            </w:r>
            <w:r w:rsidRPr="00FF7A3E">
              <w:rPr>
                <w:rFonts w:ascii="Arial" w:eastAsia="Times New Roman" w:hAnsi="Arial" w:cs="Arial"/>
                <w:i/>
                <w:color w:val="000000"/>
                <w:kern w:val="0"/>
                <w:lang w:eastAsia="pl-PL"/>
              </w:rPr>
              <w:t>ochroleuca</w:t>
            </w:r>
            <w:r w:rsidRPr="00FF7A3E">
              <w:rPr>
                <w:rFonts w:ascii="Arial" w:eastAsia="Times New Roman" w:hAnsi="Arial" w:cs="Arial"/>
                <w:color w:val="000000"/>
                <w:kern w:val="0"/>
                <w:lang w:eastAsia="pl-PL"/>
              </w:rPr>
              <w:t xml:space="preserve">, </w:t>
            </w:r>
          </w:p>
          <w:p w14:paraId="658ED915" w14:textId="4E3873B9" w:rsidR="008168EF" w:rsidRPr="00210E7D" w:rsidRDefault="00FF7A3E" w:rsidP="00FF7A3E">
            <w:pPr>
              <w:spacing w:before="40" w:after="40" w:line="240" w:lineRule="auto"/>
              <w:ind w:right="-57"/>
              <w:jc w:val="left"/>
              <w:rPr>
                <w:rFonts w:ascii="Arial" w:eastAsia="Times New Roman" w:hAnsi="Arial" w:cs="Arial"/>
                <w:color w:val="000000"/>
                <w:kern w:val="0"/>
                <w:lang w:eastAsia="pl-PL"/>
              </w:rPr>
            </w:pPr>
            <w:r w:rsidRPr="00FF7A3E">
              <w:rPr>
                <w:rFonts w:ascii="Arial" w:eastAsia="Times New Roman" w:hAnsi="Arial" w:cs="Arial"/>
                <w:color w:val="000000"/>
                <w:kern w:val="0"/>
                <w:lang w:eastAsia="pl-PL"/>
              </w:rPr>
              <w:t xml:space="preserve">Istotnym uzupełnieniem różnorodności siedliskowej jest występująca w południowej części kompleksu brzezina bagienna </w:t>
            </w:r>
            <w:r w:rsidRPr="00FF7A3E">
              <w:rPr>
                <w:rFonts w:ascii="Arial" w:eastAsia="Times New Roman" w:hAnsi="Arial" w:cs="Arial"/>
                <w:i/>
                <w:color w:val="000000"/>
                <w:kern w:val="0"/>
                <w:lang w:eastAsia="pl-PL"/>
              </w:rPr>
              <w:t>Vaccinio uliginosi-Betuletum pubescentis</w:t>
            </w:r>
            <w:r w:rsidRPr="00FF7A3E">
              <w:rPr>
                <w:rFonts w:ascii="Arial" w:eastAsia="Times New Roman" w:hAnsi="Arial" w:cs="Arial"/>
                <w:color w:val="000000"/>
                <w:kern w:val="0"/>
                <w:lang w:eastAsia="pl-PL"/>
              </w:rPr>
              <w:t>, reprezentująca siedlisko 91D0</w:t>
            </w:r>
            <w:r>
              <w:rPr>
                <w:rFonts w:ascii="Arial" w:eastAsia="Times New Roman" w:hAnsi="Arial" w:cs="Arial"/>
                <w:color w:val="000000"/>
                <w:kern w:val="0"/>
                <w:lang w:eastAsia="pl-PL"/>
              </w:rPr>
              <w:t xml:space="preserve"> </w:t>
            </w:r>
            <w:r w:rsidRPr="00FF7A3E">
              <w:rPr>
                <w:rFonts w:ascii="Arial" w:eastAsia="Times New Roman" w:hAnsi="Arial" w:cs="Arial"/>
                <w:color w:val="000000"/>
                <w:kern w:val="0"/>
                <w:lang w:eastAsia="pl-PL"/>
              </w:rPr>
              <w:t xml:space="preserve">Bory i lasy bagienne. </w:t>
            </w:r>
          </w:p>
        </w:tc>
      </w:tr>
      <w:tr w:rsidR="00332738" w:rsidRPr="00CE0B66" w14:paraId="4C6A6D81" w14:textId="77777777" w:rsidTr="00794256">
        <w:tc>
          <w:tcPr>
            <w:tcW w:w="387" w:type="dxa"/>
            <w:tcBorders>
              <w:top w:val="nil"/>
              <w:left w:val="single" w:sz="4" w:space="0" w:color="auto"/>
              <w:bottom w:val="single" w:sz="4" w:space="0" w:color="auto"/>
              <w:right w:val="single" w:sz="4" w:space="0" w:color="auto"/>
            </w:tcBorders>
            <w:noWrap/>
          </w:tcPr>
          <w:p w14:paraId="31E58B37" w14:textId="77777777" w:rsidR="00332738" w:rsidRPr="005F0C26" w:rsidRDefault="00332738"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4E1A8C67" w14:textId="364C7B34" w:rsidR="00332738" w:rsidRPr="00CE0B66" w:rsidRDefault="00332738"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Bagno Mulaste</w:t>
            </w:r>
          </w:p>
        </w:tc>
        <w:tc>
          <w:tcPr>
            <w:tcW w:w="1452" w:type="dxa"/>
            <w:tcBorders>
              <w:top w:val="nil"/>
              <w:left w:val="nil"/>
              <w:bottom w:val="single" w:sz="4" w:space="0" w:color="auto"/>
              <w:right w:val="single" w:sz="4" w:space="0" w:color="auto"/>
            </w:tcBorders>
            <w:noWrap/>
          </w:tcPr>
          <w:p w14:paraId="4FE52550" w14:textId="77777777" w:rsidR="00332738" w:rsidRDefault="009B409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18,99</w:t>
            </w:r>
          </w:p>
          <w:p w14:paraId="6B8939EF" w14:textId="4B6360E0" w:rsidR="009B4098" w:rsidRPr="00CE0B66" w:rsidRDefault="009B409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(13,11 otulina)</w:t>
            </w:r>
          </w:p>
        </w:tc>
        <w:tc>
          <w:tcPr>
            <w:tcW w:w="1166" w:type="dxa"/>
            <w:tcBorders>
              <w:top w:val="nil"/>
              <w:left w:val="nil"/>
              <w:bottom w:val="single" w:sz="4" w:space="0" w:color="auto"/>
              <w:right w:val="single" w:sz="4" w:space="0" w:color="auto"/>
            </w:tcBorders>
          </w:tcPr>
          <w:p w14:paraId="0A8082F5" w14:textId="64F8AB50" w:rsidR="00332738" w:rsidRPr="00CE0B66" w:rsidRDefault="0033273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Piecki, Świętajno</w:t>
            </w:r>
          </w:p>
        </w:tc>
        <w:tc>
          <w:tcPr>
            <w:tcW w:w="1386" w:type="dxa"/>
            <w:tcBorders>
              <w:top w:val="nil"/>
              <w:left w:val="nil"/>
              <w:bottom w:val="single" w:sz="4" w:space="0" w:color="auto"/>
              <w:right w:val="single" w:sz="4" w:space="0" w:color="auto"/>
            </w:tcBorders>
          </w:tcPr>
          <w:p w14:paraId="7F2CB1AA" w14:textId="73E6B3B8" w:rsidR="00332738" w:rsidRPr="00CE0B66" w:rsidRDefault="0033273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Strzałowo</w:t>
            </w:r>
          </w:p>
        </w:tc>
        <w:tc>
          <w:tcPr>
            <w:tcW w:w="2941" w:type="dxa"/>
            <w:tcBorders>
              <w:top w:val="nil"/>
              <w:left w:val="nil"/>
              <w:bottom w:val="single" w:sz="4" w:space="0" w:color="auto"/>
              <w:right w:val="single" w:sz="4" w:space="0" w:color="auto"/>
            </w:tcBorders>
          </w:tcPr>
          <w:p w14:paraId="70A8BD97" w14:textId="666AAC76" w:rsidR="00332738" w:rsidRPr="000A52C4" w:rsidRDefault="000A52C4" w:rsidP="000A52C4">
            <w:pPr>
              <w:spacing w:before="40" w:after="40" w:line="240" w:lineRule="auto"/>
              <w:ind w:right="-57"/>
              <w:jc w:val="left"/>
              <w:rPr>
                <w:rFonts w:ascii="Arial" w:eastAsia="Times New Roman" w:hAnsi="Arial" w:cs="Arial"/>
                <w:kern w:val="0"/>
                <w:lang w:eastAsia="pl-PL"/>
              </w:rPr>
            </w:pPr>
            <w:r w:rsidRPr="000A52C4">
              <w:rPr>
                <w:rFonts w:ascii="Arial" w:eastAsia="Times New Roman" w:hAnsi="Arial" w:cs="Arial"/>
                <w:kern w:val="0"/>
                <w:lang w:eastAsia="pl-PL"/>
              </w:rPr>
              <w:t>Ochrona kompleksu siedlisk mokradłowych, w szczególności mozaiki torfowisk alkalicznych i przejściowych, szuwaru kłociowego oraz jeziora ramienicowego.</w:t>
            </w:r>
          </w:p>
        </w:tc>
        <w:tc>
          <w:tcPr>
            <w:tcW w:w="6592" w:type="dxa"/>
            <w:tcBorders>
              <w:top w:val="nil"/>
              <w:left w:val="nil"/>
              <w:bottom w:val="single" w:sz="4" w:space="0" w:color="auto"/>
              <w:right w:val="single" w:sz="4" w:space="0" w:color="auto"/>
            </w:tcBorders>
          </w:tcPr>
          <w:p w14:paraId="7E1B90BE" w14:textId="58A22176" w:rsidR="00332738" w:rsidRDefault="00AB75FC" w:rsidP="00E3178E">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sidR="00E3178E" w:rsidRPr="00E3178E">
              <w:rPr>
                <w:rFonts w:ascii="Arial" w:eastAsia="Times New Roman" w:hAnsi="Arial" w:cs="Arial"/>
                <w:color w:val="000000"/>
                <w:kern w:val="0"/>
                <w:lang w:eastAsia="pl-PL"/>
              </w:rPr>
              <w:t xml:space="preserve">obejmuje wąską, wydłużoną południkowo nieckę zajętą przez zarastające jezioro Mulaste. Proces zarastania zachodzi intensywnie </w:t>
            </w:r>
            <w:r w:rsidR="00210E7D">
              <w:rPr>
                <w:rFonts w:ascii="Arial" w:eastAsia="Times New Roman" w:hAnsi="Arial" w:cs="Arial"/>
                <w:color w:val="000000"/>
                <w:kern w:val="0"/>
                <w:lang w:eastAsia="pl-PL"/>
              </w:rPr>
              <w:t>przez ostatnie</w:t>
            </w:r>
            <w:r w:rsidR="00E3178E" w:rsidRPr="00E3178E">
              <w:rPr>
                <w:rFonts w:ascii="Arial" w:eastAsia="Times New Roman" w:hAnsi="Arial" w:cs="Arial"/>
                <w:color w:val="000000"/>
                <w:kern w:val="0"/>
                <w:lang w:eastAsia="pl-PL"/>
              </w:rPr>
              <w:t xml:space="preserve"> 100 lat. Jezioro, na terenie źródliskowym, pierwotnie było bezodpływowe, jednakże w połowie XIX w. podjęto próby zmeliorowania, przekopując w kierunku północnym połączenie do jeziora Mokrego, meliorując również wilgotne</w:t>
            </w:r>
            <w:r w:rsidR="00E3178E">
              <w:rPr>
                <w:rFonts w:ascii="Arial" w:eastAsia="Times New Roman" w:hAnsi="Arial" w:cs="Arial"/>
                <w:color w:val="000000"/>
                <w:kern w:val="0"/>
                <w:lang w:eastAsia="pl-PL"/>
              </w:rPr>
              <w:t xml:space="preserve"> łąki pomiędzy oboma jeziorami</w:t>
            </w:r>
            <w:r w:rsidR="00E3178E" w:rsidRPr="00E3178E">
              <w:rPr>
                <w:rFonts w:ascii="Arial" w:eastAsia="Times New Roman" w:hAnsi="Arial" w:cs="Arial"/>
                <w:color w:val="000000"/>
                <w:kern w:val="0"/>
                <w:lang w:eastAsia="pl-PL"/>
              </w:rPr>
              <w:t>.</w:t>
            </w:r>
          </w:p>
          <w:p w14:paraId="4CCD68D8" w14:textId="269432BF" w:rsidR="00ED5EA3" w:rsidRDefault="00AB75FC" w:rsidP="00F3762A">
            <w:pPr>
              <w:spacing w:before="40" w:after="40" w:line="240" w:lineRule="auto"/>
              <w:ind w:right="-57"/>
              <w:jc w:val="left"/>
              <w:rPr>
                <w:rFonts w:ascii="Arial" w:eastAsia="Times New Roman" w:hAnsi="Arial" w:cs="Arial"/>
                <w:color w:val="000000"/>
                <w:kern w:val="0"/>
                <w:lang w:eastAsia="pl-PL"/>
              </w:rPr>
            </w:pPr>
            <w:r w:rsidRPr="00AB75FC">
              <w:rPr>
                <w:rFonts w:ascii="Arial" w:eastAsia="Times New Roman" w:hAnsi="Arial" w:cs="Arial"/>
                <w:color w:val="000000"/>
                <w:spacing w:val="-2"/>
                <w:kern w:val="0"/>
                <w:lang w:eastAsia="pl-PL"/>
              </w:rPr>
              <w:t xml:space="preserve">Projektowany rezerwat </w:t>
            </w:r>
            <w:r w:rsidR="00ED5EA3" w:rsidRPr="00AB75FC">
              <w:rPr>
                <w:rFonts w:ascii="Arial" w:eastAsia="Times New Roman" w:hAnsi="Arial" w:cs="Arial"/>
                <w:color w:val="000000"/>
                <w:spacing w:val="-2"/>
                <w:kern w:val="0"/>
                <w:lang w:eastAsia="pl-PL"/>
              </w:rPr>
              <w:t>obejmuje kompleks siedlisk wodnych i bagiennych,</w:t>
            </w:r>
            <w:r w:rsidR="00ED5EA3" w:rsidRPr="00ED5EA3">
              <w:rPr>
                <w:rFonts w:ascii="Arial" w:eastAsia="Times New Roman" w:hAnsi="Arial" w:cs="Arial"/>
                <w:color w:val="000000"/>
                <w:kern w:val="0"/>
                <w:lang w:eastAsia="pl-PL"/>
              </w:rPr>
              <w:t xml:space="preserve"> </w:t>
            </w:r>
            <w:r w:rsidR="00ED5EA3">
              <w:rPr>
                <w:rFonts w:ascii="Arial" w:eastAsia="Times New Roman" w:hAnsi="Arial" w:cs="Arial"/>
                <w:color w:val="000000"/>
                <w:kern w:val="0"/>
                <w:lang w:eastAsia="pl-PL"/>
              </w:rPr>
              <w:t>w tym siedliska przyrodnicze:</w:t>
            </w:r>
            <w:r w:rsidR="00ED5EA3" w:rsidRPr="00ED5EA3">
              <w:rPr>
                <w:rFonts w:ascii="Arial" w:eastAsia="Times New Roman" w:hAnsi="Arial" w:cs="Arial"/>
                <w:color w:val="000000"/>
                <w:kern w:val="0"/>
                <w:lang w:eastAsia="pl-PL"/>
              </w:rPr>
              <w:t xml:space="preserve"> 3140 </w:t>
            </w:r>
            <w:r w:rsidR="00ED5EA3">
              <w:rPr>
                <w:rFonts w:ascii="Arial" w:eastAsia="Times New Roman" w:hAnsi="Arial" w:cs="Arial"/>
                <w:color w:val="000000"/>
                <w:kern w:val="0"/>
                <w:lang w:eastAsia="pl-PL"/>
              </w:rPr>
              <w:t xml:space="preserve">jeziora ramienicowe, 7140 </w:t>
            </w:r>
            <w:r w:rsidR="00ED5EA3" w:rsidRPr="00ED5EA3">
              <w:rPr>
                <w:rFonts w:ascii="Arial" w:eastAsia="Times New Roman" w:hAnsi="Arial" w:cs="Arial"/>
                <w:color w:val="000000"/>
                <w:kern w:val="0"/>
                <w:lang w:eastAsia="pl-PL"/>
              </w:rPr>
              <w:t>torfowisk</w:t>
            </w:r>
            <w:r w:rsidR="00F3762A">
              <w:rPr>
                <w:rFonts w:ascii="Arial" w:eastAsia="Times New Roman" w:hAnsi="Arial" w:cs="Arial"/>
                <w:color w:val="000000"/>
                <w:kern w:val="0"/>
                <w:lang w:eastAsia="pl-PL"/>
              </w:rPr>
              <w:t>a</w:t>
            </w:r>
            <w:r w:rsidR="00ED5EA3" w:rsidRPr="00ED5EA3">
              <w:rPr>
                <w:rFonts w:ascii="Arial" w:eastAsia="Times New Roman" w:hAnsi="Arial" w:cs="Arial"/>
                <w:color w:val="000000"/>
                <w:kern w:val="0"/>
                <w:lang w:eastAsia="pl-PL"/>
              </w:rPr>
              <w:t xml:space="preserve"> przejś</w:t>
            </w:r>
            <w:r w:rsidR="00F3762A">
              <w:rPr>
                <w:rFonts w:ascii="Arial" w:eastAsia="Times New Roman" w:hAnsi="Arial" w:cs="Arial"/>
                <w:color w:val="000000"/>
                <w:kern w:val="0"/>
                <w:lang w:eastAsia="pl-PL"/>
              </w:rPr>
              <w:t xml:space="preserve">ciowe, </w:t>
            </w:r>
            <w:r w:rsidR="00ED5EA3" w:rsidRPr="00ED5EA3">
              <w:rPr>
                <w:rFonts w:ascii="Arial" w:eastAsia="Times New Roman" w:hAnsi="Arial" w:cs="Arial"/>
                <w:color w:val="000000"/>
                <w:kern w:val="0"/>
                <w:lang w:eastAsia="pl-PL"/>
              </w:rPr>
              <w:t xml:space="preserve">7230 torfowiska zasadowe, </w:t>
            </w:r>
            <w:r w:rsidR="00F3762A" w:rsidRPr="00ED5EA3">
              <w:rPr>
                <w:rFonts w:ascii="Arial" w:eastAsia="Times New Roman" w:hAnsi="Arial" w:cs="Arial"/>
                <w:color w:val="000000"/>
                <w:kern w:val="0"/>
                <w:lang w:eastAsia="pl-PL"/>
              </w:rPr>
              <w:t>7210*</w:t>
            </w:r>
            <w:r w:rsidR="00F3762A">
              <w:rPr>
                <w:rFonts w:ascii="Arial" w:eastAsia="Times New Roman" w:hAnsi="Arial" w:cs="Arial"/>
                <w:color w:val="000000"/>
                <w:kern w:val="0"/>
                <w:lang w:eastAsia="pl-PL"/>
              </w:rPr>
              <w:t xml:space="preserve"> t</w:t>
            </w:r>
            <w:r w:rsidR="00ED5EA3" w:rsidRPr="00ED5EA3">
              <w:rPr>
                <w:rFonts w:ascii="Arial" w:eastAsia="Times New Roman" w:hAnsi="Arial" w:cs="Arial"/>
                <w:color w:val="000000"/>
                <w:kern w:val="0"/>
                <w:lang w:eastAsia="pl-PL"/>
              </w:rPr>
              <w:t xml:space="preserve">orfowiska nakredowe </w:t>
            </w:r>
            <w:r w:rsidR="00F3762A">
              <w:rPr>
                <w:rFonts w:ascii="Arial" w:eastAsia="Times New Roman" w:hAnsi="Arial" w:cs="Arial"/>
                <w:color w:val="000000"/>
                <w:kern w:val="0"/>
                <w:lang w:eastAsia="pl-PL"/>
              </w:rPr>
              <w:t xml:space="preserve">oraz </w:t>
            </w:r>
            <w:r w:rsidR="00ED5EA3" w:rsidRPr="00ED5EA3">
              <w:rPr>
                <w:rFonts w:ascii="Arial" w:eastAsia="Times New Roman" w:hAnsi="Arial" w:cs="Arial"/>
                <w:color w:val="000000"/>
                <w:kern w:val="0"/>
                <w:lang w:eastAsia="pl-PL"/>
              </w:rPr>
              <w:t xml:space="preserve">91D0 </w:t>
            </w:r>
            <w:r w:rsidR="00F3762A">
              <w:rPr>
                <w:rFonts w:ascii="Arial" w:eastAsia="Times New Roman" w:hAnsi="Arial" w:cs="Arial"/>
                <w:color w:val="000000"/>
                <w:kern w:val="0"/>
                <w:lang w:eastAsia="pl-PL"/>
              </w:rPr>
              <w:t>b</w:t>
            </w:r>
            <w:r w:rsidR="00ED5EA3" w:rsidRPr="00ED5EA3">
              <w:rPr>
                <w:rFonts w:ascii="Arial" w:eastAsia="Times New Roman" w:hAnsi="Arial" w:cs="Arial"/>
                <w:color w:val="000000"/>
                <w:kern w:val="0"/>
                <w:lang w:eastAsia="pl-PL"/>
              </w:rPr>
              <w:t>ory i lasy bagienne.</w:t>
            </w:r>
          </w:p>
          <w:p w14:paraId="51EF6F02" w14:textId="03C65D2F" w:rsidR="00F3762A" w:rsidRPr="00F3762A" w:rsidRDefault="00F3762A" w:rsidP="00F3762A">
            <w:pPr>
              <w:spacing w:before="40" w:after="40" w:line="240" w:lineRule="auto"/>
              <w:ind w:right="-57"/>
              <w:jc w:val="left"/>
              <w:rPr>
                <w:rFonts w:ascii="Arial" w:eastAsia="Times New Roman" w:hAnsi="Arial" w:cs="Arial"/>
                <w:color w:val="000000"/>
                <w:kern w:val="0"/>
                <w:lang w:eastAsia="pl-PL"/>
              </w:rPr>
            </w:pPr>
            <w:r w:rsidRPr="00F3762A">
              <w:rPr>
                <w:rFonts w:ascii="Arial" w:eastAsia="Times New Roman" w:hAnsi="Arial" w:cs="Arial"/>
                <w:color w:val="000000"/>
                <w:kern w:val="0"/>
                <w:lang w:eastAsia="pl-PL"/>
              </w:rPr>
              <w:t xml:space="preserve">Jezioro Mulaste to płytkie, do ok. 1,5 m głębokości (przejrzystość wody do dna) jezioro ramienicowe. Roślinność wodna bardzo skąpo wykształcona, dominuje jezierza morska </w:t>
            </w:r>
            <w:r w:rsidRPr="00F3762A">
              <w:rPr>
                <w:rFonts w:ascii="Arial" w:eastAsia="Times New Roman" w:hAnsi="Arial" w:cs="Arial"/>
                <w:i/>
                <w:color w:val="000000"/>
                <w:kern w:val="0"/>
                <w:lang w:eastAsia="pl-PL"/>
              </w:rPr>
              <w:t>Najas marina</w:t>
            </w:r>
            <w:r w:rsidRPr="00F3762A">
              <w:rPr>
                <w:rFonts w:ascii="Arial" w:eastAsia="Times New Roman" w:hAnsi="Arial" w:cs="Arial"/>
                <w:color w:val="000000"/>
                <w:kern w:val="0"/>
                <w:lang w:eastAsia="pl-PL"/>
              </w:rPr>
              <w:t xml:space="preserve">, obecne są również grzybienie północne </w:t>
            </w:r>
            <w:r w:rsidRPr="00F3762A">
              <w:rPr>
                <w:rFonts w:ascii="Arial" w:eastAsia="Times New Roman" w:hAnsi="Arial" w:cs="Arial"/>
                <w:i/>
                <w:color w:val="000000"/>
                <w:kern w:val="0"/>
                <w:lang w:eastAsia="pl-PL"/>
              </w:rPr>
              <w:t>Nymphaea candida</w:t>
            </w:r>
            <w:r w:rsidRPr="00F3762A">
              <w:rPr>
                <w:rFonts w:ascii="Arial" w:eastAsia="Times New Roman" w:hAnsi="Arial" w:cs="Arial"/>
                <w:color w:val="000000"/>
                <w:kern w:val="0"/>
                <w:lang w:eastAsia="pl-PL"/>
              </w:rPr>
              <w:t xml:space="preserve">, żabiściek pływający </w:t>
            </w:r>
            <w:r w:rsidRPr="00F3762A">
              <w:rPr>
                <w:rFonts w:ascii="Arial" w:eastAsia="Times New Roman" w:hAnsi="Arial" w:cs="Arial"/>
                <w:i/>
                <w:color w:val="000000"/>
                <w:kern w:val="0"/>
                <w:lang w:eastAsia="pl-PL"/>
              </w:rPr>
              <w:t>Hydrocharis morsus-ranae</w:t>
            </w:r>
            <w:r w:rsidRPr="00F3762A">
              <w:rPr>
                <w:rFonts w:ascii="Arial" w:eastAsia="Times New Roman" w:hAnsi="Arial" w:cs="Arial"/>
                <w:color w:val="000000"/>
                <w:kern w:val="0"/>
                <w:lang w:eastAsia="pl-PL"/>
              </w:rPr>
              <w:t xml:space="preserve"> i ramienice – delikatna </w:t>
            </w:r>
            <w:r w:rsidRPr="00F3762A">
              <w:rPr>
                <w:rFonts w:ascii="Arial" w:eastAsia="Times New Roman" w:hAnsi="Arial" w:cs="Arial"/>
                <w:i/>
                <w:color w:val="000000"/>
                <w:kern w:val="0"/>
                <w:lang w:eastAsia="pl-PL"/>
              </w:rPr>
              <w:t>Chara</w:t>
            </w:r>
            <w:r w:rsidRPr="00F3762A">
              <w:rPr>
                <w:rFonts w:ascii="Arial" w:eastAsia="Times New Roman" w:hAnsi="Arial" w:cs="Arial"/>
                <w:color w:val="000000"/>
                <w:kern w:val="0"/>
                <w:lang w:eastAsia="pl-PL"/>
              </w:rPr>
              <w:t xml:space="preserve"> cf. </w:t>
            </w:r>
            <w:r w:rsidRPr="00F3762A">
              <w:rPr>
                <w:rFonts w:ascii="Arial" w:eastAsia="Times New Roman" w:hAnsi="Arial" w:cs="Arial"/>
                <w:i/>
                <w:color w:val="000000"/>
                <w:kern w:val="0"/>
                <w:lang w:eastAsia="pl-PL"/>
              </w:rPr>
              <w:t>virgata</w:t>
            </w:r>
            <w:r w:rsidRPr="00F3762A">
              <w:rPr>
                <w:rFonts w:ascii="Arial" w:eastAsia="Times New Roman" w:hAnsi="Arial" w:cs="Arial"/>
                <w:color w:val="000000"/>
                <w:kern w:val="0"/>
                <w:lang w:eastAsia="pl-PL"/>
              </w:rPr>
              <w:t xml:space="preserve"> i kolczasta </w:t>
            </w:r>
            <w:r w:rsidRPr="00F3762A">
              <w:rPr>
                <w:rFonts w:ascii="Arial" w:eastAsia="Times New Roman" w:hAnsi="Arial" w:cs="Arial"/>
                <w:i/>
                <w:color w:val="000000"/>
                <w:kern w:val="0"/>
                <w:lang w:eastAsia="pl-PL"/>
              </w:rPr>
              <w:t>Chara</w:t>
            </w:r>
            <w:r w:rsidRPr="00F3762A">
              <w:rPr>
                <w:rFonts w:ascii="Arial" w:eastAsia="Times New Roman" w:hAnsi="Arial" w:cs="Arial"/>
                <w:color w:val="000000"/>
                <w:kern w:val="0"/>
                <w:lang w:eastAsia="pl-PL"/>
              </w:rPr>
              <w:t xml:space="preserve"> cf. </w:t>
            </w:r>
            <w:r w:rsidRPr="00F3762A">
              <w:rPr>
                <w:rFonts w:ascii="Arial" w:eastAsia="Times New Roman" w:hAnsi="Arial" w:cs="Arial"/>
                <w:i/>
                <w:color w:val="000000"/>
                <w:kern w:val="0"/>
                <w:lang w:eastAsia="pl-PL"/>
              </w:rPr>
              <w:t>intermedia</w:t>
            </w:r>
            <w:r w:rsidRPr="00F3762A">
              <w:rPr>
                <w:rFonts w:ascii="Arial" w:eastAsia="Times New Roman" w:hAnsi="Arial" w:cs="Arial"/>
                <w:color w:val="000000"/>
                <w:kern w:val="0"/>
                <w:lang w:eastAsia="pl-PL"/>
              </w:rPr>
              <w:t xml:space="preserve">. Nieliczne występowanie makrofitów ma charakter naturalny, dno jeziora pokryte jest bardzo grubą (lokalnie nawet &gt;1 m) </w:t>
            </w:r>
            <w:r w:rsidR="00210E7D">
              <w:rPr>
                <w:rFonts w:ascii="Arial" w:eastAsia="Times New Roman" w:hAnsi="Arial" w:cs="Arial"/>
                <w:color w:val="000000"/>
                <w:kern w:val="0"/>
                <w:lang w:eastAsia="pl-PL"/>
              </w:rPr>
              <w:t xml:space="preserve">warstwą </w:t>
            </w:r>
            <w:r w:rsidRPr="00F3762A">
              <w:rPr>
                <w:rFonts w:ascii="Arial" w:eastAsia="Times New Roman" w:hAnsi="Arial" w:cs="Arial"/>
                <w:color w:val="000000"/>
                <w:kern w:val="0"/>
                <w:lang w:eastAsia="pl-PL"/>
              </w:rPr>
              <w:t>półpłynnych osadów, które utrudniają zako</w:t>
            </w:r>
            <w:r>
              <w:rPr>
                <w:rFonts w:ascii="Arial" w:eastAsia="Times New Roman" w:hAnsi="Arial" w:cs="Arial"/>
                <w:color w:val="000000"/>
                <w:kern w:val="0"/>
                <w:lang w:eastAsia="pl-PL"/>
              </w:rPr>
              <w:t>rzenianie się roślin</w:t>
            </w:r>
            <w:r w:rsidRPr="00F3762A">
              <w:rPr>
                <w:rFonts w:ascii="Arial" w:eastAsia="Times New Roman" w:hAnsi="Arial" w:cs="Arial"/>
                <w:color w:val="000000"/>
                <w:kern w:val="0"/>
                <w:lang w:eastAsia="pl-PL"/>
              </w:rPr>
              <w:t xml:space="preserve">. </w:t>
            </w:r>
          </w:p>
          <w:p w14:paraId="69829390" w14:textId="6C370423" w:rsidR="00F3762A" w:rsidRPr="00F3762A" w:rsidRDefault="00F3762A" w:rsidP="00F3762A">
            <w:pPr>
              <w:spacing w:before="40" w:after="40" w:line="240" w:lineRule="auto"/>
              <w:ind w:right="-57"/>
              <w:jc w:val="left"/>
              <w:rPr>
                <w:rFonts w:ascii="Arial" w:eastAsia="Times New Roman" w:hAnsi="Arial" w:cs="Arial"/>
                <w:color w:val="000000"/>
                <w:kern w:val="0"/>
                <w:lang w:eastAsia="pl-PL"/>
              </w:rPr>
            </w:pPr>
            <w:r w:rsidRPr="00F3762A">
              <w:rPr>
                <w:rFonts w:ascii="Arial" w:eastAsia="Times New Roman" w:hAnsi="Arial" w:cs="Arial"/>
                <w:color w:val="000000"/>
                <w:kern w:val="0"/>
                <w:lang w:eastAsia="pl-PL"/>
              </w:rPr>
              <w:lastRenderedPageBreak/>
              <w:t xml:space="preserve">W jeziorze </w:t>
            </w:r>
            <w:r>
              <w:rPr>
                <w:rFonts w:ascii="Arial" w:eastAsia="Times New Roman" w:hAnsi="Arial" w:cs="Arial"/>
                <w:color w:val="000000"/>
                <w:kern w:val="0"/>
                <w:lang w:eastAsia="pl-PL"/>
              </w:rPr>
              <w:t xml:space="preserve">występuje </w:t>
            </w:r>
            <w:r w:rsidRPr="00F3762A">
              <w:rPr>
                <w:rFonts w:ascii="Arial" w:eastAsia="Times New Roman" w:hAnsi="Arial" w:cs="Arial"/>
                <w:color w:val="000000"/>
                <w:kern w:val="0"/>
                <w:lang w:eastAsia="pl-PL"/>
              </w:rPr>
              <w:t xml:space="preserve">bardzo liczna (wielotysięczna) populacja szczeżui pospolitej </w:t>
            </w:r>
            <w:r w:rsidRPr="00F3762A">
              <w:rPr>
                <w:rFonts w:ascii="Arial" w:eastAsia="Times New Roman" w:hAnsi="Arial" w:cs="Arial"/>
                <w:i/>
                <w:color w:val="000000"/>
                <w:kern w:val="0"/>
                <w:lang w:eastAsia="pl-PL"/>
              </w:rPr>
              <w:t>Anodonta anotina</w:t>
            </w:r>
            <w:r w:rsidRPr="00F3762A">
              <w:rPr>
                <w:rFonts w:ascii="Arial" w:eastAsia="Times New Roman" w:hAnsi="Arial" w:cs="Arial"/>
                <w:color w:val="000000"/>
                <w:kern w:val="0"/>
                <w:lang w:eastAsia="pl-PL"/>
              </w:rPr>
              <w:t>.</w:t>
            </w:r>
          </w:p>
          <w:p w14:paraId="4BA699CB" w14:textId="42F8D0AA" w:rsidR="00F3762A" w:rsidRPr="009B4098" w:rsidRDefault="00F3762A" w:rsidP="00F3762A">
            <w:pPr>
              <w:spacing w:before="40" w:after="40" w:line="240" w:lineRule="auto"/>
              <w:ind w:right="-57"/>
              <w:jc w:val="left"/>
              <w:rPr>
                <w:rFonts w:ascii="Arial" w:eastAsia="Times New Roman" w:hAnsi="Arial" w:cs="Arial"/>
                <w:color w:val="000000"/>
                <w:spacing w:val="-2"/>
                <w:kern w:val="0"/>
                <w:lang w:eastAsia="pl-PL"/>
              </w:rPr>
            </w:pPr>
            <w:r w:rsidRPr="00F3762A">
              <w:rPr>
                <w:rFonts w:ascii="Arial" w:eastAsia="Times New Roman" w:hAnsi="Arial" w:cs="Arial"/>
                <w:color w:val="000000"/>
                <w:kern w:val="0"/>
                <w:lang w:eastAsia="pl-PL"/>
              </w:rPr>
              <w:t xml:space="preserve">Jezioro otoczone jest ekosystemami torfowiskowymi o charakterze torfowisk przejściowych oraz mechowisk z liczną reprezentacją gatunków </w:t>
            </w:r>
            <w:r>
              <w:rPr>
                <w:rFonts w:ascii="Arial" w:eastAsia="Times New Roman" w:hAnsi="Arial" w:cs="Arial"/>
                <w:color w:val="000000"/>
                <w:kern w:val="0"/>
                <w:lang w:eastAsia="pl-PL"/>
              </w:rPr>
              <w:t>wymierających i chronionych, jak</w:t>
            </w:r>
            <w:r w:rsidRPr="00F3762A">
              <w:rPr>
                <w:rFonts w:ascii="Arial" w:eastAsia="Times New Roman" w:hAnsi="Arial" w:cs="Arial"/>
                <w:color w:val="000000"/>
                <w:kern w:val="0"/>
                <w:lang w:eastAsia="pl-PL"/>
              </w:rPr>
              <w:t xml:space="preserve"> turzyca dwupienna </w:t>
            </w:r>
            <w:r w:rsidRPr="00F3762A">
              <w:rPr>
                <w:rFonts w:ascii="Arial" w:eastAsia="Times New Roman" w:hAnsi="Arial" w:cs="Arial"/>
                <w:i/>
                <w:color w:val="000000"/>
                <w:kern w:val="0"/>
                <w:lang w:eastAsia="pl-PL"/>
              </w:rPr>
              <w:t>Carex dioica</w:t>
            </w:r>
            <w:r w:rsidRPr="00F3762A">
              <w:rPr>
                <w:rFonts w:ascii="Arial" w:eastAsia="Times New Roman" w:hAnsi="Arial" w:cs="Arial"/>
                <w:color w:val="000000"/>
                <w:kern w:val="0"/>
                <w:lang w:eastAsia="pl-PL"/>
              </w:rPr>
              <w:t xml:space="preserve">, turzyca strunowa </w:t>
            </w:r>
            <w:r w:rsidRPr="00F3762A">
              <w:rPr>
                <w:rFonts w:ascii="Arial" w:eastAsia="Times New Roman" w:hAnsi="Arial" w:cs="Arial"/>
                <w:i/>
                <w:color w:val="000000"/>
                <w:kern w:val="0"/>
                <w:lang w:eastAsia="pl-PL"/>
              </w:rPr>
              <w:t>Carex chordorrhiza</w:t>
            </w:r>
            <w:r w:rsidRPr="00F3762A">
              <w:rPr>
                <w:rFonts w:ascii="Arial" w:eastAsia="Times New Roman" w:hAnsi="Arial" w:cs="Arial"/>
                <w:color w:val="000000"/>
                <w:kern w:val="0"/>
                <w:lang w:eastAsia="pl-PL"/>
              </w:rPr>
              <w:t xml:space="preserve">, świbka błotna </w:t>
            </w:r>
            <w:r w:rsidRPr="00F3762A">
              <w:rPr>
                <w:rFonts w:ascii="Arial" w:eastAsia="Times New Roman" w:hAnsi="Arial" w:cs="Arial"/>
                <w:i/>
                <w:color w:val="000000"/>
                <w:kern w:val="0"/>
                <w:lang w:eastAsia="pl-PL"/>
              </w:rPr>
              <w:t>Triglochin palustris</w:t>
            </w:r>
            <w:r w:rsidRPr="00F3762A">
              <w:rPr>
                <w:rFonts w:ascii="Arial" w:eastAsia="Times New Roman" w:hAnsi="Arial" w:cs="Arial"/>
                <w:color w:val="000000"/>
                <w:kern w:val="0"/>
                <w:lang w:eastAsia="pl-PL"/>
              </w:rPr>
              <w:t>, torfowic</w:t>
            </w:r>
            <w:r>
              <w:rPr>
                <w:rFonts w:ascii="Arial" w:eastAsia="Times New Roman" w:hAnsi="Arial" w:cs="Arial"/>
                <w:color w:val="000000"/>
                <w:kern w:val="0"/>
                <w:lang w:eastAsia="pl-PL"/>
              </w:rPr>
              <w:t>e</w:t>
            </w:r>
            <w:r w:rsidRPr="00F3762A">
              <w:rPr>
                <w:rFonts w:ascii="Arial" w:eastAsia="Times New Roman" w:hAnsi="Arial" w:cs="Arial"/>
                <w:color w:val="000000"/>
                <w:kern w:val="0"/>
                <w:lang w:eastAsia="pl-PL"/>
              </w:rPr>
              <w:t xml:space="preserve"> </w:t>
            </w:r>
            <w:r w:rsidRPr="00F3762A">
              <w:rPr>
                <w:rFonts w:ascii="Arial" w:eastAsia="Times New Roman" w:hAnsi="Arial" w:cs="Arial"/>
                <w:i/>
                <w:color w:val="000000"/>
                <w:kern w:val="0"/>
                <w:lang w:eastAsia="pl-PL"/>
              </w:rPr>
              <w:t>Sphagnum</w:t>
            </w:r>
            <w:r w:rsidRPr="00F3762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(min. 6 gat.),</w:t>
            </w:r>
            <w:r w:rsidRPr="00F3762A">
              <w:rPr>
                <w:rFonts w:ascii="Arial" w:eastAsia="Times New Roman" w:hAnsi="Arial" w:cs="Arial"/>
                <w:color w:val="000000"/>
                <w:kern w:val="0"/>
                <w:lang w:eastAsia="pl-PL"/>
              </w:rPr>
              <w:t xml:space="preserve"> słomiaczek złotawy </w:t>
            </w:r>
            <w:r w:rsidRPr="00F3762A">
              <w:rPr>
                <w:rFonts w:ascii="Arial" w:eastAsia="Times New Roman" w:hAnsi="Arial" w:cs="Arial"/>
                <w:i/>
                <w:color w:val="000000"/>
                <w:kern w:val="0"/>
                <w:lang w:eastAsia="pl-PL"/>
              </w:rPr>
              <w:t>Straminergon stramineum</w:t>
            </w:r>
            <w:r w:rsidRPr="00F3762A">
              <w:rPr>
                <w:rFonts w:ascii="Arial" w:eastAsia="Times New Roman" w:hAnsi="Arial" w:cs="Arial"/>
                <w:color w:val="000000"/>
                <w:kern w:val="0"/>
                <w:lang w:eastAsia="pl-PL"/>
              </w:rPr>
              <w:t xml:space="preserve">, mokradłosz olbrzymi </w:t>
            </w:r>
            <w:r w:rsidRPr="00F3762A">
              <w:rPr>
                <w:rFonts w:ascii="Arial" w:eastAsia="Times New Roman" w:hAnsi="Arial" w:cs="Arial"/>
                <w:i/>
                <w:color w:val="000000"/>
                <w:kern w:val="0"/>
                <w:lang w:eastAsia="pl-PL"/>
              </w:rPr>
              <w:t>Calliergon giganteum</w:t>
            </w:r>
            <w:r w:rsidRPr="00F3762A">
              <w:rPr>
                <w:rFonts w:ascii="Arial" w:eastAsia="Times New Roman" w:hAnsi="Arial" w:cs="Arial"/>
                <w:color w:val="000000"/>
                <w:kern w:val="0"/>
                <w:lang w:eastAsia="pl-PL"/>
              </w:rPr>
              <w:t xml:space="preserve">, mokradłoszka zaostrzona </w:t>
            </w:r>
            <w:r w:rsidRPr="00F3762A">
              <w:rPr>
                <w:rFonts w:ascii="Arial" w:eastAsia="Times New Roman" w:hAnsi="Arial" w:cs="Arial"/>
                <w:i/>
                <w:color w:val="000000"/>
                <w:kern w:val="0"/>
                <w:lang w:eastAsia="pl-PL"/>
              </w:rPr>
              <w:t>Calliergonella cuspidata</w:t>
            </w:r>
            <w:r w:rsidRPr="00F3762A">
              <w:rPr>
                <w:rFonts w:ascii="Arial" w:eastAsia="Times New Roman" w:hAnsi="Arial" w:cs="Arial"/>
                <w:color w:val="000000"/>
                <w:kern w:val="0"/>
                <w:lang w:eastAsia="pl-PL"/>
              </w:rPr>
              <w:t xml:space="preserve">, kruszczyk błotny </w:t>
            </w:r>
            <w:r w:rsidRPr="00F3762A">
              <w:rPr>
                <w:rFonts w:ascii="Arial" w:eastAsia="Times New Roman" w:hAnsi="Arial" w:cs="Arial"/>
                <w:i/>
                <w:color w:val="000000"/>
                <w:kern w:val="0"/>
                <w:lang w:eastAsia="pl-PL"/>
              </w:rPr>
              <w:t>Epipactis palustris</w:t>
            </w:r>
            <w:r w:rsidRPr="00F3762A">
              <w:rPr>
                <w:rFonts w:ascii="Arial" w:eastAsia="Times New Roman" w:hAnsi="Arial" w:cs="Arial"/>
                <w:color w:val="000000"/>
                <w:kern w:val="0"/>
                <w:lang w:eastAsia="pl-PL"/>
              </w:rPr>
              <w:t xml:space="preserve">, rosiczka okrągłolistna </w:t>
            </w:r>
            <w:r w:rsidRPr="00F3762A">
              <w:rPr>
                <w:rFonts w:ascii="Arial" w:eastAsia="Times New Roman" w:hAnsi="Arial" w:cs="Arial"/>
                <w:i/>
                <w:color w:val="000000"/>
                <w:kern w:val="0"/>
                <w:lang w:eastAsia="pl-PL"/>
              </w:rPr>
              <w:t>Drosera rotundifolia</w:t>
            </w:r>
            <w:r w:rsidRPr="00F3762A">
              <w:rPr>
                <w:rFonts w:ascii="Arial" w:eastAsia="Times New Roman" w:hAnsi="Arial" w:cs="Arial"/>
                <w:color w:val="000000"/>
                <w:kern w:val="0"/>
                <w:lang w:eastAsia="pl-PL"/>
              </w:rPr>
              <w:t>, bagn</w:t>
            </w:r>
            <w:r>
              <w:rPr>
                <w:rFonts w:ascii="Arial" w:eastAsia="Times New Roman" w:hAnsi="Arial" w:cs="Arial"/>
                <w:color w:val="000000"/>
                <w:kern w:val="0"/>
                <w:lang w:eastAsia="pl-PL"/>
              </w:rPr>
              <w:t xml:space="preserve">ica torfowa </w:t>
            </w:r>
            <w:r w:rsidRPr="00F3762A">
              <w:rPr>
                <w:rFonts w:ascii="Arial" w:eastAsia="Times New Roman" w:hAnsi="Arial" w:cs="Arial"/>
                <w:i/>
                <w:color w:val="000000"/>
                <w:kern w:val="0"/>
                <w:lang w:eastAsia="pl-PL"/>
              </w:rPr>
              <w:t>Schauzeria palustris</w:t>
            </w:r>
            <w:r w:rsidRPr="00F3762A">
              <w:rPr>
                <w:rFonts w:ascii="Arial" w:eastAsia="Times New Roman" w:hAnsi="Arial" w:cs="Arial"/>
                <w:color w:val="000000"/>
                <w:kern w:val="0"/>
                <w:lang w:eastAsia="pl-PL"/>
              </w:rPr>
              <w:t>.</w:t>
            </w:r>
            <w:r>
              <w:rPr>
                <w:rFonts w:ascii="Arial" w:eastAsia="Times New Roman" w:hAnsi="Arial" w:cs="Arial"/>
                <w:color w:val="000000"/>
                <w:kern w:val="0"/>
                <w:lang w:eastAsia="pl-PL"/>
              </w:rPr>
              <w:t xml:space="preserve"> </w:t>
            </w:r>
            <w:r w:rsidRPr="00F3762A">
              <w:rPr>
                <w:rFonts w:ascii="Arial" w:eastAsia="Times New Roman" w:hAnsi="Arial" w:cs="Arial"/>
                <w:color w:val="000000"/>
                <w:kern w:val="0"/>
                <w:lang w:eastAsia="pl-PL"/>
              </w:rPr>
              <w:t xml:space="preserve">Na torfowisku </w:t>
            </w:r>
            <w:r>
              <w:rPr>
                <w:rFonts w:ascii="Arial" w:eastAsia="Times New Roman" w:hAnsi="Arial" w:cs="Arial"/>
                <w:color w:val="000000"/>
                <w:kern w:val="0"/>
                <w:lang w:eastAsia="pl-PL"/>
              </w:rPr>
              <w:t xml:space="preserve">niskim </w:t>
            </w:r>
            <w:r w:rsidRPr="00F3762A">
              <w:rPr>
                <w:rFonts w:ascii="Arial" w:eastAsia="Times New Roman" w:hAnsi="Arial" w:cs="Arial"/>
                <w:color w:val="000000"/>
                <w:kern w:val="0"/>
                <w:lang w:eastAsia="pl-PL"/>
              </w:rPr>
              <w:t xml:space="preserve">występuje bardzo liczna populacja </w:t>
            </w:r>
            <w:r w:rsidRPr="009B4098">
              <w:rPr>
                <w:rFonts w:ascii="Arial" w:eastAsia="Times New Roman" w:hAnsi="Arial" w:cs="Arial"/>
                <w:color w:val="000000"/>
                <w:spacing w:val="-2"/>
                <w:kern w:val="0"/>
                <w:lang w:eastAsia="pl-PL"/>
              </w:rPr>
              <w:t xml:space="preserve">haczykowca błyszczącego </w:t>
            </w:r>
            <w:r w:rsidRPr="009B4098">
              <w:rPr>
                <w:rFonts w:ascii="Arial" w:eastAsia="Times New Roman" w:hAnsi="Arial" w:cs="Arial"/>
                <w:i/>
                <w:color w:val="000000"/>
                <w:spacing w:val="-2"/>
                <w:kern w:val="0"/>
                <w:lang w:eastAsia="pl-PL"/>
              </w:rPr>
              <w:t>Hamatocaulis vernicosus</w:t>
            </w:r>
            <w:r w:rsidRPr="009B4098">
              <w:rPr>
                <w:rFonts w:ascii="Arial" w:eastAsia="Times New Roman" w:hAnsi="Arial" w:cs="Arial"/>
                <w:color w:val="000000"/>
                <w:spacing w:val="-2"/>
                <w:kern w:val="0"/>
                <w:lang w:eastAsia="pl-PL"/>
              </w:rPr>
              <w:t xml:space="preserve">, gatunku z zał. II DS. </w:t>
            </w:r>
          </w:p>
          <w:p w14:paraId="147E4D5C" w14:textId="7DCCEFE1" w:rsidR="00F3762A" w:rsidRPr="00CE0B66" w:rsidRDefault="00F3762A" w:rsidP="009B4098">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Na</w:t>
            </w:r>
            <w:r w:rsidRPr="00F3762A">
              <w:rPr>
                <w:rFonts w:ascii="Arial" w:eastAsia="Times New Roman" w:hAnsi="Arial" w:cs="Arial"/>
                <w:color w:val="000000"/>
                <w:kern w:val="0"/>
                <w:lang w:eastAsia="pl-PL"/>
              </w:rPr>
              <w:t xml:space="preserve"> Bagn</w:t>
            </w:r>
            <w:r>
              <w:rPr>
                <w:rFonts w:ascii="Arial" w:eastAsia="Times New Roman" w:hAnsi="Arial" w:cs="Arial"/>
                <w:color w:val="000000"/>
                <w:kern w:val="0"/>
                <w:lang w:eastAsia="pl-PL"/>
              </w:rPr>
              <w:t>ie</w:t>
            </w:r>
            <w:r w:rsidRPr="00F3762A">
              <w:rPr>
                <w:rFonts w:ascii="Arial" w:eastAsia="Times New Roman" w:hAnsi="Arial" w:cs="Arial"/>
                <w:color w:val="000000"/>
                <w:kern w:val="0"/>
                <w:lang w:eastAsia="pl-PL"/>
              </w:rPr>
              <w:t xml:space="preserve"> Mulast</w:t>
            </w:r>
            <w:r>
              <w:rPr>
                <w:rFonts w:ascii="Arial" w:eastAsia="Times New Roman" w:hAnsi="Arial" w:cs="Arial"/>
                <w:color w:val="000000"/>
                <w:kern w:val="0"/>
                <w:lang w:eastAsia="pl-PL"/>
              </w:rPr>
              <w:t>ym</w:t>
            </w:r>
            <w:r w:rsidRPr="00F3762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k</w:t>
            </w:r>
            <w:r w:rsidRPr="00F3762A">
              <w:rPr>
                <w:rFonts w:ascii="Arial" w:eastAsia="Times New Roman" w:hAnsi="Arial" w:cs="Arial"/>
                <w:color w:val="000000"/>
                <w:kern w:val="0"/>
                <w:lang w:eastAsia="pl-PL"/>
              </w:rPr>
              <w:t xml:space="preserve">łoć wiechowata </w:t>
            </w:r>
            <w:r w:rsidRPr="00F3762A">
              <w:rPr>
                <w:rFonts w:ascii="Arial" w:eastAsia="Times New Roman" w:hAnsi="Arial" w:cs="Arial"/>
                <w:i/>
                <w:color w:val="000000"/>
                <w:kern w:val="0"/>
                <w:lang w:eastAsia="pl-PL"/>
              </w:rPr>
              <w:t>Cladium mariscus</w:t>
            </w:r>
            <w:r w:rsidRPr="00F3762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w:t>
            </w:r>
            <w:r w:rsidRPr="00F3762A">
              <w:rPr>
                <w:rFonts w:ascii="Arial" w:eastAsia="Times New Roman" w:hAnsi="Arial" w:cs="Arial"/>
                <w:color w:val="000000"/>
                <w:kern w:val="0"/>
                <w:lang w:eastAsia="pl-PL"/>
              </w:rPr>
              <w:t xml:space="preserve">gatunek </w:t>
            </w:r>
            <w:r w:rsidR="009B4098">
              <w:rPr>
                <w:rFonts w:ascii="Arial" w:eastAsia="Times New Roman" w:hAnsi="Arial" w:cs="Arial"/>
                <w:color w:val="000000"/>
                <w:kern w:val="0"/>
                <w:lang w:eastAsia="pl-PL"/>
              </w:rPr>
              <w:t>reliktowy z</w:t>
            </w:r>
            <w:r w:rsidRPr="00F3762A">
              <w:rPr>
                <w:rFonts w:ascii="Arial" w:eastAsia="Times New Roman" w:hAnsi="Arial" w:cs="Arial"/>
                <w:color w:val="000000"/>
                <w:kern w:val="0"/>
                <w:lang w:eastAsia="pl-PL"/>
              </w:rPr>
              <w:t xml:space="preserve"> wilgotniejszych okresów holocenu, tworzący szuwary nad jeziorami mezo- i oligotroficznymi zasobnymi w związki wapnia</w:t>
            </w:r>
            <w:r>
              <w:rPr>
                <w:rFonts w:ascii="Arial" w:eastAsia="Times New Roman" w:hAnsi="Arial" w:cs="Arial"/>
                <w:color w:val="000000"/>
                <w:kern w:val="0"/>
                <w:lang w:eastAsia="pl-PL"/>
              </w:rPr>
              <w:t>)</w:t>
            </w:r>
            <w:r w:rsidRPr="00F3762A">
              <w:rPr>
                <w:rFonts w:ascii="Arial" w:eastAsia="Times New Roman" w:hAnsi="Arial" w:cs="Arial"/>
                <w:color w:val="000000"/>
                <w:kern w:val="0"/>
                <w:lang w:eastAsia="pl-PL"/>
              </w:rPr>
              <w:t xml:space="preserve"> tworzy zwarte szuwary z licznymi pędami generatywnymi – typowy zespół kłoci wiechowatej </w:t>
            </w:r>
            <w:r w:rsidRPr="00F3762A">
              <w:rPr>
                <w:rFonts w:ascii="Arial" w:eastAsia="Times New Roman" w:hAnsi="Arial" w:cs="Arial"/>
                <w:i/>
                <w:color w:val="000000"/>
                <w:kern w:val="0"/>
                <w:lang w:eastAsia="pl-PL"/>
              </w:rPr>
              <w:t>Cladietum marisci</w:t>
            </w:r>
            <w:r w:rsidRPr="00F3762A">
              <w:rPr>
                <w:rFonts w:ascii="Arial" w:eastAsia="Times New Roman" w:hAnsi="Arial" w:cs="Arial"/>
                <w:color w:val="000000"/>
                <w:kern w:val="0"/>
                <w:lang w:eastAsia="pl-PL"/>
              </w:rPr>
              <w:t xml:space="preserve"> charakterystyczny dla torfowisk nakredowych (priorytetowe siedlisko 7210). Stanowisko w północnej części rezerwatu jest doskonale zachowane.</w:t>
            </w:r>
          </w:p>
        </w:tc>
      </w:tr>
      <w:tr w:rsidR="00332738" w:rsidRPr="00CE0B66" w14:paraId="50A19B7C" w14:textId="77777777" w:rsidTr="00794256">
        <w:tc>
          <w:tcPr>
            <w:tcW w:w="387" w:type="dxa"/>
            <w:tcBorders>
              <w:top w:val="nil"/>
              <w:left w:val="single" w:sz="4" w:space="0" w:color="auto"/>
              <w:bottom w:val="single" w:sz="4" w:space="0" w:color="auto"/>
              <w:right w:val="single" w:sz="4" w:space="0" w:color="auto"/>
            </w:tcBorders>
            <w:noWrap/>
          </w:tcPr>
          <w:p w14:paraId="348384C5" w14:textId="77777777" w:rsidR="00332738" w:rsidRPr="005F0C26" w:rsidRDefault="00332738"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34894AB7" w14:textId="72506EE5" w:rsidR="00332738" w:rsidRPr="00CE0B66" w:rsidRDefault="00332738"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Cisowy Jar </w:t>
            </w:r>
            <w:r w:rsidRPr="005F0C26">
              <w:rPr>
                <w:rFonts w:ascii="Arial" w:eastAsia="Times New Roman" w:hAnsi="Arial" w:cs="Arial"/>
                <w:bCs/>
                <w:color w:val="000000"/>
                <w:kern w:val="0"/>
                <w:lang w:eastAsia="pl-PL"/>
              </w:rPr>
              <w:t>(powiększenie)</w:t>
            </w:r>
          </w:p>
        </w:tc>
        <w:tc>
          <w:tcPr>
            <w:tcW w:w="1452" w:type="dxa"/>
            <w:tcBorders>
              <w:top w:val="nil"/>
              <w:left w:val="nil"/>
              <w:bottom w:val="single" w:sz="4" w:space="0" w:color="auto"/>
              <w:right w:val="single" w:sz="4" w:space="0" w:color="auto"/>
            </w:tcBorders>
            <w:noWrap/>
          </w:tcPr>
          <w:p w14:paraId="12041D75" w14:textId="5A11421E" w:rsidR="00332738" w:rsidRPr="00CE0B66" w:rsidRDefault="009B409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15,29</w:t>
            </w:r>
          </w:p>
        </w:tc>
        <w:tc>
          <w:tcPr>
            <w:tcW w:w="1166" w:type="dxa"/>
            <w:tcBorders>
              <w:top w:val="nil"/>
              <w:left w:val="nil"/>
              <w:bottom w:val="single" w:sz="4" w:space="0" w:color="auto"/>
              <w:right w:val="single" w:sz="4" w:space="0" w:color="auto"/>
            </w:tcBorders>
          </w:tcPr>
          <w:p w14:paraId="42EAD637" w14:textId="10449359" w:rsidR="00332738" w:rsidRPr="00CE0B66" w:rsidRDefault="00634837"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Kowale Oleckie</w:t>
            </w:r>
          </w:p>
        </w:tc>
        <w:tc>
          <w:tcPr>
            <w:tcW w:w="1386" w:type="dxa"/>
            <w:tcBorders>
              <w:top w:val="nil"/>
              <w:left w:val="nil"/>
              <w:bottom w:val="single" w:sz="4" w:space="0" w:color="auto"/>
              <w:right w:val="single" w:sz="4" w:space="0" w:color="auto"/>
            </w:tcBorders>
          </w:tcPr>
          <w:p w14:paraId="4628C51C" w14:textId="5923C580" w:rsidR="00332738" w:rsidRPr="00CE0B66" w:rsidRDefault="00332738"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Olecko</w:t>
            </w:r>
          </w:p>
        </w:tc>
        <w:tc>
          <w:tcPr>
            <w:tcW w:w="2941" w:type="dxa"/>
            <w:tcBorders>
              <w:top w:val="nil"/>
              <w:left w:val="nil"/>
              <w:bottom w:val="single" w:sz="4" w:space="0" w:color="auto"/>
              <w:right w:val="single" w:sz="4" w:space="0" w:color="auto"/>
            </w:tcBorders>
          </w:tcPr>
          <w:p w14:paraId="251EA7CD" w14:textId="02298992" w:rsidR="00332738" w:rsidRPr="00CE0B66" w:rsidRDefault="00634837" w:rsidP="00CE0B66">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634837">
              <w:rPr>
                <w:rFonts w:ascii="Arial" w:eastAsia="Times New Roman" w:hAnsi="Arial" w:cs="Arial"/>
                <w:color w:val="000000"/>
                <w:kern w:val="0"/>
                <w:lang w:eastAsia="pl-PL"/>
              </w:rPr>
              <w:t xml:space="preserve">chrona naturalnego stanowiska cisa pospolitego </w:t>
            </w:r>
            <w:r w:rsidRPr="00634837">
              <w:rPr>
                <w:rFonts w:ascii="Arial" w:eastAsia="Times New Roman" w:hAnsi="Arial" w:cs="Arial"/>
                <w:i/>
                <w:color w:val="000000"/>
                <w:kern w:val="0"/>
                <w:lang w:eastAsia="pl-PL"/>
              </w:rPr>
              <w:t>Taxus baccata</w:t>
            </w:r>
            <w:r w:rsidRPr="00634837">
              <w:rPr>
                <w:rFonts w:ascii="Arial" w:eastAsia="Times New Roman" w:hAnsi="Arial" w:cs="Arial"/>
                <w:color w:val="000000"/>
                <w:kern w:val="0"/>
                <w:lang w:eastAsia="pl-PL"/>
              </w:rPr>
              <w:t xml:space="preserve"> na północno-wschodniej granicy jego zasięgu oraz stanowisk gatunków z rodziny storczykowatych </w:t>
            </w:r>
            <w:r w:rsidRPr="00634837">
              <w:rPr>
                <w:rFonts w:ascii="Arial" w:eastAsia="Times New Roman" w:hAnsi="Arial" w:cs="Arial"/>
                <w:i/>
                <w:color w:val="000000"/>
                <w:kern w:val="0"/>
                <w:lang w:eastAsia="pl-PL"/>
              </w:rPr>
              <w:t>Orchidaceae</w:t>
            </w:r>
          </w:p>
        </w:tc>
        <w:tc>
          <w:tcPr>
            <w:tcW w:w="6592" w:type="dxa"/>
            <w:tcBorders>
              <w:top w:val="nil"/>
              <w:left w:val="nil"/>
              <w:bottom w:val="single" w:sz="4" w:space="0" w:color="auto"/>
              <w:right w:val="single" w:sz="4" w:space="0" w:color="auto"/>
            </w:tcBorders>
          </w:tcPr>
          <w:p w14:paraId="09AA3704" w14:textId="77777777" w:rsidR="00332738" w:rsidRDefault="007F050D" w:rsidP="007F050D">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R</w:t>
            </w:r>
            <w:r w:rsidRPr="007F050D">
              <w:rPr>
                <w:rFonts w:ascii="Arial" w:eastAsia="Times New Roman" w:hAnsi="Arial" w:cs="Arial"/>
                <w:color w:val="000000"/>
                <w:kern w:val="0"/>
                <w:lang w:eastAsia="pl-PL"/>
              </w:rPr>
              <w:t>ezerwat przyrody „Cisowy Jar”</w:t>
            </w:r>
            <w:r>
              <w:rPr>
                <w:rFonts w:ascii="Arial" w:eastAsia="Times New Roman" w:hAnsi="Arial" w:cs="Arial"/>
                <w:color w:val="000000"/>
                <w:kern w:val="0"/>
                <w:lang w:eastAsia="pl-PL"/>
              </w:rPr>
              <w:t xml:space="preserve"> utworzony został w </w:t>
            </w:r>
            <w:r w:rsidRPr="007F050D">
              <w:rPr>
                <w:rFonts w:ascii="Arial" w:eastAsia="Times New Roman" w:hAnsi="Arial" w:cs="Arial"/>
                <w:color w:val="000000"/>
                <w:kern w:val="0"/>
                <w:lang w:eastAsia="pl-PL"/>
              </w:rPr>
              <w:t>1959 r.</w:t>
            </w:r>
            <w:r>
              <w:rPr>
                <w:rFonts w:ascii="Arial" w:eastAsia="Times New Roman" w:hAnsi="Arial" w:cs="Arial"/>
                <w:color w:val="000000"/>
                <w:kern w:val="0"/>
                <w:lang w:eastAsia="pl-PL"/>
              </w:rPr>
              <w:t xml:space="preserve"> w celu </w:t>
            </w:r>
            <w:r w:rsidRPr="007F050D">
              <w:rPr>
                <w:rFonts w:ascii="Arial" w:eastAsia="Times New Roman" w:hAnsi="Arial" w:cs="Arial"/>
                <w:color w:val="000000"/>
                <w:kern w:val="0"/>
                <w:lang w:eastAsia="pl-PL"/>
              </w:rPr>
              <w:t>zachowani</w:t>
            </w:r>
            <w:r>
              <w:rPr>
                <w:rFonts w:ascii="Arial" w:eastAsia="Times New Roman" w:hAnsi="Arial" w:cs="Arial"/>
                <w:color w:val="000000"/>
                <w:kern w:val="0"/>
                <w:lang w:eastAsia="pl-PL"/>
              </w:rPr>
              <w:t>a</w:t>
            </w:r>
            <w:r w:rsidRPr="007F050D">
              <w:rPr>
                <w:rFonts w:ascii="Arial" w:eastAsia="Times New Roman" w:hAnsi="Arial" w:cs="Arial"/>
                <w:color w:val="000000"/>
                <w:kern w:val="0"/>
                <w:lang w:eastAsia="pl-PL"/>
              </w:rPr>
              <w:t xml:space="preserve"> naturalnego stanowiska cisa pospolitego </w:t>
            </w:r>
            <w:r w:rsidRPr="007F050D">
              <w:rPr>
                <w:rFonts w:ascii="Arial" w:eastAsia="Times New Roman" w:hAnsi="Arial" w:cs="Arial"/>
                <w:i/>
                <w:color w:val="000000"/>
                <w:kern w:val="0"/>
                <w:lang w:eastAsia="pl-PL"/>
              </w:rPr>
              <w:t>Taxus baccata</w:t>
            </w:r>
            <w:r w:rsidRPr="007F050D">
              <w:rPr>
                <w:rFonts w:ascii="Arial" w:eastAsia="Times New Roman" w:hAnsi="Arial" w:cs="Arial"/>
                <w:color w:val="000000"/>
                <w:kern w:val="0"/>
                <w:lang w:eastAsia="pl-PL"/>
              </w:rPr>
              <w:t xml:space="preserve"> na północno-wschodniej granicy jego zasięgu</w:t>
            </w:r>
            <w:r>
              <w:rPr>
                <w:rFonts w:ascii="Arial" w:eastAsia="Times New Roman" w:hAnsi="Arial" w:cs="Arial"/>
                <w:color w:val="000000"/>
                <w:kern w:val="0"/>
                <w:lang w:eastAsia="pl-PL"/>
              </w:rPr>
              <w:t>.</w:t>
            </w:r>
          </w:p>
          <w:p w14:paraId="24183B24" w14:textId="6D600D78" w:rsidR="00E32C70" w:rsidRPr="00E32C70" w:rsidRDefault="00E32C70" w:rsidP="007F050D">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 xml:space="preserve">Powiększenie rezerwatu następuje z uwagi na stwierdzenie na terenie do niego przylegającym stanowisk </w:t>
            </w:r>
            <w:r w:rsidRPr="00634837">
              <w:rPr>
                <w:rFonts w:ascii="Arial" w:eastAsia="Times New Roman" w:hAnsi="Arial" w:cs="Arial"/>
                <w:color w:val="000000"/>
                <w:kern w:val="0"/>
                <w:lang w:eastAsia="pl-PL"/>
              </w:rPr>
              <w:t>gatunków</w:t>
            </w:r>
            <w:r>
              <w:rPr>
                <w:rFonts w:ascii="Arial" w:eastAsia="Times New Roman" w:hAnsi="Arial" w:cs="Arial"/>
                <w:color w:val="000000"/>
                <w:kern w:val="0"/>
                <w:lang w:eastAsia="pl-PL"/>
              </w:rPr>
              <w:t>, w</w:t>
            </w:r>
            <w:r w:rsidR="00A505A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tym bardzo rzadkich,</w:t>
            </w:r>
            <w:r w:rsidRPr="00634837">
              <w:rPr>
                <w:rFonts w:ascii="Arial" w:eastAsia="Times New Roman" w:hAnsi="Arial" w:cs="Arial"/>
                <w:color w:val="000000"/>
                <w:kern w:val="0"/>
                <w:lang w:eastAsia="pl-PL"/>
              </w:rPr>
              <w:t xml:space="preserve"> z rodziny storczykowatych </w:t>
            </w:r>
            <w:r w:rsidRPr="00634837">
              <w:rPr>
                <w:rFonts w:ascii="Arial" w:eastAsia="Times New Roman" w:hAnsi="Arial" w:cs="Arial"/>
                <w:i/>
                <w:color w:val="000000"/>
                <w:kern w:val="0"/>
                <w:lang w:eastAsia="pl-PL"/>
              </w:rPr>
              <w:t>Orchidaceae</w:t>
            </w:r>
            <w:r>
              <w:rPr>
                <w:rFonts w:ascii="Arial" w:eastAsia="Times New Roman" w:hAnsi="Arial" w:cs="Arial"/>
                <w:color w:val="000000"/>
                <w:kern w:val="0"/>
                <w:lang w:eastAsia="pl-PL"/>
              </w:rPr>
              <w:t xml:space="preserve">, m.in. </w:t>
            </w:r>
            <w:r w:rsidRPr="00E32C70">
              <w:rPr>
                <w:rFonts w:ascii="Arial" w:eastAsia="Times New Roman" w:hAnsi="Arial" w:cs="Arial"/>
                <w:color w:val="000000"/>
                <w:kern w:val="0"/>
                <w:lang w:eastAsia="pl-PL"/>
              </w:rPr>
              <w:t xml:space="preserve">podkolana zielonawego </w:t>
            </w:r>
            <w:r w:rsidRPr="00E32C70">
              <w:rPr>
                <w:rFonts w:ascii="Arial" w:eastAsia="Times New Roman" w:hAnsi="Arial" w:cs="Arial"/>
                <w:i/>
                <w:color w:val="000000"/>
                <w:kern w:val="0"/>
                <w:lang w:eastAsia="pl-PL"/>
              </w:rPr>
              <w:t>Platanthera chlorantha</w:t>
            </w:r>
            <w:r>
              <w:rPr>
                <w:rFonts w:ascii="Arial" w:eastAsia="Times New Roman" w:hAnsi="Arial" w:cs="Arial"/>
                <w:color w:val="000000"/>
                <w:kern w:val="0"/>
                <w:lang w:eastAsia="pl-PL"/>
              </w:rPr>
              <w:t>.</w:t>
            </w:r>
          </w:p>
        </w:tc>
      </w:tr>
      <w:tr w:rsidR="00332738" w:rsidRPr="00CE0B66" w14:paraId="58E775D3" w14:textId="77777777" w:rsidTr="00794256">
        <w:tc>
          <w:tcPr>
            <w:tcW w:w="387" w:type="dxa"/>
            <w:tcBorders>
              <w:top w:val="nil"/>
              <w:left w:val="single" w:sz="4" w:space="0" w:color="auto"/>
              <w:bottom w:val="single" w:sz="4" w:space="0" w:color="auto"/>
              <w:right w:val="single" w:sz="4" w:space="0" w:color="auto"/>
            </w:tcBorders>
            <w:noWrap/>
          </w:tcPr>
          <w:p w14:paraId="01BA9C49" w14:textId="77777777" w:rsidR="00332738" w:rsidRPr="005F0C26" w:rsidRDefault="00332738"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6F0A5AA2" w14:textId="0469C76A" w:rsidR="00332738" w:rsidRPr="00CE0B66" w:rsidRDefault="00332738"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Jezioro </w:t>
            </w:r>
            <w:r w:rsidR="00A77B89">
              <w:rPr>
                <w:rFonts w:ascii="Arial" w:eastAsia="Times New Roman" w:hAnsi="Arial" w:cs="Arial"/>
                <w:b/>
                <w:bCs/>
                <w:color w:val="000000"/>
                <w:kern w:val="0"/>
                <w:lang w:eastAsia="pl-PL"/>
              </w:rPr>
              <w:br/>
            </w:r>
            <w:r>
              <w:rPr>
                <w:rFonts w:ascii="Arial" w:eastAsia="Times New Roman" w:hAnsi="Arial" w:cs="Arial"/>
                <w:b/>
                <w:bCs/>
                <w:color w:val="000000"/>
                <w:kern w:val="0"/>
                <w:lang w:eastAsia="pl-PL"/>
              </w:rPr>
              <w:t>Bierdawy</w:t>
            </w:r>
          </w:p>
        </w:tc>
        <w:tc>
          <w:tcPr>
            <w:tcW w:w="1452" w:type="dxa"/>
            <w:tcBorders>
              <w:top w:val="nil"/>
              <w:left w:val="nil"/>
              <w:bottom w:val="single" w:sz="4" w:space="0" w:color="auto"/>
              <w:right w:val="single" w:sz="4" w:space="0" w:color="auto"/>
            </w:tcBorders>
            <w:noWrap/>
          </w:tcPr>
          <w:p w14:paraId="51BFAB4F" w14:textId="77777777" w:rsidR="00332738" w:rsidRDefault="00A505A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38,79</w:t>
            </w:r>
          </w:p>
          <w:p w14:paraId="7B43E8F1" w14:textId="6287738C" w:rsidR="00A505AA" w:rsidRPr="00CE0B66" w:rsidRDefault="00A505A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t>
            </w:r>
            <w:r w:rsidR="003465DE">
              <w:rPr>
                <w:rFonts w:ascii="Arial" w:eastAsia="Times New Roman" w:hAnsi="Arial" w:cs="Arial"/>
                <w:color w:val="000000"/>
                <w:kern w:val="0"/>
                <w:lang w:eastAsia="pl-PL"/>
              </w:rPr>
              <w:t>21,51 otulina)</w:t>
            </w:r>
          </w:p>
        </w:tc>
        <w:tc>
          <w:tcPr>
            <w:tcW w:w="1166" w:type="dxa"/>
            <w:tcBorders>
              <w:top w:val="nil"/>
              <w:left w:val="nil"/>
              <w:bottom w:val="single" w:sz="4" w:space="0" w:color="auto"/>
              <w:right w:val="single" w:sz="4" w:space="0" w:color="auto"/>
            </w:tcBorders>
          </w:tcPr>
          <w:p w14:paraId="774C72A3" w14:textId="564C9B33" w:rsidR="00332738" w:rsidRPr="00CE0B66" w:rsidRDefault="00634837"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Kolno</w:t>
            </w:r>
          </w:p>
        </w:tc>
        <w:tc>
          <w:tcPr>
            <w:tcW w:w="1386" w:type="dxa"/>
            <w:tcBorders>
              <w:top w:val="nil"/>
              <w:left w:val="nil"/>
              <w:bottom w:val="single" w:sz="4" w:space="0" w:color="auto"/>
              <w:right w:val="single" w:sz="4" w:space="0" w:color="auto"/>
            </w:tcBorders>
          </w:tcPr>
          <w:p w14:paraId="4AD6D89E" w14:textId="5ECAA5F6" w:rsidR="00332738" w:rsidRPr="00CE0B66" w:rsidRDefault="00332738"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t>
            </w:r>
          </w:p>
        </w:tc>
        <w:tc>
          <w:tcPr>
            <w:tcW w:w="2941" w:type="dxa"/>
            <w:tcBorders>
              <w:top w:val="nil"/>
              <w:left w:val="nil"/>
              <w:bottom w:val="single" w:sz="4" w:space="0" w:color="auto"/>
              <w:right w:val="single" w:sz="4" w:space="0" w:color="auto"/>
            </w:tcBorders>
          </w:tcPr>
          <w:p w14:paraId="2F40F38D" w14:textId="633A023B" w:rsidR="00332738" w:rsidRPr="00CE0B66" w:rsidRDefault="00634837" w:rsidP="00CE0B66">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634837">
              <w:rPr>
                <w:rFonts w:ascii="Arial" w:eastAsia="Times New Roman" w:hAnsi="Arial" w:cs="Arial"/>
                <w:color w:val="000000"/>
                <w:kern w:val="0"/>
                <w:lang w:eastAsia="pl-PL"/>
              </w:rPr>
              <w:t>chrona jeziora ramienicowego stanowiącego ostoję ptaków wodno-błotnych</w:t>
            </w:r>
          </w:p>
        </w:tc>
        <w:tc>
          <w:tcPr>
            <w:tcW w:w="6592" w:type="dxa"/>
            <w:tcBorders>
              <w:top w:val="nil"/>
              <w:left w:val="nil"/>
              <w:bottom w:val="single" w:sz="4" w:space="0" w:color="auto"/>
              <w:right w:val="single" w:sz="4" w:space="0" w:color="auto"/>
            </w:tcBorders>
          </w:tcPr>
          <w:p w14:paraId="00F16855" w14:textId="2FC04BD6" w:rsidR="00A505AA" w:rsidRPr="00A505AA" w:rsidRDefault="00AB75FC" w:rsidP="00A505AA">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sidR="00A505AA" w:rsidRPr="00A505AA">
              <w:rPr>
                <w:rFonts w:ascii="Arial" w:eastAsia="Times New Roman" w:hAnsi="Arial" w:cs="Arial"/>
                <w:color w:val="000000"/>
                <w:kern w:val="0"/>
                <w:lang w:eastAsia="pl-PL"/>
              </w:rPr>
              <w:t>obejmuje zarastające jezioro Bierdawy. Proces zarastania zachodzi intensywnie</w:t>
            </w:r>
            <w:r w:rsidR="00A505AA">
              <w:rPr>
                <w:rFonts w:ascii="Arial" w:eastAsia="Times New Roman" w:hAnsi="Arial" w:cs="Arial"/>
                <w:color w:val="000000"/>
                <w:kern w:val="0"/>
                <w:lang w:eastAsia="pl-PL"/>
              </w:rPr>
              <w:t xml:space="preserve"> </w:t>
            </w:r>
            <w:r w:rsidR="00110F20">
              <w:rPr>
                <w:rFonts w:ascii="Arial" w:eastAsia="Times New Roman" w:hAnsi="Arial" w:cs="Arial"/>
                <w:color w:val="000000"/>
                <w:kern w:val="0"/>
                <w:lang w:eastAsia="pl-PL"/>
              </w:rPr>
              <w:t>przez ostatnie</w:t>
            </w:r>
            <w:r w:rsidR="00A505AA">
              <w:rPr>
                <w:rFonts w:ascii="Arial" w:eastAsia="Times New Roman" w:hAnsi="Arial" w:cs="Arial"/>
                <w:color w:val="000000"/>
                <w:kern w:val="0"/>
                <w:lang w:eastAsia="pl-PL"/>
              </w:rPr>
              <w:t xml:space="preserve"> ok. 150 lat, w tym okresie jego powierzchnia zmniejszyła się ok. 5-krotnie. </w:t>
            </w:r>
            <w:r w:rsidR="00A505AA" w:rsidRPr="00A505AA">
              <w:rPr>
                <w:rFonts w:ascii="Arial" w:eastAsia="Times New Roman" w:hAnsi="Arial" w:cs="Arial"/>
                <w:color w:val="000000"/>
                <w:kern w:val="0"/>
                <w:lang w:eastAsia="pl-PL"/>
              </w:rPr>
              <w:t xml:space="preserve">Jezioro jest przepływowe, </w:t>
            </w:r>
            <w:r w:rsidR="00A505AA" w:rsidRPr="00A505AA">
              <w:rPr>
                <w:rFonts w:ascii="Arial" w:eastAsia="Times New Roman" w:hAnsi="Arial" w:cs="Arial"/>
                <w:color w:val="000000"/>
                <w:spacing w:val="-2"/>
                <w:kern w:val="0"/>
                <w:lang w:eastAsia="pl-PL"/>
              </w:rPr>
              <w:t>zasilane od strony północnej wodami ze zmeliorowanych łąk. Od południa</w:t>
            </w:r>
            <w:r w:rsidR="00A505AA" w:rsidRPr="00A505AA">
              <w:rPr>
                <w:rFonts w:ascii="Arial" w:eastAsia="Times New Roman" w:hAnsi="Arial" w:cs="Arial"/>
                <w:color w:val="000000"/>
                <w:kern w:val="0"/>
                <w:lang w:eastAsia="pl-PL"/>
              </w:rPr>
              <w:t xml:space="preserve"> wody, poprzez Kanał Wągsty, odprowadzane są do jeziora Luterskiego.</w:t>
            </w:r>
          </w:p>
          <w:p w14:paraId="486A96D2" w14:textId="1B7F0BB1" w:rsidR="00A505AA" w:rsidRPr="00A505AA" w:rsidRDefault="00A505AA" w:rsidP="00A505AA">
            <w:pPr>
              <w:spacing w:before="40" w:after="40" w:line="240" w:lineRule="auto"/>
              <w:ind w:right="-57"/>
              <w:jc w:val="left"/>
              <w:rPr>
                <w:rFonts w:ascii="Arial" w:eastAsia="Times New Roman" w:hAnsi="Arial" w:cs="Arial"/>
                <w:color w:val="000000"/>
                <w:kern w:val="0"/>
                <w:lang w:eastAsia="pl-PL"/>
              </w:rPr>
            </w:pPr>
            <w:r w:rsidRPr="00A505AA">
              <w:rPr>
                <w:rFonts w:ascii="Arial" w:eastAsia="Times New Roman" w:hAnsi="Arial" w:cs="Arial"/>
                <w:color w:val="000000"/>
                <w:kern w:val="0"/>
                <w:lang w:eastAsia="pl-PL"/>
              </w:rPr>
              <w:t xml:space="preserve">Strefa lądowiejąca jest wykształcona w całej misie jeziornej, o różnej szerokości, od ok. 90 m po stronie wschodniej, do ponad 300 m po stronie zachodniej. </w:t>
            </w:r>
            <w:r>
              <w:rPr>
                <w:rFonts w:ascii="Arial" w:eastAsia="Times New Roman" w:hAnsi="Arial" w:cs="Arial"/>
                <w:color w:val="000000"/>
                <w:kern w:val="0"/>
                <w:lang w:eastAsia="pl-PL"/>
              </w:rPr>
              <w:t>Porastają ją zbiorowiska szuwarowe i zaroślowe.</w:t>
            </w:r>
            <w:r w:rsidRPr="00A505A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Po</w:t>
            </w:r>
            <w:r w:rsidRPr="00A505AA">
              <w:rPr>
                <w:rFonts w:ascii="Arial" w:eastAsia="Times New Roman" w:hAnsi="Arial" w:cs="Arial"/>
                <w:color w:val="000000"/>
                <w:kern w:val="0"/>
                <w:lang w:eastAsia="pl-PL"/>
              </w:rPr>
              <w:t xml:space="preserve"> stron</w:t>
            </w:r>
            <w:r>
              <w:rPr>
                <w:rFonts w:ascii="Arial" w:eastAsia="Times New Roman" w:hAnsi="Arial" w:cs="Arial"/>
                <w:color w:val="000000"/>
                <w:kern w:val="0"/>
                <w:lang w:eastAsia="pl-PL"/>
              </w:rPr>
              <w:t>ie</w:t>
            </w:r>
            <w:r w:rsidRPr="00A505AA">
              <w:rPr>
                <w:rFonts w:ascii="Arial" w:eastAsia="Times New Roman" w:hAnsi="Arial" w:cs="Arial"/>
                <w:color w:val="000000"/>
                <w:kern w:val="0"/>
                <w:lang w:eastAsia="pl-PL"/>
              </w:rPr>
              <w:t xml:space="preserve"> południowej i południowo-zachodniej wykształcił się ols z dominującą olszą czarną.</w:t>
            </w:r>
          </w:p>
          <w:p w14:paraId="3C28C351" w14:textId="10677CDB" w:rsidR="00A505AA" w:rsidRPr="00A505AA" w:rsidRDefault="00A505AA" w:rsidP="00A505AA">
            <w:pPr>
              <w:spacing w:before="40" w:after="40" w:line="240" w:lineRule="auto"/>
              <w:ind w:right="-57"/>
              <w:jc w:val="left"/>
              <w:rPr>
                <w:rFonts w:ascii="Arial" w:eastAsia="Times New Roman" w:hAnsi="Arial" w:cs="Arial"/>
                <w:color w:val="000000"/>
                <w:kern w:val="0"/>
                <w:lang w:eastAsia="pl-PL"/>
              </w:rPr>
            </w:pPr>
            <w:r w:rsidRPr="00A505AA">
              <w:rPr>
                <w:rFonts w:ascii="Arial" w:eastAsia="Times New Roman" w:hAnsi="Arial" w:cs="Arial"/>
                <w:color w:val="000000"/>
                <w:kern w:val="0"/>
                <w:lang w:eastAsia="pl-PL"/>
              </w:rPr>
              <w:t>Jezioro ma najprawdopo</w:t>
            </w:r>
            <w:r>
              <w:rPr>
                <w:rFonts w:ascii="Arial" w:eastAsia="Times New Roman" w:hAnsi="Arial" w:cs="Arial"/>
                <w:color w:val="000000"/>
                <w:kern w:val="0"/>
                <w:lang w:eastAsia="pl-PL"/>
              </w:rPr>
              <w:t xml:space="preserve">dobniej charakter mezotroficzny, jest płytkie, woda jest przezroczysta (widoczność do dna), porośnięte </w:t>
            </w:r>
            <w:r w:rsidRPr="00A505AA">
              <w:rPr>
                <w:rFonts w:ascii="Arial" w:eastAsia="Times New Roman" w:hAnsi="Arial" w:cs="Arial"/>
                <w:color w:val="000000"/>
                <w:kern w:val="0"/>
                <w:lang w:eastAsia="pl-PL"/>
              </w:rPr>
              <w:t>rozległy</w:t>
            </w:r>
            <w:r>
              <w:rPr>
                <w:rFonts w:ascii="Arial" w:eastAsia="Times New Roman" w:hAnsi="Arial" w:cs="Arial"/>
                <w:color w:val="000000"/>
                <w:kern w:val="0"/>
                <w:lang w:eastAsia="pl-PL"/>
              </w:rPr>
              <w:t>mi</w:t>
            </w:r>
            <w:r w:rsidRPr="00A505AA">
              <w:rPr>
                <w:rFonts w:ascii="Arial" w:eastAsia="Times New Roman" w:hAnsi="Arial" w:cs="Arial"/>
                <w:color w:val="000000"/>
                <w:kern w:val="0"/>
                <w:lang w:eastAsia="pl-PL"/>
              </w:rPr>
              <w:t xml:space="preserve"> łąk</w:t>
            </w:r>
            <w:r>
              <w:rPr>
                <w:rFonts w:ascii="Arial" w:eastAsia="Times New Roman" w:hAnsi="Arial" w:cs="Arial"/>
                <w:color w:val="000000"/>
                <w:kern w:val="0"/>
                <w:lang w:eastAsia="pl-PL"/>
              </w:rPr>
              <w:t>ami</w:t>
            </w:r>
            <w:r w:rsidRPr="00A505AA">
              <w:rPr>
                <w:rFonts w:ascii="Arial" w:eastAsia="Times New Roman" w:hAnsi="Arial" w:cs="Arial"/>
                <w:color w:val="000000"/>
                <w:kern w:val="0"/>
                <w:lang w:eastAsia="pl-PL"/>
              </w:rPr>
              <w:t xml:space="preserve"> ra</w:t>
            </w:r>
            <w:r>
              <w:rPr>
                <w:rFonts w:ascii="Arial" w:eastAsia="Times New Roman" w:hAnsi="Arial" w:cs="Arial"/>
                <w:color w:val="000000"/>
                <w:kern w:val="0"/>
                <w:lang w:eastAsia="pl-PL"/>
              </w:rPr>
              <w:t xml:space="preserve">mienicy omszonej </w:t>
            </w:r>
            <w:r w:rsidRPr="00A505AA">
              <w:rPr>
                <w:rFonts w:ascii="Arial" w:eastAsia="Times New Roman" w:hAnsi="Arial" w:cs="Arial"/>
                <w:i/>
                <w:color w:val="000000"/>
                <w:kern w:val="0"/>
                <w:lang w:eastAsia="pl-PL"/>
              </w:rPr>
              <w:t>Chara tomentosa</w:t>
            </w:r>
            <w:r w:rsidRPr="00A505AA">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Odnotowano</w:t>
            </w:r>
            <w:r w:rsidRPr="00A505AA">
              <w:rPr>
                <w:rFonts w:ascii="Arial" w:eastAsia="Times New Roman" w:hAnsi="Arial" w:cs="Arial"/>
                <w:color w:val="000000"/>
                <w:kern w:val="0"/>
                <w:lang w:eastAsia="pl-PL"/>
              </w:rPr>
              <w:t xml:space="preserve"> również rogatk</w:t>
            </w:r>
            <w:r>
              <w:rPr>
                <w:rFonts w:ascii="Arial" w:eastAsia="Times New Roman" w:hAnsi="Arial" w:cs="Arial"/>
                <w:color w:val="000000"/>
                <w:kern w:val="0"/>
                <w:lang w:eastAsia="pl-PL"/>
              </w:rPr>
              <w:t xml:space="preserve">a </w:t>
            </w:r>
            <w:r w:rsidRPr="00A505AA">
              <w:rPr>
                <w:rFonts w:ascii="Arial" w:eastAsia="Times New Roman" w:hAnsi="Arial" w:cs="Arial"/>
                <w:i/>
                <w:color w:val="000000"/>
                <w:kern w:val="0"/>
                <w:lang w:eastAsia="pl-PL"/>
              </w:rPr>
              <w:t>Ceratophyllum</w:t>
            </w:r>
            <w:r>
              <w:rPr>
                <w:rFonts w:ascii="Arial" w:eastAsia="Times New Roman" w:hAnsi="Arial" w:cs="Arial"/>
                <w:color w:val="000000"/>
                <w:kern w:val="0"/>
                <w:lang w:eastAsia="pl-PL"/>
              </w:rPr>
              <w:t xml:space="preserve"> sp. oraz osokę aloesowatą</w:t>
            </w:r>
            <w:r w:rsidRPr="00A505AA">
              <w:rPr>
                <w:rFonts w:ascii="Arial" w:eastAsia="Times New Roman" w:hAnsi="Arial" w:cs="Arial"/>
                <w:color w:val="000000"/>
                <w:kern w:val="0"/>
                <w:lang w:eastAsia="pl-PL"/>
              </w:rPr>
              <w:t xml:space="preserve"> </w:t>
            </w:r>
            <w:r w:rsidRPr="00A505AA">
              <w:rPr>
                <w:rFonts w:ascii="Arial" w:eastAsia="Times New Roman" w:hAnsi="Arial" w:cs="Arial"/>
                <w:i/>
                <w:color w:val="000000"/>
                <w:kern w:val="0"/>
                <w:lang w:eastAsia="pl-PL"/>
              </w:rPr>
              <w:t>Stratiotes aloides</w:t>
            </w:r>
            <w:r w:rsidRPr="00A505AA">
              <w:rPr>
                <w:rFonts w:ascii="Arial" w:eastAsia="Times New Roman" w:hAnsi="Arial" w:cs="Arial"/>
                <w:color w:val="000000"/>
                <w:kern w:val="0"/>
                <w:lang w:eastAsia="pl-PL"/>
              </w:rPr>
              <w:t xml:space="preserve">, </w:t>
            </w:r>
            <w:r w:rsidRPr="00A505AA">
              <w:rPr>
                <w:rFonts w:ascii="Arial" w:eastAsia="Times New Roman" w:hAnsi="Arial" w:cs="Arial"/>
                <w:color w:val="000000"/>
                <w:kern w:val="0"/>
                <w:lang w:eastAsia="pl-PL"/>
              </w:rPr>
              <w:lastRenderedPageBreak/>
              <w:t>zarówno w formie podwodnej</w:t>
            </w:r>
            <w:r>
              <w:rPr>
                <w:rFonts w:ascii="Arial" w:eastAsia="Times New Roman" w:hAnsi="Arial" w:cs="Arial"/>
                <w:color w:val="000000"/>
                <w:kern w:val="0"/>
                <w:lang w:eastAsia="pl-PL"/>
              </w:rPr>
              <w:t>,</w:t>
            </w:r>
            <w:r w:rsidRPr="00A505AA">
              <w:rPr>
                <w:rFonts w:ascii="Arial" w:eastAsia="Times New Roman" w:hAnsi="Arial" w:cs="Arial"/>
                <w:color w:val="000000"/>
                <w:kern w:val="0"/>
                <w:lang w:eastAsia="pl-PL"/>
              </w:rPr>
              <w:t xml:space="preserve"> jak i nadwodnej,</w:t>
            </w:r>
            <w:r>
              <w:rPr>
                <w:rFonts w:ascii="Arial" w:eastAsia="Times New Roman" w:hAnsi="Arial" w:cs="Arial"/>
                <w:color w:val="000000"/>
                <w:kern w:val="0"/>
                <w:lang w:eastAsia="pl-PL"/>
              </w:rPr>
              <w:t xml:space="preserve"> która g</w:t>
            </w:r>
            <w:r w:rsidRPr="00A505AA">
              <w:rPr>
                <w:rFonts w:ascii="Arial" w:eastAsia="Times New Roman" w:hAnsi="Arial" w:cs="Arial"/>
                <w:color w:val="000000"/>
                <w:kern w:val="0"/>
                <w:lang w:eastAsia="pl-PL"/>
              </w:rPr>
              <w:t xml:space="preserve">łównie na brzegu zachodnim tworzy pływające kożuchy. Na środku tafli wody formuje się kilka pływających wysepek. </w:t>
            </w:r>
          </w:p>
          <w:p w14:paraId="7AE31739" w14:textId="77777777" w:rsidR="00332738" w:rsidRDefault="00A505AA" w:rsidP="00ED7825">
            <w:pPr>
              <w:spacing w:before="40" w:after="40" w:line="240" w:lineRule="auto"/>
              <w:ind w:right="-57"/>
              <w:jc w:val="left"/>
              <w:rPr>
                <w:rFonts w:ascii="Arial" w:eastAsia="Times New Roman" w:hAnsi="Arial" w:cs="Arial"/>
                <w:color w:val="000000"/>
                <w:kern w:val="0"/>
                <w:lang w:eastAsia="pl-PL"/>
              </w:rPr>
            </w:pPr>
            <w:r w:rsidRPr="00A505AA">
              <w:rPr>
                <w:rFonts w:ascii="Arial" w:eastAsia="Times New Roman" w:hAnsi="Arial" w:cs="Arial"/>
                <w:color w:val="000000"/>
                <w:kern w:val="0"/>
                <w:lang w:eastAsia="pl-PL"/>
              </w:rPr>
              <w:t xml:space="preserve">Na jednej z wysepek, o najbardziej stałym charakterze (nawet </w:t>
            </w:r>
            <w:r w:rsidR="00ED7825">
              <w:rPr>
                <w:rFonts w:ascii="Arial" w:eastAsia="Times New Roman" w:hAnsi="Arial" w:cs="Arial"/>
                <w:color w:val="000000"/>
                <w:kern w:val="0"/>
                <w:lang w:eastAsia="pl-PL"/>
              </w:rPr>
              <w:t xml:space="preserve">z </w:t>
            </w:r>
            <w:r w:rsidRPr="00A505AA">
              <w:rPr>
                <w:rFonts w:ascii="Arial" w:eastAsia="Times New Roman" w:hAnsi="Arial" w:cs="Arial"/>
                <w:color w:val="000000"/>
                <w:kern w:val="0"/>
                <w:lang w:eastAsia="pl-PL"/>
              </w:rPr>
              <w:t>pojedyncz</w:t>
            </w:r>
            <w:r w:rsidR="00ED7825">
              <w:rPr>
                <w:rFonts w:ascii="Arial" w:eastAsia="Times New Roman" w:hAnsi="Arial" w:cs="Arial"/>
                <w:color w:val="000000"/>
                <w:kern w:val="0"/>
                <w:lang w:eastAsia="pl-PL"/>
              </w:rPr>
              <w:t>ymi, młodymi</w:t>
            </w:r>
            <w:r w:rsidRPr="00A505AA">
              <w:rPr>
                <w:rFonts w:ascii="Arial" w:eastAsia="Times New Roman" w:hAnsi="Arial" w:cs="Arial"/>
                <w:color w:val="000000"/>
                <w:kern w:val="0"/>
                <w:lang w:eastAsia="pl-PL"/>
              </w:rPr>
              <w:t xml:space="preserve"> osobnik</w:t>
            </w:r>
            <w:r w:rsidR="00ED7825">
              <w:rPr>
                <w:rFonts w:ascii="Arial" w:eastAsia="Times New Roman" w:hAnsi="Arial" w:cs="Arial"/>
                <w:color w:val="000000"/>
                <w:kern w:val="0"/>
                <w:lang w:eastAsia="pl-PL"/>
              </w:rPr>
              <w:t>am</w:t>
            </w:r>
            <w:r w:rsidRPr="00A505AA">
              <w:rPr>
                <w:rFonts w:ascii="Arial" w:eastAsia="Times New Roman" w:hAnsi="Arial" w:cs="Arial"/>
                <w:color w:val="000000"/>
                <w:kern w:val="0"/>
                <w:lang w:eastAsia="pl-PL"/>
              </w:rPr>
              <w:t xml:space="preserve">i wierzby szarej) stwierdzono kolonię – minimum 17 gniazd – rybitwy czarnej </w:t>
            </w:r>
            <w:r w:rsidRPr="00ED7825">
              <w:rPr>
                <w:rFonts w:ascii="Arial" w:eastAsia="Times New Roman" w:hAnsi="Arial" w:cs="Arial"/>
                <w:i/>
                <w:color w:val="000000"/>
                <w:kern w:val="0"/>
                <w:lang w:eastAsia="pl-PL"/>
              </w:rPr>
              <w:t>Chlidonias niger</w:t>
            </w:r>
            <w:r w:rsidRPr="00A505AA">
              <w:rPr>
                <w:rFonts w:ascii="Arial" w:eastAsia="Times New Roman" w:hAnsi="Arial" w:cs="Arial"/>
                <w:color w:val="000000"/>
                <w:kern w:val="0"/>
                <w:lang w:eastAsia="pl-PL"/>
              </w:rPr>
              <w:t>.</w:t>
            </w:r>
          </w:p>
          <w:p w14:paraId="69CC2D01" w14:textId="74FAB3EC" w:rsidR="00ED7825" w:rsidRPr="00ED7825" w:rsidRDefault="00ED7825" w:rsidP="00ED7825">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 xml:space="preserve">Kilkanaście lat temu z jez. Bierdawy podawane było gniazdowanie </w:t>
            </w:r>
            <w:r w:rsidRPr="00ED7825">
              <w:rPr>
                <w:rFonts w:ascii="Arial" w:eastAsia="Times New Roman" w:hAnsi="Arial" w:cs="Arial"/>
                <w:color w:val="000000"/>
                <w:kern w:val="0"/>
                <w:lang w:eastAsia="pl-PL"/>
              </w:rPr>
              <w:t>rybitwy czarne</w:t>
            </w:r>
            <w:r>
              <w:rPr>
                <w:rFonts w:ascii="Arial" w:eastAsia="Times New Roman" w:hAnsi="Arial" w:cs="Arial"/>
                <w:color w:val="000000"/>
                <w:kern w:val="0"/>
                <w:lang w:eastAsia="pl-PL"/>
              </w:rPr>
              <w:t>j</w:t>
            </w:r>
            <w:r w:rsidRPr="00ED7825">
              <w:rPr>
                <w:rFonts w:ascii="Arial" w:eastAsia="Times New Roman" w:hAnsi="Arial" w:cs="Arial"/>
                <w:color w:val="000000"/>
                <w:kern w:val="0"/>
                <w:lang w:eastAsia="pl-PL"/>
              </w:rPr>
              <w:t xml:space="preserve"> – 30 par, białowąse</w:t>
            </w:r>
            <w:r>
              <w:rPr>
                <w:rFonts w:ascii="Arial" w:eastAsia="Times New Roman" w:hAnsi="Arial" w:cs="Arial"/>
                <w:color w:val="000000"/>
                <w:kern w:val="0"/>
                <w:lang w:eastAsia="pl-PL"/>
              </w:rPr>
              <w:t>j</w:t>
            </w:r>
            <w:r w:rsidRPr="00ED7825">
              <w:rPr>
                <w:rFonts w:ascii="Arial" w:eastAsia="Times New Roman" w:hAnsi="Arial" w:cs="Arial"/>
                <w:color w:val="000000"/>
                <w:kern w:val="0"/>
                <w:lang w:eastAsia="pl-PL"/>
              </w:rPr>
              <w:t xml:space="preserve"> – 25 par</w:t>
            </w:r>
            <w:r>
              <w:rPr>
                <w:rFonts w:ascii="Arial" w:eastAsia="Times New Roman" w:hAnsi="Arial" w:cs="Arial"/>
                <w:color w:val="000000"/>
                <w:kern w:val="0"/>
                <w:lang w:eastAsia="pl-PL"/>
              </w:rPr>
              <w:t xml:space="preserve"> oraz</w:t>
            </w:r>
            <w:r w:rsidRPr="00ED7825">
              <w:rPr>
                <w:rFonts w:ascii="Arial" w:eastAsia="Times New Roman" w:hAnsi="Arial" w:cs="Arial"/>
                <w:color w:val="000000"/>
                <w:kern w:val="0"/>
                <w:lang w:eastAsia="pl-PL"/>
              </w:rPr>
              <w:t xml:space="preserve"> białoskrzydłe</w:t>
            </w:r>
            <w:r>
              <w:rPr>
                <w:rFonts w:ascii="Arial" w:eastAsia="Times New Roman" w:hAnsi="Arial" w:cs="Arial"/>
                <w:color w:val="000000"/>
                <w:kern w:val="0"/>
                <w:lang w:eastAsia="pl-PL"/>
              </w:rPr>
              <w:t xml:space="preserve">j – 35 par. </w:t>
            </w:r>
            <w:r w:rsidRPr="00ED7825">
              <w:rPr>
                <w:rFonts w:ascii="Arial" w:eastAsia="Times New Roman" w:hAnsi="Arial" w:cs="Arial"/>
                <w:color w:val="000000"/>
                <w:kern w:val="0"/>
                <w:lang w:eastAsia="pl-PL"/>
              </w:rPr>
              <w:t>Biorąc pod uwagę wycofani</w:t>
            </w:r>
            <w:r>
              <w:rPr>
                <w:rFonts w:ascii="Arial" w:eastAsia="Times New Roman" w:hAnsi="Arial" w:cs="Arial"/>
                <w:color w:val="000000"/>
                <w:kern w:val="0"/>
                <w:lang w:eastAsia="pl-PL"/>
              </w:rPr>
              <w:t>e</w:t>
            </w:r>
            <w:r w:rsidRPr="00ED7825">
              <w:rPr>
                <w:rFonts w:ascii="Arial" w:eastAsia="Times New Roman" w:hAnsi="Arial" w:cs="Arial"/>
                <w:color w:val="000000"/>
                <w:kern w:val="0"/>
                <w:lang w:eastAsia="pl-PL"/>
              </w:rPr>
              <w:t xml:space="preserve"> się</w:t>
            </w:r>
            <w:r>
              <w:rPr>
                <w:rFonts w:ascii="Arial" w:eastAsia="Times New Roman" w:hAnsi="Arial" w:cs="Arial"/>
                <w:color w:val="000000"/>
                <w:kern w:val="0"/>
                <w:lang w:eastAsia="pl-PL"/>
              </w:rPr>
              <w:t xml:space="preserve"> dwóch ostatnich gatunków z województwa warmińsko-mazurskiego (co najwyżej obserwuje się pojedyncze pary rybitwy białowąsej), występująca tu kolonia rybitwy czarnej </w:t>
            </w:r>
            <w:r w:rsidRPr="00ED7825">
              <w:rPr>
                <w:rFonts w:ascii="Arial" w:eastAsia="Times New Roman" w:hAnsi="Arial" w:cs="Arial"/>
                <w:color w:val="000000"/>
                <w:kern w:val="0"/>
                <w:lang w:eastAsia="pl-PL"/>
              </w:rPr>
              <w:t>plasuje ostoję na jeziorze Bierdawy obecnie jako 4. najliczniejsze miejsce lęgowe rybitw w województwie</w:t>
            </w:r>
            <w:r>
              <w:rPr>
                <w:rFonts w:ascii="Arial" w:eastAsia="Times New Roman" w:hAnsi="Arial" w:cs="Arial"/>
                <w:color w:val="000000"/>
                <w:kern w:val="0"/>
                <w:lang w:eastAsia="pl-PL"/>
              </w:rPr>
              <w:t>.</w:t>
            </w:r>
          </w:p>
        </w:tc>
      </w:tr>
      <w:tr w:rsidR="00E019CA" w:rsidRPr="00CE0B66" w14:paraId="79746FD7" w14:textId="77777777" w:rsidTr="00794256">
        <w:tc>
          <w:tcPr>
            <w:tcW w:w="387" w:type="dxa"/>
            <w:tcBorders>
              <w:top w:val="nil"/>
              <w:left w:val="single" w:sz="4" w:space="0" w:color="auto"/>
              <w:bottom w:val="single" w:sz="4" w:space="0" w:color="auto"/>
              <w:right w:val="single" w:sz="4" w:space="0" w:color="auto"/>
            </w:tcBorders>
            <w:noWrap/>
          </w:tcPr>
          <w:p w14:paraId="20C031EF" w14:textId="77777777" w:rsidR="00E019CA" w:rsidRPr="005F0C26"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08486443" w14:textId="3D7211D8" w:rsidR="00E019CA" w:rsidRPr="00CE0B66"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Jezioro Lisunie </w:t>
            </w:r>
            <w:r w:rsidRPr="005F0C26">
              <w:rPr>
                <w:rFonts w:ascii="Arial" w:eastAsia="Times New Roman" w:hAnsi="Arial" w:cs="Arial"/>
                <w:bCs/>
                <w:color w:val="000000"/>
                <w:kern w:val="0"/>
                <w:lang w:eastAsia="pl-PL"/>
              </w:rPr>
              <w:t>(powiększenie)</w:t>
            </w:r>
          </w:p>
        </w:tc>
        <w:tc>
          <w:tcPr>
            <w:tcW w:w="1452" w:type="dxa"/>
            <w:tcBorders>
              <w:top w:val="nil"/>
              <w:left w:val="nil"/>
              <w:bottom w:val="single" w:sz="4" w:space="0" w:color="auto"/>
              <w:right w:val="single" w:sz="4" w:space="0" w:color="auto"/>
            </w:tcBorders>
            <w:noWrap/>
          </w:tcPr>
          <w:p w14:paraId="7EDA4253" w14:textId="01C4EA19" w:rsidR="00E019CA" w:rsidRDefault="00E875D0"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39,29</w:t>
            </w:r>
          </w:p>
          <w:p w14:paraId="5C3B07EC" w14:textId="52FD485A" w:rsidR="00E019CA" w:rsidRPr="00CE0B66" w:rsidRDefault="00E019CA" w:rsidP="00B77473">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(9,</w:t>
            </w:r>
            <w:r w:rsidR="00B77473">
              <w:rPr>
                <w:rFonts w:ascii="Arial" w:eastAsia="Times New Roman" w:hAnsi="Arial" w:cs="Arial"/>
                <w:color w:val="000000"/>
                <w:kern w:val="0"/>
                <w:lang w:eastAsia="pl-PL"/>
              </w:rPr>
              <w:t>40</w:t>
            </w:r>
            <w:r>
              <w:rPr>
                <w:rFonts w:ascii="Arial" w:eastAsia="Times New Roman" w:hAnsi="Arial" w:cs="Arial"/>
                <w:color w:val="000000"/>
                <w:kern w:val="0"/>
                <w:lang w:eastAsia="pl-PL"/>
              </w:rPr>
              <w:t xml:space="preserve"> otulina)</w:t>
            </w:r>
          </w:p>
        </w:tc>
        <w:tc>
          <w:tcPr>
            <w:tcW w:w="1166" w:type="dxa"/>
            <w:tcBorders>
              <w:top w:val="nil"/>
              <w:left w:val="nil"/>
              <w:bottom w:val="single" w:sz="4" w:space="0" w:color="auto"/>
              <w:right w:val="single" w:sz="4" w:space="0" w:color="auto"/>
            </w:tcBorders>
          </w:tcPr>
          <w:p w14:paraId="5FABE1AB" w14:textId="467C21E5" w:rsidR="00E019CA" w:rsidRPr="00CE0B66" w:rsidRDefault="00E019C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Mikołajki</w:t>
            </w:r>
          </w:p>
        </w:tc>
        <w:tc>
          <w:tcPr>
            <w:tcW w:w="1386" w:type="dxa"/>
            <w:tcBorders>
              <w:top w:val="nil"/>
              <w:left w:val="nil"/>
              <w:bottom w:val="single" w:sz="4" w:space="0" w:color="auto"/>
              <w:right w:val="single" w:sz="4" w:space="0" w:color="auto"/>
            </w:tcBorders>
          </w:tcPr>
          <w:p w14:paraId="5FFD3D67" w14:textId="3C20A8EA" w:rsidR="00E019CA" w:rsidRPr="00CE0B66" w:rsidRDefault="00E019CA"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Maskulińskie</w:t>
            </w:r>
          </w:p>
        </w:tc>
        <w:tc>
          <w:tcPr>
            <w:tcW w:w="2941" w:type="dxa"/>
            <w:tcBorders>
              <w:top w:val="nil"/>
              <w:left w:val="nil"/>
              <w:bottom w:val="single" w:sz="4" w:space="0" w:color="auto"/>
              <w:right w:val="single" w:sz="4" w:space="0" w:color="auto"/>
            </w:tcBorders>
          </w:tcPr>
          <w:p w14:paraId="112981EC" w14:textId="198A195E" w:rsidR="00E019CA" w:rsidRPr="007B059D" w:rsidRDefault="003020B6" w:rsidP="007B059D">
            <w:pPr>
              <w:spacing w:before="40" w:after="40" w:line="240" w:lineRule="auto"/>
              <w:ind w:right="-57"/>
              <w:jc w:val="left"/>
              <w:rPr>
                <w:rFonts w:ascii="Arial" w:eastAsia="Times New Roman" w:hAnsi="Arial" w:cs="Arial"/>
                <w:kern w:val="0"/>
                <w:lang w:eastAsia="pl-PL"/>
              </w:rPr>
            </w:pPr>
            <w:r w:rsidRPr="007B059D">
              <w:rPr>
                <w:rFonts w:ascii="Arial" w:eastAsia="Times New Roman" w:hAnsi="Arial" w:cs="Arial"/>
                <w:kern w:val="0"/>
                <w:lang w:eastAsia="pl-PL"/>
              </w:rPr>
              <w:t xml:space="preserve">Zachowanie jezior ramienicowych ze stanowiskami kłoci wiechowatej </w:t>
            </w:r>
            <w:r w:rsidRPr="007B059D">
              <w:rPr>
                <w:rFonts w:ascii="Arial" w:eastAsia="Times New Roman" w:hAnsi="Arial" w:cs="Arial"/>
                <w:i/>
                <w:kern w:val="0"/>
                <w:lang w:eastAsia="pl-PL"/>
              </w:rPr>
              <w:t>Cladium mariscus</w:t>
            </w:r>
            <w:r w:rsidRPr="007B059D">
              <w:rPr>
                <w:rFonts w:ascii="Arial" w:eastAsia="Times New Roman" w:hAnsi="Arial" w:cs="Arial"/>
                <w:kern w:val="0"/>
                <w:lang w:eastAsia="pl-PL"/>
              </w:rPr>
              <w:t xml:space="preserve"> wraz z otaczającymi je fitocenozami leśnymi z naturalną dynamiką procesów regeneracyjnych</w:t>
            </w:r>
          </w:p>
        </w:tc>
        <w:tc>
          <w:tcPr>
            <w:tcW w:w="6592" w:type="dxa"/>
            <w:tcBorders>
              <w:top w:val="nil"/>
              <w:left w:val="nil"/>
              <w:bottom w:val="single" w:sz="4" w:space="0" w:color="auto"/>
              <w:right w:val="single" w:sz="4" w:space="0" w:color="auto"/>
            </w:tcBorders>
          </w:tcPr>
          <w:p w14:paraId="27073A0C" w14:textId="4C54D365" w:rsidR="00E019CA" w:rsidRDefault="00E019CA" w:rsidP="00AB2974">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R</w:t>
            </w:r>
            <w:r w:rsidRPr="007F050D">
              <w:rPr>
                <w:rFonts w:ascii="Arial" w:eastAsia="Times New Roman" w:hAnsi="Arial" w:cs="Arial"/>
                <w:color w:val="000000"/>
                <w:kern w:val="0"/>
                <w:lang w:eastAsia="pl-PL"/>
              </w:rPr>
              <w:t>ezerwat przyrody</w:t>
            </w:r>
            <w:r>
              <w:rPr>
                <w:rFonts w:ascii="Arial" w:eastAsia="Times New Roman" w:hAnsi="Arial" w:cs="Arial"/>
                <w:color w:val="000000"/>
                <w:kern w:val="0"/>
                <w:lang w:eastAsia="pl-PL"/>
              </w:rPr>
              <w:t>, jako</w:t>
            </w:r>
            <w:r w:rsidRPr="007F050D">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Jezioro Lisiny</w:t>
            </w:r>
            <w:r w:rsidRPr="007F050D">
              <w:rPr>
                <w:rFonts w:ascii="Arial" w:eastAsia="Times New Roman" w:hAnsi="Arial" w:cs="Arial"/>
                <w:color w:val="000000"/>
                <w:kern w:val="0"/>
                <w:lang w:eastAsia="pl-PL"/>
              </w:rPr>
              <w:t>”</w:t>
            </w:r>
            <w:r>
              <w:rPr>
                <w:rFonts w:ascii="Arial" w:eastAsia="Times New Roman" w:hAnsi="Arial" w:cs="Arial"/>
                <w:color w:val="000000"/>
                <w:kern w:val="0"/>
                <w:lang w:eastAsia="pl-PL"/>
              </w:rPr>
              <w:t xml:space="preserve"> utworzony został w </w:t>
            </w:r>
            <w:r w:rsidRPr="007F050D">
              <w:rPr>
                <w:rFonts w:ascii="Arial" w:eastAsia="Times New Roman" w:hAnsi="Arial" w:cs="Arial"/>
                <w:color w:val="000000"/>
                <w:kern w:val="0"/>
                <w:lang w:eastAsia="pl-PL"/>
              </w:rPr>
              <w:t>195</w:t>
            </w:r>
            <w:r>
              <w:rPr>
                <w:rFonts w:ascii="Arial" w:eastAsia="Times New Roman" w:hAnsi="Arial" w:cs="Arial"/>
                <w:color w:val="000000"/>
                <w:kern w:val="0"/>
                <w:lang w:eastAsia="pl-PL"/>
              </w:rPr>
              <w:t>8</w:t>
            </w:r>
            <w:r w:rsidR="00397DB5">
              <w:rPr>
                <w:rFonts w:ascii="Arial" w:eastAsia="Times New Roman" w:hAnsi="Arial" w:cs="Arial"/>
                <w:color w:val="000000"/>
                <w:kern w:val="0"/>
                <w:lang w:eastAsia="pl-PL"/>
              </w:rPr>
              <w:t xml:space="preserve"> r</w:t>
            </w:r>
            <w:r>
              <w:rPr>
                <w:rFonts w:ascii="Arial" w:eastAsia="Times New Roman" w:hAnsi="Arial" w:cs="Arial"/>
                <w:color w:val="000000"/>
                <w:kern w:val="0"/>
                <w:lang w:eastAsia="pl-PL"/>
              </w:rPr>
              <w:t>. W 2017 r. rezerwat otrzymał obecną nazwę „Jezioro Lisunie” i został powiększony o jezioro Lisunie Małe.</w:t>
            </w:r>
          </w:p>
          <w:p w14:paraId="0069E4A0" w14:textId="0ED6D7AF" w:rsidR="00E019CA" w:rsidRPr="00CE0B66" w:rsidRDefault="00E019CA" w:rsidP="00AE7B05">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Powiększenie rezerwatu obejmuje dodanie wokół jezior ramienicowych terenów leśnych stanowiących strefę buforową. W</w:t>
            </w:r>
            <w:r w:rsidRPr="00E019CA">
              <w:rPr>
                <w:rFonts w:ascii="Arial" w:eastAsia="Times New Roman" w:hAnsi="Arial" w:cs="Arial"/>
                <w:color w:val="000000"/>
                <w:kern w:val="0"/>
                <w:lang w:eastAsia="pl-PL"/>
              </w:rPr>
              <w:t xml:space="preserve">zdłuż zachodniego brzegu jeziora Lisunie Małe </w:t>
            </w:r>
            <w:r>
              <w:rPr>
                <w:rFonts w:ascii="Arial" w:eastAsia="Times New Roman" w:hAnsi="Arial" w:cs="Arial"/>
                <w:color w:val="000000"/>
                <w:kern w:val="0"/>
                <w:lang w:eastAsia="pl-PL"/>
              </w:rPr>
              <w:t xml:space="preserve">– olsy </w:t>
            </w:r>
            <w:r w:rsidR="00AE7B05">
              <w:rPr>
                <w:rFonts w:ascii="Arial" w:eastAsia="Times New Roman" w:hAnsi="Arial" w:cs="Arial"/>
                <w:color w:val="000000"/>
                <w:kern w:val="0"/>
                <w:lang w:eastAsia="pl-PL"/>
              </w:rPr>
              <w:t>oraz</w:t>
            </w:r>
            <w:r>
              <w:rPr>
                <w:rFonts w:ascii="Arial" w:eastAsia="Times New Roman" w:hAnsi="Arial" w:cs="Arial"/>
                <w:color w:val="000000"/>
                <w:kern w:val="0"/>
                <w:lang w:eastAsia="pl-PL"/>
              </w:rPr>
              <w:t xml:space="preserve"> łęgi reprezentujące siedlisko </w:t>
            </w:r>
            <w:r w:rsidRPr="00E019CA">
              <w:rPr>
                <w:rFonts w:ascii="Arial" w:eastAsia="Times New Roman" w:hAnsi="Arial" w:cs="Arial"/>
                <w:color w:val="000000"/>
                <w:kern w:val="0"/>
                <w:lang w:eastAsia="pl-PL"/>
              </w:rPr>
              <w:t xml:space="preserve">91E0 </w:t>
            </w:r>
            <w:r>
              <w:rPr>
                <w:rFonts w:ascii="Arial" w:eastAsia="Times New Roman" w:hAnsi="Arial" w:cs="Arial"/>
                <w:color w:val="000000"/>
                <w:kern w:val="0"/>
                <w:lang w:eastAsia="pl-PL"/>
              </w:rPr>
              <w:t>ł</w:t>
            </w:r>
            <w:r w:rsidRPr="00E019CA">
              <w:rPr>
                <w:rFonts w:ascii="Arial" w:eastAsia="Times New Roman" w:hAnsi="Arial" w:cs="Arial"/>
                <w:color w:val="000000"/>
                <w:kern w:val="0"/>
                <w:lang w:eastAsia="pl-PL"/>
              </w:rPr>
              <w:t>ęgi wierzbowe, topolowe, olszowe i jes</w:t>
            </w:r>
            <w:r w:rsidR="00AE7B05">
              <w:rPr>
                <w:rFonts w:ascii="Arial" w:eastAsia="Times New Roman" w:hAnsi="Arial" w:cs="Arial"/>
                <w:color w:val="000000"/>
                <w:kern w:val="0"/>
                <w:lang w:eastAsia="pl-PL"/>
              </w:rPr>
              <w:t>ionowe;</w:t>
            </w:r>
            <w:r>
              <w:rPr>
                <w:rFonts w:ascii="Arial" w:eastAsia="Times New Roman" w:hAnsi="Arial" w:cs="Arial"/>
                <w:color w:val="000000"/>
                <w:kern w:val="0"/>
                <w:lang w:eastAsia="pl-PL"/>
              </w:rPr>
              <w:t xml:space="preserve"> </w:t>
            </w:r>
            <w:r w:rsidRPr="00E019CA">
              <w:rPr>
                <w:rFonts w:ascii="Arial" w:eastAsia="Times New Roman" w:hAnsi="Arial" w:cs="Arial"/>
                <w:color w:val="000000"/>
                <w:kern w:val="0"/>
                <w:lang w:eastAsia="pl-PL"/>
              </w:rPr>
              <w:t>wzdłuż północno-wschodniego brzegu jeziora Lisunie Małe</w:t>
            </w:r>
            <w:r w:rsidR="00AE7B05">
              <w:rPr>
                <w:rFonts w:ascii="Arial" w:eastAsia="Times New Roman" w:hAnsi="Arial" w:cs="Arial"/>
                <w:color w:val="000000"/>
                <w:kern w:val="0"/>
                <w:lang w:eastAsia="pl-PL"/>
              </w:rPr>
              <w:t xml:space="preserve"> oraz</w:t>
            </w:r>
            <w:r w:rsidRPr="00E019CA">
              <w:rPr>
                <w:rFonts w:ascii="Arial" w:eastAsia="Times New Roman" w:hAnsi="Arial" w:cs="Arial"/>
                <w:color w:val="000000"/>
                <w:kern w:val="0"/>
                <w:lang w:eastAsia="pl-PL"/>
              </w:rPr>
              <w:t xml:space="preserve"> w strefie pomiędzy jeziorami</w:t>
            </w:r>
            <w:r w:rsidR="00AE7B05">
              <w:rPr>
                <w:rFonts w:ascii="Arial" w:eastAsia="Times New Roman" w:hAnsi="Arial" w:cs="Arial"/>
                <w:color w:val="000000"/>
                <w:kern w:val="0"/>
                <w:lang w:eastAsia="pl-PL"/>
              </w:rPr>
              <w:t xml:space="preserve"> </w:t>
            </w:r>
            <w:r w:rsidRPr="00E019CA">
              <w:rPr>
                <w:rFonts w:ascii="Arial" w:eastAsia="Times New Roman" w:hAnsi="Arial" w:cs="Arial"/>
                <w:color w:val="000000"/>
                <w:kern w:val="0"/>
                <w:lang w:eastAsia="pl-PL"/>
              </w:rPr>
              <w:t>–</w:t>
            </w:r>
            <w:r>
              <w:rPr>
                <w:rFonts w:ascii="Arial" w:eastAsia="Times New Roman" w:hAnsi="Arial" w:cs="Arial"/>
                <w:color w:val="000000"/>
                <w:kern w:val="0"/>
                <w:lang w:eastAsia="pl-PL"/>
              </w:rPr>
              <w:t xml:space="preserve"> </w:t>
            </w:r>
            <w:r w:rsidRPr="00E019CA">
              <w:rPr>
                <w:rFonts w:ascii="Arial" w:eastAsia="Times New Roman" w:hAnsi="Arial" w:cs="Arial"/>
                <w:color w:val="000000"/>
                <w:kern w:val="0"/>
                <w:lang w:eastAsia="pl-PL"/>
              </w:rPr>
              <w:t>brzezin</w:t>
            </w:r>
            <w:r>
              <w:rPr>
                <w:rFonts w:ascii="Arial" w:eastAsia="Times New Roman" w:hAnsi="Arial" w:cs="Arial"/>
                <w:color w:val="000000"/>
                <w:kern w:val="0"/>
                <w:lang w:eastAsia="pl-PL"/>
              </w:rPr>
              <w:t>y</w:t>
            </w:r>
            <w:r w:rsidRPr="00E019CA">
              <w:rPr>
                <w:rFonts w:ascii="Arial" w:eastAsia="Times New Roman" w:hAnsi="Arial" w:cs="Arial"/>
                <w:color w:val="000000"/>
                <w:kern w:val="0"/>
                <w:lang w:eastAsia="pl-PL"/>
              </w:rPr>
              <w:t xml:space="preserve"> bagienn</w:t>
            </w:r>
            <w:r>
              <w:rPr>
                <w:rFonts w:ascii="Arial" w:eastAsia="Times New Roman" w:hAnsi="Arial" w:cs="Arial"/>
                <w:color w:val="000000"/>
                <w:kern w:val="0"/>
                <w:lang w:eastAsia="pl-PL"/>
              </w:rPr>
              <w:t>e i</w:t>
            </w:r>
            <w:r w:rsidRPr="00E019CA">
              <w:rPr>
                <w:rFonts w:ascii="Arial" w:eastAsia="Times New Roman" w:hAnsi="Arial" w:cs="Arial"/>
                <w:color w:val="000000"/>
                <w:kern w:val="0"/>
                <w:lang w:eastAsia="pl-PL"/>
              </w:rPr>
              <w:t xml:space="preserve"> miejscami sosnow</w:t>
            </w:r>
            <w:r>
              <w:rPr>
                <w:rFonts w:ascii="Arial" w:eastAsia="Times New Roman" w:hAnsi="Arial" w:cs="Arial"/>
                <w:color w:val="000000"/>
                <w:kern w:val="0"/>
                <w:lang w:eastAsia="pl-PL"/>
              </w:rPr>
              <w:t>y</w:t>
            </w:r>
            <w:r w:rsidRPr="00E019CA">
              <w:rPr>
                <w:rFonts w:ascii="Arial" w:eastAsia="Times New Roman" w:hAnsi="Arial" w:cs="Arial"/>
                <w:color w:val="000000"/>
                <w:kern w:val="0"/>
                <w:lang w:eastAsia="pl-PL"/>
              </w:rPr>
              <w:t xml:space="preserve"> b</w:t>
            </w:r>
            <w:r>
              <w:rPr>
                <w:rFonts w:ascii="Arial" w:eastAsia="Times New Roman" w:hAnsi="Arial" w:cs="Arial"/>
                <w:color w:val="000000"/>
                <w:kern w:val="0"/>
                <w:lang w:eastAsia="pl-PL"/>
              </w:rPr>
              <w:t>ó</w:t>
            </w:r>
            <w:r w:rsidRPr="00E019CA">
              <w:rPr>
                <w:rFonts w:ascii="Arial" w:eastAsia="Times New Roman" w:hAnsi="Arial" w:cs="Arial"/>
                <w:color w:val="000000"/>
                <w:kern w:val="0"/>
                <w:lang w:eastAsia="pl-PL"/>
              </w:rPr>
              <w:t>r bagienn</w:t>
            </w:r>
            <w:r>
              <w:rPr>
                <w:rFonts w:ascii="Arial" w:eastAsia="Times New Roman" w:hAnsi="Arial" w:cs="Arial"/>
                <w:color w:val="000000"/>
                <w:kern w:val="0"/>
                <w:lang w:eastAsia="pl-PL"/>
              </w:rPr>
              <w:t>y reprezentujące siedlisko 9</w:t>
            </w:r>
            <w:r w:rsidRPr="00E019CA">
              <w:rPr>
                <w:rFonts w:ascii="Arial" w:eastAsia="Times New Roman" w:hAnsi="Arial" w:cs="Arial"/>
                <w:color w:val="000000"/>
                <w:kern w:val="0"/>
                <w:lang w:eastAsia="pl-PL"/>
              </w:rPr>
              <w:t xml:space="preserve">1D0 </w:t>
            </w:r>
            <w:r>
              <w:rPr>
                <w:rFonts w:ascii="Arial" w:eastAsia="Times New Roman" w:hAnsi="Arial" w:cs="Arial"/>
                <w:color w:val="000000"/>
                <w:kern w:val="0"/>
                <w:lang w:eastAsia="pl-PL"/>
              </w:rPr>
              <w:t>bory i lasy bagienne</w:t>
            </w:r>
            <w:r w:rsidR="00AE7B05">
              <w:rPr>
                <w:rFonts w:ascii="Arial" w:eastAsia="Times New Roman" w:hAnsi="Arial" w:cs="Arial"/>
                <w:color w:val="000000"/>
                <w:kern w:val="0"/>
                <w:lang w:eastAsia="pl-PL"/>
              </w:rPr>
              <w:t>;</w:t>
            </w:r>
            <w:r>
              <w:rPr>
                <w:rFonts w:ascii="Arial" w:eastAsia="Times New Roman" w:hAnsi="Arial" w:cs="Arial"/>
                <w:color w:val="000000"/>
                <w:kern w:val="0"/>
                <w:lang w:eastAsia="pl-PL"/>
              </w:rPr>
              <w:t xml:space="preserve"> na pozostałym obszarze – grądy subkontynentalne, siedlisko </w:t>
            </w:r>
            <w:r w:rsidR="00397DB5">
              <w:rPr>
                <w:rFonts w:ascii="Arial" w:eastAsia="Times New Roman" w:hAnsi="Arial" w:cs="Arial"/>
                <w:color w:val="000000"/>
                <w:kern w:val="0"/>
                <w:lang w:eastAsia="pl-PL"/>
              </w:rPr>
              <w:t>9170.</w:t>
            </w:r>
          </w:p>
        </w:tc>
      </w:tr>
      <w:tr w:rsidR="00E019CA" w:rsidRPr="00CE0B66" w14:paraId="312B9BAB" w14:textId="77777777" w:rsidTr="00794256">
        <w:tc>
          <w:tcPr>
            <w:tcW w:w="387" w:type="dxa"/>
            <w:tcBorders>
              <w:top w:val="nil"/>
              <w:left w:val="single" w:sz="4" w:space="0" w:color="auto"/>
              <w:bottom w:val="single" w:sz="4" w:space="0" w:color="auto"/>
              <w:right w:val="single" w:sz="4" w:space="0" w:color="auto"/>
            </w:tcBorders>
            <w:noWrap/>
          </w:tcPr>
          <w:p w14:paraId="71355847" w14:textId="77777777" w:rsidR="00E019CA" w:rsidRPr="005F0C26"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26889807" w14:textId="2E3D7363" w:rsidR="00E019CA"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Kleszczewski </w:t>
            </w:r>
            <w:r>
              <w:rPr>
                <w:rFonts w:ascii="Arial" w:eastAsia="Times New Roman" w:hAnsi="Arial" w:cs="Arial"/>
                <w:b/>
                <w:bCs/>
                <w:color w:val="000000"/>
                <w:kern w:val="0"/>
                <w:lang w:eastAsia="pl-PL"/>
              </w:rPr>
              <w:br/>
              <w:t>Bór</w:t>
            </w:r>
          </w:p>
        </w:tc>
        <w:tc>
          <w:tcPr>
            <w:tcW w:w="1452" w:type="dxa"/>
            <w:tcBorders>
              <w:top w:val="nil"/>
              <w:left w:val="nil"/>
              <w:bottom w:val="single" w:sz="4" w:space="0" w:color="auto"/>
              <w:right w:val="single" w:sz="4" w:space="0" w:color="auto"/>
            </w:tcBorders>
            <w:noWrap/>
          </w:tcPr>
          <w:p w14:paraId="00E56E3E" w14:textId="77777777" w:rsidR="00E019CA" w:rsidRDefault="002C760E"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134,81</w:t>
            </w:r>
          </w:p>
          <w:p w14:paraId="613CFE50" w14:textId="0C7C2900" w:rsidR="002C760E" w:rsidRPr="00CE0B66" w:rsidRDefault="002C760E"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(39,39 otulina)</w:t>
            </w:r>
          </w:p>
        </w:tc>
        <w:tc>
          <w:tcPr>
            <w:tcW w:w="1166" w:type="dxa"/>
            <w:tcBorders>
              <w:top w:val="nil"/>
              <w:left w:val="nil"/>
              <w:bottom w:val="single" w:sz="4" w:space="0" w:color="auto"/>
              <w:right w:val="single" w:sz="4" w:space="0" w:color="auto"/>
            </w:tcBorders>
          </w:tcPr>
          <w:p w14:paraId="7BF51E9F" w14:textId="5D634DEA" w:rsidR="00E019CA" w:rsidRDefault="00E019C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Wieliczki</w:t>
            </w:r>
          </w:p>
        </w:tc>
        <w:tc>
          <w:tcPr>
            <w:tcW w:w="1386" w:type="dxa"/>
            <w:tcBorders>
              <w:top w:val="nil"/>
              <w:left w:val="nil"/>
              <w:bottom w:val="single" w:sz="4" w:space="0" w:color="auto"/>
              <w:right w:val="single" w:sz="4" w:space="0" w:color="auto"/>
            </w:tcBorders>
          </w:tcPr>
          <w:p w14:paraId="05A4B89F" w14:textId="7948CBCF" w:rsidR="00E019CA" w:rsidRDefault="00E019CA"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 Olecko</w:t>
            </w:r>
          </w:p>
        </w:tc>
        <w:tc>
          <w:tcPr>
            <w:tcW w:w="2941" w:type="dxa"/>
            <w:tcBorders>
              <w:top w:val="nil"/>
              <w:left w:val="nil"/>
              <w:bottom w:val="single" w:sz="4" w:space="0" w:color="auto"/>
              <w:right w:val="single" w:sz="4" w:space="0" w:color="auto"/>
            </w:tcBorders>
          </w:tcPr>
          <w:p w14:paraId="1B4B4CCF" w14:textId="6A485190" w:rsidR="009E5EFB" w:rsidRPr="001B5502" w:rsidRDefault="001B5502" w:rsidP="001B5502">
            <w:pPr>
              <w:spacing w:before="40" w:after="40" w:line="240" w:lineRule="auto"/>
              <w:ind w:right="-57"/>
              <w:jc w:val="left"/>
              <w:rPr>
                <w:rFonts w:ascii="Arial" w:eastAsia="Times New Roman" w:hAnsi="Arial" w:cs="Arial"/>
                <w:kern w:val="0"/>
                <w:lang w:eastAsia="pl-PL"/>
              </w:rPr>
            </w:pPr>
            <w:r w:rsidRPr="001B5502">
              <w:rPr>
                <w:rFonts w:ascii="Arial" w:eastAsia="Times New Roman" w:hAnsi="Arial" w:cs="Arial"/>
                <w:kern w:val="0"/>
                <w:lang w:eastAsia="pl-PL"/>
              </w:rPr>
              <w:t>Ochrona kompleksu siedlisk bagiennych, w tym mozaiki otwartych torfowisk przejściowych i mechowisk, z wieloma cennymi gatunkami flory</w:t>
            </w:r>
          </w:p>
        </w:tc>
        <w:tc>
          <w:tcPr>
            <w:tcW w:w="6592" w:type="dxa"/>
            <w:tcBorders>
              <w:top w:val="nil"/>
              <w:left w:val="nil"/>
              <w:bottom w:val="single" w:sz="4" w:space="0" w:color="auto"/>
              <w:right w:val="single" w:sz="4" w:space="0" w:color="auto"/>
            </w:tcBorders>
          </w:tcPr>
          <w:p w14:paraId="338D9DC2" w14:textId="7F44D64B" w:rsidR="00E019CA" w:rsidRDefault="002C760E" w:rsidP="002C760E">
            <w:pPr>
              <w:spacing w:before="40" w:after="40" w:line="240" w:lineRule="auto"/>
              <w:ind w:right="-57"/>
              <w:jc w:val="left"/>
              <w:rPr>
                <w:rFonts w:ascii="Arial" w:eastAsia="Times New Roman" w:hAnsi="Arial" w:cs="Arial"/>
                <w:color w:val="000000"/>
                <w:kern w:val="0"/>
                <w:lang w:eastAsia="pl-PL"/>
              </w:rPr>
            </w:pPr>
            <w:r w:rsidRPr="00AB75FC">
              <w:rPr>
                <w:rFonts w:ascii="Arial" w:eastAsia="Times New Roman" w:hAnsi="Arial" w:cs="Arial"/>
                <w:color w:val="000000"/>
                <w:spacing w:val="-4"/>
                <w:kern w:val="0"/>
                <w:lang w:eastAsia="pl-PL"/>
              </w:rPr>
              <w:t xml:space="preserve">Obszar </w:t>
            </w:r>
            <w:r w:rsidR="00AB75FC" w:rsidRPr="00AB75FC">
              <w:rPr>
                <w:rFonts w:ascii="Arial" w:eastAsia="Times New Roman" w:hAnsi="Arial" w:cs="Arial"/>
                <w:color w:val="000000"/>
                <w:spacing w:val="-4"/>
                <w:kern w:val="0"/>
                <w:lang w:eastAsia="pl-PL"/>
              </w:rPr>
              <w:t xml:space="preserve">projektowanego </w:t>
            </w:r>
            <w:r w:rsidRPr="00AB75FC">
              <w:rPr>
                <w:rFonts w:ascii="Arial" w:eastAsia="Times New Roman" w:hAnsi="Arial" w:cs="Arial"/>
                <w:color w:val="000000"/>
                <w:spacing w:val="-4"/>
                <w:kern w:val="0"/>
                <w:lang w:eastAsia="pl-PL"/>
              </w:rPr>
              <w:t>rezerwatu obejmuje rozległe, podłużne zagłębienie</w:t>
            </w:r>
            <w:r w:rsidRPr="002C760E">
              <w:rPr>
                <w:rFonts w:ascii="Arial" w:eastAsia="Times New Roman" w:hAnsi="Arial" w:cs="Arial"/>
                <w:color w:val="000000"/>
                <w:kern w:val="0"/>
                <w:lang w:eastAsia="pl-PL"/>
              </w:rPr>
              <w:t xml:space="preserve"> pojeziorne. Obecnie zajęte jest </w:t>
            </w:r>
            <w:r>
              <w:rPr>
                <w:rFonts w:ascii="Arial" w:eastAsia="Times New Roman" w:hAnsi="Arial" w:cs="Arial"/>
                <w:color w:val="000000"/>
                <w:kern w:val="0"/>
                <w:lang w:eastAsia="pl-PL"/>
              </w:rPr>
              <w:t xml:space="preserve">ono </w:t>
            </w:r>
            <w:r w:rsidRPr="002C760E">
              <w:rPr>
                <w:rFonts w:ascii="Arial" w:eastAsia="Times New Roman" w:hAnsi="Arial" w:cs="Arial"/>
                <w:color w:val="000000"/>
                <w:kern w:val="0"/>
                <w:lang w:eastAsia="pl-PL"/>
              </w:rPr>
              <w:t>przez torfowiska, ale jeszcze w latach 40. XX w</w:t>
            </w:r>
            <w:r>
              <w:rPr>
                <w:rFonts w:ascii="Arial" w:eastAsia="Times New Roman" w:hAnsi="Arial" w:cs="Arial"/>
                <w:color w:val="000000"/>
                <w:kern w:val="0"/>
                <w:lang w:eastAsia="pl-PL"/>
              </w:rPr>
              <w:t>.</w:t>
            </w:r>
            <w:r w:rsidRPr="002C760E">
              <w:rPr>
                <w:rFonts w:ascii="Arial" w:eastAsia="Times New Roman" w:hAnsi="Arial" w:cs="Arial"/>
                <w:color w:val="000000"/>
                <w:kern w:val="0"/>
                <w:lang w:eastAsia="pl-PL"/>
              </w:rPr>
              <w:t xml:space="preserve"> w jego zachodni</w:t>
            </w:r>
            <w:r>
              <w:rPr>
                <w:rFonts w:ascii="Arial" w:eastAsia="Times New Roman" w:hAnsi="Arial" w:cs="Arial"/>
                <w:color w:val="000000"/>
                <w:kern w:val="0"/>
                <w:lang w:eastAsia="pl-PL"/>
              </w:rPr>
              <w:t>ej części istniało jezioro Widne</w:t>
            </w:r>
            <w:r w:rsidRPr="002C760E">
              <w:rPr>
                <w:rFonts w:ascii="Arial" w:eastAsia="Times New Roman" w:hAnsi="Arial" w:cs="Arial"/>
                <w:color w:val="000000"/>
                <w:kern w:val="0"/>
                <w:lang w:eastAsia="pl-PL"/>
              </w:rPr>
              <w:t xml:space="preserve">, które całkowicie zanikło </w:t>
            </w:r>
            <w:r w:rsidRPr="002C54BD">
              <w:rPr>
                <w:rFonts w:ascii="Arial" w:eastAsia="Times New Roman" w:hAnsi="Arial" w:cs="Arial"/>
                <w:color w:val="000000"/>
                <w:spacing w:val="-2"/>
                <w:kern w:val="0"/>
                <w:lang w:eastAsia="pl-PL"/>
              </w:rPr>
              <w:t>na skutek przeprowadzonego odwodnienia. Przez cały kompleks torfowisk</w:t>
            </w:r>
            <w:r w:rsidRPr="002C760E">
              <w:rPr>
                <w:rFonts w:ascii="Arial" w:eastAsia="Times New Roman" w:hAnsi="Arial" w:cs="Arial"/>
                <w:color w:val="000000"/>
                <w:kern w:val="0"/>
                <w:lang w:eastAsia="pl-PL"/>
              </w:rPr>
              <w:t xml:space="preserve"> </w:t>
            </w:r>
            <w:r w:rsidRPr="002C54BD">
              <w:rPr>
                <w:rFonts w:ascii="Arial" w:eastAsia="Times New Roman" w:hAnsi="Arial" w:cs="Arial"/>
                <w:color w:val="000000"/>
                <w:spacing w:val="-2"/>
                <w:kern w:val="0"/>
                <w:lang w:eastAsia="pl-PL"/>
              </w:rPr>
              <w:t>przebiega</w:t>
            </w:r>
            <w:r w:rsidR="002C54BD" w:rsidRPr="002C54BD">
              <w:rPr>
                <w:rFonts w:ascii="Arial" w:eastAsia="Times New Roman" w:hAnsi="Arial" w:cs="Arial"/>
                <w:color w:val="000000"/>
                <w:spacing w:val="-2"/>
                <w:kern w:val="0"/>
                <w:lang w:eastAsia="pl-PL"/>
              </w:rPr>
              <w:t>,</w:t>
            </w:r>
            <w:r w:rsidRPr="002C54BD">
              <w:rPr>
                <w:rFonts w:ascii="Arial" w:eastAsia="Times New Roman" w:hAnsi="Arial" w:cs="Arial"/>
                <w:color w:val="000000"/>
                <w:spacing w:val="-2"/>
                <w:kern w:val="0"/>
                <w:lang w:eastAsia="pl-PL"/>
              </w:rPr>
              <w:t xml:space="preserve"> miejscami nadal drożny</w:t>
            </w:r>
            <w:r w:rsidR="002C54BD" w:rsidRPr="002C54BD">
              <w:rPr>
                <w:rFonts w:ascii="Arial" w:eastAsia="Times New Roman" w:hAnsi="Arial" w:cs="Arial"/>
                <w:color w:val="000000"/>
                <w:spacing w:val="-2"/>
                <w:kern w:val="0"/>
                <w:lang w:eastAsia="pl-PL"/>
              </w:rPr>
              <w:t>,</w:t>
            </w:r>
            <w:r w:rsidRPr="002C54BD">
              <w:rPr>
                <w:rFonts w:ascii="Arial" w:eastAsia="Times New Roman" w:hAnsi="Arial" w:cs="Arial"/>
                <w:color w:val="000000"/>
                <w:spacing w:val="-2"/>
                <w:kern w:val="0"/>
                <w:lang w:eastAsia="pl-PL"/>
              </w:rPr>
              <w:t xml:space="preserve"> rów odwadniający. Śladem </w:t>
            </w:r>
            <w:r w:rsidR="00AB75FC">
              <w:rPr>
                <w:rFonts w:ascii="Arial" w:eastAsia="Times New Roman" w:hAnsi="Arial" w:cs="Arial"/>
                <w:color w:val="000000"/>
                <w:spacing w:val="-2"/>
                <w:kern w:val="0"/>
                <w:lang w:eastAsia="pl-PL"/>
              </w:rPr>
              <w:t>działalnoś</w:t>
            </w:r>
            <w:r w:rsidRPr="002C54BD">
              <w:rPr>
                <w:rFonts w:ascii="Arial" w:eastAsia="Times New Roman" w:hAnsi="Arial" w:cs="Arial"/>
                <w:color w:val="000000"/>
                <w:spacing w:val="-2"/>
                <w:kern w:val="0"/>
                <w:lang w:eastAsia="pl-PL"/>
              </w:rPr>
              <w:t>ci</w:t>
            </w:r>
            <w:r w:rsidRPr="002C760E">
              <w:rPr>
                <w:rFonts w:ascii="Arial" w:eastAsia="Times New Roman" w:hAnsi="Arial" w:cs="Arial"/>
                <w:color w:val="000000"/>
                <w:kern w:val="0"/>
                <w:lang w:eastAsia="pl-PL"/>
              </w:rPr>
              <w:t xml:space="preserve"> człowieka jest także kilkaset potorfi</w:t>
            </w:r>
            <w:r w:rsidR="002C54BD">
              <w:rPr>
                <w:rFonts w:ascii="Arial" w:eastAsia="Times New Roman" w:hAnsi="Arial" w:cs="Arial"/>
                <w:color w:val="000000"/>
                <w:kern w:val="0"/>
                <w:lang w:eastAsia="pl-PL"/>
              </w:rPr>
              <w:t>i, obecnie silnie zarośniętych</w:t>
            </w:r>
            <w:r w:rsidRPr="002C760E">
              <w:rPr>
                <w:rFonts w:ascii="Arial" w:eastAsia="Times New Roman" w:hAnsi="Arial" w:cs="Arial"/>
                <w:color w:val="000000"/>
                <w:kern w:val="0"/>
                <w:lang w:eastAsia="pl-PL"/>
              </w:rPr>
              <w:t>.</w:t>
            </w:r>
          </w:p>
          <w:p w14:paraId="403504D1" w14:textId="12FF2901" w:rsidR="004C0E61" w:rsidRPr="004C0E61" w:rsidRDefault="004C0E61" w:rsidP="004C0E61">
            <w:pPr>
              <w:spacing w:before="40" w:after="40" w:line="240" w:lineRule="auto"/>
              <w:ind w:right="-57"/>
              <w:jc w:val="left"/>
              <w:rPr>
                <w:rFonts w:ascii="Arial" w:eastAsia="Times New Roman" w:hAnsi="Arial" w:cs="Arial"/>
                <w:color w:val="000000"/>
                <w:kern w:val="0"/>
                <w:lang w:eastAsia="pl-PL"/>
              </w:rPr>
            </w:pPr>
            <w:r w:rsidRPr="004C0E61">
              <w:rPr>
                <w:rFonts w:ascii="Arial" w:eastAsia="Times New Roman" w:hAnsi="Arial" w:cs="Arial"/>
                <w:color w:val="000000"/>
                <w:spacing w:val="-2"/>
                <w:kern w:val="0"/>
                <w:lang w:eastAsia="pl-PL"/>
              </w:rPr>
              <w:t>Na skutek zmniejszania się udziału wód gruntowych</w:t>
            </w:r>
            <w:r w:rsidRPr="004C0E61">
              <w:rPr>
                <w:rFonts w:ascii="Arial" w:eastAsia="Times New Roman" w:hAnsi="Arial" w:cs="Arial"/>
                <w:color w:val="000000"/>
                <w:kern w:val="0"/>
                <w:lang w:eastAsia="pl-PL"/>
              </w:rPr>
              <w:t xml:space="preserve"> w zasilaniu </w:t>
            </w:r>
            <w:r>
              <w:rPr>
                <w:rFonts w:ascii="Arial" w:eastAsia="Times New Roman" w:hAnsi="Arial" w:cs="Arial"/>
                <w:color w:val="000000"/>
                <w:kern w:val="0"/>
                <w:lang w:eastAsia="pl-PL"/>
              </w:rPr>
              <w:t xml:space="preserve">oraz </w:t>
            </w:r>
            <w:r>
              <w:rPr>
                <w:rFonts w:ascii="Arial" w:eastAsia="Times New Roman" w:hAnsi="Arial" w:cs="Arial"/>
                <w:color w:val="000000"/>
                <w:spacing w:val="-2"/>
                <w:kern w:val="0"/>
                <w:lang w:eastAsia="pl-PL"/>
              </w:rPr>
              <w:t xml:space="preserve">procesów zakwaszenia </w:t>
            </w:r>
            <w:r w:rsidRPr="004C0E61">
              <w:rPr>
                <w:rFonts w:ascii="Arial" w:eastAsia="Times New Roman" w:hAnsi="Arial" w:cs="Arial"/>
                <w:color w:val="000000"/>
                <w:kern w:val="0"/>
                <w:lang w:eastAsia="pl-PL"/>
              </w:rPr>
              <w:t xml:space="preserve">dominują tu torfowiska przejściowe, które miejscami nawiązują już silnie do torfowisk wysokich. Większość kompleksu torfowiskowego zajmują aktualnie zbiorowiska leśne z </w:t>
            </w:r>
            <w:r w:rsidRPr="002C54BD">
              <w:rPr>
                <w:rFonts w:ascii="Arial" w:eastAsia="Times New Roman" w:hAnsi="Arial" w:cs="Arial"/>
                <w:color w:val="000000"/>
                <w:spacing w:val="-2"/>
                <w:kern w:val="0"/>
                <w:lang w:eastAsia="pl-PL"/>
              </w:rPr>
              <w:t xml:space="preserve">dominacją brzozy omszonej, świerka, sosny </w:t>
            </w:r>
            <w:r w:rsidR="002C54BD" w:rsidRPr="002C54BD">
              <w:rPr>
                <w:rFonts w:ascii="Arial" w:eastAsia="Times New Roman" w:hAnsi="Arial" w:cs="Arial"/>
                <w:color w:val="000000"/>
                <w:spacing w:val="-2"/>
                <w:kern w:val="0"/>
                <w:lang w:eastAsia="pl-PL"/>
              </w:rPr>
              <w:t xml:space="preserve">i olszy czarnej </w:t>
            </w:r>
            <w:r w:rsidRPr="002C54BD">
              <w:rPr>
                <w:rFonts w:ascii="Arial" w:eastAsia="Times New Roman" w:hAnsi="Arial" w:cs="Arial"/>
                <w:color w:val="000000"/>
                <w:spacing w:val="-2"/>
                <w:kern w:val="0"/>
                <w:lang w:eastAsia="pl-PL"/>
              </w:rPr>
              <w:t>(na obrzeżach).</w:t>
            </w:r>
            <w:r w:rsidRPr="004C0E61">
              <w:rPr>
                <w:rFonts w:ascii="Arial" w:eastAsia="Times New Roman" w:hAnsi="Arial" w:cs="Arial"/>
                <w:color w:val="000000"/>
                <w:kern w:val="0"/>
                <w:lang w:eastAsia="pl-PL"/>
              </w:rPr>
              <w:t xml:space="preserve"> </w:t>
            </w:r>
          </w:p>
          <w:p w14:paraId="22D6C6E2" w14:textId="77777777" w:rsidR="002C760E" w:rsidRDefault="004C0E61" w:rsidP="002C54BD">
            <w:pPr>
              <w:spacing w:before="40" w:after="40" w:line="240" w:lineRule="auto"/>
              <w:ind w:right="-57"/>
              <w:jc w:val="left"/>
              <w:rPr>
                <w:rFonts w:ascii="Arial" w:eastAsia="Times New Roman" w:hAnsi="Arial" w:cs="Arial"/>
                <w:color w:val="000000"/>
                <w:kern w:val="0"/>
                <w:lang w:eastAsia="pl-PL"/>
              </w:rPr>
            </w:pPr>
            <w:r w:rsidRPr="004C0E61">
              <w:rPr>
                <w:rFonts w:ascii="Arial" w:eastAsia="Times New Roman" w:hAnsi="Arial" w:cs="Arial"/>
                <w:color w:val="000000"/>
                <w:kern w:val="0"/>
                <w:lang w:eastAsia="pl-PL"/>
              </w:rPr>
              <w:t>Największą powierzchnię zajmują wilgotne (przesuszone) bory świerkowo-sosnowe. Brzeziny reprezentują różne postaci subborealnych lasów sosnowo-brz</w:t>
            </w:r>
            <w:r w:rsidR="002C54BD">
              <w:rPr>
                <w:rFonts w:ascii="Arial" w:eastAsia="Times New Roman" w:hAnsi="Arial" w:cs="Arial"/>
                <w:color w:val="000000"/>
                <w:kern w:val="0"/>
                <w:lang w:eastAsia="pl-PL"/>
              </w:rPr>
              <w:t>ozowych</w:t>
            </w:r>
            <w:r w:rsidRPr="004C0E61">
              <w:rPr>
                <w:rFonts w:ascii="Arial" w:eastAsia="Times New Roman" w:hAnsi="Arial" w:cs="Arial"/>
                <w:color w:val="000000"/>
                <w:kern w:val="0"/>
                <w:lang w:eastAsia="pl-PL"/>
              </w:rPr>
              <w:t xml:space="preserve">. Mniejszą powierzchnię w środkowo-wschodniej części kompleksu zajmują dobrze zachowane, typowo wykształcone sosnowe bory bagienne </w:t>
            </w:r>
            <w:r w:rsidRPr="002C54BD">
              <w:rPr>
                <w:rFonts w:ascii="Arial" w:eastAsia="Times New Roman" w:hAnsi="Arial" w:cs="Arial"/>
                <w:i/>
                <w:color w:val="000000"/>
                <w:kern w:val="0"/>
                <w:lang w:eastAsia="pl-PL"/>
              </w:rPr>
              <w:t>Vaccinio uliginosi-Pinetum</w:t>
            </w:r>
            <w:r w:rsidRPr="004C0E61">
              <w:rPr>
                <w:rFonts w:ascii="Arial" w:eastAsia="Times New Roman" w:hAnsi="Arial" w:cs="Arial"/>
                <w:color w:val="000000"/>
                <w:kern w:val="0"/>
                <w:lang w:eastAsia="pl-PL"/>
              </w:rPr>
              <w:t xml:space="preserve"> oraz – </w:t>
            </w:r>
            <w:r w:rsidRPr="004C0E61">
              <w:rPr>
                <w:rFonts w:ascii="Arial" w:eastAsia="Times New Roman" w:hAnsi="Arial" w:cs="Arial"/>
                <w:color w:val="000000"/>
                <w:kern w:val="0"/>
                <w:lang w:eastAsia="pl-PL"/>
              </w:rPr>
              <w:lastRenderedPageBreak/>
              <w:t xml:space="preserve">na obrzeżach – olsy, głównie porzeczkowe </w:t>
            </w:r>
            <w:r w:rsidRPr="002C54BD">
              <w:rPr>
                <w:rFonts w:ascii="Arial" w:eastAsia="Times New Roman" w:hAnsi="Arial" w:cs="Arial"/>
                <w:i/>
                <w:color w:val="000000"/>
                <w:kern w:val="0"/>
                <w:lang w:eastAsia="pl-PL"/>
              </w:rPr>
              <w:t>Ribeso nigri-Alnetum</w:t>
            </w:r>
            <w:r w:rsidRPr="004C0E61">
              <w:rPr>
                <w:rFonts w:ascii="Arial" w:eastAsia="Times New Roman" w:hAnsi="Arial" w:cs="Arial"/>
                <w:color w:val="000000"/>
                <w:kern w:val="0"/>
                <w:lang w:eastAsia="pl-PL"/>
              </w:rPr>
              <w:t xml:space="preserve">, rzadziej torfowcowe </w:t>
            </w:r>
            <w:r w:rsidRPr="002C54BD">
              <w:rPr>
                <w:rFonts w:ascii="Arial" w:eastAsia="Times New Roman" w:hAnsi="Arial" w:cs="Arial"/>
                <w:i/>
                <w:color w:val="000000"/>
                <w:kern w:val="0"/>
                <w:lang w:eastAsia="pl-PL"/>
              </w:rPr>
              <w:t>Sphagno squarrosi-Alnetum</w:t>
            </w:r>
            <w:r w:rsidR="002C54BD">
              <w:rPr>
                <w:rFonts w:ascii="Arial" w:eastAsia="Times New Roman" w:hAnsi="Arial" w:cs="Arial"/>
                <w:color w:val="000000"/>
                <w:kern w:val="0"/>
                <w:lang w:eastAsia="pl-PL"/>
              </w:rPr>
              <w:t>, a </w:t>
            </w:r>
            <w:r w:rsidRPr="004C0E61">
              <w:rPr>
                <w:rFonts w:ascii="Arial" w:eastAsia="Times New Roman" w:hAnsi="Arial" w:cs="Arial"/>
                <w:color w:val="000000"/>
                <w:kern w:val="0"/>
                <w:lang w:eastAsia="pl-PL"/>
              </w:rPr>
              <w:t xml:space="preserve">także zaburzone olszyny na murszu. W części potorfi rozwijają się zarośla wierzbowe </w:t>
            </w:r>
            <w:r w:rsidRPr="002C54BD">
              <w:rPr>
                <w:rFonts w:ascii="Arial" w:eastAsia="Times New Roman" w:hAnsi="Arial" w:cs="Arial"/>
                <w:i/>
                <w:color w:val="000000"/>
                <w:kern w:val="0"/>
                <w:lang w:eastAsia="pl-PL"/>
              </w:rPr>
              <w:t>Salicetum pentandro-cinereae</w:t>
            </w:r>
            <w:r w:rsidRPr="004C0E61">
              <w:rPr>
                <w:rFonts w:ascii="Arial" w:eastAsia="Times New Roman" w:hAnsi="Arial" w:cs="Arial"/>
                <w:color w:val="000000"/>
                <w:kern w:val="0"/>
                <w:lang w:eastAsia="pl-PL"/>
              </w:rPr>
              <w:t>. Niewielkie powierzchnie leśne na gruntach mineralnych zajmują zbiorowiska w typie borów mieszanych Querco-Piceetum. Wiek części drzewostanów sosnowych i świerkowych przekracza 100 lat, osiągając miejscami wiek 120 lat.</w:t>
            </w:r>
          </w:p>
          <w:p w14:paraId="4B92D4FC" w14:textId="6C9D15ED" w:rsidR="002C54BD" w:rsidRPr="002C54BD" w:rsidRDefault="002C54BD" w:rsidP="002C54BD">
            <w:pPr>
              <w:spacing w:before="40" w:after="40" w:line="240" w:lineRule="auto"/>
              <w:ind w:right="-57"/>
              <w:jc w:val="left"/>
              <w:rPr>
                <w:rFonts w:ascii="Arial" w:eastAsia="Times New Roman" w:hAnsi="Arial" w:cs="Arial"/>
                <w:color w:val="000000"/>
                <w:kern w:val="0"/>
                <w:lang w:eastAsia="pl-PL"/>
              </w:rPr>
            </w:pPr>
            <w:r w:rsidRPr="002C54BD">
              <w:rPr>
                <w:rFonts w:ascii="Arial" w:eastAsia="Times New Roman" w:hAnsi="Arial" w:cs="Arial"/>
                <w:color w:val="000000"/>
                <w:kern w:val="0"/>
                <w:lang w:eastAsia="pl-PL"/>
              </w:rPr>
              <w:t xml:space="preserve">Najcenniejszym elementem roślinności są dwa torfowiska o częściowo otwartym charakterze. </w:t>
            </w:r>
            <w:r>
              <w:rPr>
                <w:rFonts w:ascii="Arial" w:eastAsia="Times New Roman" w:hAnsi="Arial" w:cs="Arial"/>
                <w:color w:val="000000"/>
                <w:kern w:val="0"/>
                <w:lang w:eastAsia="pl-PL"/>
              </w:rPr>
              <w:t>W</w:t>
            </w:r>
            <w:r w:rsidRPr="002C54BD">
              <w:rPr>
                <w:rFonts w:ascii="Arial" w:eastAsia="Times New Roman" w:hAnsi="Arial" w:cs="Arial"/>
                <w:color w:val="000000"/>
                <w:kern w:val="0"/>
                <w:lang w:eastAsia="pl-PL"/>
              </w:rPr>
              <w:t xml:space="preserve"> miejscu zarośniętego j</w:t>
            </w:r>
            <w:r>
              <w:rPr>
                <w:rFonts w:ascii="Arial" w:eastAsia="Times New Roman" w:hAnsi="Arial" w:cs="Arial"/>
                <w:color w:val="000000"/>
                <w:kern w:val="0"/>
                <w:lang w:eastAsia="pl-PL"/>
              </w:rPr>
              <w:t>. Widnego</w:t>
            </w:r>
            <w:r w:rsidRPr="002C54BD">
              <w:rPr>
                <w:rFonts w:ascii="Arial" w:eastAsia="Times New Roman" w:hAnsi="Arial" w:cs="Arial"/>
                <w:color w:val="000000"/>
                <w:kern w:val="0"/>
                <w:lang w:eastAsia="pl-PL"/>
              </w:rPr>
              <w:t xml:space="preserve"> wykształciło się rozległe (zajmujące blisko 15</w:t>
            </w:r>
            <w:r>
              <w:rPr>
                <w:rFonts w:ascii="Arial" w:eastAsia="Times New Roman" w:hAnsi="Arial" w:cs="Arial"/>
                <w:color w:val="000000"/>
                <w:kern w:val="0"/>
                <w:lang w:eastAsia="pl-PL"/>
              </w:rPr>
              <w:t xml:space="preserve"> ha</w:t>
            </w:r>
            <w:r w:rsidRPr="002C54BD">
              <w:rPr>
                <w:rFonts w:ascii="Arial" w:eastAsia="Times New Roman" w:hAnsi="Arial" w:cs="Arial"/>
                <w:color w:val="000000"/>
                <w:kern w:val="0"/>
                <w:lang w:eastAsia="pl-PL"/>
              </w:rPr>
              <w:t>) torfowisko przejściowe o charakterze trzęsawiska. W zw</w:t>
            </w:r>
            <w:r>
              <w:rPr>
                <w:rFonts w:ascii="Arial" w:eastAsia="Times New Roman" w:hAnsi="Arial" w:cs="Arial"/>
                <w:color w:val="000000"/>
                <w:kern w:val="0"/>
                <w:lang w:eastAsia="pl-PL"/>
              </w:rPr>
              <w:t>.</w:t>
            </w:r>
            <w:r w:rsidRPr="002C54BD">
              <w:rPr>
                <w:rFonts w:ascii="Arial" w:eastAsia="Times New Roman" w:hAnsi="Arial" w:cs="Arial"/>
                <w:color w:val="000000"/>
                <w:kern w:val="0"/>
                <w:lang w:eastAsia="pl-PL"/>
              </w:rPr>
              <w:t xml:space="preserve"> z bardzo płytkim zaleganiem osadów jeziornych zasobnych w sole mineralne, w tym w węglan wapnia, w obniżeniach w obrębie silnie i umiarkowanie kwaśnych mszarów minerotroficznych zachowały się enklawy roślinności mszysto-turzycowej z mchami brunatnymi typowymi dla torfowisk niskich (mechowisk). </w:t>
            </w:r>
          </w:p>
          <w:p w14:paraId="5B01A641" w14:textId="47FBCC1E" w:rsidR="002C54BD" w:rsidRPr="002C54BD" w:rsidRDefault="002C54BD" w:rsidP="002C54BD">
            <w:pPr>
              <w:spacing w:before="40" w:after="40" w:line="240" w:lineRule="auto"/>
              <w:ind w:right="-57"/>
              <w:jc w:val="left"/>
              <w:rPr>
                <w:rFonts w:ascii="Arial" w:eastAsia="Times New Roman" w:hAnsi="Arial" w:cs="Arial"/>
                <w:color w:val="000000"/>
                <w:kern w:val="0"/>
                <w:lang w:eastAsia="pl-PL"/>
              </w:rPr>
            </w:pPr>
            <w:r w:rsidRPr="002C54BD">
              <w:rPr>
                <w:rFonts w:ascii="Arial" w:eastAsia="Times New Roman" w:hAnsi="Arial" w:cs="Arial"/>
                <w:color w:val="000000"/>
                <w:kern w:val="0"/>
                <w:lang w:eastAsia="pl-PL"/>
              </w:rPr>
              <w:t xml:space="preserve">Roślinność jest tu bardzo zróżnicowana – od silnie kwaśnych mszarów </w:t>
            </w:r>
            <w:r w:rsidRPr="002C54BD">
              <w:rPr>
                <w:rFonts w:ascii="Arial" w:eastAsia="Times New Roman" w:hAnsi="Arial" w:cs="Arial"/>
                <w:i/>
                <w:color w:val="000000"/>
                <w:kern w:val="0"/>
                <w:lang w:eastAsia="pl-PL"/>
              </w:rPr>
              <w:t>Eriophoro vaginati-Sphagnetum recurvi</w:t>
            </w:r>
            <w:r w:rsidRPr="002C54BD">
              <w:rPr>
                <w:rFonts w:ascii="Arial" w:eastAsia="Times New Roman" w:hAnsi="Arial" w:cs="Arial"/>
                <w:color w:val="000000"/>
                <w:kern w:val="0"/>
                <w:lang w:eastAsia="pl-PL"/>
              </w:rPr>
              <w:t xml:space="preserve">, nawiązujących do mszarów wysokotorfowiskowych, poprzez kwaśne mszary minerotroficzne, fragmenty mechowisk ze związku </w:t>
            </w:r>
            <w:r w:rsidRPr="002C54BD">
              <w:rPr>
                <w:rFonts w:ascii="Arial" w:eastAsia="Times New Roman" w:hAnsi="Arial" w:cs="Arial"/>
                <w:i/>
                <w:color w:val="000000"/>
                <w:kern w:val="0"/>
                <w:lang w:eastAsia="pl-PL"/>
              </w:rPr>
              <w:t>Sphagno-Tomentypnion</w:t>
            </w:r>
            <w:r w:rsidRPr="002C54BD">
              <w:rPr>
                <w:rFonts w:ascii="Arial" w:eastAsia="Times New Roman" w:hAnsi="Arial" w:cs="Arial"/>
                <w:color w:val="000000"/>
                <w:kern w:val="0"/>
                <w:lang w:eastAsia="pl-PL"/>
              </w:rPr>
              <w:t>, mszyste szuwary wielkoturzycowe, mszyste płaty pła paprociowego</w:t>
            </w:r>
            <w:r>
              <w:rPr>
                <w:rFonts w:ascii="Arial" w:eastAsia="Times New Roman" w:hAnsi="Arial" w:cs="Arial"/>
                <w:color w:val="000000"/>
                <w:kern w:val="0"/>
                <w:lang w:eastAsia="pl-PL"/>
              </w:rPr>
              <w:t xml:space="preserve">, po mszyste zarośla wierzbowe i </w:t>
            </w:r>
            <w:r w:rsidRPr="002C54BD">
              <w:rPr>
                <w:rFonts w:ascii="Arial" w:eastAsia="Times New Roman" w:hAnsi="Arial" w:cs="Arial"/>
                <w:color w:val="000000"/>
                <w:kern w:val="0"/>
                <w:lang w:eastAsia="pl-PL"/>
              </w:rPr>
              <w:t>inicjalne postaci sosnowo-brzozowych lasów bagiennych (bieli).</w:t>
            </w:r>
          </w:p>
          <w:p w14:paraId="28DB04EC" w14:textId="77777777" w:rsidR="002C54BD" w:rsidRDefault="002C54BD" w:rsidP="002C54BD">
            <w:pPr>
              <w:spacing w:before="40" w:after="40" w:line="240" w:lineRule="auto"/>
              <w:ind w:right="-57"/>
              <w:jc w:val="left"/>
              <w:rPr>
                <w:rFonts w:ascii="Arial" w:eastAsia="Times New Roman" w:hAnsi="Arial" w:cs="Arial"/>
                <w:color w:val="000000"/>
                <w:kern w:val="0"/>
                <w:lang w:eastAsia="pl-PL"/>
              </w:rPr>
            </w:pPr>
            <w:r w:rsidRPr="002C54BD">
              <w:rPr>
                <w:rFonts w:ascii="Arial" w:eastAsia="Times New Roman" w:hAnsi="Arial" w:cs="Arial"/>
                <w:color w:val="000000"/>
                <w:kern w:val="0"/>
                <w:lang w:eastAsia="pl-PL"/>
              </w:rPr>
              <w:t xml:space="preserve">Drugie, mniejsze (nieco ponad 3 ha) pół-otwarte torfowisko zachowało się w środkowo-wschodniej części kompleksu i ma silnie kwaśny charakter. Porasta je głównie zespół torfowca kończystego z wełnianką pochwowatą, mszary z niskimi turzycami oraz płaty roślinności zbliżonej do mszarów ombrogenicznych z klasy </w:t>
            </w:r>
            <w:r w:rsidRPr="002C54BD">
              <w:rPr>
                <w:rFonts w:ascii="Arial" w:eastAsia="Times New Roman" w:hAnsi="Arial" w:cs="Arial"/>
                <w:i/>
                <w:color w:val="000000"/>
                <w:kern w:val="0"/>
                <w:lang w:eastAsia="pl-PL"/>
              </w:rPr>
              <w:t>Oxycocco-Sphagnetea</w:t>
            </w:r>
            <w:r w:rsidRPr="002C54BD">
              <w:rPr>
                <w:rFonts w:ascii="Arial" w:eastAsia="Times New Roman" w:hAnsi="Arial" w:cs="Arial"/>
                <w:color w:val="000000"/>
                <w:kern w:val="0"/>
                <w:lang w:eastAsia="pl-PL"/>
              </w:rPr>
              <w:t xml:space="preserve">. Dominuje torfowiec kończysty </w:t>
            </w:r>
            <w:r w:rsidRPr="002C54BD">
              <w:rPr>
                <w:rFonts w:ascii="Arial" w:eastAsia="Times New Roman" w:hAnsi="Arial" w:cs="Arial"/>
                <w:i/>
                <w:color w:val="000000"/>
                <w:kern w:val="0"/>
                <w:lang w:eastAsia="pl-PL"/>
              </w:rPr>
              <w:t>Sphagnum fallax</w:t>
            </w:r>
            <w:r w:rsidRPr="002C54BD">
              <w:rPr>
                <w:rFonts w:ascii="Arial" w:eastAsia="Times New Roman" w:hAnsi="Arial" w:cs="Arial"/>
                <w:color w:val="000000"/>
                <w:kern w:val="0"/>
                <w:lang w:eastAsia="pl-PL"/>
              </w:rPr>
              <w:t xml:space="preserve">, wełnianka pochwowata </w:t>
            </w:r>
            <w:r w:rsidRPr="002C54BD">
              <w:rPr>
                <w:rFonts w:ascii="Arial" w:eastAsia="Times New Roman" w:hAnsi="Arial" w:cs="Arial"/>
                <w:i/>
                <w:color w:val="000000"/>
                <w:kern w:val="0"/>
                <w:lang w:eastAsia="pl-PL"/>
              </w:rPr>
              <w:t>Eriophorum vaginatum</w:t>
            </w:r>
            <w:r w:rsidRPr="002C54BD">
              <w:rPr>
                <w:rFonts w:ascii="Arial" w:eastAsia="Times New Roman" w:hAnsi="Arial" w:cs="Arial"/>
                <w:color w:val="000000"/>
                <w:kern w:val="0"/>
                <w:lang w:eastAsia="pl-PL"/>
              </w:rPr>
              <w:t xml:space="preserve">, żurawina błotna </w:t>
            </w:r>
            <w:r w:rsidRPr="002C54BD">
              <w:rPr>
                <w:rFonts w:ascii="Arial" w:eastAsia="Times New Roman" w:hAnsi="Arial" w:cs="Arial"/>
                <w:i/>
                <w:color w:val="000000"/>
                <w:kern w:val="0"/>
                <w:lang w:eastAsia="pl-PL"/>
              </w:rPr>
              <w:t>Oxycoccus palustris</w:t>
            </w:r>
            <w:r w:rsidRPr="002C54BD">
              <w:rPr>
                <w:rFonts w:ascii="Arial" w:eastAsia="Times New Roman" w:hAnsi="Arial" w:cs="Arial"/>
                <w:color w:val="000000"/>
                <w:kern w:val="0"/>
                <w:lang w:eastAsia="pl-PL"/>
              </w:rPr>
              <w:t xml:space="preserve">, modrzewnica błotna </w:t>
            </w:r>
            <w:r w:rsidRPr="002C54BD">
              <w:rPr>
                <w:rFonts w:ascii="Arial" w:eastAsia="Times New Roman" w:hAnsi="Arial" w:cs="Arial"/>
                <w:i/>
                <w:color w:val="000000"/>
                <w:kern w:val="0"/>
                <w:lang w:eastAsia="pl-PL"/>
              </w:rPr>
              <w:t>Andromeda polifolia</w:t>
            </w:r>
            <w:r w:rsidRPr="002C54BD">
              <w:rPr>
                <w:rFonts w:ascii="Arial" w:eastAsia="Times New Roman" w:hAnsi="Arial" w:cs="Arial"/>
                <w:color w:val="000000"/>
                <w:kern w:val="0"/>
                <w:lang w:eastAsia="pl-PL"/>
              </w:rPr>
              <w:t xml:space="preserve">, bagno zwyczajne </w:t>
            </w:r>
            <w:r w:rsidRPr="002C54BD">
              <w:rPr>
                <w:rFonts w:ascii="Arial" w:eastAsia="Times New Roman" w:hAnsi="Arial" w:cs="Arial"/>
                <w:i/>
                <w:color w:val="000000"/>
                <w:kern w:val="0"/>
                <w:lang w:eastAsia="pl-PL"/>
              </w:rPr>
              <w:t>Ledum palustre</w:t>
            </w:r>
            <w:r w:rsidRPr="002C54BD">
              <w:rPr>
                <w:rFonts w:ascii="Arial" w:eastAsia="Times New Roman" w:hAnsi="Arial" w:cs="Arial"/>
                <w:color w:val="000000"/>
                <w:kern w:val="0"/>
                <w:lang w:eastAsia="pl-PL"/>
              </w:rPr>
              <w:t xml:space="preserve"> i turzyca nitkowata </w:t>
            </w:r>
            <w:r w:rsidRPr="002C54BD">
              <w:rPr>
                <w:rFonts w:ascii="Arial" w:eastAsia="Times New Roman" w:hAnsi="Arial" w:cs="Arial"/>
                <w:i/>
                <w:color w:val="000000"/>
                <w:kern w:val="0"/>
                <w:lang w:eastAsia="pl-PL"/>
              </w:rPr>
              <w:t>Carex lasiocarpa</w:t>
            </w:r>
            <w:r w:rsidRPr="002C54BD">
              <w:rPr>
                <w:rFonts w:ascii="Arial" w:eastAsia="Times New Roman" w:hAnsi="Arial" w:cs="Arial"/>
                <w:color w:val="000000"/>
                <w:kern w:val="0"/>
                <w:lang w:eastAsia="pl-PL"/>
              </w:rPr>
              <w:t>.</w:t>
            </w:r>
          </w:p>
          <w:p w14:paraId="32CE58A6" w14:textId="3859988C" w:rsidR="004A578F" w:rsidRPr="00CE0B66" w:rsidRDefault="004A578F" w:rsidP="00AB75FC">
            <w:pPr>
              <w:spacing w:before="40" w:after="40" w:line="240" w:lineRule="auto"/>
              <w:ind w:right="-57"/>
              <w:jc w:val="left"/>
              <w:rPr>
                <w:rFonts w:ascii="Arial" w:eastAsia="Times New Roman" w:hAnsi="Arial" w:cs="Arial"/>
                <w:color w:val="000000"/>
                <w:kern w:val="0"/>
                <w:lang w:eastAsia="pl-PL"/>
              </w:rPr>
            </w:pPr>
            <w:r w:rsidRPr="004A578F">
              <w:rPr>
                <w:rFonts w:ascii="Arial" w:eastAsia="Times New Roman" w:hAnsi="Arial" w:cs="Arial"/>
                <w:color w:val="000000"/>
                <w:kern w:val="0"/>
                <w:lang w:eastAsia="pl-PL"/>
              </w:rPr>
              <w:t xml:space="preserve">Na terenie </w:t>
            </w:r>
            <w:r w:rsidR="00AB75FC">
              <w:rPr>
                <w:rFonts w:ascii="Arial" w:eastAsia="Times New Roman" w:hAnsi="Arial" w:cs="Arial"/>
                <w:color w:val="000000"/>
                <w:kern w:val="0"/>
                <w:lang w:eastAsia="pl-PL"/>
              </w:rPr>
              <w:t xml:space="preserve">projektowanego </w:t>
            </w:r>
            <w:r w:rsidRPr="004A578F">
              <w:rPr>
                <w:rFonts w:ascii="Arial" w:eastAsia="Times New Roman" w:hAnsi="Arial" w:cs="Arial"/>
                <w:color w:val="000000"/>
                <w:kern w:val="0"/>
                <w:lang w:eastAsia="pl-PL"/>
              </w:rPr>
              <w:t>rezerwatu stwierdzono występowanie 60 gatunków roślin podlegających ochronie gatunkowej, w tym 13 gatunków objętych ochroną ścisłą i</w:t>
            </w:r>
            <w:r>
              <w:rPr>
                <w:rFonts w:ascii="Arial" w:eastAsia="Times New Roman" w:hAnsi="Arial" w:cs="Arial"/>
                <w:color w:val="000000"/>
                <w:kern w:val="0"/>
                <w:lang w:eastAsia="pl-PL"/>
              </w:rPr>
              <w:t xml:space="preserve"> 47 objętych ochroną częściową</w:t>
            </w:r>
            <w:r w:rsidRPr="004A578F">
              <w:rPr>
                <w:rFonts w:ascii="Arial" w:eastAsia="Times New Roman" w:hAnsi="Arial" w:cs="Arial"/>
                <w:color w:val="000000"/>
                <w:kern w:val="0"/>
                <w:lang w:eastAsia="pl-PL"/>
              </w:rPr>
              <w:t xml:space="preserve">. Występuje tu również 28 gatunków z polskich krajowych „czerwonych list” roślin – </w:t>
            </w:r>
            <w:r>
              <w:rPr>
                <w:rFonts w:ascii="Arial" w:eastAsia="Times New Roman" w:hAnsi="Arial" w:cs="Arial"/>
                <w:color w:val="000000"/>
                <w:kern w:val="0"/>
                <w:lang w:eastAsia="pl-PL"/>
              </w:rPr>
              <w:t>6</w:t>
            </w:r>
            <w:r w:rsidRPr="004A578F">
              <w:rPr>
                <w:rFonts w:ascii="Arial" w:eastAsia="Times New Roman" w:hAnsi="Arial" w:cs="Arial"/>
                <w:color w:val="000000"/>
                <w:kern w:val="0"/>
                <w:lang w:eastAsia="pl-PL"/>
              </w:rPr>
              <w:t xml:space="preserve"> gatunków mszaków oraz 12 gatunków roślin naczyniowych</w:t>
            </w:r>
            <w:r>
              <w:rPr>
                <w:rFonts w:ascii="Arial" w:eastAsia="Times New Roman" w:hAnsi="Arial" w:cs="Arial"/>
                <w:color w:val="000000"/>
                <w:kern w:val="0"/>
                <w:lang w:eastAsia="pl-PL"/>
              </w:rPr>
              <w:t xml:space="preserve">. </w:t>
            </w:r>
            <w:r w:rsidRPr="004A578F">
              <w:rPr>
                <w:rFonts w:ascii="Arial" w:eastAsia="Times New Roman" w:hAnsi="Arial" w:cs="Arial"/>
                <w:color w:val="000000"/>
                <w:kern w:val="0"/>
                <w:lang w:eastAsia="pl-PL"/>
              </w:rPr>
              <w:t>Pięć stwierdzonych tu gatunków uwzględnionych jest w Polskiej Czerwonej Księdze Roślin, a dwa – lipiennik Loesela i haczykowiec błyszczący – w Załączniku II Dyrektywy Siedliskowej</w:t>
            </w:r>
            <w:r>
              <w:rPr>
                <w:rFonts w:ascii="Arial" w:eastAsia="Times New Roman" w:hAnsi="Arial" w:cs="Arial"/>
                <w:color w:val="000000"/>
                <w:kern w:val="0"/>
                <w:lang w:eastAsia="pl-PL"/>
              </w:rPr>
              <w:t xml:space="preserve">. </w:t>
            </w:r>
            <w:r w:rsidRPr="004A578F">
              <w:rPr>
                <w:rFonts w:ascii="Arial" w:eastAsia="Times New Roman" w:hAnsi="Arial" w:cs="Arial"/>
                <w:color w:val="000000"/>
                <w:kern w:val="0"/>
                <w:lang w:eastAsia="pl-PL"/>
              </w:rPr>
              <w:t xml:space="preserve">Kilka spośród występujących tu gatunków roślin – np. wełnianeczka alpejska </w:t>
            </w:r>
            <w:r w:rsidRPr="004A578F">
              <w:rPr>
                <w:rFonts w:ascii="Arial" w:eastAsia="Times New Roman" w:hAnsi="Arial" w:cs="Arial"/>
                <w:i/>
                <w:color w:val="000000"/>
                <w:kern w:val="0"/>
                <w:lang w:eastAsia="pl-PL"/>
              </w:rPr>
              <w:t>Baeothryon alpinum</w:t>
            </w:r>
            <w:r w:rsidRPr="004A578F">
              <w:rPr>
                <w:rFonts w:ascii="Arial" w:eastAsia="Times New Roman" w:hAnsi="Arial" w:cs="Arial"/>
                <w:color w:val="000000"/>
                <w:kern w:val="0"/>
                <w:lang w:eastAsia="pl-PL"/>
              </w:rPr>
              <w:t xml:space="preserve">, wełnianka delikatna </w:t>
            </w:r>
            <w:r w:rsidRPr="004A578F">
              <w:rPr>
                <w:rFonts w:ascii="Arial" w:eastAsia="Times New Roman" w:hAnsi="Arial" w:cs="Arial"/>
                <w:i/>
                <w:color w:val="000000"/>
                <w:kern w:val="0"/>
                <w:lang w:eastAsia="pl-PL"/>
              </w:rPr>
              <w:t>Eriophorum gracile</w:t>
            </w:r>
            <w:r w:rsidRPr="004A578F">
              <w:rPr>
                <w:rFonts w:ascii="Arial" w:eastAsia="Times New Roman" w:hAnsi="Arial" w:cs="Arial"/>
                <w:color w:val="000000"/>
                <w:kern w:val="0"/>
                <w:lang w:eastAsia="pl-PL"/>
              </w:rPr>
              <w:t xml:space="preserve">, turzyca strunowa </w:t>
            </w:r>
            <w:r w:rsidRPr="004A578F">
              <w:rPr>
                <w:rFonts w:ascii="Arial" w:eastAsia="Times New Roman" w:hAnsi="Arial" w:cs="Arial"/>
                <w:i/>
                <w:color w:val="000000"/>
                <w:kern w:val="0"/>
                <w:lang w:eastAsia="pl-PL"/>
              </w:rPr>
              <w:t>Carex chordorrhiza</w:t>
            </w:r>
            <w:r w:rsidRPr="004A578F">
              <w:rPr>
                <w:rFonts w:ascii="Arial" w:eastAsia="Times New Roman" w:hAnsi="Arial" w:cs="Arial"/>
                <w:color w:val="000000"/>
                <w:kern w:val="0"/>
                <w:lang w:eastAsia="pl-PL"/>
              </w:rPr>
              <w:t xml:space="preserve"> i drabinowiec mroczny </w:t>
            </w:r>
            <w:r w:rsidRPr="004A578F">
              <w:rPr>
                <w:rFonts w:ascii="Arial" w:eastAsia="Times New Roman" w:hAnsi="Arial" w:cs="Arial"/>
                <w:i/>
                <w:color w:val="000000"/>
                <w:kern w:val="0"/>
                <w:lang w:eastAsia="pl-PL"/>
              </w:rPr>
              <w:t>Cinclidium stygium</w:t>
            </w:r>
            <w:r w:rsidRPr="004A578F">
              <w:rPr>
                <w:rFonts w:ascii="Arial" w:eastAsia="Times New Roman" w:hAnsi="Arial" w:cs="Arial"/>
                <w:color w:val="000000"/>
                <w:kern w:val="0"/>
                <w:lang w:eastAsia="pl-PL"/>
              </w:rPr>
              <w:t xml:space="preserve"> – należą do </w:t>
            </w:r>
            <w:r w:rsidRPr="004A578F">
              <w:rPr>
                <w:rFonts w:ascii="Arial" w:eastAsia="Times New Roman" w:hAnsi="Arial" w:cs="Arial"/>
                <w:color w:val="000000"/>
                <w:kern w:val="0"/>
                <w:lang w:eastAsia="pl-PL"/>
              </w:rPr>
              <w:lastRenderedPageBreak/>
              <w:t>najrzadszych, najbardziej zagrożonych elementów flory torfowisk w Polsce.</w:t>
            </w:r>
          </w:p>
        </w:tc>
      </w:tr>
      <w:tr w:rsidR="00E019CA" w:rsidRPr="00CE0B66" w14:paraId="2EE11336" w14:textId="77777777" w:rsidTr="00794256">
        <w:tc>
          <w:tcPr>
            <w:tcW w:w="387" w:type="dxa"/>
            <w:tcBorders>
              <w:top w:val="nil"/>
              <w:left w:val="single" w:sz="4" w:space="0" w:color="auto"/>
              <w:bottom w:val="single" w:sz="4" w:space="0" w:color="auto"/>
              <w:right w:val="single" w:sz="4" w:space="0" w:color="auto"/>
            </w:tcBorders>
            <w:noWrap/>
          </w:tcPr>
          <w:p w14:paraId="5AF683B6" w14:textId="0BAAC80D" w:rsidR="00E019CA" w:rsidRPr="005F0C26"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r>
              <w:rPr>
                <w:rFonts w:ascii="Arial" w:eastAsia="Times New Roman" w:hAnsi="Arial" w:cs="Arial"/>
                <w:kern w:val="0"/>
                <w:sz w:val="20"/>
                <w:lang w:eastAsia="pl-PL"/>
              </w:rPr>
              <w:lastRenderedPageBreak/>
              <w:t>K</w:t>
            </w:r>
          </w:p>
        </w:tc>
        <w:tc>
          <w:tcPr>
            <w:tcW w:w="1810" w:type="dxa"/>
            <w:tcBorders>
              <w:top w:val="nil"/>
              <w:left w:val="nil"/>
              <w:bottom w:val="single" w:sz="4" w:space="0" w:color="auto"/>
              <w:right w:val="single" w:sz="4" w:space="0" w:color="auto"/>
            </w:tcBorders>
          </w:tcPr>
          <w:p w14:paraId="3E27C50B" w14:textId="068055D7" w:rsidR="00E019CA"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Klewińskie </w:t>
            </w:r>
            <w:r>
              <w:rPr>
                <w:rFonts w:ascii="Arial" w:eastAsia="Times New Roman" w:hAnsi="Arial" w:cs="Arial"/>
                <w:b/>
                <w:bCs/>
                <w:color w:val="000000"/>
                <w:kern w:val="0"/>
                <w:lang w:eastAsia="pl-PL"/>
              </w:rPr>
              <w:br/>
              <w:t>Bagna</w:t>
            </w:r>
          </w:p>
        </w:tc>
        <w:tc>
          <w:tcPr>
            <w:tcW w:w="1452" w:type="dxa"/>
            <w:tcBorders>
              <w:top w:val="nil"/>
              <w:left w:val="nil"/>
              <w:bottom w:val="single" w:sz="4" w:space="0" w:color="auto"/>
              <w:right w:val="single" w:sz="4" w:space="0" w:color="auto"/>
            </w:tcBorders>
            <w:noWrap/>
          </w:tcPr>
          <w:p w14:paraId="20CE904D" w14:textId="3CB85137" w:rsidR="00E019CA" w:rsidRDefault="00F375F2" w:rsidP="00787DB9">
            <w:pPr>
              <w:spacing w:before="40" w:after="40" w:line="240" w:lineRule="auto"/>
              <w:ind w:left="-57" w:right="-57"/>
              <w:jc w:val="center"/>
              <w:rPr>
                <w:rFonts w:ascii="Arial" w:eastAsia="Times New Roman" w:hAnsi="Arial" w:cs="Arial"/>
                <w:color w:val="000000"/>
                <w:kern w:val="0"/>
                <w:lang w:eastAsia="pl-PL"/>
              </w:rPr>
            </w:pPr>
            <w:r>
              <w:rPr>
                <w:rFonts w:ascii="Arial" w:eastAsia="Times New Roman" w:hAnsi="Arial" w:cs="Arial"/>
                <w:color w:val="000000"/>
                <w:kern w:val="0"/>
                <w:lang w:eastAsia="pl-PL"/>
              </w:rPr>
              <w:t>365,2</w:t>
            </w:r>
            <w:r w:rsidR="00B77473">
              <w:rPr>
                <w:rFonts w:ascii="Arial" w:eastAsia="Times New Roman" w:hAnsi="Arial" w:cs="Arial"/>
                <w:color w:val="000000"/>
                <w:kern w:val="0"/>
                <w:lang w:eastAsia="pl-PL"/>
              </w:rPr>
              <w:t>3</w:t>
            </w:r>
          </w:p>
          <w:p w14:paraId="16BF0E5E" w14:textId="43C13295" w:rsidR="00F375F2" w:rsidRPr="00CE0B66" w:rsidRDefault="00F375F2" w:rsidP="00B77473">
            <w:pPr>
              <w:spacing w:before="40" w:after="40" w:line="240" w:lineRule="auto"/>
              <w:ind w:left="-57" w:right="-57"/>
              <w:jc w:val="center"/>
              <w:rPr>
                <w:rFonts w:ascii="Arial" w:eastAsia="Times New Roman" w:hAnsi="Arial" w:cs="Arial"/>
                <w:color w:val="000000"/>
                <w:kern w:val="0"/>
                <w:lang w:eastAsia="pl-PL"/>
              </w:rPr>
            </w:pPr>
            <w:r>
              <w:rPr>
                <w:rFonts w:ascii="Arial" w:eastAsia="Times New Roman" w:hAnsi="Arial" w:cs="Arial"/>
                <w:color w:val="000000"/>
                <w:kern w:val="0"/>
                <w:lang w:eastAsia="pl-PL"/>
              </w:rPr>
              <w:t>(163,2</w:t>
            </w:r>
            <w:r w:rsidR="00B77473">
              <w:rPr>
                <w:rFonts w:ascii="Arial" w:eastAsia="Times New Roman" w:hAnsi="Arial" w:cs="Arial"/>
                <w:color w:val="000000"/>
                <w:kern w:val="0"/>
                <w:lang w:eastAsia="pl-PL"/>
              </w:rPr>
              <w:t>2</w:t>
            </w:r>
            <w:r>
              <w:rPr>
                <w:rFonts w:ascii="Arial" w:eastAsia="Times New Roman" w:hAnsi="Arial" w:cs="Arial"/>
                <w:color w:val="000000"/>
                <w:kern w:val="0"/>
                <w:lang w:eastAsia="pl-PL"/>
              </w:rPr>
              <w:t xml:space="preserve"> otulina)</w:t>
            </w:r>
          </w:p>
        </w:tc>
        <w:tc>
          <w:tcPr>
            <w:tcW w:w="1166" w:type="dxa"/>
            <w:tcBorders>
              <w:top w:val="nil"/>
              <w:left w:val="nil"/>
              <w:bottom w:val="single" w:sz="4" w:space="0" w:color="auto"/>
              <w:right w:val="single" w:sz="4" w:space="0" w:color="auto"/>
            </w:tcBorders>
          </w:tcPr>
          <w:p w14:paraId="3A96D7AF" w14:textId="042C37AA" w:rsidR="00E019CA" w:rsidRDefault="00BA7ED0"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Banie Mazurskie</w:t>
            </w:r>
          </w:p>
        </w:tc>
        <w:tc>
          <w:tcPr>
            <w:tcW w:w="1386" w:type="dxa"/>
            <w:tcBorders>
              <w:top w:val="nil"/>
              <w:left w:val="nil"/>
              <w:bottom w:val="single" w:sz="4" w:space="0" w:color="auto"/>
              <w:right w:val="single" w:sz="4" w:space="0" w:color="auto"/>
            </w:tcBorders>
          </w:tcPr>
          <w:p w14:paraId="47DD1C81" w14:textId="1307485F" w:rsidR="00E019CA" w:rsidRDefault="00BA7ED0"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 Czerwony Dwór</w:t>
            </w:r>
          </w:p>
        </w:tc>
        <w:tc>
          <w:tcPr>
            <w:tcW w:w="2941" w:type="dxa"/>
            <w:tcBorders>
              <w:top w:val="nil"/>
              <w:left w:val="nil"/>
              <w:bottom w:val="single" w:sz="4" w:space="0" w:color="auto"/>
              <w:right w:val="single" w:sz="4" w:space="0" w:color="auto"/>
            </w:tcBorders>
          </w:tcPr>
          <w:p w14:paraId="089B6918" w14:textId="27CA8D5C" w:rsidR="00E019CA" w:rsidRDefault="00787DB9" w:rsidP="00634837">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787DB9">
              <w:rPr>
                <w:rFonts w:ascii="Arial" w:eastAsia="Times New Roman" w:hAnsi="Arial" w:cs="Arial"/>
                <w:color w:val="000000"/>
                <w:kern w:val="0"/>
                <w:lang w:eastAsia="pl-PL"/>
              </w:rPr>
              <w:t>chrona kompleksu siedlisk hydrogenicznych, w tym torfowisk wysokich i przejściowych</w:t>
            </w:r>
            <w:r w:rsidR="007B059D">
              <w:rPr>
                <w:rFonts w:ascii="Arial" w:eastAsia="Times New Roman" w:hAnsi="Arial" w:cs="Arial"/>
                <w:color w:val="000000"/>
                <w:kern w:val="0"/>
                <w:lang w:eastAsia="pl-PL"/>
              </w:rPr>
              <w:t xml:space="preserve"> </w:t>
            </w:r>
            <w:r w:rsidR="007B059D" w:rsidRPr="007B059D">
              <w:rPr>
                <w:rFonts w:ascii="Arial" w:eastAsia="Times New Roman" w:hAnsi="Arial" w:cs="Arial"/>
                <w:kern w:val="0"/>
                <w:lang w:eastAsia="pl-PL"/>
              </w:rPr>
              <w:t>wraz z otaczającymi je fitocenozami leśnymi</w:t>
            </w:r>
          </w:p>
        </w:tc>
        <w:tc>
          <w:tcPr>
            <w:tcW w:w="6592" w:type="dxa"/>
            <w:tcBorders>
              <w:top w:val="nil"/>
              <w:left w:val="nil"/>
              <w:bottom w:val="single" w:sz="4" w:space="0" w:color="auto"/>
              <w:right w:val="single" w:sz="4" w:space="0" w:color="auto"/>
            </w:tcBorders>
          </w:tcPr>
          <w:p w14:paraId="3CE739F4" w14:textId="46073162" w:rsidR="001A6822" w:rsidRDefault="00AB75FC" w:rsidP="001A6822">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sidR="001A6822" w:rsidRPr="001A6822">
              <w:rPr>
                <w:rFonts w:ascii="Arial" w:eastAsia="Times New Roman" w:hAnsi="Arial" w:cs="Arial"/>
                <w:color w:val="000000"/>
                <w:kern w:val="0"/>
                <w:lang w:eastAsia="pl-PL"/>
              </w:rPr>
              <w:t>obejmuje kilkanaście torfowisk, w większości bezodpływowych. Dominują topogeniczne torfowiska niskie, ale znaczną powierzchnię zajmują także topogeniczne torfowiska przejściowe i ombrogeniczne torfowiska wysokie. W jego granicach znajduje się ponadto pięć niewielkich jezior (eutroficznych, dystroficznych i mez</w:t>
            </w:r>
            <w:r w:rsidR="001A6822">
              <w:rPr>
                <w:rFonts w:ascii="Arial" w:eastAsia="Times New Roman" w:hAnsi="Arial" w:cs="Arial"/>
                <w:color w:val="000000"/>
                <w:kern w:val="0"/>
                <w:lang w:eastAsia="pl-PL"/>
              </w:rPr>
              <w:t>otroficznych</w:t>
            </w:r>
            <w:r w:rsidR="001A6822" w:rsidRPr="001A6822">
              <w:rPr>
                <w:rFonts w:ascii="Arial" w:eastAsia="Times New Roman" w:hAnsi="Arial" w:cs="Arial"/>
                <w:color w:val="000000"/>
                <w:kern w:val="0"/>
                <w:lang w:eastAsia="pl-PL"/>
              </w:rPr>
              <w:t xml:space="preserve">) oraz rozległe rozlewiska bobrowe. </w:t>
            </w:r>
          </w:p>
          <w:p w14:paraId="1F990639" w14:textId="2875D493" w:rsidR="001A6822" w:rsidRPr="001A6822" w:rsidRDefault="001A6822" w:rsidP="001A6822">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 xml:space="preserve">Najcenniejszymi ekosystemami </w:t>
            </w:r>
            <w:r w:rsidR="00AB75FC">
              <w:rPr>
                <w:rFonts w:ascii="Arial" w:eastAsia="Times New Roman" w:hAnsi="Arial" w:cs="Arial"/>
                <w:color w:val="000000"/>
                <w:kern w:val="0"/>
                <w:lang w:eastAsia="pl-PL"/>
              </w:rPr>
              <w:t xml:space="preserve">projektowanego </w:t>
            </w:r>
            <w:r w:rsidRPr="001A6822">
              <w:rPr>
                <w:rFonts w:ascii="Arial" w:eastAsia="Times New Roman" w:hAnsi="Arial" w:cs="Arial"/>
                <w:color w:val="000000"/>
                <w:kern w:val="0"/>
                <w:lang w:eastAsia="pl-PL"/>
              </w:rPr>
              <w:t xml:space="preserve">rezerwatu są dwa torfowiska wysokie z roślinnością z klasy </w:t>
            </w:r>
            <w:r w:rsidRPr="001A6822">
              <w:rPr>
                <w:rFonts w:ascii="Arial" w:eastAsia="Times New Roman" w:hAnsi="Arial" w:cs="Arial"/>
                <w:i/>
                <w:color w:val="000000"/>
                <w:kern w:val="0"/>
                <w:lang w:eastAsia="pl-PL"/>
              </w:rPr>
              <w:t>Oxycocco-Sphagnetea</w:t>
            </w:r>
            <w:r w:rsidRPr="001A6822">
              <w:rPr>
                <w:rFonts w:ascii="Arial" w:eastAsia="Times New Roman" w:hAnsi="Arial" w:cs="Arial"/>
                <w:color w:val="000000"/>
                <w:kern w:val="0"/>
                <w:lang w:eastAsia="pl-PL"/>
              </w:rPr>
              <w:t xml:space="preserve">, reprezentujące siedlisko przyrodnicze 7110. Torfowiska </w:t>
            </w:r>
            <w:r>
              <w:rPr>
                <w:rFonts w:ascii="Arial" w:eastAsia="Times New Roman" w:hAnsi="Arial" w:cs="Arial"/>
                <w:color w:val="000000"/>
                <w:kern w:val="0"/>
                <w:lang w:eastAsia="pl-PL"/>
              </w:rPr>
              <w:t xml:space="preserve">te </w:t>
            </w:r>
            <w:r w:rsidRPr="001A6822">
              <w:rPr>
                <w:rFonts w:ascii="Arial" w:eastAsia="Times New Roman" w:hAnsi="Arial" w:cs="Arial"/>
                <w:color w:val="000000"/>
                <w:kern w:val="0"/>
                <w:lang w:eastAsia="pl-PL"/>
              </w:rPr>
              <w:t>są nieduże, ale typowo wykształcone, prawdopo</w:t>
            </w:r>
            <w:r>
              <w:rPr>
                <w:rFonts w:ascii="Arial" w:eastAsia="Times New Roman" w:hAnsi="Arial" w:cs="Arial"/>
                <w:color w:val="000000"/>
                <w:kern w:val="0"/>
                <w:lang w:eastAsia="pl-PL"/>
              </w:rPr>
              <w:softHyphen/>
            </w:r>
            <w:r w:rsidRPr="001A6822">
              <w:rPr>
                <w:rFonts w:ascii="Arial" w:eastAsia="Times New Roman" w:hAnsi="Arial" w:cs="Arial"/>
                <w:color w:val="000000"/>
                <w:kern w:val="0"/>
                <w:lang w:eastAsia="pl-PL"/>
              </w:rPr>
              <w:t xml:space="preserve">dobnie najlepiej zachowane w granicach województwa warmińsko-mazurskiego. Charakteryzuje je doskonale wykształcona struktura </w:t>
            </w:r>
            <w:r w:rsidRPr="001A6822">
              <w:rPr>
                <w:rFonts w:ascii="Arial" w:eastAsia="Times New Roman" w:hAnsi="Arial" w:cs="Arial"/>
                <w:color w:val="000000"/>
                <w:spacing w:val="-2"/>
                <w:kern w:val="0"/>
                <w:lang w:eastAsia="pl-PL"/>
              </w:rPr>
              <w:t xml:space="preserve">kępkowo-dolinkowa, z torfowcem spiczastolistnym </w:t>
            </w:r>
            <w:r w:rsidRPr="001A6822">
              <w:rPr>
                <w:rFonts w:ascii="Arial" w:eastAsia="Times New Roman" w:hAnsi="Arial" w:cs="Arial"/>
                <w:i/>
                <w:color w:val="000000"/>
                <w:spacing w:val="-2"/>
                <w:kern w:val="0"/>
                <w:lang w:eastAsia="pl-PL"/>
              </w:rPr>
              <w:t>Sphagnum cuspidatum</w:t>
            </w:r>
            <w:r w:rsidRPr="001A6822">
              <w:rPr>
                <w:rFonts w:ascii="Arial" w:eastAsia="Times New Roman" w:hAnsi="Arial" w:cs="Arial"/>
                <w:color w:val="000000"/>
                <w:spacing w:val="-2"/>
                <w:kern w:val="0"/>
                <w:lang w:eastAsia="pl-PL"/>
              </w:rPr>
              <w:t>,</w:t>
            </w:r>
            <w:r w:rsidRPr="001A6822">
              <w:rPr>
                <w:rFonts w:ascii="Arial" w:eastAsia="Times New Roman" w:hAnsi="Arial" w:cs="Arial"/>
                <w:color w:val="000000"/>
                <w:kern w:val="0"/>
                <w:lang w:eastAsia="pl-PL"/>
              </w:rPr>
              <w:t xml:space="preserve"> przygiełką białą </w:t>
            </w:r>
            <w:r w:rsidRPr="001A6822">
              <w:rPr>
                <w:rFonts w:ascii="Arial" w:eastAsia="Times New Roman" w:hAnsi="Arial" w:cs="Arial"/>
                <w:i/>
                <w:color w:val="000000"/>
                <w:kern w:val="0"/>
                <w:lang w:eastAsia="pl-PL"/>
              </w:rPr>
              <w:t>Rhynchospora alba</w:t>
            </w:r>
            <w:r w:rsidRPr="001A6822">
              <w:rPr>
                <w:rFonts w:ascii="Arial" w:eastAsia="Times New Roman" w:hAnsi="Arial" w:cs="Arial"/>
                <w:color w:val="000000"/>
                <w:kern w:val="0"/>
                <w:lang w:eastAsia="pl-PL"/>
              </w:rPr>
              <w:t xml:space="preserve">, bagnicą torfową </w:t>
            </w:r>
            <w:r w:rsidRPr="001A6822">
              <w:rPr>
                <w:rFonts w:ascii="Arial" w:eastAsia="Times New Roman" w:hAnsi="Arial" w:cs="Arial"/>
                <w:i/>
                <w:color w:val="000000"/>
                <w:kern w:val="0"/>
                <w:lang w:eastAsia="pl-PL"/>
              </w:rPr>
              <w:t>Scheuchzeria palustris</w:t>
            </w:r>
            <w:r>
              <w:rPr>
                <w:rFonts w:ascii="Arial" w:eastAsia="Times New Roman" w:hAnsi="Arial" w:cs="Arial"/>
                <w:color w:val="000000"/>
                <w:kern w:val="0"/>
                <w:lang w:eastAsia="pl-PL"/>
              </w:rPr>
              <w:t xml:space="preserve">, </w:t>
            </w:r>
            <w:r w:rsidRPr="001A6822">
              <w:rPr>
                <w:rFonts w:ascii="Arial" w:eastAsia="Times New Roman" w:hAnsi="Arial" w:cs="Arial"/>
                <w:color w:val="000000"/>
                <w:kern w:val="0"/>
                <w:lang w:eastAsia="pl-PL"/>
              </w:rPr>
              <w:t>bagniczk</w:t>
            </w:r>
            <w:r>
              <w:rPr>
                <w:rFonts w:ascii="Arial" w:eastAsia="Times New Roman" w:hAnsi="Arial" w:cs="Arial"/>
                <w:color w:val="000000"/>
                <w:kern w:val="0"/>
                <w:lang w:eastAsia="pl-PL"/>
              </w:rPr>
              <w:t xml:space="preserve">ą pływającą </w:t>
            </w:r>
            <w:r w:rsidRPr="001A6822">
              <w:rPr>
                <w:rFonts w:ascii="Arial" w:eastAsia="Times New Roman" w:hAnsi="Arial" w:cs="Arial"/>
                <w:i/>
                <w:color w:val="000000"/>
                <w:kern w:val="0"/>
                <w:lang w:eastAsia="pl-PL"/>
              </w:rPr>
              <w:t>Cladopodiella fluitans</w:t>
            </w:r>
            <w:r>
              <w:rPr>
                <w:rFonts w:ascii="Arial" w:eastAsia="Times New Roman" w:hAnsi="Arial" w:cs="Arial"/>
                <w:color w:val="000000"/>
                <w:kern w:val="0"/>
                <w:lang w:eastAsia="pl-PL"/>
              </w:rPr>
              <w:t>,</w:t>
            </w:r>
            <w:r w:rsidRPr="001A6822">
              <w:rPr>
                <w:rFonts w:ascii="Arial" w:eastAsia="Times New Roman" w:hAnsi="Arial" w:cs="Arial"/>
                <w:color w:val="000000"/>
                <w:kern w:val="0"/>
                <w:lang w:eastAsia="pl-PL"/>
              </w:rPr>
              <w:t xml:space="preserve"> torfowcem brunatnym </w:t>
            </w:r>
            <w:r w:rsidRPr="001A6822">
              <w:rPr>
                <w:rFonts w:ascii="Arial" w:eastAsia="Times New Roman" w:hAnsi="Arial" w:cs="Arial"/>
                <w:i/>
                <w:color w:val="000000"/>
                <w:kern w:val="0"/>
                <w:lang w:eastAsia="pl-PL"/>
              </w:rPr>
              <w:t>Sphagnum fuscum</w:t>
            </w:r>
            <w:r w:rsidRPr="001A6822">
              <w:rPr>
                <w:rFonts w:ascii="Arial" w:eastAsia="Times New Roman" w:hAnsi="Arial" w:cs="Arial"/>
                <w:color w:val="000000"/>
                <w:kern w:val="0"/>
                <w:lang w:eastAsia="pl-PL"/>
              </w:rPr>
              <w:t xml:space="preserve">, torfowcem czerwonawym </w:t>
            </w:r>
            <w:r w:rsidRPr="001A6822">
              <w:rPr>
                <w:rFonts w:ascii="Arial" w:eastAsia="Times New Roman" w:hAnsi="Arial" w:cs="Arial"/>
                <w:i/>
                <w:color w:val="000000"/>
                <w:kern w:val="0"/>
                <w:lang w:eastAsia="pl-PL"/>
              </w:rPr>
              <w:t>Sphagnum rubellum</w:t>
            </w:r>
            <w:r w:rsidRPr="001A6822">
              <w:rPr>
                <w:rFonts w:ascii="Arial" w:eastAsia="Times New Roman" w:hAnsi="Arial" w:cs="Arial"/>
                <w:color w:val="000000"/>
                <w:kern w:val="0"/>
                <w:lang w:eastAsia="pl-PL"/>
              </w:rPr>
              <w:t xml:space="preserve">, torfowcem magellańskim </w:t>
            </w:r>
            <w:r w:rsidRPr="001A6822">
              <w:rPr>
                <w:rFonts w:ascii="Arial" w:eastAsia="Times New Roman" w:hAnsi="Arial" w:cs="Arial"/>
                <w:i/>
                <w:color w:val="000000"/>
                <w:kern w:val="0"/>
                <w:lang w:eastAsia="pl-PL"/>
              </w:rPr>
              <w:t>Sphagnum magellanicum</w:t>
            </w:r>
            <w:r w:rsidRPr="001A6822">
              <w:rPr>
                <w:rFonts w:ascii="Arial" w:eastAsia="Times New Roman" w:hAnsi="Arial" w:cs="Arial"/>
                <w:color w:val="000000"/>
                <w:kern w:val="0"/>
                <w:lang w:eastAsia="pl-PL"/>
              </w:rPr>
              <w:t xml:space="preserve">, bażyną czarną </w:t>
            </w:r>
            <w:r w:rsidRPr="001A6822">
              <w:rPr>
                <w:rFonts w:ascii="Arial" w:eastAsia="Times New Roman" w:hAnsi="Arial" w:cs="Arial"/>
                <w:i/>
                <w:color w:val="000000"/>
                <w:kern w:val="0"/>
                <w:lang w:eastAsia="pl-PL"/>
              </w:rPr>
              <w:t>Empetrum nigrum</w:t>
            </w:r>
            <w:r w:rsidRPr="001A6822">
              <w:rPr>
                <w:rFonts w:ascii="Arial" w:eastAsia="Times New Roman" w:hAnsi="Arial" w:cs="Arial"/>
                <w:color w:val="000000"/>
                <w:kern w:val="0"/>
                <w:lang w:eastAsia="pl-PL"/>
              </w:rPr>
              <w:t xml:space="preserve">, żurawiną błotną </w:t>
            </w:r>
            <w:r w:rsidRPr="001A6822">
              <w:rPr>
                <w:rFonts w:ascii="Arial" w:eastAsia="Times New Roman" w:hAnsi="Arial" w:cs="Arial"/>
                <w:i/>
                <w:color w:val="000000"/>
                <w:kern w:val="0"/>
                <w:lang w:eastAsia="pl-PL"/>
              </w:rPr>
              <w:t>Oxycoccus palustris</w:t>
            </w:r>
            <w:r w:rsidRPr="001A6822">
              <w:rPr>
                <w:rFonts w:ascii="Arial" w:eastAsia="Times New Roman" w:hAnsi="Arial" w:cs="Arial"/>
                <w:color w:val="000000"/>
                <w:kern w:val="0"/>
                <w:lang w:eastAsia="pl-PL"/>
              </w:rPr>
              <w:t xml:space="preserve">, modrzewnicą błotną </w:t>
            </w:r>
            <w:r w:rsidRPr="001A6822">
              <w:rPr>
                <w:rFonts w:ascii="Arial" w:eastAsia="Times New Roman" w:hAnsi="Arial" w:cs="Arial"/>
                <w:i/>
                <w:color w:val="000000"/>
                <w:kern w:val="0"/>
                <w:lang w:eastAsia="pl-PL"/>
              </w:rPr>
              <w:t>Andromeda polifolia</w:t>
            </w:r>
            <w:r w:rsidRPr="001A6822">
              <w:rPr>
                <w:rFonts w:ascii="Arial" w:eastAsia="Times New Roman" w:hAnsi="Arial" w:cs="Arial"/>
                <w:color w:val="000000"/>
                <w:kern w:val="0"/>
                <w:lang w:eastAsia="pl-PL"/>
              </w:rPr>
              <w:t xml:space="preserve"> i wełnianką pochwowatą </w:t>
            </w:r>
            <w:r w:rsidRPr="001A6822">
              <w:rPr>
                <w:rFonts w:ascii="Arial" w:eastAsia="Times New Roman" w:hAnsi="Arial" w:cs="Arial"/>
                <w:i/>
                <w:color w:val="000000"/>
                <w:kern w:val="0"/>
                <w:lang w:eastAsia="pl-PL"/>
              </w:rPr>
              <w:t>Eriophorum vaginatum</w:t>
            </w:r>
            <w:r w:rsidRPr="001A6822">
              <w:rPr>
                <w:rFonts w:ascii="Arial" w:eastAsia="Times New Roman" w:hAnsi="Arial" w:cs="Arial"/>
                <w:color w:val="000000"/>
                <w:kern w:val="0"/>
                <w:lang w:eastAsia="pl-PL"/>
              </w:rPr>
              <w:t>.</w:t>
            </w:r>
          </w:p>
          <w:p w14:paraId="4C907493" w14:textId="7B7E0990" w:rsidR="001A6822" w:rsidRPr="001A6822" w:rsidRDefault="001A6822" w:rsidP="001A6822">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 xml:space="preserve">Bardzo zróżnicowana jest roślinność torfowisk przejściowych ze związku </w:t>
            </w:r>
            <w:r w:rsidRPr="001A6822">
              <w:rPr>
                <w:rFonts w:ascii="Arial" w:eastAsia="Times New Roman" w:hAnsi="Arial" w:cs="Arial"/>
                <w:i/>
                <w:color w:val="000000"/>
                <w:kern w:val="0"/>
                <w:lang w:eastAsia="pl-PL"/>
              </w:rPr>
              <w:t>Caricion nigrae</w:t>
            </w:r>
            <w:r w:rsidRPr="001A6822">
              <w:rPr>
                <w:rFonts w:ascii="Arial" w:eastAsia="Times New Roman" w:hAnsi="Arial" w:cs="Arial"/>
                <w:color w:val="000000"/>
                <w:kern w:val="0"/>
                <w:lang w:eastAsia="pl-PL"/>
              </w:rPr>
              <w:t xml:space="preserve"> – siedlisko przyrodnicze 7140</w:t>
            </w:r>
            <w:r>
              <w:rPr>
                <w:rFonts w:ascii="Arial" w:eastAsia="Times New Roman" w:hAnsi="Arial" w:cs="Arial"/>
                <w:color w:val="000000"/>
                <w:kern w:val="0"/>
                <w:lang w:eastAsia="pl-PL"/>
              </w:rPr>
              <w:t xml:space="preserve">. Tworzy ją głównie </w:t>
            </w:r>
            <w:r w:rsidRPr="001A6822">
              <w:rPr>
                <w:rFonts w:ascii="Arial" w:eastAsia="Times New Roman" w:hAnsi="Arial" w:cs="Arial"/>
                <w:color w:val="000000"/>
                <w:kern w:val="0"/>
                <w:lang w:eastAsia="pl-PL"/>
              </w:rPr>
              <w:t xml:space="preserve">kilka gatunków torfowców (m.in. wąskolistny </w:t>
            </w:r>
            <w:r w:rsidRPr="001A6822">
              <w:rPr>
                <w:rFonts w:ascii="Arial" w:eastAsia="Times New Roman" w:hAnsi="Arial" w:cs="Arial"/>
                <w:i/>
                <w:color w:val="000000"/>
                <w:kern w:val="0"/>
                <w:lang w:eastAsia="pl-PL"/>
              </w:rPr>
              <w:t>Sphagnum angustifolium</w:t>
            </w:r>
            <w:r w:rsidRPr="001A6822">
              <w:rPr>
                <w:rFonts w:ascii="Arial" w:eastAsia="Times New Roman" w:hAnsi="Arial" w:cs="Arial"/>
                <w:color w:val="000000"/>
                <w:kern w:val="0"/>
                <w:lang w:eastAsia="pl-PL"/>
              </w:rPr>
              <w:t xml:space="preserve">, kończysty </w:t>
            </w:r>
            <w:r w:rsidRPr="001A6822">
              <w:rPr>
                <w:rFonts w:ascii="Arial" w:eastAsia="Times New Roman" w:hAnsi="Arial" w:cs="Arial"/>
                <w:i/>
                <w:color w:val="000000"/>
                <w:kern w:val="0"/>
                <w:lang w:eastAsia="pl-PL"/>
              </w:rPr>
              <w:t>Sphagnum fallax</w:t>
            </w:r>
            <w:r w:rsidRPr="001A6822">
              <w:rPr>
                <w:rFonts w:ascii="Arial" w:eastAsia="Times New Roman" w:hAnsi="Arial" w:cs="Arial"/>
                <w:color w:val="000000"/>
                <w:kern w:val="0"/>
                <w:lang w:eastAsia="pl-PL"/>
              </w:rPr>
              <w:t xml:space="preserve">, obły </w:t>
            </w:r>
            <w:r w:rsidRPr="001A6822">
              <w:rPr>
                <w:rFonts w:ascii="Arial" w:eastAsia="Times New Roman" w:hAnsi="Arial" w:cs="Arial"/>
                <w:i/>
                <w:color w:val="000000"/>
                <w:kern w:val="0"/>
                <w:lang w:eastAsia="pl-PL"/>
              </w:rPr>
              <w:t>Sphagnum teres</w:t>
            </w:r>
            <w:r w:rsidRPr="001A6822">
              <w:rPr>
                <w:rFonts w:ascii="Arial" w:eastAsia="Times New Roman" w:hAnsi="Arial" w:cs="Arial"/>
                <w:color w:val="000000"/>
                <w:kern w:val="0"/>
                <w:lang w:eastAsia="pl-PL"/>
              </w:rPr>
              <w:t xml:space="preserve">, jednoboczny </w:t>
            </w:r>
            <w:r w:rsidRPr="001A6822">
              <w:rPr>
                <w:rFonts w:ascii="Arial" w:eastAsia="Times New Roman" w:hAnsi="Arial" w:cs="Arial"/>
                <w:i/>
                <w:color w:val="000000"/>
                <w:kern w:val="0"/>
                <w:lang w:eastAsia="pl-PL"/>
              </w:rPr>
              <w:t>Sphagnum subsecundum</w:t>
            </w:r>
            <w:r w:rsidRPr="001A6822">
              <w:rPr>
                <w:rFonts w:ascii="Arial" w:eastAsia="Times New Roman" w:hAnsi="Arial" w:cs="Arial"/>
                <w:color w:val="000000"/>
                <w:kern w:val="0"/>
                <w:lang w:eastAsia="pl-PL"/>
              </w:rPr>
              <w:t xml:space="preserve">), którym towarzyszą nieliczne gatunki mchów brunatnych, takie jak słomiaczek żółtawy </w:t>
            </w:r>
            <w:r w:rsidRPr="001A6822">
              <w:rPr>
                <w:rFonts w:ascii="Arial" w:eastAsia="Times New Roman" w:hAnsi="Arial" w:cs="Arial"/>
                <w:i/>
                <w:color w:val="000000"/>
                <w:kern w:val="0"/>
                <w:lang w:eastAsia="pl-PL"/>
              </w:rPr>
              <w:t>Straminergon stramineum</w:t>
            </w:r>
            <w:r w:rsidRPr="001A6822">
              <w:rPr>
                <w:rFonts w:ascii="Arial" w:eastAsia="Times New Roman" w:hAnsi="Arial" w:cs="Arial"/>
                <w:color w:val="000000"/>
                <w:kern w:val="0"/>
                <w:lang w:eastAsia="pl-PL"/>
              </w:rPr>
              <w:t xml:space="preserve"> i próchniczek błotny </w:t>
            </w:r>
            <w:r w:rsidRPr="001A6822">
              <w:rPr>
                <w:rFonts w:ascii="Arial" w:eastAsia="Times New Roman" w:hAnsi="Arial" w:cs="Arial"/>
                <w:i/>
                <w:color w:val="000000"/>
                <w:kern w:val="0"/>
                <w:lang w:eastAsia="pl-PL"/>
              </w:rPr>
              <w:t>Aulacomnium palustre</w:t>
            </w:r>
            <w:r w:rsidRPr="001A6822">
              <w:rPr>
                <w:rFonts w:ascii="Arial" w:eastAsia="Times New Roman" w:hAnsi="Arial" w:cs="Arial"/>
                <w:color w:val="000000"/>
                <w:kern w:val="0"/>
                <w:lang w:eastAsia="pl-PL"/>
              </w:rPr>
              <w:t xml:space="preserve">. W warstwie zielnej występuje kilkanaście gatunków turzyc (nitkowata </w:t>
            </w:r>
            <w:r w:rsidRPr="001A6822">
              <w:rPr>
                <w:rFonts w:ascii="Arial" w:eastAsia="Times New Roman" w:hAnsi="Arial" w:cs="Arial"/>
                <w:i/>
                <w:color w:val="000000"/>
                <w:kern w:val="0"/>
                <w:lang w:eastAsia="pl-PL"/>
              </w:rPr>
              <w:t>Carex lasiocarpa</w:t>
            </w:r>
            <w:r w:rsidRPr="001A6822">
              <w:rPr>
                <w:rFonts w:ascii="Arial" w:eastAsia="Times New Roman" w:hAnsi="Arial" w:cs="Arial"/>
                <w:color w:val="000000"/>
                <w:kern w:val="0"/>
                <w:lang w:eastAsia="pl-PL"/>
              </w:rPr>
              <w:t xml:space="preserve">, dzióbkowata </w:t>
            </w:r>
            <w:r w:rsidRPr="001A6822">
              <w:rPr>
                <w:rFonts w:ascii="Arial" w:eastAsia="Times New Roman" w:hAnsi="Arial" w:cs="Arial"/>
                <w:i/>
                <w:color w:val="000000"/>
                <w:kern w:val="0"/>
                <w:lang w:eastAsia="pl-PL"/>
              </w:rPr>
              <w:t>Carex rostrata</w:t>
            </w:r>
            <w:r w:rsidRPr="001A6822">
              <w:rPr>
                <w:rFonts w:ascii="Arial" w:eastAsia="Times New Roman" w:hAnsi="Arial" w:cs="Arial"/>
                <w:color w:val="000000"/>
                <w:kern w:val="0"/>
                <w:lang w:eastAsia="pl-PL"/>
              </w:rPr>
              <w:t xml:space="preserve">, pospolita </w:t>
            </w:r>
            <w:r w:rsidRPr="001A6822">
              <w:rPr>
                <w:rFonts w:ascii="Arial" w:eastAsia="Times New Roman" w:hAnsi="Arial" w:cs="Arial"/>
                <w:i/>
                <w:color w:val="000000"/>
                <w:kern w:val="0"/>
                <w:lang w:eastAsia="pl-PL"/>
              </w:rPr>
              <w:t>Carex nigra</w:t>
            </w:r>
            <w:r w:rsidRPr="001A6822">
              <w:rPr>
                <w:rFonts w:ascii="Arial" w:eastAsia="Times New Roman" w:hAnsi="Arial" w:cs="Arial"/>
                <w:color w:val="000000"/>
                <w:kern w:val="0"/>
                <w:lang w:eastAsia="pl-PL"/>
              </w:rPr>
              <w:t xml:space="preserve">, bagienna </w:t>
            </w:r>
            <w:r w:rsidRPr="001A6822">
              <w:rPr>
                <w:rFonts w:ascii="Arial" w:eastAsia="Times New Roman" w:hAnsi="Arial" w:cs="Arial"/>
                <w:i/>
                <w:color w:val="000000"/>
                <w:kern w:val="0"/>
                <w:lang w:eastAsia="pl-PL"/>
              </w:rPr>
              <w:t>Carex limosa</w:t>
            </w:r>
            <w:r w:rsidRPr="001A6822">
              <w:rPr>
                <w:rFonts w:ascii="Arial" w:eastAsia="Times New Roman" w:hAnsi="Arial" w:cs="Arial"/>
                <w:color w:val="000000"/>
                <w:kern w:val="0"/>
                <w:lang w:eastAsia="pl-PL"/>
              </w:rPr>
              <w:t xml:space="preserve">, strunowa </w:t>
            </w:r>
            <w:r w:rsidRPr="001A6822">
              <w:rPr>
                <w:rFonts w:ascii="Arial" w:eastAsia="Times New Roman" w:hAnsi="Arial" w:cs="Arial"/>
                <w:i/>
                <w:color w:val="000000"/>
                <w:kern w:val="0"/>
                <w:lang w:eastAsia="pl-PL"/>
              </w:rPr>
              <w:t>Carex chordorrhiza</w:t>
            </w:r>
            <w:r w:rsidRPr="001A6822">
              <w:rPr>
                <w:rFonts w:ascii="Arial" w:eastAsia="Times New Roman" w:hAnsi="Arial" w:cs="Arial"/>
                <w:color w:val="000000"/>
                <w:kern w:val="0"/>
                <w:lang w:eastAsia="pl-PL"/>
              </w:rPr>
              <w:t xml:space="preserve">, gwiazdkowata </w:t>
            </w:r>
            <w:r w:rsidRPr="001A6822">
              <w:rPr>
                <w:rFonts w:ascii="Arial" w:eastAsia="Times New Roman" w:hAnsi="Arial" w:cs="Arial"/>
                <w:i/>
                <w:color w:val="000000"/>
                <w:kern w:val="0"/>
                <w:lang w:eastAsia="pl-PL"/>
              </w:rPr>
              <w:t>Carex echinata</w:t>
            </w:r>
            <w:r w:rsidRPr="001A6822">
              <w:rPr>
                <w:rFonts w:ascii="Arial" w:eastAsia="Times New Roman" w:hAnsi="Arial" w:cs="Arial"/>
                <w:color w:val="000000"/>
                <w:kern w:val="0"/>
                <w:lang w:eastAsia="pl-PL"/>
              </w:rPr>
              <w:t xml:space="preserve">, </w:t>
            </w:r>
            <w:r w:rsidRPr="001A6822">
              <w:rPr>
                <w:rFonts w:ascii="Arial" w:eastAsia="Times New Roman" w:hAnsi="Arial" w:cs="Arial"/>
                <w:i/>
                <w:color w:val="000000"/>
                <w:kern w:val="0"/>
                <w:lang w:eastAsia="pl-PL"/>
              </w:rPr>
              <w:t>siwa Carex canescens)</w:t>
            </w:r>
            <w:r w:rsidRPr="001A6822">
              <w:rPr>
                <w:rFonts w:ascii="Arial" w:eastAsia="Times New Roman" w:hAnsi="Arial" w:cs="Arial"/>
                <w:color w:val="000000"/>
                <w:kern w:val="0"/>
                <w:lang w:eastAsia="pl-PL"/>
              </w:rPr>
              <w:t xml:space="preserve">, wełnianka wąskolistna </w:t>
            </w:r>
            <w:r w:rsidRPr="001A6822">
              <w:rPr>
                <w:rFonts w:ascii="Arial" w:eastAsia="Times New Roman" w:hAnsi="Arial" w:cs="Arial"/>
                <w:i/>
                <w:color w:val="000000"/>
                <w:kern w:val="0"/>
                <w:lang w:eastAsia="pl-PL"/>
              </w:rPr>
              <w:t>Eriophorum angustifolium</w:t>
            </w:r>
            <w:r w:rsidRPr="001A6822">
              <w:rPr>
                <w:rFonts w:ascii="Arial" w:eastAsia="Times New Roman" w:hAnsi="Arial" w:cs="Arial"/>
                <w:color w:val="000000"/>
                <w:kern w:val="0"/>
                <w:lang w:eastAsia="pl-PL"/>
              </w:rPr>
              <w:t>, żurawina błotna, rosiczka okrągłolistna</w:t>
            </w:r>
            <w:r>
              <w:rPr>
                <w:rFonts w:ascii="Arial" w:eastAsia="Times New Roman" w:hAnsi="Arial" w:cs="Arial"/>
                <w:color w:val="000000"/>
                <w:kern w:val="0"/>
                <w:lang w:eastAsia="pl-PL"/>
              </w:rPr>
              <w:t xml:space="preserve"> oraz liczne gatunki bagienne</w:t>
            </w:r>
            <w:r w:rsidRPr="001A6822">
              <w:rPr>
                <w:rFonts w:ascii="Arial" w:eastAsia="Times New Roman" w:hAnsi="Arial" w:cs="Arial"/>
                <w:color w:val="000000"/>
                <w:kern w:val="0"/>
                <w:lang w:eastAsia="pl-PL"/>
              </w:rPr>
              <w:t>.</w:t>
            </w:r>
          </w:p>
          <w:p w14:paraId="73F78487" w14:textId="65725429" w:rsidR="001A6822" w:rsidRPr="001A6822" w:rsidRDefault="001A6822" w:rsidP="001A6822">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 xml:space="preserve">Największą powierzchnię w rezerwacie zajmują eutroficzne mokradła na torfowiskach niskich. Otwarte mokradła, w tym zalewiska bobrowe, zajmują zbiorowiska szuwarowe – zarówno szuwary wielkoturzycowe ze związku </w:t>
            </w:r>
            <w:r w:rsidRPr="001A6822">
              <w:rPr>
                <w:rFonts w:ascii="Arial" w:eastAsia="Times New Roman" w:hAnsi="Arial" w:cs="Arial"/>
                <w:i/>
                <w:color w:val="000000"/>
                <w:kern w:val="0"/>
                <w:lang w:eastAsia="pl-PL"/>
              </w:rPr>
              <w:t>Magnocaricion</w:t>
            </w:r>
            <w:r w:rsidRPr="001A6822">
              <w:rPr>
                <w:rFonts w:ascii="Arial" w:eastAsia="Times New Roman" w:hAnsi="Arial" w:cs="Arial"/>
                <w:color w:val="000000"/>
                <w:kern w:val="0"/>
                <w:lang w:eastAsia="pl-PL"/>
              </w:rPr>
              <w:t>, jak i szuwary właściwe (gł</w:t>
            </w:r>
            <w:r>
              <w:rPr>
                <w:rFonts w:ascii="Arial" w:eastAsia="Times New Roman" w:hAnsi="Arial" w:cs="Arial"/>
                <w:color w:val="000000"/>
                <w:kern w:val="0"/>
                <w:lang w:eastAsia="pl-PL"/>
              </w:rPr>
              <w:t>.</w:t>
            </w:r>
            <w:r w:rsidRPr="001A6822">
              <w:rPr>
                <w:rFonts w:ascii="Arial" w:eastAsia="Times New Roman" w:hAnsi="Arial" w:cs="Arial"/>
                <w:color w:val="000000"/>
                <w:kern w:val="0"/>
                <w:lang w:eastAsia="pl-PL"/>
              </w:rPr>
              <w:t xml:space="preserve"> szuwary trzcinowe </w:t>
            </w:r>
            <w:r w:rsidRPr="001A6822">
              <w:rPr>
                <w:rFonts w:ascii="Arial" w:eastAsia="Times New Roman" w:hAnsi="Arial" w:cs="Arial"/>
                <w:i/>
                <w:color w:val="000000"/>
                <w:kern w:val="0"/>
                <w:lang w:eastAsia="pl-PL"/>
              </w:rPr>
              <w:t>Phragmitetum australis</w:t>
            </w:r>
            <w:r w:rsidRPr="001A6822">
              <w:rPr>
                <w:rFonts w:ascii="Arial" w:eastAsia="Times New Roman" w:hAnsi="Arial" w:cs="Arial"/>
                <w:color w:val="000000"/>
                <w:kern w:val="0"/>
                <w:lang w:eastAsia="pl-PL"/>
              </w:rPr>
              <w:t xml:space="preserve"> i szuwary pałki szerokolistnej </w:t>
            </w:r>
            <w:r w:rsidRPr="001A6822">
              <w:rPr>
                <w:rFonts w:ascii="Arial" w:eastAsia="Times New Roman" w:hAnsi="Arial" w:cs="Arial"/>
                <w:i/>
                <w:color w:val="000000"/>
                <w:kern w:val="0"/>
                <w:lang w:eastAsia="pl-PL"/>
              </w:rPr>
              <w:t>Typhetum latifoliae</w:t>
            </w:r>
            <w:r w:rsidRPr="001A6822">
              <w:rPr>
                <w:rFonts w:ascii="Arial" w:eastAsia="Times New Roman" w:hAnsi="Arial" w:cs="Arial"/>
                <w:color w:val="000000"/>
                <w:kern w:val="0"/>
                <w:lang w:eastAsia="pl-PL"/>
              </w:rPr>
              <w:t>). Towarzyszą im</w:t>
            </w:r>
            <w:r>
              <w:rPr>
                <w:rFonts w:ascii="Arial" w:eastAsia="Times New Roman" w:hAnsi="Arial" w:cs="Arial"/>
                <w:color w:val="000000"/>
                <w:kern w:val="0"/>
                <w:lang w:eastAsia="pl-PL"/>
              </w:rPr>
              <w:t xml:space="preserve"> </w:t>
            </w:r>
            <w:r w:rsidRPr="001A6822">
              <w:rPr>
                <w:rFonts w:ascii="Arial" w:eastAsia="Times New Roman" w:hAnsi="Arial" w:cs="Arial"/>
                <w:color w:val="000000"/>
                <w:kern w:val="0"/>
                <w:lang w:eastAsia="pl-PL"/>
              </w:rPr>
              <w:t xml:space="preserve">zbiorowiska rzęs z klasy </w:t>
            </w:r>
            <w:r w:rsidRPr="001A6822">
              <w:rPr>
                <w:rFonts w:ascii="Arial" w:eastAsia="Times New Roman" w:hAnsi="Arial" w:cs="Arial"/>
                <w:i/>
                <w:color w:val="000000"/>
                <w:kern w:val="0"/>
                <w:lang w:eastAsia="pl-PL"/>
              </w:rPr>
              <w:t>Lemnetea minoris</w:t>
            </w:r>
            <w:r w:rsidRPr="001A6822">
              <w:rPr>
                <w:rFonts w:ascii="Arial" w:eastAsia="Times New Roman" w:hAnsi="Arial" w:cs="Arial"/>
                <w:color w:val="000000"/>
                <w:kern w:val="0"/>
                <w:lang w:eastAsia="pl-PL"/>
              </w:rPr>
              <w:t>.</w:t>
            </w:r>
          </w:p>
          <w:p w14:paraId="79A4273A" w14:textId="30BDEDA2" w:rsidR="001A6822" w:rsidRPr="001A6822" w:rsidRDefault="001A6822" w:rsidP="001A6822">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 xml:space="preserve">Nieleśnym torfowiskom towarzyszą zróżnicowane, ale zajmujące zwykle drobne powierzchnie bagienne zbiorowiska leśne – bory bagienne </w:t>
            </w:r>
            <w:r w:rsidRPr="001A6822">
              <w:rPr>
                <w:rFonts w:ascii="Arial" w:eastAsia="Times New Roman" w:hAnsi="Arial" w:cs="Arial"/>
                <w:i/>
                <w:color w:val="000000"/>
                <w:kern w:val="0"/>
                <w:lang w:eastAsia="pl-PL"/>
              </w:rPr>
              <w:lastRenderedPageBreak/>
              <w:t>Vaccinio uliginosi-Pinetum</w:t>
            </w:r>
            <w:r w:rsidRPr="001A6822">
              <w:rPr>
                <w:rFonts w:ascii="Arial" w:eastAsia="Times New Roman" w:hAnsi="Arial" w:cs="Arial"/>
                <w:color w:val="000000"/>
                <w:kern w:val="0"/>
                <w:lang w:eastAsia="pl-PL"/>
              </w:rPr>
              <w:t xml:space="preserve">, świerczyny na torfie </w:t>
            </w:r>
            <w:r w:rsidRPr="001A6822">
              <w:rPr>
                <w:rFonts w:ascii="Arial" w:eastAsia="Times New Roman" w:hAnsi="Arial" w:cs="Arial"/>
                <w:i/>
                <w:color w:val="000000"/>
                <w:kern w:val="0"/>
                <w:lang w:eastAsia="pl-PL"/>
              </w:rPr>
              <w:t>Sphagno girgensohnii-Piceetum</w:t>
            </w:r>
            <w:r w:rsidRPr="001A6822">
              <w:rPr>
                <w:rFonts w:ascii="Arial" w:eastAsia="Times New Roman" w:hAnsi="Arial" w:cs="Arial"/>
                <w:color w:val="000000"/>
                <w:kern w:val="0"/>
                <w:lang w:eastAsia="pl-PL"/>
              </w:rPr>
              <w:t xml:space="preserve">, bagienne lasy sosnowo-brzozowe </w:t>
            </w:r>
            <w:r w:rsidRPr="001A6822">
              <w:rPr>
                <w:rFonts w:ascii="Arial" w:eastAsia="Times New Roman" w:hAnsi="Arial" w:cs="Arial"/>
                <w:i/>
                <w:color w:val="000000"/>
                <w:kern w:val="0"/>
                <w:lang w:eastAsia="pl-PL"/>
              </w:rPr>
              <w:t>Thelypteris palustris-Betula pubescens</w:t>
            </w:r>
            <w:r w:rsidRPr="001A6822">
              <w:rPr>
                <w:rFonts w:ascii="Arial" w:eastAsia="Times New Roman" w:hAnsi="Arial" w:cs="Arial"/>
                <w:color w:val="000000"/>
                <w:kern w:val="0"/>
                <w:lang w:eastAsia="pl-PL"/>
              </w:rPr>
              <w:t xml:space="preserve"> – reprezentujące siedlisko 91D0 </w:t>
            </w:r>
            <w:r>
              <w:rPr>
                <w:rFonts w:ascii="Arial" w:eastAsia="Times New Roman" w:hAnsi="Arial" w:cs="Arial"/>
                <w:color w:val="000000"/>
                <w:kern w:val="0"/>
                <w:lang w:eastAsia="pl-PL"/>
              </w:rPr>
              <w:t>b</w:t>
            </w:r>
            <w:r w:rsidRPr="001A6822">
              <w:rPr>
                <w:rFonts w:ascii="Arial" w:eastAsia="Times New Roman" w:hAnsi="Arial" w:cs="Arial"/>
                <w:color w:val="000000"/>
                <w:kern w:val="0"/>
                <w:lang w:eastAsia="pl-PL"/>
              </w:rPr>
              <w:t xml:space="preserve">ory i lasy bagienne; olsy, głównie olsy typowe </w:t>
            </w:r>
            <w:r w:rsidRPr="00822C4D">
              <w:rPr>
                <w:rFonts w:ascii="Arial" w:eastAsia="Times New Roman" w:hAnsi="Arial" w:cs="Arial"/>
                <w:i/>
                <w:color w:val="000000"/>
                <w:kern w:val="0"/>
                <w:lang w:eastAsia="pl-PL"/>
              </w:rPr>
              <w:t>Carici elongatae-Alnetum</w:t>
            </w:r>
            <w:r w:rsidRPr="001A6822">
              <w:rPr>
                <w:rFonts w:ascii="Arial" w:eastAsia="Times New Roman" w:hAnsi="Arial" w:cs="Arial"/>
                <w:color w:val="000000"/>
                <w:kern w:val="0"/>
                <w:lang w:eastAsia="pl-PL"/>
              </w:rPr>
              <w:t xml:space="preserve">, a także </w:t>
            </w:r>
            <w:r w:rsidR="00822C4D" w:rsidRPr="001A6822">
              <w:rPr>
                <w:rFonts w:ascii="Arial" w:eastAsia="Times New Roman" w:hAnsi="Arial" w:cs="Arial"/>
                <w:color w:val="000000"/>
                <w:kern w:val="0"/>
                <w:lang w:eastAsia="pl-PL"/>
              </w:rPr>
              <w:t xml:space="preserve">olsy źródliskowe </w:t>
            </w:r>
            <w:r w:rsidR="00822C4D" w:rsidRPr="00822C4D">
              <w:rPr>
                <w:rFonts w:ascii="Arial" w:eastAsia="Times New Roman" w:hAnsi="Arial" w:cs="Arial"/>
                <w:i/>
                <w:color w:val="000000"/>
                <w:kern w:val="0"/>
                <w:lang w:eastAsia="pl-PL"/>
              </w:rPr>
              <w:t>Cardamino amarae-Alnetum</w:t>
            </w:r>
            <w:r w:rsidR="00822C4D" w:rsidRPr="001A6822">
              <w:rPr>
                <w:rFonts w:ascii="Arial" w:eastAsia="Times New Roman" w:hAnsi="Arial" w:cs="Arial"/>
                <w:color w:val="000000"/>
                <w:kern w:val="0"/>
                <w:lang w:eastAsia="pl-PL"/>
              </w:rPr>
              <w:t xml:space="preserve"> </w:t>
            </w:r>
            <w:r w:rsidRPr="001A6822">
              <w:rPr>
                <w:rFonts w:ascii="Arial" w:eastAsia="Times New Roman" w:hAnsi="Arial" w:cs="Arial"/>
                <w:color w:val="000000"/>
                <w:kern w:val="0"/>
                <w:lang w:eastAsia="pl-PL"/>
              </w:rPr>
              <w:t xml:space="preserve">reprezentujące siedlisko 91E0 </w:t>
            </w:r>
            <w:r w:rsidR="00822C4D">
              <w:rPr>
                <w:rFonts w:ascii="Arial" w:eastAsia="Times New Roman" w:hAnsi="Arial" w:cs="Arial"/>
                <w:color w:val="000000"/>
                <w:kern w:val="0"/>
                <w:lang w:eastAsia="pl-PL"/>
              </w:rPr>
              <w:t>l</w:t>
            </w:r>
            <w:r w:rsidRPr="001A6822">
              <w:rPr>
                <w:rFonts w:ascii="Arial" w:eastAsia="Times New Roman" w:hAnsi="Arial" w:cs="Arial"/>
                <w:color w:val="000000"/>
                <w:kern w:val="0"/>
                <w:lang w:eastAsia="pl-PL"/>
              </w:rPr>
              <w:t>ęgi wierzbow</w:t>
            </w:r>
            <w:r w:rsidR="00822C4D">
              <w:rPr>
                <w:rFonts w:ascii="Arial" w:eastAsia="Times New Roman" w:hAnsi="Arial" w:cs="Arial"/>
                <w:color w:val="000000"/>
                <w:kern w:val="0"/>
                <w:lang w:eastAsia="pl-PL"/>
              </w:rPr>
              <w:t>e, topolowe olszowe i jesionowe.</w:t>
            </w:r>
          </w:p>
          <w:p w14:paraId="2981C366" w14:textId="5A46ADFE" w:rsidR="001A6822" w:rsidRPr="001A6822" w:rsidRDefault="00822C4D" w:rsidP="001A6822">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 xml:space="preserve">Na sąsiadujących glebach mineralnych wykształciły się zbiorowiska leśne – głównie grądy subkontynentalne </w:t>
            </w:r>
            <w:r w:rsidRPr="001A6822">
              <w:rPr>
                <w:rFonts w:ascii="Arial" w:eastAsia="Times New Roman" w:hAnsi="Arial" w:cs="Arial"/>
                <w:i/>
                <w:color w:val="000000"/>
                <w:kern w:val="0"/>
                <w:lang w:eastAsia="pl-PL"/>
              </w:rPr>
              <w:t>Tilio-Carpinetum</w:t>
            </w:r>
            <w:r w:rsidRPr="001A6822">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w:t>
            </w:r>
            <w:r w:rsidRPr="001A6822">
              <w:rPr>
                <w:rFonts w:ascii="Arial" w:eastAsia="Times New Roman" w:hAnsi="Arial" w:cs="Arial"/>
                <w:color w:val="000000"/>
                <w:kern w:val="0"/>
                <w:lang w:eastAsia="pl-PL"/>
              </w:rPr>
              <w:t>siedlisko 9170</w:t>
            </w:r>
            <w:r>
              <w:rPr>
                <w:rFonts w:ascii="Arial" w:eastAsia="Times New Roman" w:hAnsi="Arial" w:cs="Arial"/>
                <w:color w:val="000000"/>
                <w:kern w:val="0"/>
                <w:lang w:eastAsia="pl-PL"/>
              </w:rPr>
              <w:t>)</w:t>
            </w:r>
            <w:r w:rsidRPr="001A6822">
              <w:rPr>
                <w:rFonts w:ascii="Arial" w:eastAsia="Times New Roman" w:hAnsi="Arial" w:cs="Arial"/>
                <w:color w:val="000000"/>
                <w:kern w:val="0"/>
                <w:lang w:eastAsia="pl-PL"/>
              </w:rPr>
              <w:t xml:space="preserve">, miejscami bogate gatunkowo i charakteryzujące się obecnością gatunków typowych dla starych lasów, jak skosatka zanokcicowa </w:t>
            </w:r>
            <w:r w:rsidRPr="001A6822">
              <w:rPr>
                <w:rFonts w:ascii="Arial" w:eastAsia="Times New Roman" w:hAnsi="Arial" w:cs="Arial"/>
                <w:i/>
                <w:color w:val="000000"/>
                <w:kern w:val="0"/>
                <w:lang w:eastAsia="pl-PL"/>
              </w:rPr>
              <w:t>Plagiochila asplenioides</w:t>
            </w:r>
            <w:r w:rsidRPr="001A6822">
              <w:rPr>
                <w:rFonts w:ascii="Arial" w:eastAsia="Times New Roman" w:hAnsi="Arial" w:cs="Arial"/>
                <w:color w:val="000000"/>
                <w:kern w:val="0"/>
                <w:lang w:eastAsia="pl-PL"/>
              </w:rPr>
              <w:t xml:space="preserve"> czy epifity: gładysz paprociowaty </w:t>
            </w:r>
            <w:r w:rsidRPr="001A6822">
              <w:rPr>
                <w:rFonts w:ascii="Arial" w:eastAsia="Times New Roman" w:hAnsi="Arial" w:cs="Arial"/>
                <w:i/>
                <w:color w:val="000000"/>
                <w:kern w:val="0"/>
                <w:lang w:eastAsia="pl-PL"/>
              </w:rPr>
              <w:t>Homalia trichomanoides</w:t>
            </w:r>
            <w:r w:rsidRPr="001A6822">
              <w:rPr>
                <w:rFonts w:ascii="Arial" w:eastAsia="Times New Roman" w:hAnsi="Arial" w:cs="Arial"/>
                <w:color w:val="000000"/>
                <w:kern w:val="0"/>
                <w:lang w:eastAsia="pl-PL"/>
              </w:rPr>
              <w:t xml:space="preserve"> i nastroszek kędzierzawy </w:t>
            </w:r>
            <w:r w:rsidRPr="001A6822">
              <w:rPr>
                <w:rFonts w:ascii="Arial" w:eastAsia="Times New Roman" w:hAnsi="Arial" w:cs="Arial"/>
                <w:i/>
                <w:color w:val="000000"/>
                <w:kern w:val="0"/>
                <w:lang w:eastAsia="pl-PL"/>
              </w:rPr>
              <w:t>Ulota crispa</w:t>
            </w:r>
            <w:r>
              <w:rPr>
                <w:rFonts w:ascii="Arial" w:eastAsia="Times New Roman" w:hAnsi="Arial" w:cs="Arial"/>
                <w:color w:val="000000"/>
                <w:kern w:val="0"/>
                <w:lang w:eastAsia="pl-PL"/>
              </w:rPr>
              <w:t>. Część l</w:t>
            </w:r>
            <w:r w:rsidR="001A6822" w:rsidRPr="001A6822">
              <w:rPr>
                <w:rFonts w:ascii="Arial" w:eastAsia="Times New Roman" w:hAnsi="Arial" w:cs="Arial"/>
                <w:color w:val="000000"/>
                <w:kern w:val="0"/>
                <w:lang w:eastAsia="pl-PL"/>
              </w:rPr>
              <w:t>as</w:t>
            </w:r>
            <w:r>
              <w:rPr>
                <w:rFonts w:ascii="Arial" w:eastAsia="Times New Roman" w:hAnsi="Arial" w:cs="Arial"/>
                <w:color w:val="000000"/>
                <w:kern w:val="0"/>
                <w:lang w:eastAsia="pl-PL"/>
              </w:rPr>
              <w:t>ów</w:t>
            </w:r>
            <w:r w:rsidR="001A6822" w:rsidRPr="001A6822">
              <w:rPr>
                <w:rFonts w:ascii="Arial" w:eastAsia="Times New Roman" w:hAnsi="Arial" w:cs="Arial"/>
                <w:color w:val="000000"/>
                <w:kern w:val="0"/>
                <w:lang w:eastAsia="pl-PL"/>
              </w:rPr>
              <w:t xml:space="preserve"> na glebach mineralnych to zbiorowiska zastępcze grądów z drzewos</w:t>
            </w:r>
            <w:r>
              <w:rPr>
                <w:rFonts w:ascii="Arial" w:eastAsia="Times New Roman" w:hAnsi="Arial" w:cs="Arial"/>
                <w:color w:val="000000"/>
                <w:kern w:val="0"/>
                <w:lang w:eastAsia="pl-PL"/>
              </w:rPr>
              <w:t>tanem zdominowanym przez świerk</w:t>
            </w:r>
            <w:r w:rsidR="001A6822" w:rsidRPr="001A6822">
              <w:rPr>
                <w:rFonts w:ascii="Arial" w:eastAsia="Times New Roman" w:hAnsi="Arial" w:cs="Arial"/>
                <w:color w:val="000000"/>
                <w:kern w:val="0"/>
                <w:lang w:eastAsia="pl-PL"/>
              </w:rPr>
              <w:t>.</w:t>
            </w:r>
          </w:p>
          <w:p w14:paraId="7F55BA00" w14:textId="38F74218" w:rsidR="001A6822" w:rsidRPr="001A6822" w:rsidRDefault="00822C4D" w:rsidP="001A6822">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N</w:t>
            </w:r>
            <w:r w:rsidR="001A6822" w:rsidRPr="001A6822">
              <w:rPr>
                <w:rFonts w:ascii="Arial" w:eastAsia="Times New Roman" w:hAnsi="Arial" w:cs="Arial"/>
                <w:color w:val="000000"/>
                <w:kern w:val="0"/>
                <w:lang w:eastAsia="pl-PL"/>
              </w:rPr>
              <w:t xml:space="preserve">a terenie </w:t>
            </w:r>
            <w:r w:rsidR="00AB75FC">
              <w:rPr>
                <w:rFonts w:ascii="Arial" w:eastAsia="Times New Roman" w:hAnsi="Arial" w:cs="Arial"/>
                <w:color w:val="000000"/>
                <w:kern w:val="0"/>
                <w:lang w:eastAsia="pl-PL"/>
              </w:rPr>
              <w:t xml:space="preserve">projektowanego </w:t>
            </w:r>
            <w:r w:rsidR="001A6822" w:rsidRPr="001A6822">
              <w:rPr>
                <w:rFonts w:ascii="Arial" w:eastAsia="Times New Roman" w:hAnsi="Arial" w:cs="Arial"/>
                <w:color w:val="000000"/>
                <w:kern w:val="0"/>
                <w:lang w:eastAsia="pl-PL"/>
              </w:rPr>
              <w:t>rezerwatu stwierdzono dotychczas 61 gatunków roślin podlegających ochronie gatunkowej, w tym 10 objętych ochroną ścisłą i 46 objętych ochroną częściową. Występuje tu</w:t>
            </w:r>
            <w:r>
              <w:rPr>
                <w:rFonts w:ascii="Arial" w:eastAsia="Times New Roman" w:hAnsi="Arial" w:cs="Arial"/>
                <w:color w:val="000000"/>
                <w:kern w:val="0"/>
                <w:lang w:eastAsia="pl-PL"/>
              </w:rPr>
              <w:t xml:space="preserve"> również 15 </w:t>
            </w:r>
            <w:r w:rsidR="001A6822" w:rsidRPr="001A6822">
              <w:rPr>
                <w:rFonts w:ascii="Arial" w:eastAsia="Times New Roman" w:hAnsi="Arial" w:cs="Arial"/>
                <w:color w:val="000000"/>
                <w:kern w:val="0"/>
                <w:lang w:eastAsia="pl-PL"/>
              </w:rPr>
              <w:t xml:space="preserve">gatunków z polskich krajowych „czerwonych list” roślin – pięć gatunków mszaków oraz 10 gatunków roślin naczyniowych. Dwa stwierdzone tu gatunki uwzględnione są w Polskiej Czerwonej Księdze Roślin: wierzba borówkolistna </w:t>
            </w:r>
            <w:r w:rsidRPr="00822C4D">
              <w:rPr>
                <w:rFonts w:ascii="Arial" w:eastAsia="Times New Roman" w:hAnsi="Arial" w:cs="Arial"/>
                <w:i/>
                <w:color w:val="000000"/>
                <w:kern w:val="0"/>
                <w:lang w:eastAsia="pl-PL"/>
              </w:rPr>
              <w:t xml:space="preserve">Salix myrtilloides </w:t>
            </w:r>
            <w:r w:rsidR="001A6822" w:rsidRPr="001A6822">
              <w:rPr>
                <w:rFonts w:ascii="Arial" w:eastAsia="Times New Roman" w:hAnsi="Arial" w:cs="Arial"/>
                <w:color w:val="000000"/>
                <w:kern w:val="0"/>
                <w:lang w:eastAsia="pl-PL"/>
              </w:rPr>
              <w:t>(st</w:t>
            </w:r>
            <w:r>
              <w:rPr>
                <w:rFonts w:ascii="Arial" w:eastAsia="Times New Roman" w:hAnsi="Arial" w:cs="Arial"/>
                <w:color w:val="000000"/>
                <w:kern w:val="0"/>
                <w:lang w:eastAsia="pl-PL"/>
              </w:rPr>
              <w:t>a</w:t>
            </w:r>
            <w:r w:rsidR="001A6822" w:rsidRPr="001A6822">
              <w:rPr>
                <w:rFonts w:ascii="Arial" w:eastAsia="Times New Roman" w:hAnsi="Arial" w:cs="Arial"/>
                <w:color w:val="000000"/>
                <w:kern w:val="0"/>
                <w:lang w:eastAsia="pl-PL"/>
              </w:rPr>
              <w:t xml:space="preserve">tus EN – zagrożony), turzyca strunowa </w:t>
            </w:r>
            <w:r w:rsidRPr="00822C4D">
              <w:rPr>
                <w:rFonts w:ascii="Arial" w:eastAsia="Times New Roman" w:hAnsi="Arial" w:cs="Arial"/>
                <w:i/>
                <w:color w:val="000000"/>
                <w:kern w:val="0"/>
                <w:lang w:eastAsia="pl-PL"/>
              </w:rPr>
              <w:t xml:space="preserve">Carex chordorrhiza </w:t>
            </w:r>
            <w:r w:rsidR="001A6822" w:rsidRPr="001A6822">
              <w:rPr>
                <w:rFonts w:ascii="Arial" w:eastAsia="Times New Roman" w:hAnsi="Arial" w:cs="Arial"/>
                <w:color w:val="000000"/>
                <w:kern w:val="0"/>
                <w:lang w:eastAsia="pl-PL"/>
              </w:rPr>
              <w:t>(VU – narażony na wyginięcie).</w:t>
            </w:r>
          </w:p>
          <w:p w14:paraId="4D1B643B" w14:textId="1CF03E50" w:rsidR="00E019CA" w:rsidRPr="00CE0B66" w:rsidRDefault="001A6822" w:rsidP="00822C4D">
            <w:pPr>
              <w:spacing w:before="40" w:after="40" w:line="240" w:lineRule="auto"/>
              <w:ind w:right="-57"/>
              <w:jc w:val="left"/>
              <w:rPr>
                <w:rFonts w:ascii="Arial" w:eastAsia="Times New Roman" w:hAnsi="Arial" w:cs="Arial"/>
                <w:color w:val="000000"/>
                <w:kern w:val="0"/>
                <w:lang w:eastAsia="pl-PL"/>
              </w:rPr>
            </w:pPr>
            <w:r w:rsidRPr="001A6822">
              <w:rPr>
                <w:rFonts w:ascii="Arial" w:eastAsia="Times New Roman" w:hAnsi="Arial" w:cs="Arial"/>
                <w:color w:val="000000"/>
                <w:kern w:val="0"/>
                <w:lang w:eastAsia="pl-PL"/>
              </w:rPr>
              <w:t>Dwa spośród występujących tu gatunków roślin: wierzba borówkolistna i</w:t>
            </w:r>
            <w:r w:rsidR="00822C4D">
              <w:rPr>
                <w:rFonts w:ascii="Arial" w:eastAsia="Times New Roman" w:hAnsi="Arial" w:cs="Arial"/>
                <w:color w:val="000000"/>
                <w:kern w:val="0"/>
                <w:lang w:eastAsia="pl-PL"/>
              </w:rPr>
              <w:t> </w:t>
            </w:r>
            <w:r w:rsidRPr="001A6822">
              <w:rPr>
                <w:rFonts w:ascii="Arial" w:eastAsia="Times New Roman" w:hAnsi="Arial" w:cs="Arial"/>
                <w:color w:val="000000"/>
                <w:kern w:val="0"/>
                <w:lang w:eastAsia="pl-PL"/>
              </w:rPr>
              <w:t xml:space="preserve">wątlik błotny </w:t>
            </w:r>
            <w:r w:rsidRPr="00822C4D">
              <w:rPr>
                <w:rFonts w:ascii="Arial" w:eastAsia="Times New Roman" w:hAnsi="Arial" w:cs="Arial"/>
                <w:i/>
                <w:color w:val="000000"/>
                <w:kern w:val="0"/>
                <w:lang w:eastAsia="pl-PL"/>
              </w:rPr>
              <w:t>Hammarbya paludosa</w:t>
            </w:r>
            <w:r w:rsidRPr="001A6822">
              <w:rPr>
                <w:rFonts w:ascii="Arial" w:eastAsia="Times New Roman" w:hAnsi="Arial" w:cs="Arial"/>
                <w:color w:val="000000"/>
                <w:kern w:val="0"/>
                <w:lang w:eastAsia="pl-PL"/>
              </w:rPr>
              <w:t xml:space="preserve"> należą do najrzadszych, najbardziej zagrożonych elementów flory torfowisk w Polsce.</w:t>
            </w:r>
          </w:p>
        </w:tc>
      </w:tr>
      <w:tr w:rsidR="00E019CA" w:rsidRPr="00CE0B66" w14:paraId="6C8E6820" w14:textId="77777777" w:rsidTr="00794256">
        <w:tc>
          <w:tcPr>
            <w:tcW w:w="387" w:type="dxa"/>
            <w:tcBorders>
              <w:top w:val="nil"/>
              <w:left w:val="single" w:sz="4" w:space="0" w:color="auto"/>
              <w:bottom w:val="single" w:sz="4" w:space="0" w:color="auto"/>
              <w:right w:val="single" w:sz="4" w:space="0" w:color="auto"/>
            </w:tcBorders>
            <w:noWrap/>
          </w:tcPr>
          <w:p w14:paraId="5C69471B" w14:textId="77777777" w:rsidR="00E019CA"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4DD9BB36" w14:textId="11A86894" w:rsidR="00E019CA"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Las Franciszkowski</w:t>
            </w:r>
          </w:p>
        </w:tc>
        <w:tc>
          <w:tcPr>
            <w:tcW w:w="1452" w:type="dxa"/>
            <w:tcBorders>
              <w:top w:val="nil"/>
              <w:left w:val="nil"/>
              <w:bottom w:val="single" w:sz="4" w:space="0" w:color="auto"/>
              <w:right w:val="single" w:sz="4" w:space="0" w:color="auto"/>
            </w:tcBorders>
            <w:noWrap/>
          </w:tcPr>
          <w:p w14:paraId="7BD5B60E" w14:textId="77777777" w:rsidR="00E019CA" w:rsidRDefault="00B77473"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121,64</w:t>
            </w:r>
          </w:p>
          <w:p w14:paraId="34EFEFBE" w14:textId="5D2CC0D0" w:rsidR="00B77473" w:rsidRPr="00CE0B66" w:rsidRDefault="00B77473"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(39,86 otulina)</w:t>
            </w:r>
          </w:p>
        </w:tc>
        <w:tc>
          <w:tcPr>
            <w:tcW w:w="1166" w:type="dxa"/>
            <w:tcBorders>
              <w:top w:val="nil"/>
              <w:left w:val="nil"/>
              <w:bottom w:val="single" w:sz="4" w:space="0" w:color="auto"/>
              <w:right w:val="single" w:sz="4" w:space="0" w:color="auto"/>
            </w:tcBorders>
          </w:tcPr>
          <w:p w14:paraId="73CD1FCA" w14:textId="1109EDAA" w:rsidR="00E019CA" w:rsidRDefault="00AC122F"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Wydminy</w:t>
            </w:r>
          </w:p>
        </w:tc>
        <w:tc>
          <w:tcPr>
            <w:tcW w:w="1386" w:type="dxa"/>
            <w:tcBorders>
              <w:top w:val="nil"/>
              <w:left w:val="nil"/>
              <w:bottom w:val="single" w:sz="4" w:space="0" w:color="auto"/>
              <w:right w:val="single" w:sz="4" w:space="0" w:color="auto"/>
            </w:tcBorders>
          </w:tcPr>
          <w:p w14:paraId="1F498B6F" w14:textId="62BE0464" w:rsidR="00E019CA" w:rsidRDefault="00E019CA"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 Giżycko</w:t>
            </w:r>
          </w:p>
        </w:tc>
        <w:tc>
          <w:tcPr>
            <w:tcW w:w="2941" w:type="dxa"/>
            <w:tcBorders>
              <w:top w:val="nil"/>
              <w:left w:val="nil"/>
              <w:bottom w:val="single" w:sz="4" w:space="0" w:color="auto"/>
              <w:right w:val="single" w:sz="4" w:space="0" w:color="auto"/>
            </w:tcBorders>
          </w:tcPr>
          <w:p w14:paraId="6376EF53" w14:textId="667B8008" w:rsidR="008168EF" w:rsidRPr="008168EF" w:rsidRDefault="008168EF" w:rsidP="008168EF">
            <w:pPr>
              <w:spacing w:before="40" w:after="40" w:line="240" w:lineRule="auto"/>
              <w:ind w:right="-57"/>
              <w:jc w:val="left"/>
              <w:rPr>
                <w:rFonts w:ascii="Arial" w:eastAsia="Times New Roman" w:hAnsi="Arial" w:cs="Arial"/>
                <w:kern w:val="0"/>
                <w:lang w:eastAsia="pl-PL"/>
              </w:rPr>
            </w:pPr>
            <w:r w:rsidRPr="008168EF">
              <w:rPr>
                <w:rFonts w:ascii="Arial" w:eastAsia="Times New Roman" w:hAnsi="Arial" w:cs="Arial"/>
                <w:kern w:val="0"/>
                <w:lang w:eastAsia="pl-PL"/>
              </w:rPr>
              <w:t>Zachowanie zbiorowisk leśnych, w tym grądów subkontynentalnych, łęgów, olsów oraz lasów i borów bagiennych, z zachowaniem naturalnych procesów ekologicznych, w tym spontanicznej regeneracji i samoregulacji, wraz ze swoistymi, cennymi gatunkami roślin, zwierząt i grzybów, w szczególności epifitów i ksylobiontów stanowiących komponenty</w:t>
            </w:r>
            <w:r>
              <w:rPr>
                <w:rFonts w:ascii="Arial" w:eastAsia="Times New Roman" w:hAnsi="Arial" w:cs="Arial"/>
                <w:kern w:val="0"/>
                <w:lang w:eastAsia="pl-PL"/>
              </w:rPr>
              <w:t xml:space="preserve"> lasów o charakterze naturalnym</w:t>
            </w:r>
          </w:p>
        </w:tc>
        <w:tc>
          <w:tcPr>
            <w:tcW w:w="6592" w:type="dxa"/>
            <w:tcBorders>
              <w:top w:val="nil"/>
              <w:left w:val="nil"/>
              <w:bottom w:val="single" w:sz="4" w:space="0" w:color="auto"/>
              <w:right w:val="single" w:sz="4" w:space="0" w:color="auto"/>
            </w:tcBorders>
          </w:tcPr>
          <w:p w14:paraId="49224424" w14:textId="584FE460" w:rsidR="00B659A8" w:rsidRPr="00B659A8" w:rsidRDefault="00AB75FC" w:rsidP="00B659A8">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sidR="00B659A8">
              <w:rPr>
                <w:rFonts w:ascii="Arial" w:eastAsia="Times New Roman" w:hAnsi="Arial" w:cs="Arial"/>
                <w:color w:val="000000"/>
                <w:kern w:val="0"/>
                <w:lang w:eastAsia="pl-PL"/>
              </w:rPr>
              <w:t>obejmuje tereny leśne,</w:t>
            </w:r>
            <w:r w:rsidR="00B659A8" w:rsidRPr="00B659A8">
              <w:rPr>
                <w:rFonts w:ascii="Arial" w:eastAsia="Times New Roman" w:hAnsi="Arial" w:cs="Arial"/>
                <w:color w:val="000000"/>
                <w:kern w:val="0"/>
                <w:lang w:eastAsia="pl-PL"/>
              </w:rPr>
              <w:t xml:space="preserve"> </w:t>
            </w:r>
            <w:r w:rsidR="00285964">
              <w:rPr>
                <w:rFonts w:ascii="Arial" w:eastAsia="Times New Roman" w:hAnsi="Arial" w:cs="Arial"/>
                <w:color w:val="000000"/>
                <w:kern w:val="0"/>
                <w:lang w:eastAsia="pl-PL"/>
              </w:rPr>
              <w:t xml:space="preserve">na którym </w:t>
            </w:r>
            <w:r w:rsidR="00B659A8" w:rsidRPr="00B659A8">
              <w:rPr>
                <w:rFonts w:ascii="Arial" w:eastAsia="Times New Roman" w:hAnsi="Arial" w:cs="Arial"/>
                <w:color w:val="000000"/>
                <w:kern w:val="0"/>
                <w:lang w:eastAsia="pl-PL"/>
              </w:rPr>
              <w:t xml:space="preserve">przeważają grądy subkontynentalne </w:t>
            </w:r>
            <w:r w:rsidR="00B659A8" w:rsidRPr="00B659A8">
              <w:rPr>
                <w:rFonts w:ascii="Arial" w:eastAsia="Times New Roman" w:hAnsi="Arial" w:cs="Arial"/>
                <w:i/>
                <w:color w:val="000000"/>
                <w:kern w:val="0"/>
                <w:lang w:eastAsia="pl-PL"/>
              </w:rPr>
              <w:t>Tilio cordatae-Carpinetum betuli</w:t>
            </w:r>
            <w:r w:rsidR="00B659A8" w:rsidRPr="00B659A8">
              <w:rPr>
                <w:rFonts w:ascii="Arial" w:eastAsia="Times New Roman" w:hAnsi="Arial" w:cs="Arial"/>
                <w:color w:val="000000"/>
                <w:kern w:val="0"/>
                <w:lang w:eastAsia="pl-PL"/>
              </w:rPr>
              <w:t xml:space="preserve"> (siedlisko przyrodnicze 9170) typowe i niskie, z wielogatunkowym drzewostanem </w:t>
            </w:r>
            <w:r w:rsidR="00B659A8">
              <w:rPr>
                <w:rFonts w:ascii="Arial" w:eastAsia="Times New Roman" w:hAnsi="Arial" w:cs="Arial"/>
                <w:color w:val="000000"/>
                <w:kern w:val="0"/>
                <w:lang w:eastAsia="pl-PL"/>
              </w:rPr>
              <w:t>i</w:t>
            </w:r>
            <w:r w:rsidR="00B659A8" w:rsidRPr="00B659A8">
              <w:rPr>
                <w:rFonts w:ascii="Arial" w:eastAsia="Times New Roman" w:hAnsi="Arial" w:cs="Arial"/>
                <w:color w:val="000000"/>
                <w:kern w:val="0"/>
                <w:lang w:eastAsia="pl-PL"/>
              </w:rPr>
              <w:t xml:space="preserve"> bogatym gatunkowo runem, obfitującym w tzw. gatunki starych lasów.</w:t>
            </w:r>
          </w:p>
          <w:p w14:paraId="13BCB35B" w14:textId="77777777" w:rsidR="00E019CA" w:rsidRDefault="00B659A8" w:rsidP="00B659A8">
            <w:pPr>
              <w:spacing w:before="40" w:after="40" w:line="240" w:lineRule="auto"/>
              <w:ind w:right="-57"/>
              <w:jc w:val="left"/>
              <w:rPr>
                <w:rFonts w:ascii="Arial" w:eastAsia="Times New Roman" w:hAnsi="Arial" w:cs="Arial"/>
                <w:color w:val="000000"/>
                <w:kern w:val="0"/>
                <w:lang w:eastAsia="pl-PL"/>
              </w:rPr>
            </w:pPr>
            <w:r w:rsidRPr="00B659A8">
              <w:rPr>
                <w:rFonts w:ascii="Arial" w:eastAsia="Times New Roman" w:hAnsi="Arial" w:cs="Arial"/>
                <w:color w:val="000000"/>
                <w:kern w:val="0"/>
                <w:lang w:eastAsia="pl-PL"/>
              </w:rPr>
              <w:t>W miejscach wilgotniejszych, z okresowym spływem wód powierzchnio</w:t>
            </w:r>
            <w:r>
              <w:rPr>
                <w:rFonts w:ascii="Arial" w:eastAsia="Times New Roman" w:hAnsi="Arial" w:cs="Arial"/>
                <w:color w:val="000000"/>
                <w:kern w:val="0"/>
                <w:lang w:eastAsia="pl-PL"/>
              </w:rPr>
              <w:softHyphen/>
            </w:r>
            <w:r w:rsidRPr="00B659A8">
              <w:rPr>
                <w:rFonts w:ascii="Arial" w:eastAsia="Times New Roman" w:hAnsi="Arial" w:cs="Arial"/>
                <w:color w:val="000000"/>
                <w:kern w:val="0"/>
                <w:lang w:eastAsia="pl-PL"/>
              </w:rPr>
              <w:t>wych, wykształciły się łęg</w:t>
            </w:r>
            <w:r>
              <w:rPr>
                <w:rFonts w:ascii="Arial" w:eastAsia="Times New Roman" w:hAnsi="Arial" w:cs="Arial"/>
                <w:color w:val="000000"/>
                <w:kern w:val="0"/>
                <w:lang w:eastAsia="pl-PL"/>
              </w:rPr>
              <w:t>i</w:t>
            </w:r>
            <w:r w:rsidRPr="00B659A8">
              <w:rPr>
                <w:rFonts w:ascii="Arial" w:eastAsia="Times New Roman" w:hAnsi="Arial" w:cs="Arial"/>
                <w:color w:val="000000"/>
                <w:kern w:val="0"/>
                <w:lang w:eastAsia="pl-PL"/>
              </w:rPr>
              <w:t xml:space="preserve"> wiązowo-jesionow</w:t>
            </w:r>
            <w:r>
              <w:rPr>
                <w:rFonts w:ascii="Arial" w:eastAsia="Times New Roman" w:hAnsi="Arial" w:cs="Arial"/>
                <w:color w:val="000000"/>
                <w:kern w:val="0"/>
                <w:lang w:eastAsia="pl-PL"/>
              </w:rPr>
              <w:t>e</w:t>
            </w:r>
            <w:r w:rsidRPr="00B659A8">
              <w:rPr>
                <w:rFonts w:ascii="Arial" w:eastAsia="Times New Roman" w:hAnsi="Arial" w:cs="Arial"/>
                <w:color w:val="000000"/>
                <w:kern w:val="0"/>
                <w:lang w:eastAsia="pl-PL"/>
              </w:rPr>
              <w:t xml:space="preserve"> </w:t>
            </w:r>
            <w:r w:rsidRPr="00B659A8">
              <w:rPr>
                <w:rFonts w:ascii="Arial" w:eastAsia="Times New Roman" w:hAnsi="Arial" w:cs="Arial"/>
                <w:i/>
                <w:color w:val="000000"/>
                <w:kern w:val="0"/>
                <w:lang w:eastAsia="pl-PL"/>
              </w:rPr>
              <w:t>Ficario-Ulmetum minoris</w:t>
            </w:r>
            <w:r w:rsidRPr="00B659A8">
              <w:rPr>
                <w:rFonts w:ascii="Arial" w:eastAsia="Times New Roman" w:hAnsi="Arial" w:cs="Arial"/>
                <w:color w:val="000000"/>
                <w:kern w:val="0"/>
                <w:lang w:eastAsia="pl-PL"/>
              </w:rPr>
              <w:t xml:space="preserve"> (siedlisko 91F0</w:t>
            </w:r>
            <w:r>
              <w:rPr>
                <w:rFonts w:ascii="Arial" w:eastAsia="Times New Roman" w:hAnsi="Arial" w:cs="Arial"/>
                <w:color w:val="000000"/>
                <w:kern w:val="0"/>
                <w:lang w:eastAsia="pl-PL"/>
              </w:rPr>
              <w:t>)</w:t>
            </w:r>
            <w:r w:rsidRPr="00B659A8">
              <w:rPr>
                <w:rFonts w:ascii="Arial" w:eastAsia="Times New Roman" w:hAnsi="Arial" w:cs="Arial"/>
                <w:color w:val="000000"/>
                <w:kern w:val="0"/>
                <w:lang w:eastAsia="pl-PL"/>
              </w:rPr>
              <w:t xml:space="preserve">. Zabagnione dolinki zajmują łęgi olszowo-jesionowe </w:t>
            </w:r>
            <w:r w:rsidRPr="00B659A8">
              <w:rPr>
                <w:rFonts w:ascii="Arial" w:eastAsia="Times New Roman" w:hAnsi="Arial" w:cs="Arial"/>
                <w:i/>
                <w:color w:val="000000"/>
                <w:kern w:val="0"/>
                <w:lang w:eastAsia="pl-PL"/>
              </w:rPr>
              <w:t>Fraxino-Alnetum</w:t>
            </w:r>
            <w:r w:rsidRPr="00B659A8">
              <w:rPr>
                <w:rFonts w:ascii="Arial" w:eastAsia="Times New Roman" w:hAnsi="Arial" w:cs="Arial"/>
                <w:color w:val="000000"/>
                <w:kern w:val="0"/>
                <w:lang w:eastAsia="pl-PL"/>
              </w:rPr>
              <w:t xml:space="preserve"> (siedlisko 91E0). Obniżenia z glebami organicznymi </w:t>
            </w:r>
            <w:r w:rsidRPr="00D74248">
              <w:rPr>
                <w:rFonts w:ascii="Arial" w:eastAsia="Times New Roman" w:hAnsi="Arial" w:cs="Arial"/>
                <w:color w:val="000000"/>
                <w:spacing w:val="-2"/>
                <w:kern w:val="0"/>
                <w:lang w:eastAsia="pl-PL"/>
              </w:rPr>
              <w:t xml:space="preserve">porastają lasy bagienne, głównie żyzne olsy </w:t>
            </w:r>
            <w:r w:rsidRPr="00D74248">
              <w:rPr>
                <w:rFonts w:ascii="Arial" w:eastAsia="Times New Roman" w:hAnsi="Arial" w:cs="Arial"/>
                <w:i/>
                <w:color w:val="000000"/>
                <w:spacing w:val="-2"/>
                <w:kern w:val="0"/>
                <w:lang w:eastAsia="pl-PL"/>
              </w:rPr>
              <w:t>Ribeso nigri-Alnetum</w:t>
            </w:r>
            <w:r w:rsidRPr="00D74248">
              <w:rPr>
                <w:rFonts w:ascii="Arial" w:eastAsia="Times New Roman" w:hAnsi="Arial" w:cs="Arial"/>
                <w:color w:val="000000"/>
                <w:spacing w:val="-2"/>
                <w:kern w:val="0"/>
                <w:lang w:eastAsia="pl-PL"/>
              </w:rPr>
              <w:t>, rzadko</w:t>
            </w:r>
            <w:r w:rsidRPr="00B659A8">
              <w:rPr>
                <w:rFonts w:ascii="Arial" w:eastAsia="Times New Roman" w:hAnsi="Arial" w:cs="Arial"/>
                <w:color w:val="000000"/>
                <w:kern w:val="0"/>
                <w:lang w:eastAsia="pl-PL"/>
              </w:rPr>
              <w:t xml:space="preserve"> olsy torfowcowe </w:t>
            </w:r>
            <w:r w:rsidRPr="00B659A8">
              <w:rPr>
                <w:rFonts w:ascii="Arial" w:eastAsia="Times New Roman" w:hAnsi="Arial" w:cs="Arial"/>
                <w:i/>
                <w:color w:val="000000"/>
                <w:kern w:val="0"/>
                <w:lang w:eastAsia="pl-PL"/>
              </w:rPr>
              <w:t>Sphagno squarrosi-Alnetum</w:t>
            </w:r>
            <w:r w:rsidRPr="00B659A8">
              <w:rPr>
                <w:rFonts w:ascii="Arial" w:eastAsia="Times New Roman" w:hAnsi="Arial" w:cs="Arial"/>
                <w:color w:val="000000"/>
                <w:kern w:val="0"/>
                <w:lang w:eastAsia="pl-PL"/>
              </w:rPr>
              <w:t xml:space="preserve"> i subborealne brzeziny bagienne (dwa ostatnie reprezentują </w:t>
            </w:r>
            <w:r>
              <w:rPr>
                <w:rFonts w:ascii="Arial" w:eastAsia="Times New Roman" w:hAnsi="Arial" w:cs="Arial"/>
                <w:color w:val="000000"/>
                <w:kern w:val="0"/>
                <w:lang w:eastAsia="pl-PL"/>
              </w:rPr>
              <w:t>siedlisko 91D0</w:t>
            </w:r>
            <w:r w:rsidRPr="00B659A8">
              <w:rPr>
                <w:rFonts w:ascii="Arial" w:eastAsia="Times New Roman" w:hAnsi="Arial" w:cs="Arial"/>
                <w:color w:val="000000"/>
                <w:kern w:val="0"/>
                <w:lang w:eastAsia="pl-PL"/>
              </w:rPr>
              <w:t>).</w:t>
            </w:r>
          </w:p>
          <w:p w14:paraId="1942B3C4" w14:textId="7EC34DED" w:rsidR="00B659A8" w:rsidRDefault="00B659A8" w:rsidP="00B659A8">
            <w:pPr>
              <w:spacing w:before="40" w:after="40" w:line="240" w:lineRule="auto"/>
              <w:ind w:right="-57"/>
              <w:jc w:val="left"/>
              <w:rPr>
                <w:rFonts w:ascii="Arial" w:eastAsia="Times New Roman" w:hAnsi="Arial" w:cs="Arial"/>
                <w:color w:val="000000"/>
                <w:kern w:val="0"/>
                <w:lang w:eastAsia="pl-PL"/>
              </w:rPr>
            </w:pPr>
            <w:r w:rsidRPr="00B659A8">
              <w:rPr>
                <w:rFonts w:ascii="Arial" w:eastAsia="Times New Roman" w:hAnsi="Arial" w:cs="Arial"/>
                <w:color w:val="000000"/>
                <w:kern w:val="0"/>
                <w:lang w:eastAsia="pl-PL"/>
              </w:rPr>
              <w:t xml:space="preserve">Lasy w granicach </w:t>
            </w:r>
            <w:r w:rsidR="00AB75FC">
              <w:rPr>
                <w:rFonts w:ascii="Arial" w:eastAsia="Times New Roman" w:hAnsi="Arial" w:cs="Arial"/>
                <w:color w:val="000000"/>
                <w:kern w:val="0"/>
                <w:lang w:eastAsia="pl-PL"/>
              </w:rPr>
              <w:t xml:space="preserve">projektowanego </w:t>
            </w:r>
            <w:r w:rsidRPr="00B659A8">
              <w:rPr>
                <w:rFonts w:ascii="Arial" w:eastAsia="Times New Roman" w:hAnsi="Arial" w:cs="Arial"/>
                <w:color w:val="000000"/>
                <w:kern w:val="0"/>
                <w:lang w:eastAsia="pl-PL"/>
              </w:rPr>
              <w:t>rezerwatu są bardzo zróżnicowane pod względem wieku, a blisko 40% powierzchni zajmuj</w:t>
            </w:r>
            <w:r>
              <w:rPr>
                <w:rFonts w:ascii="Arial" w:eastAsia="Times New Roman" w:hAnsi="Arial" w:cs="Arial"/>
                <w:color w:val="000000"/>
                <w:kern w:val="0"/>
                <w:lang w:eastAsia="pl-PL"/>
              </w:rPr>
              <w:t>ą drzewostany ponad 100-letnie (</w:t>
            </w:r>
            <w:r w:rsidRPr="00B659A8">
              <w:rPr>
                <w:rFonts w:ascii="Arial" w:eastAsia="Times New Roman" w:hAnsi="Arial" w:cs="Arial"/>
                <w:color w:val="000000"/>
                <w:kern w:val="0"/>
                <w:lang w:eastAsia="pl-PL"/>
              </w:rPr>
              <w:t>prawie wszystkie w klasie odnowienia</w:t>
            </w:r>
            <w:r>
              <w:rPr>
                <w:rFonts w:ascii="Arial" w:eastAsia="Times New Roman" w:hAnsi="Arial" w:cs="Arial"/>
                <w:color w:val="000000"/>
                <w:kern w:val="0"/>
                <w:lang w:eastAsia="pl-PL"/>
              </w:rPr>
              <w:t>). Z</w:t>
            </w:r>
            <w:r w:rsidRPr="00B659A8">
              <w:rPr>
                <w:rFonts w:ascii="Arial" w:eastAsia="Times New Roman" w:hAnsi="Arial" w:cs="Arial"/>
                <w:color w:val="000000"/>
                <w:kern w:val="0"/>
                <w:lang w:eastAsia="pl-PL"/>
              </w:rPr>
              <w:t>różnicowany gatunkowo starodrzew</w:t>
            </w:r>
            <w:r>
              <w:rPr>
                <w:rFonts w:ascii="Arial" w:eastAsia="Times New Roman" w:hAnsi="Arial" w:cs="Arial"/>
                <w:color w:val="000000"/>
                <w:kern w:val="0"/>
                <w:lang w:eastAsia="pl-PL"/>
              </w:rPr>
              <w:t xml:space="preserve"> budują</w:t>
            </w:r>
            <w:r w:rsidRPr="00B659A8">
              <w:rPr>
                <w:rFonts w:ascii="Arial" w:eastAsia="Times New Roman" w:hAnsi="Arial" w:cs="Arial"/>
                <w:color w:val="000000"/>
                <w:kern w:val="0"/>
                <w:lang w:eastAsia="pl-PL"/>
              </w:rPr>
              <w:t xml:space="preserve"> dęb</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świerki, brzoz</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grab</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lip</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sosn</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olch</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buki i jawor</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N</w:t>
            </w:r>
            <w:r w:rsidRPr="00B659A8">
              <w:rPr>
                <w:rFonts w:ascii="Arial" w:eastAsia="Times New Roman" w:hAnsi="Arial" w:cs="Arial"/>
                <w:color w:val="000000"/>
                <w:kern w:val="0"/>
                <w:lang w:eastAsia="pl-PL"/>
              </w:rPr>
              <w:t>ajstarsz</w:t>
            </w:r>
            <w:r>
              <w:rPr>
                <w:rFonts w:ascii="Arial" w:eastAsia="Times New Roman" w:hAnsi="Arial" w:cs="Arial"/>
                <w:color w:val="000000"/>
                <w:kern w:val="0"/>
                <w:lang w:eastAsia="pl-PL"/>
              </w:rPr>
              <w:t>e</w:t>
            </w:r>
            <w:r w:rsidRPr="00B659A8">
              <w:rPr>
                <w:rFonts w:ascii="Arial" w:eastAsia="Times New Roman" w:hAnsi="Arial" w:cs="Arial"/>
                <w:color w:val="000000"/>
                <w:kern w:val="0"/>
                <w:lang w:eastAsia="pl-PL"/>
              </w:rPr>
              <w:t xml:space="preserve"> fragment</w:t>
            </w:r>
            <w:r>
              <w:rPr>
                <w:rFonts w:ascii="Arial" w:eastAsia="Times New Roman" w:hAnsi="Arial" w:cs="Arial"/>
                <w:color w:val="000000"/>
                <w:kern w:val="0"/>
                <w:lang w:eastAsia="pl-PL"/>
              </w:rPr>
              <w:t>y</w:t>
            </w:r>
            <w:r w:rsidRPr="00B659A8">
              <w:rPr>
                <w:rFonts w:ascii="Arial" w:eastAsia="Times New Roman" w:hAnsi="Arial" w:cs="Arial"/>
                <w:color w:val="000000"/>
                <w:kern w:val="0"/>
                <w:lang w:eastAsia="pl-PL"/>
              </w:rPr>
              <w:t xml:space="preserve"> lasu osiąga</w:t>
            </w:r>
            <w:r>
              <w:rPr>
                <w:rFonts w:ascii="Arial" w:eastAsia="Times New Roman" w:hAnsi="Arial" w:cs="Arial"/>
                <w:color w:val="000000"/>
                <w:kern w:val="0"/>
                <w:lang w:eastAsia="pl-PL"/>
              </w:rPr>
              <w:t>ją</w:t>
            </w:r>
            <w:r w:rsidRPr="00B659A8">
              <w:rPr>
                <w:rFonts w:ascii="Arial" w:eastAsia="Times New Roman" w:hAnsi="Arial" w:cs="Arial"/>
                <w:color w:val="000000"/>
                <w:kern w:val="0"/>
                <w:lang w:eastAsia="pl-PL"/>
              </w:rPr>
              <w:t xml:space="preserve"> wiek do 180 lat. </w:t>
            </w:r>
            <w:r w:rsidRPr="00B659A8">
              <w:rPr>
                <w:rFonts w:ascii="Arial" w:eastAsia="Times New Roman" w:hAnsi="Arial" w:cs="Arial"/>
                <w:color w:val="000000"/>
                <w:kern w:val="0"/>
                <w:lang w:eastAsia="pl-PL"/>
              </w:rPr>
              <w:lastRenderedPageBreak/>
              <w:t>Miejscami zachowały się pojedyncze, przeszło 200-letnie dęby i sosny.</w:t>
            </w:r>
          </w:p>
          <w:p w14:paraId="2EF71E8D" w14:textId="33415374" w:rsidR="00B659A8" w:rsidRDefault="00B659A8" w:rsidP="00B659A8">
            <w:pPr>
              <w:spacing w:before="40" w:after="40" w:line="240" w:lineRule="auto"/>
              <w:ind w:right="-57"/>
              <w:jc w:val="left"/>
              <w:rPr>
                <w:rFonts w:ascii="Arial" w:eastAsia="Times New Roman" w:hAnsi="Arial" w:cs="Arial"/>
                <w:color w:val="000000"/>
                <w:kern w:val="0"/>
                <w:lang w:eastAsia="pl-PL"/>
              </w:rPr>
            </w:pPr>
            <w:r w:rsidRPr="00B659A8">
              <w:rPr>
                <w:rFonts w:ascii="Arial" w:eastAsia="Times New Roman" w:hAnsi="Arial" w:cs="Arial"/>
                <w:color w:val="000000"/>
                <w:kern w:val="0"/>
                <w:lang w:eastAsia="pl-PL"/>
              </w:rPr>
              <w:t>W kilku obniżeniach wytopiskowych, na skutek podwyższenia poziomu wód w wyniku aktywności bobrów, w miejscu zamarłych drzewostanów powstały rozległe, płytkie zbiorniki</w:t>
            </w:r>
            <w:r>
              <w:rPr>
                <w:rFonts w:ascii="Arial" w:eastAsia="Times New Roman" w:hAnsi="Arial" w:cs="Arial"/>
                <w:color w:val="000000"/>
                <w:kern w:val="0"/>
                <w:lang w:eastAsia="pl-PL"/>
              </w:rPr>
              <w:t xml:space="preserve"> wodne z roślinnością szuwarową</w:t>
            </w:r>
            <w:r w:rsidRPr="00B659A8">
              <w:rPr>
                <w:rFonts w:ascii="Arial" w:eastAsia="Times New Roman" w:hAnsi="Arial" w:cs="Arial"/>
                <w:color w:val="000000"/>
                <w:kern w:val="0"/>
                <w:lang w:eastAsia="pl-PL"/>
              </w:rPr>
              <w:t xml:space="preserve">. W rozległym, </w:t>
            </w:r>
            <w:r>
              <w:rPr>
                <w:rFonts w:ascii="Arial" w:eastAsia="Times New Roman" w:hAnsi="Arial" w:cs="Arial"/>
                <w:color w:val="000000"/>
                <w:kern w:val="0"/>
                <w:lang w:eastAsia="pl-PL"/>
              </w:rPr>
              <w:t xml:space="preserve">silnie zabagnionym zagłębieniu </w:t>
            </w:r>
            <w:r w:rsidRPr="00B659A8">
              <w:rPr>
                <w:rFonts w:ascii="Arial" w:eastAsia="Times New Roman" w:hAnsi="Arial" w:cs="Arial"/>
                <w:color w:val="000000"/>
                <w:kern w:val="0"/>
                <w:lang w:eastAsia="pl-PL"/>
              </w:rPr>
              <w:t>przy południowo-zachodniej granicy obszaru, zachowało się mszarne torfowisko przejściowe (</w:t>
            </w:r>
            <w:r w:rsidRPr="00D74248">
              <w:rPr>
                <w:rFonts w:ascii="Arial" w:eastAsia="Times New Roman" w:hAnsi="Arial" w:cs="Arial"/>
                <w:color w:val="000000"/>
                <w:spacing w:val="-2"/>
                <w:kern w:val="0"/>
                <w:lang w:eastAsia="pl-PL"/>
              </w:rPr>
              <w:t>siedlisko 7140), obfitujące w gatunki rzadkich, zagrożonych i chronionych</w:t>
            </w:r>
            <w:r>
              <w:rPr>
                <w:rFonts w:ascii="Arial" w:eastAsia="Times New Roman" w:hAnsi="Arial" w:cs="Arial"/>
                <w:color w:val="000000"/>
                <w:kern w:val="0"/>
                <w:lang w:eastAsia="pl-PL"/>
              </w:rPr>
              <w:t xml:space="preserve"> roślin naczyniowych i mchów</w:t>
            </w:r>
            <w:r w:rsidRPr="00B659A8">
              <w:rPr>
                <w:rFonts w:ascii="Arial" w:eastAsia="Times New Roman" w:hAnsi="Arial" w:cs="Arial"/>
                <w:color w:val="000000"/>
                <w:kern w:val="0"/>
                <w:lang w:eastAsia="pl-PL"/>
              </w:rPr>
              <w:t>.</w:t>
            </w:r>
          </w:p>
          <w:p w14:paraId="1C7087E3" w14:textId="7752C155" w:rsidR="00836DDA" w:rsidRDefault="00836DDA" w:rsidP="00B659A8">
            <w:pPr>
              <w:spacing w:before="40" w:after="40" w:line="240" w:lineRule="auto"/>
              <w:ind w:right="-57"/>
              <w:jc w:val="left"/>
              <w:rPr>
                <w:rFonts w:ascii="Arial" w:eastAsia="Times New Roman" w:hAnsi="Arial" w:cs="Arial"/>
                <w:color w:val="000000"/>
                <w:kern w:val="0"/>
                <w:lang w:eastAsia="pl-PL"/>
              </w:rPr>
            </w:pPr>
            <w:r w:rsidRPr="00836DDA">
              <w:rPr>
                <w:rFonts w:ascii="Arial" w:eastAsia="Times New Roman" w:hAnsi="Arial" w:cs="Arial"/>
                <w:color w:val="000000"/>
                <w:kern w:val="0"/>
                <w:lang w:eastAsia="pl-PL"/>
              </w:rPr>
              <w:t xml:space="preserve">Na obszarze </w:t>
            </w:r>
            <w:r w:rsidR="00AB75FC">
              <w:rPr>
                <w:rFonts w:ascii="Arial" w:eastAsia="Times New Roman" w:hAnsi="Arial" w:cs="Arial"/>
                <w:color w:val="000000"/>
                <w:kern w:val="0"/>
                <w:lang w:eastAsia="pl-PL"/>
              </w:rPr>
              <w:t xml:space="preserve">projektowanego </w:t>
            </w:r>
            <w:r w:rsidRPr="00836DDA">
              <w:rPr>
                <w:rFonts w:ascii="Arial" w:eastAsia="Times New Roman" w:hAnsi="Arial" w:cs="Arial"/>
                <w:color w:val="000000"/>
                <w:kern w:val="0"/>
                <w:lang w:eastAsia="pl-PL"/>
              </w:rPr>
              <w:t>rezerwatu dotychczas stwierdzono 61 gatunków cennych, w tym 13 ściśle chronionych, 36 chronionych częściowo, 9 wskaźnikowym, 15 opisanych w czerwonych listach gatunków za</w:t>
            </w:r>
            <w:r w:rsidR="00285964">
              <w:rPr>
                <w:rFonts w:ascii="Arial" w:eastAsia="Times New Roman" w:hAnsi="Arial" w:cs="Arial"/>
                <w:color w:val="000000"/>
                <w:kern w:val="0"/>
                <w:lang w:eastAsia="pl-PL"/>
              </w:rPr>
              <w:t>grożonych, 18 gatunków rzadkich</w:t>
            </w:r>
            <w:r w:rsidRPr="00836DDA">
              <w:rPr>
                <w:rFonts w:ascii="Arial" w:eastAsia="Times New Roman" w:hAnsi="Arial" w:cs="Arial"/>
                <w:color w:val="000000"/>
                <w:kern w:val="0"/>
                <w:lang w:eastAsia="pl-PL"/>
              </w:rPr>
              <w:t>.</w:t>
            </w:r>
          </w:p>
          <w:p w14:paraId="6EC14A4C" w14:textId="3DE2C661" w:rsidR="00836DDA" w:rsidRDefault="00836DDA" w:rsidP="00B659A8">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Z</w:t>
            </w:r>
            <w:r w:rsidRPr="00836DDA">
              <w:rPr>
                <w:rFonts w:ascii="Arial" w:eastAsia="Times New Roman" w:hAnsi="Arial" w:cs="Arial"/>
                <w:color w:val="000000"/>
                <w:kern w:val="0"/>
                <w:lang w:eastAsia="pl-PL"/>
              </w:rPr>
              <w:t xml:space="preserve">inwentaryzowano liczne gatunki cennych mchów epifitycznych. Osiem spośród nich to gatunki puszczańskie, wskazujące na naturalny charakter </w:t>
            </w:r>
            <w:r w:rsidRPr="00836DDA">
              <w:rPr>
                <w:rFonts w:ascii="Arial" w:eastAsia="Times New Roman" w:hAnsi="Arial" w:cs="Arial"/>
                <w:color w:val="000000"/>
                <w:spacing w:val="-2"/>
                <w:kern w:val="0"/>
                <w:lang w:eastAsia="pl-PL"/>
              </w:rPr>
              <w:t xml:space="preserve">tych lasów: nitecznik delikatny </w:t>
            </w:r>
            <w:r w:rsidRPr="00836DDA">
              <w:rPr>
                <w:rFonts w:ascii="Arial" w:eastAsia="Times New Roman" w:hAnsi="Arial" w:cs="Arial"/>
                <w:i/>
                <w:color w:val="000000"/>
                <w:spacing w:val="-2"/>
                <w:kern w:val="0"/>
                <w:lang w:eastAsia="pl-PL"/>
              </w:rPr>
              <w:t>Amblystegium subtile</w:t>
            </w:r>
            <w:r w:rsidRPr="00836DDA">
              <w:rPr>
                <w:rFonts w:ascii="Arial" w:eastAsia="Times New Roman" w:hAnsi="Arial" w:cs="Arial"/>
                <w:color w:val="000000"/>
                <w:spacing w:val="-2"/>
                <w:kern w:val="0"/>
                <w:lang w:eastAsia="pl-PL"/>
              </w:rPr>
              <w:t>, zwiślik maczugowaty</w:t>
            </w:r>
            <w:r w:rsidRPr="00836DDA">
              <w:rPr>
                <w:rFonts w:ascii="Arial" w:eastAsia="Times New Roman" w:hAnsi="Arial" w:cs="Arial"/>
                <w:color w:val="000000"/>
                <w:kern w:val="0"/>
                <w:lang w:eastAsia="pl-PL"/>
              </w:rPr>
              <w:t xml:space="preserve"> </w:t>
            </w:r>
            <w:r w:rsidRPr="00836DDA">
              <w:rPr>
                <w:rFonts w:ascii="Arial" w:eastAsia="Times New Roman" w:hAnsi="Arial" w:cs="Arial"/>
                <w:i/>
                <w:color w:val="000000"/>
                <w:kern w:val="0"/>
                <w:lang w:eastAsia="pl-PL"/>
              </w:rPr>
              <w:t>Anomodon attenuatus</w:t>
            </w:r>
            <w:r w:rsidRPr="00836DDA">
              <w:rPr>
                <w:rFonts w:ascii="Arial" w:eastAsia="Times New Roman" w:hAnsi="Arial" w:cs="Arial"/>
                <w:color w:val="000000"/>
                <w:kern w:val="0"/>
                <w:lang w:eastAsia="pl-PL"/>
              </w:rPr>
              <w:t xml:space="preserve">, gładysz paprociowaty </w:t>
            </w:r>
            <w:r w:rsidRPr="00836DDA">
              <w:rPr>
                <w:rFonts w:ascii="Arial" w:eastAsia="Times New Roman" w:hAnsi="Arial" w:cs="Arial"/>
                <w:i/>
                <w:color w:val="000000"/>
                <w:kern w:val="0"/>
                <w:lang w:eastAsia="pl-PL"/>
              </w:rPr>
              <w:t>Homalia trichomanoides</w:t>
            </w:r>
            <w:r w:rsidRPr="00836DDA">
              <w:rPr>
                <w:rFonts w:ascii="Arial" w:eastAsia="Times New Roman" w:hAnsi="Arial" w:cs="Arial"/>
                <w:color w:val="000000"/>
                <w:kern w:val="0"/>
                <w:lang w:eastAsia="pl-PL"/>
              </w:rPr>
              <w:t xml:space="preserve">, </w:t>
            </w:r>
            <w:r w:rsidR="00285964">
              <w:rPr>
                <w:rFonts w:ascii="Arial" w:eastAsia="Times New Roman" w:hAnsi="Arial" w:cs="Arial"/>
                <w:color w:val="000000"/>
                <w:kern w:val="0"/>
                <w:lang w:eastAsia="pl-PL"/>
              </w:rPr>
              <w:t xml:space="preserve">rokiet cyprysowaty </w:t>
            </w:r>
            <w:r w:rsidRPr="00285964">
              <w:rPr>
                <w:rFonts w:ascii="Arial" w:eastAsia="Times New Roman" w:hAnsi="Arial" w:cs="Arial"/>
                <w:i/>
                <w:color w:val="000000"/>
                <w:kern w:val="0"/>
                <w:lang w:eastAsia="pl-PL"/>
              </w:rPr>
              <w:t>Hypnum cupressiforme</w:t>
            </w:r>
            <w:r w:rsidRPr="00836DDA">
              <w:rPr>
                <w:rFonts w:ascii="Arial" w:eastAsia="Times New Roman" w:hAnsi="Arial" w:cs="Arial"/>
                <w:color w:val="000000"/>
                <w:kern w:val="0"/>
                <w:lang w:eastAsia="pl-PL"/>
              </w:rPr>
              <w:t xml:space="preserve">, miechera spłaszczona </w:t>
            </w:r>
            <w:r w:rsidRPr="00285964">
              <w:rPr>
                <w:rFonts w:ascii="Arial" w:eastAsia="Times New Roman" w:hAnsi="Arial" w:cs="Arial"/>
                <w:i/>
                <w:color w:val="000000"/>
                <w:kern w:val="0"/>
                <w:lang w:eastAsia="pl-PL"/>
              </w:rPr>
              <w:t>Neckera complanata</w:t>
            </w:r>
            <w:r w:rsidRPr="00836DDA">
              <w:rPr>
                <w:rFonts w:ascii="Arial" w:eastAsia="Times New Roman" w:hAnsi="Arial" w:cs="Arial"/>
                <w:color w:val="000000"/>
                <w:kern w:val="0"/>
                <w:lang w:eastAsia="pl-PL"/>
              </w:rPr>
              <w:t xml:space="preserve">, miechera pierzasta </w:t>
            </w:r>
            <w:r w:rsidRPr="00285964">
              <w:rPr>
                <w:rFonts w:ascii="Arial" w:eastAsia="Times New Roman" w:hAnsi="Arial" w:cs="Arial"/>
                <w:i/>
                <w:color w:val="000000"/>
                <w:kern w:val="0"/>
                <w:lang w:eastAsia="pl-PL"/>
              </w:rPr>
              <w:t>Neckera pennata</w:t>
            </w:r>
            <w:r w:rsidRPr="00836DDA">
              <w:rPr>
                <w:rFonts w:ascii="Arial" w:eastAsia="Times New Roman" w:hAnsi="Arial" w:cs="Arial"/>
                <w:color w:val="000000"/>
                <w:kern w:val="0"/>
                <w:lang w:eastAsia="pl-PL"/>
              </w:rPr>
              <w:t xml:space="preserve"> (</w:t>
            </w:r>
            <w:r w:rsidR="00285964">
              <w:rPr>
                <w:rFonts w:ascii="Arial" w:eastAsia="Times New Roman" w:hAnsi="Arial" w:cs="Arial"/>
                <w:color w:val="000000"/>
                <w:kern w:val="0"/>
                <w:lang w:eastAsia="pl-PL"/>
              </w:rPr>
              <w:t>zagrożony</w:t>
            </w:r>
            <w:r w:rsidRPr="00836DDA">
              <w:rPr>
                <w:rFonts w:ascii="Arial" w:eastAsia="Times New Roman" w:hAnsi="Arial" w:cs="Arial"/>
                <w:color w:val="000000"/>
                <w:kern w:val="0"/>
                <w:lang w:eastAsia="pl-PL"/>
              </w:rPr>
              <w:t xml:space="preserve">), międzylist nitkowaty </w:t>
            </w:r>
            <w:r w:rsidRPr="00285964">
              <w:rPr>
                <w:rFonts w:ascii="Arial" w:eastAsia="Times New Roman" w:hAnsi="Arial" w:cs="Arial"/>
                <w:i/>
                <w:color w:val="000000"/>
                <w:kern w:val="0"/>
                <w:lang w:eastAsia="pl-PL"/>
              </w:rPr>
              <w:t>Pterigynandrum filiforme</w:t>
            </w:r>
            <w:r w:rsidRPr="00836DDA">
              <w:rPr>
                <w:rFonts w:ascii="Arial" w:eastAsia="Times New Roman" w:hAnsi="Arial" w:cs="Arial"/>
                <w:color w:val="000000"/>
                <w:kern w:val="0"/>
                <w:lang w:eastAsia="pl-PL"/>
              </w:rPr>
              <w:t xml:space="preserve">, nastroszek kędzierzawy </w:t>
            </w:r>
            <w:r w:rsidRPr="00285964">
              <w:rPr>
                <w:rFonts w:ascii="Arial" w:eastAsia="Times New Roman" w:hAnsi="Arial" w:cs="Arial"/>
                <w:i/>
                <w:color w:val="000000"/>
                <w:kern w:val="0"/>
                <w:lang w:eastAsia="pl-PL"/>
              </w:rPr>
              <w:t>Ulota crispa</w:t>
            </w:r>
            <w:r w:rsidRPr="00836DDA">
              <w:rPr>
                <w:rFonts w:ascii="Arial" w:eastAsia="Times New Roman" w:hAnsi="Arial" w:cs="Arial"/>
                <w:color w:val="000000"/>
                <w:kern w:val="0"/>
                <w:lang w:eastAsia="pl-PL"/>
              </w:rPr>
              <w:t xml:space="preserve"> (zagrożony).</w:t>
            </w:r>
          </w:p>
          <w:p w14:paraId="3F7D9A22" w14:textId="062F0093" w:rsidR="00285964" w:rsidRDefault="00285964" w:rsidP="00B659A8">
            <w:pPr>
              <w:spacing w:before="40" w:after="40" w:line="240" w:lineRule="auto"/>
              <w:ind w:right="-57"/>
              <w:jc w:val="left"/>
              <w:rPr>
                <w:rFonts w:ascii="Arial" w:eastAsia="Times New Roman" w:hAnsi="Arial" w:cs="Arial"/>
                <w:color w:val="000000"/>
                <w:kern w:val="0"/>
                <w:lang w:eastAsia="pl-PL"/>
              </w:rPr>
            </w:pPr>
            <w:r w:rsidRPr="00285964">
              <w:rPr>
                <w:rFonts w:ascii="Arial" w:eastAsia="Times New Roman" w:hAnsi="Arial" w:cs="Arial"/>
                <w:color w:val="000000"/>
                <w:kern w:val="0"/>
                <w:lang w:eastAsia="pl-PL"/>
              </w:rPr>
              <w:t>Również we florze roślin naczyniowych zidentyfikowano gatunki rzadkie, chronione i o wąskic</w:t>
            </w:r>
            <w:r>
              <w:rPr>
                <w:rFonts w:ascii="Arial" w:eastAsia="Times New Roman" w:hAnsi="Arial" w:cs="Arial"/>
                <w:color w:val="000000"/>
                <w:kern w:val="0"/>
                <w:lang w:eastAsia="pl-PL"/>
              </w:rPr>
              <w:t>h specjalizacjach ekologicznych</w:t>
            </w:r>
            <w:r w:rsidRPr="00285964">
              <w:rPr>
                <w:rFonts w:ascii="Arial" w:eastAsia="Times New Roman" w:hAnsi="Arial" w:cs="Arial"/>
                <w:color w:val="000000"/>
                <w:kern w:val="0"/>
                <w:lang w:eastAsia="pl-PL"/>
              </w:rPr>
              <w:t xml:space="preserve">. Gatunki związane z torfowiskami to m.in.: modrzewnica pospolita </w:t>
            </w:r>
            <w:r w:rsidRPr="00285964">
              <w:rPr>
                <w:rFonts w:ascii="Arial" w:eastAsia="Times New Roman" w:hAnsi="Arial" w:cs="Arial"/>
                <w:i/>
                <w:color w:val="000000"/>
                <w:kern w:val="0"/>
                <w:lang w:eastAsia="pl-PL"/>
              </w:rPr>
              <w:t>Andromeda polifolia</w:t>
            </w:r>
            <w:r w:rsidRPr="00285964">
              <w:rPr>
                <w:rFonts w:ascii="Arial" w:eastAsia="Times New Roman" w:hAnsi="Arial" w:cs="Arial"/>
                <w:color w:val="000000"/>
                <w:kern w:val="0"/>
                <w:lang w:eastAsia="pl-PL"/>
              </w:rPr>
              <w:t xml:space="preserve"> (relikt glacjalny), rosiczka okrągłolistna </w:t>
            </w:r>
            <w:r w:rsidRPr="00285964">
              <w:rPr>
                <w:rFonts w:ascii="Arial" w:eastAsia="Times New Roman" w:hAnsi="Arial" w:cs="Arial"/>
                <w:i/>
                <w:color w:val="000000"/>
                <w:kern w:val="0"/>
                <w:lang w:eastAsia="pl-PL"/>
              </w:rPr>
              <w:t>Drosera rotundifolia</w:t>
            </w:r>
            <w:r w:rsidRPr="00285964">
              <w:rPr>
                <w:rFonts w:ascii="Arial" w:eastAsia="Times New Roman" w:hAnsi="Arial" w:cs="Arial"/>
                <w:color w:val="000000"/>
                <w:kern w:val="0"/>
                <w:lang w:eastAsia="pl-PL"/>
              </w:rPr>
              <w:t xml:space="preserve">, turzyca bagienna </w:t>
            </w:r>
            <w:r w:rsidRPr="00285964">
              <w:rPr>
                <w:rFonts w:ascii="Arial" w:eastAsia="Times New Roman" w:hAnsi="Arial" w:cs="Arial"/>
                <w:i/>
                <w:color w:val="000000"/>
                <w:kern w:val="0"/>
                <w:lang w:eastAsia="pl-PL"/>
              </w:rPr>
              <w:t>Carex limosa</w:t>
            </w:r>
            <w:r w:rsidRPr="00285964">
              <w:rPr>
                <w:rFonts w:ascii="Arial" w:eastAsia="Times New Roman" w:hAnsi="Arial" w:cs="Arial"/>
                <w:color w:val="000000"/>
                <w:kern w:val="0"/>
                <w:lang w:eastAsia="pl-PL"/>
              </w:rPr>
              <w:t xml:space="preserve">, turzyca strunowa </w:t>
            </w:r>
            <w:r w:rsidRPr="00285964">
              <w:rPr>
                <w:rFonts w:ascii="Arial" w:eastAsia="Times New Roman" w:hAnsi="Arial" w:cs="Arial"/>
                <w:i/>
                <w:color w:val="000000"/>
                <w:kern w:val="0"/>
                <w:lang w:eastAsia="pl-PL"/>
              </w:rPr>
              <w:t>Carex chordorrhiza</w:t>
            </w:r>
            <w:r w:rsidRPr="00285964">
              <w:rPr>
                <w:rFonts w:ascii="Arial" w:eastAsia="Times New Roman" w:hAnsi="Arial" w:cs="Arial"/>
                <w:color w:val="000000"/>
                <w:kern w:val="0"/>
                <w:lang w:eastAsia="pl-PL"/>
              </w:rPr>
              <w:t xml:space="preserve">, turzyca dwupienna </w:t>
            </w:r>
            <w:r w:rsidRPr="00285964">
              <w:rPr>
                <w:rFonts w:ascii="Arial" w:eastAsia="Times New Roman" w:hAnsi="Arial" w:cs="Arial"/>
                <w:i/>
                <w:color w:val="000000"/>
                <w:kern w:val="0"/>
                <w:lang w:eastAsia="pl-PL"/>
              </w:rPr>
              <w:t>Carex dioica</w:t>
            </w:r>
            <w:r w:rsidRPr="00285964">
              <w:rPr>
                <w:rFonts w:ascii="Arial" w:eastAsia="Times New Roman" w:hAnsi="Arial" w:cs="Arial"/>
                <w:color w:val="000000"/>
                <w:kern w:val="0"/>
                <w:lang w:eastAsia="pl-PL"/>
              </w:rPr>
              <w:t xml:space="preserve">, turzyca nitkowata </w:t>
            </w:r>
            <w:r w:rsidRPr="00285964">
              <w:rPr>
                <w:rFonts w:ascii="Arial" w:eastAsia="Times New Roman" w:hAnsi="Arial" w:cs="Arial"/>
                <w:i/>
                <w:color w:val="000000"/>
                <w:kern w:val="0"/>
                <w:lang w:eastAsia="pl-PL"/>
              </w:rPr>
              <w:t>Carex lasiocarpa</w:t>
            </w:r>
            <w:r w:rsidRPr="00285964">
              <w:rPr>
                <w:rFonts w:ascii="Arial" w:eastAsia="Times New Roman" w:hAnsi="Arial" w:cs="Arial"/>
                <w:color w:val="000000"/>
                <w:kern w:val="0"/>
                <w:lang w:eastAsia="pl-PL"/>
              </w:rPr>
              <w:t xml:space="preserve">, bagnica torfowa </w:t>
            </w:r>
            <w:r w:rsidRPr="00285964">
              <w:rPr>
                <w:rFonts w:ascii="Arial" w:eastAsia="Times New Roman" w:hAnsi="Arial" w:cs="Arial"/>
                <w:i/>
                <w:color w:val="000000"/>
                <w:kern w:val="0"/>
                <w:lang w:eastAsia="pl-PL"/>
              </w:rPr>
              <w:t>Scheuchzeria palustris</w:t>
            </w:r>
            <w:r w:rsidRPr="00285964">
              <w:rPr>
                <w:rFonts w:ascii="Arial" w:eastAsia="Times New Roman" w:hAnsi="Arial" w:cs="Arial"/>
                <w:color w:val="000000"/>
                <w:kern w:val="0"/>
                <w:lang w:eastAsia="pl-PL"/>
              </w:rPr>
              <w:t xml:space="preserve"> (relikt glacjalny). Zbiorniki wodne zasiedlają pływacze – drobny </w:t>
            </w:r>
            <w:r w:rsidRPr="00285964">
              <w:rPr>
                <w:rFonts w:ascii="Arial" w:eastAsia="Times New Roman" w:hAnsi="Arial" w:cs="Arial"/>
                <w:i/>
                <w:color w:val="000000"/>
                <w:kern w:val="0"/>
                <w:lang w:eastAsia="pl-PL"/>
              </w:rPr>
              <w:t>Utricularia minor</w:t>
            </w:r>
            <w:r w:rsidRPr="00285964">
              <w:rPr>
                <w:rFonts w:ascii="Arial" w:eastAsia="Times New Roman" w:hAnsi="Arial" w:cs="Arial"/>
                <w:color w:val="000000"/>
                <w:kern w:val="0"/>
                <w:lang w:eastAsia="pl-PL"/>
              </w:rPr>
              <w:t xml:space="preserve"> i zwyczajny </w:t>
            </w:r>
            <w:r w:rsidRPr="00285964">
              <w:rPr>
                <w:rFonts w:ascii="Arial" w:eastAsia="Times New Roman" w:hAnsi="Arial" w:cs="Arial"/>
                <w:i/>
                <w:color w:val="000000"/>
                <w:kern w:val="0"/>
                <w:lang w:eastAsia="pl-PL"/>
              </w:rPr>
              <w:t>Utricularia vulgaris</w:t>
            </w:r>
            <w:r w:rsidRPr="00285964">
              <w:rPr>
                <w:rFonts w:ascii="Arial" w:eastAsia="Times New Roman" w:hAnsi="Arial" w:cs="Arial"/>
                <w:color w:val="000000"/>
                <w:kern w:val="0"/>
                <w:lang w:eastAsia="pl-PL"/>
              </w:rPr>
              <w:t xml:space="preserve">, wolfia bezkorzeniowa </w:t>
            </w:r>
            <w:r w:rsidRPr="00285964">
              <w:rPr>
                <w:rFonts w:ascii="Arial" w:eastAsia="Times New Roman" w:hAnsi="Arial" w:cs="Arial"/>
                <w:i/>
                <w:color w:val="000000"/>
                <w:kern w:val="0"/>
                <w:lang w:eastAsia="pl-PL"/>
              </w:rPr>
              <w:t>Wolffia arrhiza</w:t>
            </w:r>
            <w:r w:rsidRPr="00285964">
              <w:rPr>
                <w:rFonts w:ascii="Arial" w:eastAsia="Times New Roman" w:hAnsi="Arial" w:cs="Arial"/>
                <w:color w:val="000000"/>
                <w:kern w:val="0"/>
                <w:lang w:eastAsia="pl-PL"/>
              </w:rPr>
              <w:t xml:space="preserve">. Cenne gatunki leśne to m.in.: gnieźnik leśny </w:t>
            </w:r>
            <w:r w:rsidRPr="00285964">
              <w:rPr>
                <w:rFonts w:ascii="Arial" w:eastAsia="Times New Roman" w:hAnsi="Arial" w:cs="Arial"/>
                <w:i/>
                <w:color w:val="000000"/>
                <w:kern w:val="0"/>
                <w:lang w:eastAsia="pl-PL"/>
              </w:rPr>
              <w:t>Neottia nidus-avis</w:t>
            </w:r>
            <w:r w:rsidRPr="00285964">
              <w:rPr>
                <w:rFonts w:ascii="Arial" w:eastAsia="Times New Roman" w:hAnsi="Arial" w:cs="Arial"/>
                <w:color w:val="000000"/>
                <w:kern w:val="0"/>
                <w:lang w:eastAsia="pl-PL"/>
              </w:rPr>
              <w:t xml:space="preserve">, nerecznica grzebieniasta </w:t>
            </w:r>
            <w:r w:rsidRPr="00285964">
              <w:rPr>
                <w:rFonts w:ascii="Arial" w:eastAsia="Times New Roman" w:hAnsi="Arial" w:cs="Arial"/>
                <w:i/>
                <w:color w:val="000000"/>
                <w:kern w:val="0"/>
                <w:lang w:eastAsia="pl-PL"/>
              </w:rPr>
              <w:t>Dryopteris cristata</w:t>
            </w:r>
            <w:r w:rsidRPr="00285964">
              <w:rPr>
                <w:rFonts w:ascii="Arial" w:eastAsia="Times New Roman" w:hAnsi="Arial" w:cs="Arial"/>
                <w:color w:val="000000"/>
                <w:kern w:val="0"/>
                <w:lang w:eastAsia="pl-PL"/>
              </w:rPr>
              <w:t xml:space="preserve">, dzwonek szerokolistny </w:t>
            </w:r>
            <w:r w:rsidRPr="00285964">
              <w:rPr>
                <w:rFonts w:ascii="Arial" w:eastAsia="Times New Roman" w:hAnsi="Arial" w:cs="Arial"/>
                <w:i/>
                <w:color w:val="000000"/>
                <w:kern w:val="0"/>
                <w:lang w:eastAsia="pl-PL"/>
              </w:rPr>
              <w:t>Campanula latifolia</w:t>
            </w:r>
            <w:r w:rsidRPr="00285964">
              <w:rPr>
                <w:rFonts w:ascii="Arial" w:eastAsia="Times New Roman" w:hAnsi="Arial" w:cs="Arial"/>
                <w:color w:val="000000"/>
                <w:kern w:val="0"/>
                <w:lang w:eastAsia="pl-PL"/>
              </w:rPr>
              <w:t xml:space="preserve"> (bardzo rzadki w północnej Polsce), wawrzynek wilczełyko </w:t>
            </w:r>
            <w:r w:rsidRPr="00285964">
              <w:rPr>
                <w:rFonts w:ascii="Arial" w:eastAsia="Times New Roman" w:hAnsi="Arial" w:cs="Arial"/>
                <w:i/>
                <w:color w:val="000000"/>
                <w:kern w:val="0"/>
                <w:lang w:eastAsia="pl-PL"/>
              </w:rPr>
              <w:t>Daphne mezereum</w:t>
            </w:r>
            <w:r w:rsidRPr="00285964">
              <w:rPr>
                <w:rFonts w:ascii="Arial" w:eastAsia="Times New Roman" w:hAnsi="Arial" w:cs="Arial"/>
                <w:color w:val="000000"/>
                <w:kern w:val="0"/>
                <w:lang w:eastAsia="pl-PL"/>
              </w:rPr>
              <w:t xml:space="preserve">, jęczmieniec zwyczajny </w:t>
            </w:r>
            <w:r w:rsidRPr="00285964">
              <w:rPr>
                <w:rFonts w:ascii="Arial" w:eastAsia="Times New Roman" w:hAnsi="Arial" w:cs="Arial"/>
                <w:i/>
                <w:color w:val="000000"/>
                <w:kern w:val="0"/>
                <w:lang w:eastAsia="pl-PL"/>
              </w:rPr>
              <w:t>Hordelymus europaeus</w:t>
            </w:r>
            <w:r w:rsidRPr="00285964">
              <w:rPr>
                <w:rFonts w:ascii="Arial" w:eastAsia="Times New Roman" w:hAnsi="Arial" w:cs="Arial"/>
                <w:color w:val="000000"/>
                <w:kern w:val="0"/>
                <w:lang w:eastAsia="pl-PL"/>
              </w:rPr>
              <w:t xml:space="preserve">, fiołek przedziwny </w:t>
            </w:r>
            <w:r w:rsidRPr="00285964">
              <w:rPr>
                <w:rFonts w:ascii="Arial" w:eastAsia="Times New Roman" w:hAnsi="Arial" w:cs="Arial"/>
                <w:i/>
                <w:color w:val="000000"/>
                <w:kern w:val="0"/>
                <w:lang w:eastAsia="pl-PL"/>
              </w:rPr>
              <w:t>Viola mirabilis</w:t>
            </w:r>
            <w:r w:rsidRPr="00285964">
              <w:rPr>
                <w:rFonts w:ascii="Arial" w:eastAsia="Times New Roman" w:hAnsi="Arial" w:cs="Arial"/>
                <w:color w:val="000000"/>
                <w:kern w:val="0"/>
                <w:lang w:eastAsia="pl-PL"/>
              </w:rPr>
              <w:t xml:space="preserve">, jastrzębiec sabaudzki </w:t>
            </w:r>
            <w:r w:rsidRPr="00285964">
              <w:rPr>
                <w:rFonts w:ascii="Arial" w:eastAsia="Times New Roman" w:hAnsi="Arial" w:cs="Arial"/>
                <w:i/>
                <w:color w:val="000000"/>
                <w:kern w:val="0"/>
                <w:lang w:eastAsia="pl-PL"/>
              </w:rPr>
              <w:t>Hieracium sabaudum</w:t>
            </w:r>
            <w:r w:rsidRPr="00285964">
              <w:rPr>
                <w:rFonts w:ascii="Arial" w:eastAsia="Times New Roman" w:hAnsi="Arial" w:cs="Arial"/>
                <w:color w:val="000000"/>
                <w:kern w:val="0"/>
                <w:lang w:eastAsia="pl-PL"/>
              </w:rPr>
              <w:t>.</w:t>
            </w:r>
          </w:p>
          <w:p w14:paraId="6B1713DA" w14:textId="298DD449" w:rsidR="00AB75FC" w:rsidRDefault="00285964" w:rsidP="00B659A8">
            <w:pPr>
              <w:spacing w:before="40" w:after="40" w:line="240" w:lineRule="auto"/>
              <w:ind w:right="-57"/>
              <w:jc w:val="left"/>
              <w:rPr>
                <w:rFonts w:ascii="Arial" w:eastAsia="Times New Roman" w:hAnsi="Arial" w:cs="Arial"/>
                <w:color w:val="000000"/>
                <w:kern w:val="0"/>
                <w:lang w:eastAsia="pl-PL"/>
              </w:rPr>
            </w:pPr>
            <w:r w:rsidRPr="00285964">
              <w:rPr>
                <w:rFonts w:ascii="Arial" w:eastAsia="Times New Roman" w:hAnsi="Arial" w:cs="Arial"/>
                <w:color w:val="000000"/>
                <w:kern w:val="0"/>
                <w:lang w:eastAsia="pl-PL"/>
              </w:rPr>
              <w:t xml:space="preserve">Różnorodność gatunkowa mchów, od typowo wodnych i bagiennych po epifityczne i naskalne, świadczy o zachowaniu naturalnej mozaiki siedlisk i wysokich walorach przyrodniczych tego obszaru. Szczególnie cenna jest obecność licznych gatunków torfowców oraz rzadkich epifitów, co czyni </w:t>
            </w:r>
            <w:r w:rsidR="00177342">
              <w:rPr>
                <w:rFonts w:ascii="Arial" w:eastAsia="Times New Roman" w:hAnsi="Arial" w:cs="Arial"/>
                <w:color w:val="000000"/>
                <w:kern w:val="0"/>
                <w:lang w:eastAsia="pl-PL"/>
              </w:rPr>
              <w:t xml:space="preserve">projektowany </w:t>
            </w:r>
            <w:r w:rsidRPr="00285964">
              <w:rPr>
                <w:rFonts w:ascii="Arial" w:eastAsia="Times New Roman" w:hAnsi="Arial" w:cs="Arial"/>
                <w:color w:val="000000"/>
                <w:kern w:val="0"/>
                <w:lang w:eastAsia="pl-PL"/>
              </w:rPr>
              <w:t>rezerwat istotnym refugium dla brioflory regionu.</w:t>
            </w:r>
            <w:r w:rsidR="00AB75FC">
              <w:rPr>
                <w:rFonts w:ascii="Arial" w:eastAsia="Times New Roman" w:hAnsi="Arial" w:cs="Arial"/>
                <w:color w:val="000000"/>
                <w:kern w:val="0"/>
                <w:lang w:eastAsia="pl-PL"/>
              </w:rPr>
              <w:t xml:space="preserve"> Również r</w:t>
            </w:r>
            <w:r w:rsidR="00AB75FC" w:rsidRPr="00AB75FC">
              <w:rPr>
                <w:rFonts w:ascii="Arial" w:eastAsia="Times New Roman" w:hAnsi="Arial" w:cs="Arial"/>
                <w:color w:val="000000"/>
                <w:kern w:val="0"/>
                <w:lang w:eastAsia="pl-PL"/>
              </w:rPr>
              <w:t>óżnorodność ekologiczna roślin naczyniowych</w:t>
            </w:r>
            <w:r w:rsidR="00AB75FC">
              <w:rPr>
                <w:rFonts w:ascii="Arial" w:eastAsia="Times New Roman" w:hAnsi="Arial" w:cs="Arial"/>
                <w:color w:val="000000"/>
                <w:kern w:val="0"/>
                <w:lang w:eastAsia="pl-PL"/>
              </w:rPr>
              <w:t xml:space="preserve"> </w:t>
            </w:r>
            <w:r w:rsidR="00AB75FC" w:rsidRPr="00AB75FC">
              <w:rPr>
                <w:rFonts w:ascii="Arial" w:eastAsia="Times New Roman" w:hAnsi="Arial" w:cs="Arial"/>
                <w:color w:val="000000"/>
                <w:kern w:val="0"/>
                <w:lang w:eastAsia="pl-PL"/>
              </w:rPr>
              <w:t xml:space="preserve">– od typowo wodnych i torfowiskowych reliktów glacjalnych po cieniolubne gatunki leśne – potwierdza wyjątkową wartość przyrodniczą obszaru. Obecność </w:t>
            </w:r>
            <w:r w:rsidR="00AB75FC" w:rsidRPr="00AB75FC">
              <w:rPr>
                <w:rFonts w:ascii="Arial" w:eastAsia="Times New Roman" w:hAnsi="Arial" w:cs="Arial"/>
                <w:color w:val="000000"/>
                <w:kern w:val="0"/>
                <w:lang w:eastAsia="pl-PL"/>
              </w:rPr>
              <w:lastRenderedPageBreak/>
              <w:t xml:space="preserve">licznych gatunków zagrożonych w skali kraju, szczególnie związanych z torfowiskami, </w:t>
            </w:r>
            <w:r w:rsidR="00177342">
              <w:rPr>
                <w:rFonts w:ascii="Arial" w:eastAsia="Times New Roman" w:hAnsi="Arial" w:cs="Arial"/>
                <w:color w:val="000000"/>
                <w:kern w:val="0"/>
                <w:lang w:eastAsia="pl-PL"/>
              </w:rPr>
              <w:t>stanowi</w:t>
            </w:r>
            <w:r w:rsidR="00AB75FC" w:rsidRPr="00AB75FC">
              <w:rPr>
                <w:rFonts w:ascii="Arial" w:eastAsia="Times New Roman" w:hAnsi="Arial" w:cs="Arial"/>
                <w:color w:val="000000"/>
                <w:kern w:val="0"/>
                <w:lang w:eastAsia="pl-PL"/>
              </w:rPr>
              <w:t xml:space="preserve"> refugium dla ginącej flory mokradeł Polski.</w:t>
            </w:r>
          </w:p>
          <w:p w14:paraId="6C3942B3" w14:textId="6ED257BA" w:rsidR="00AB75FC" w:rsidRDefault="00AB75FC" w:rsidP="00B659A8">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rezerwat</w:t>
            </w:r>
            <w:r w:rsidRPr="00AB75FC">
              <w:rPr>
                <w:rFonts w:ascii="Arial" w:eastAsia="Times New Roman" w:hAnsi="Arial" w:cs="Arial"/>
                <w:color w:val="000000"/>
                <w:kern w:val="0"/>
                <w:lang w:eastAsia="pl-PL"/>
              </w:rPr>
              <w:t xml:space="preserve"> jest istotn</w:t>
            </w:r>
            <w:r>
              <w:rPr>
                <w:rFonts w:ascii="Arial" w:eastAsia="Times New Roman" w:hAnsi="Arial" w:cs="Arial"/>
                <w:color w:val="000000"/>
                <w:kern w:val="0"/>
                <w:lang w:eastAsia="pl-PL"/>
              </w:rPr>
              <w:t>y</w:t>
            </w:r>
            <w:r w:rsidR="004158AB">
              <w:rPr>
                <w:rFonts w:ascii="Arial" w:eastAsia="Times New Roman" w:hAnsi="Arial" w:cs="Arial"/>
                <w:color w:val="000000"/>
                <w:kern w:val="0"/>
                <w:lang w:eastAsia="pl-PL"/>
              </w:rPr>
              <w:t>m</w:t>
            </w:r>
            <w:r>
              <w:rPr>
                <w:rFonts w:ascii="Arial" w:eastAsia="Times New Roman" w:hAnsi="Arial" w:cs="Arial"/>
                <w:color w:val="000000"/>
                <w:kern w:val="0"/>
                <w:lang w:eastAsia="pl-PL"/>
              </w:rPr>
              <w:t xml:space="preserve"> siedliskiem kilku rzadkich i chronionych </w:t>
            </w:r>
            <w:r w:rsidRPr="00AB75FC">
              <w:rPr>
                <w:rFonts w:ascii="Arial" w:eastAsia="Times New Roman" w:hAnsi="Arial" w:cs="Arial"/>
                <w:color w:val="000000"/>
                <w:kern w:val="0"/>
                <w:lang w:eastAsia="pl-PL"/>
              </w:rPr>
              <w:t xml:space="preserve">gatunków ptaków związanych ze starymi lasami o cechach naturalnych: dzięcioł białogrzbiety </w:t>
            </w:r>
            <w:r w:rsidRPr="00AB75FC">
              <w:rPr>
                <w:rFonts w:ascii="Arial" w:eastAsia="Times New Roman" w:hAnsi="Arial" w:cs="Arial"/>
                <w:i/>
                <w:color w:val="000000"/>
                <w:kern w:val="0"/>
                <w:lang w:eastAsia="pl-PL"/>
              </w:rPr>
              <w:t>Dendrocopos leucotos</w:t>
            </w:r>
            <w:r w:rsidRPr="00AB75FC">
              <w:rPr>
                <w:rFonts w:ascii="Arial" w:eastAsia="Times New Roman" w:hAnsi="Arial" w:cs="Arial"/>
                <w:color w:val="000000"/>
                <w:kern w:val="0"/>
                <w:lang w:eastAsia="pl-PL"/>
              </w:rPr>
              <w:t xml:space="preserve">, dzięcioł średni </w:t>
            </w:r>
            <w:r w:rsidRPr="00AB75FC">
              <w:rPr>
                <w:rFonts w:ascii="Arial" w:eastAsia="Times New Roman" w:hAnsi="Arial" w:cs="Arial"/>
                <w:i/>
                <w:color w:val="000000"/>
                <w:kern w:val="0"/>
                <w:lang w:eastAsia="pl-PL"/>
              </w:rPr>
              <w:t>Dendrocoptes medius</w:t>
            </w:r>
            <w:r w:rsidRPr="00AB75FC">
              <w:rPr>
                <w:rFonts w:ascii="Arial" w:eastAsia="Times New Roman" w:hAnsi="Arial" w:cs="Arial"/>
                <w:color w:val="000000"/>
                <w:kern w:val="0"/>
                <w:lang w:eastAsia="pl-PL"/>
              </w:rPr>
              <w:t xml:space="preserve">, dzięcioł zielonosiwy </w:t>
            </w:r>
            <w:r w:rsidRPr="00AB75FC">
              <w:rPr>
                <w:rFonts w:ascii="Arial" w:eastAsia="Times New Roman" w:hAnsi="Arial" w:cs="Arial"/>
                <w:i/>
                <w:color w:val="000000"/>
                <w:kern w:val="0"/>
                <w:lang w:eastAsia="pl-PL"/>
              </w:rPr>
              <w:t>Picus canus</w:t>
            </w:r>
            <w:r w:rsidRPr="00AB75FC">
              <w:rPr>
                <w:rFonts w:ascii="Arial" w:eastAsia="Times New Roman" w:hAnsi="Arial" w:cs="Arial"/>
                <w:color w:val="000000"/>
                <w:kern w:val="0"/>
                <w:lang w:eastAsia="pl-PL"/>
              </w:rPr>
              <w:t xml:space="preserve">, muchołówka białoszyja </w:t>
            </w:r>
            <w:r w:rsidRPr="00AB75FC">
              <w:rPr>
                <w:rFonts w:ascii="Arial" w:eastAsia="Times New Roman" w:hAnsi="Arial" w:cs="Arial"/>
                <w:i/>
                <w:color w:val="000000"/>
                <w:kern w:val="0"/>
                <w:lang w:eastAsia="pl-PL"/>
              </w:rPr>
              <w:t>Ficedula albicollis</w:t>
            </w:r>
            <w:r w:rsidRPr="00AB75FC">
              <w:rPr>
                <w:rFonts w:ascii="Arial" w:eastAsia="Times New Roman" w:hAnsi="Arial" w:cs="Arial"/>
                <w:color w:val="000000"/>
                <w:kern w:val="0"/>
                <w:lang w:eastAsia="pl-PL"/>
              </w:rPr>
              <w:t xml:space="preserve">, muchołówka mała </w:t>
            </w:r>
            <w:r w:rsidRPr="00AB75FC">
              <w:rPr>
                <w:rFonts w:ascii="Arial" w:eastAsia="Times New Roman" w:hAnsi="Arial" w:cs="Arial"/>
                <w:i/>
                <w:color w:val="000000"/>
                <w:kern w:val="0"/>
                <w:lang w:eastAsia="pl-PL"/>
              </w:rPr>
              <w:t>Ficedula parva</w:t>
            </w:r>
            <w:r w:rsidRPr="00AB75FC">
              <w:rPr>
                <w:rFonts w:ascii="Arial" w:eastAsia="Times New Roman" w:hAnsi="Arial" w:cs="Arial"/>
                <w:color w:val="000000"/>
                <w:kern w:val="0"/>
                <w:lang w:eastAsia="pl-PL"/>
              </w:rPr>
              <w:t xml:space="preserve">, bocian czarny </w:t>
            </w:r>
            <w:r w:rsidRPr="00AB75FC">
              <w:rPr>
                <w:rFonts w:ascii="Arial" w:eastAsia="Times New Roman" w:hAnsi="Arial" w:cs="Arial"/>
                <w:i/>
                <w:color w:val="000000"/>
                <w:kern w:val="0"/>
                <w:lang w:eastAsia="pl-PL"/>
              </w:rPr>
              <w:t>Ciconia nigra</w:t>
            </w:r>
            <w:r w:rsidRPr="00AB75FC">
              <w:rPr>
                <w:rFonts w:ascii="Arial" w:eastAsia="Times New Roman" w:hAnsi="Arial" w:cs="Arial"/>
                <w:color w:val="000000"/>
                <w:kern w:val="0"/>
                <w:lang w:eastAsia="pl-PL"/>
              </w:rPr>
              <w:t>.</w:t>
            </w:r>
          </w:p>
          <w:p w14:paraId="64C8205C" w14:textId="46F6312B" w:rsidR="00B659A8" w:rsidRPr="00CE0B66" w:rsidRDefault="00B659A8" w:rsidP="00B659A8">
            <w:pPr>
              <w:spacing w:before="40" w:after="40" w:line="240" w:lineRule="auto"/>
              <w:ind w:right="-57"/>
              <w:jc w:val="left"/>
              <w:rPr>
                <w:rFonts w:ascii="Arial" w:eastAsia="Times New Roman" w:hAnsi="Arial" w:cs="Arial"/>
                <w:color w:val="000000"/>
                <w:kern w:val="0"/>
                <w:lang w:eastAsia="pl-PL"/>
              </w:rPr>
            </w:pPr>
            <w:r w:rsidRPr="00B659A8">
              <w:rPr>
                <w:rFonts w:ascii="Arial" w:eastAsia="Times New Roman" w:hAnsi="Arial" w:cs="Arial"/>
                <w:color w:val="000000"/>
                <w:kern w:val="0"/>
                <w:lang w:eastAsia="pl-PL"/>
              </w:rPr>
              <w:t xml:space="preserve">Jednym z charakterystycznych elementów krajobrazu </w:t>
            </w:r>
            <w:r w:rsidR="00AB75FC">
              <w:rPr>
                <w:rFonts w:ascii="Arial" w:eastAsia="Times New Roman" w:hAnsi="Arial" w:cs="Arial"/>
                <w:color w:val="000000"/>
                <w:kern w:val="0"/>
                <w:lang w:eastAsia="pl-PL"/>
              </w:rPr>
              <w:t xml:space="preserve">projektowanego rezerwatu </w:t>
            </w:r>
            <w:r w:rsidRPr="00B659A8">
              <w:rPr>
                <w:rFonts w:ascii="Arial" w:eastAsia="Times New Roman" w:hAnsi="Arial" w:cs="Arial"/>
                <w:color w:val="000000"/>
                <w:kern w:val="0"/>
                <w:lang w:eastAsia="pl-PL"/>
              </w:rPr>
              <w:t>są rozległe głazowisk</w:t>
            </w:r>
            <w:r>
              <w:rPr>
                <w:rFonts w:ascii="Arial" w:eastAsia="Times New Roman" w:hAnsi="Arial" w:cs="Arial"/>
                <w:color w:val="000000"/>
                <w:kern w:val="0"/>
                <w:lang w:eastAsia="pl-PL"/>
              </w:rPr>
              <w:t>a (skupiska głazów narzutowych).</w:t>
            </w:r>
          </w:p>
        </w:tc>
      </w:tr>
      <w:tr w:rsidR="00BA7ED0" w:rsidRPr="00CE0B66" w14:paraId="138AFABA" w14:textId="77777777" w:rsidTr="00794256">
        <w:tc>
          <w:tcPr>
            <w:tcW w:w="387" w:type="dxa"/>
            <w:tcBorders>
              <w:top w:val="nil"/>
              <w:left w:val="single" w:sz="4" w:space="0" w:color="auto"/>
              <w:bottom w:val="single" w:sz="4" w:space="0" w:color="auto"/>
              <w:right w:val="single" w:sz="4" w:space="0" w:color="auto"/>
            </w:tcBorders>
            <w:noWrap/>
          </w:tcPr>
          <w:p w14:paraId="7D1643F7" w14:textId="77777777" w:rsidR="00BA7ED0" w:rsidRPr="005F0C26" w:rsidRDefault="00BA7ED0"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5A3A473A" w14:textId="77777777" w:rsidR="00BA7ED0" w:rsidRDefault="00BA7ED0"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Małzy</w:t>
            </w:r>
          </w:p>
        </w:tc>
        <w:tc>
          <w:tcPr>
            <w:tcW w:w="1452" w:type="dxa"/>
            <w:tcBorders>
              <w:top w:val="nil"/>
              <w:left w:val="nil"/>
              <w:bottom w:val="single" w:sz="4" w:space="0" w:color="auto"/>
              <w:right w:val="single" w:sz="4" w:space="0" w:color="auto"/>
            </w:tcBorders>
            <w:noWrap/>
          </w:tcPr>
          <w:p w14:paraId="22D21FCB" w14:textId="77777777" w:rsidR="00BA7ED0" w:rsidRDefault="00B77473"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60,94</w:t>
            </w:r>
          </w:p>
          <w:p w14:paraId="08CB5683" w14:textId="4D0B2827" w:rsidR="00B77473" w:rsidRPr="00CE0B66" w:rsidRDefault="00B77473"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(43,35 otulina)</w:t>
            </w:r>
          </w:p>
        </w:tc>
        <w:tc>
          <w:tcPr>
            <w:tcW w:w="1166" w:type="dxa"/>
            <w:tcBorders>
              <w:top w:val="nil"/>
              <w:left w:val="nil"/>
              <w:bottom w:val="single" w:sz="4" w:space="0" w:color="auto"/>
              <w:right w:val="single" w:sz="4" w:space="0" w:color="auto"/>
            </w:tcBorders>
          </w:tcPr>
          <w:p w14:paraId="7BC29C47" w14:textId="77777777" w:rsidR="00BA7ED0" w:rsidRPr="00CE0B66" w:rsidRDefault="00BA7ED0"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Ruciane-Nida</w:t>
            </w:r>
          </w:p>
        </w:tc>
        <w:tc>
          <w:tcPr>
            <w:tcW w:w="1386" w:type="dxa"/>
            <w:tcBorders>
              <w:top w:val="nil"/>
              <w:left w:val="nil"/>
              <w:bottom w:val="single" w:sz="4" w:space="0" w:color="auto"/>
              <w:right w:val="single" w:sz="4" w:space="0" w:color="auto"/>
            </w:tcBorders>
          </w:tcPr>
          <w:p w14:paraId="73F254F0" w14:textId="77777777" w:rsidR="00BA7ED0" w:rsidRPr="00CE0B66" w:rsidRDefault="00BA7ED0"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Nadleśnictwa</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Maskulińskie, Pisz</w:t>
            </w:r>
          </w:p>
        </w:tc>
        <w:tc>
          <w:tcPr>
            <w:tcW w:w="2941" w:type="dxa"/>
            <w:tcBorders>
              <w:top w:val="nil"/>
              <w:left w:val="nil"/>
              <w:bottom w:val="single" w:sz="4" w:space="0" w:color="auto"/>
              <w:right w:val="single" w:sz="4" w:space="0" w:color="auto"/>
            </w:tcBorders>
          </w:tcPr>
          <w:p w14:paraId="32B172D9" w14:textId="77777777" w:rsidR="00BA7ED0" w:rsidRPr="00CE0B66" w:rsidRDefault="00BA7ED0" w:rsidP="00634837">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634837">
              <w:rPr>
                <w:rFonts w:ascii="Arial" w:eastAsia="Times New Roman" w:hAnsi="Arial" w:cs="Arial"/>
                <w:color w:val="000000"/>
                <w:kern w:val="0"/>
                <w:lang w:eastAsia="pl-PL"/>
              </w:rPr>
              <w:t>chrona kompleksu siedlisk bagiennych z naturalną dynamiką zachodzących procesów biocenotycznych</w:t>
            </w:r>
          </w:p>
        </w:tc>
        <w:tc>
          <w:tcPr>
            <w:tcW w:w="6592" w:type="dxa"/>
            <w:tcBorders>
              <w:top w:val="nil"/>
              <w:left w:val="nil"/>
              <w:bottom w:val="single" w:sz="4" w:space="0" w:color="auto"/>
              <w:right w:val="single" w:sz="4" w:space="0" w:color="auto"/>
            </w:tcBorders>
          </w:tcPr>
          <w:p w14:paraId="071353FD" w14:textId="7390B706" w:rsidR="00AB2974" w:rsidRDefault="00AB75FC" w:rsidP="00BA7ED0">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00BA7ED0" w:rsidRPr="00BA7ED0">
              <w:rPr>
                <w:rFonts w:ascii="Arial" w:eastAsia="Times New Roman" w:hAnsi="Arial" w:cs="Arial"/>
                <w:color w:val="000000"/>
                <w:kern w:val="0"/>
                <w:lang w:eastAsia="pl-PL"/>
              </w:rPr>
              <w:t>ezerwat obejmuje śródleśne zagłębienie rynnowe zajęte przez 2 zbiorniki wodne</w:t>
            </w:r>
            <w:r w:rsidR="00BA7ED0">
              <w:rPr>
                <w:rFonts w:ascii="Arial" w:eastAsia="Times New Roman" w:hAnsi="Arial" w:cs="Arial"/>
                <w:color w:val="000000"/>
                <w:kern w:val="0"/>
                <w:lang w:eastAsia="pl-PL"/>
              </w:rPr>
              <w:t xml:space="preserve"> –</w:t>
            </w:r>
            <w:r w:rsidR="00BA7ED0" w:rsidRPr="00BA7ED0">
              <w:rPr>
                <w:rFonts w:ascii="Arial" w:eastAsia="Times New Roman" w:hAnsi="Arial" w:cs="Arial"/>
                <w:color w:val="000000"/>
                <w:kern w:val="0"/>
                <w:lang w:eastAsia="pl-PL"/>
              </w:rPr>
              <w:t xml:space="preserve"> jeziora Małzy Ruciańskie w części zachodniej i Małzy w</w:t>
            </w:r>
            <w:r w:rsidR="00BA7ED0">
              <w:rPr>
                <w:rFonts w:ascii="Arial" w:eastAsia="Times New Roman" w:hAnsi="Arial" w:cs="Arial"/>
                <w:color w:val="000000"/>
                <w:kern w:val="0"/>
                <w:lang w:eastAsia="pl-PL"/>
              </w:rPr>
              <w:t> części północno-wschodniej</w:t>
            </w:r>
            <w:r w:rsidR="00BA7ED0" w:rsidRPr="00BA7ED0">
              <w:rPr>
                <w:rFonts w:ascii="Arial" w:eastAsia="Times New Roman" w:hAnsi="Arial" w:cs="Arial"/>
                <w:color w:val="000000"/>
                <w:kern w:val="0"/>
                <w:lang w:eastAsia="pl-PL"/>
              </w:rPr>
              <w:t xml:space="preserve"> oraz kompleks </w:t>
            </w:r>
            <w:r w:rsidR="00AB2974">
              <w:rPr>
                <w:rFonts w:ascii="Arial" w:eastAsia="Times New Roman" w:hAnsi="Arial" w:cs="Arial"/>
                <w:color w:val="000000"/>
                <w:kern w:val="0"/>
                <w:lang w:eastAsia="pl-PL"/>
              </w:rPr>
              <w:t xml:space="preserve">siedlisk </w:t>
            </w:r>
            <w:r w:rsidR="00BA7ED0" w:rsidRPr="00BA7ED0">
              <w:rPr>
                <w:rFonts w:ascii="Arial" w:eastAsia="Times New Roman" w:hAnsi="Arial" w:cs="Arial"/>
                <w:color w:val="000000"/>
                <w:kern w:val="0"/>
                <w:lang w:eastAsia="pl-PL"/>
              </w:rPr>
              <w:t>torfowisk</w:t>
            </w:r>
            <w:r w:rsidR="00AB2974">
              <w:rPr>
                <w:rFonts w:ascii="Arial" w:eastAsia="Times New Roman" w:hAnsi="Arial" w:cs="Arial"/>
                <w:color w:val="000000"/>
                <w:kern w:val="0"/>
                <w:lang w:eastAsia="pl-PL"/>
              </w:rPr>
              <w:t>owych.</w:t>
            </w:r>
            <w:r w:rsidR="00AB2974" w:rsidRPr="00BA7ED0">
              <w:rPr>
                <w:rFonts w:ascii="Arial" w:eastAsia="Times New Roman" w:hAnsi="Arial" w:cs="Arial"/>
                <w:color w:val="000000"/>
                <w:kern w:val="0"/>
                <w:lang w:eastAsia="pl-PL"/>
              </w:rPr>
              <w:t xml:space="preserve"> Z</w:t>
            </w:r>
            <w:r w:rsidR="00AB2974">
              <w:rPr>
                <w:rFonts w:ascii="Arial" w:eastAsia="Times New Roman" w:hAnsi="Arial" w:cs="Arial"/>
                <w:color w:val="000000"/>
                <w:kern w:val="0"/>
                <w:lang w:eastAsia="pl-PL"/>
              </w:rPr>
              <w:t> </w:t>
            </w:r>
            <w:r w:rsidR="00AB2974" w:rsidRPr="00BA7ED0">
              <w:rPr>
                <w:rFonts w:ascii="Arial" w:eastAsia="Times New Roman" w:hAnsi="Arial" w:cs="Arial"/>
                <w:color w:val="000000"/>
                <w:kern w:val="0"/>
                <w:lang w:eastAsia="pl-PL"/>
              </w:rPr>
              <w:t>pierwszego ze wskazanych jezior wypływa rzeka Małż biegnąca w kierunku zachodnim, przez jez. Małzy do jez. Jaśkowskiego i dalej, do północnej zatoki jeziora Nidzkiego. Dawniej rzeka została częściowo uregulowana, obecnie jest zarośnięta i niemal niewidoczna w terenie.</w:t>
            </w:r>
          </w:p>
          <w:p w14:paraId="69036D56" w14:textId="39328CB8" w:rsidR="00AB2974" w:rsidRDefault="00AB2974" w:rsidP="00AB2974">
            <w:pPr>
              <w:spacing w:before="40" w:after="40" w:line="240" w:lineRule="auto"/>
              <w:ind w:right="-57"/>
              <w:jc w:val="left"/>
              <w:rPr>
                <w:rFonts w:ascii="Arial" w:eastAsia="Times New Roman" w:hAnsi="Arial" w:cs="Arial"/>
                <w:color w:val="000000"/>
                <w:kern w:val="0"/>
                <w:lang w:eastAsia="pl-PL"/>
              </w:rPr>
            </w:pPr>
            <w:r w:rsidRPr="00AB2974">
              <w:rPr>
                <w:rFonts w:ascii="Arial" w:eastAsia="Times New Roman" w:hAnsi="Arial" w:cs="Arial"/>
                <w:color w:val="000000"/>
                <w:kern w:val="0"/>
                <w:lang w:eastAsia="pl-PL"/>
              </w:rPr>
              <w:t xml:space="preserve">Jeziora Małzy Ruciańskie i Małzy </w:t>
            </w:r>
            <w:r>
              <w:rPr>
                <w:rFonts w:ascii="Arial" w:eastAsia="Times New Roman" w:hAnsi="Arial" w:cs="Arial"/>
                <w:color w:val="000000"/>
                <w:kern w:val="0"/>
                <w:lang w:eastAsia="pl-PL"/>
              </w:rPr>
              <w:t>to jeziora dystroficzne –</w:t>
            </w:r>
            <w:r w:rsidRPr="00AB2974">
              <w:rPr>
                <w:rFonts w:ascii="Arial" w:eastAsia="Times New Roman" w:hAnsi="Arial" w:cs="Arial"/>
                <w:color w:val="000000"/>
                <w:kern w:val="0"/>
                <w:lang w:eastAsia="pl-PL"/>
              </w:rPr>
              <w:t xml:space="preserve"> siedlisko przyrodnicze 3160. Pierwsze</w:t>
            </w:r>
            <w:r>
              <w:rPr>
                <w:rFonts w:ascii="Arial" w:eastAsia="Times New Roman" w:hAnsi="Arial" w:cs="Arial"/>
                <w:color w:val="000000"/>
                <w:kern w:val="0"/>
                <w:lang w:eastAsia="pl-PL"/>
              </w:rPr>
              <w:t xml:space="preserve">, o </w:t>
            </w:r>
            <w:r w:rsidRPr="00AB2974">
              <w:rPr>
                <w:rFonts w:ascii="Arial" w:eastAsia="Times New Roman" w:hAnsi="Arial" w:cs="Arial"/>
                <w:color w:val="000000"/>
                <w:kern w:val="0"/>
                <w:lang w:eastAsia="pl-PL"/>
              </w:rPr>
              <w:t>pow</w:t>
            </w:r>
            <w:r>
              <w:rPr>
                <w:rFonts w:ascii="Arial" w:eastAsia="Times New Roman" w:hAnsi="Arial" w:cs="Arial"/>
                <w:color w:val="000000"/>
                <w:kern w:val="0"/>
                <w:lang w:eastAsia="pl-PL"/>
              </w:rPr>
              <w:t>.</w:t>
            </w:r>
            <w:r w:rsidRPr="00AB2974">
              <w:rPr>
                <w:rFonts w:ascii="Arial" w:eastAsia="Times New Roman" w:hAnsi="Arial" w:cs="Arial"/>
                <w:color w:val="000000"/>
                <w:kern w:val="0"/>
                <w:lang w:eastAsia="pl-PL"/>
              </w:rPr>
              <w:t xml:space="preserve"> ok. 3,9 ha</w:t>
            </w:r>
            <w:r>
              <w:rPr>
                <w:rFonts w:ascii="Arial" w:eastAsia="Times New Roman" w:hAnsi="Arial" w:cs="Arial"/>
                <w:color w:val="000000"/>
                <w:kern w:val="0"/>
                <w:lang w:eastAsia="pl-PL"/>
              </w:rPr>
              <w:t>, ma</w:t>
            </w:r>
            <w:r w:rsidRPr="00AB2974">
              <w:rPr>
                <w:rFonts w:ascii="Arial" w:eastAsia="Times New Roman" w:hAnsi="Arial" w:cs="Arial"/>
                <w:color w:val="000000"/>
                <w:kern w:val="0"/>
                <w:lang w:eastAsia="pl-PL"/>
              </w:rPr>
              <w:t xml:space="preserve"> obojętny odczyn (pH</w:t>
            </w:r>
            <w:r>
              <w:rPr>
                <w:rFonts w:ascii="Arial" w:eastAsia="Times New Roman" w:hAnsi="Arial" w:cs="Arial"/>
                <w:color w:val="000000"/>
                <w:kern w:val="0"/>
                <w:lang w:eastAsia="pl-PL"/>
              </w:rPr>
              <w:t> </w:t>
            </w:r>
            <w:r w:rsidRPr="00AB2974">
              <w:rPr>
                <w:rFonts w:ascii="Arial" w:eastAsia="Times New Roman" w:hAnsi="Arial" w:cs="Arial"/>
                <w:color w:val="000000"/>
                <w:kern w:val="0"/>
                <w:lang w:eastAsia="pl-PL"/>
              </w:rPr>
              <w:t xml:space="preserve">7,56), kolor wody brunatny. Wśród roślinności wodnej odnotowano współdominację zespołów lilii wodnych </w:t>
            </w:r>
            <w:r w:rsidRPr="00AB2974">
              <w:rPr>
                <w:rFonts w:ascii="Arial" w:eastAsia="Times New Roman" w:hAnsi="Arial" w:cs="Arial"/>
                <w:i/>
                <w:color w:val="000000"/>
                <w:kern w:val="0"/>
                <w:lang w:eastAsia="pl-PL"/>
              </w:rPr>
              <w:t>Nupharo-Nymphaeetum albae</w:t>
            </w:r>
            <w:r w:rsidRPr="00AB2974">
              <w:rPr>
                <w:rFonts w:ascii="Arial" w:eastAsia="Times New Roman" w:hAnsi="Arial" w:cs="Arial"/>
                <w:color w:val="000000"/>
                <w:kern w:val="0"/>
                <w:lang w:eastAsia="pl-PL"/>
              </w:rPr>
              <w:t xml:space="preserve"> oraz rdestnicy pływającej </w:t>
            </w:r>
            <w:r w:rsidRPr="00AB2974">
              <w:rPr>
                <w:rFonts w:ascii="Arial" w:eastAsia="Times New Roman" w:hAnsi="Arial" w:cs="Arial"/>
                <w:i/>
                <w:color w:val="000000"/>
                <w:kern w:val="0"/>
                <w:lang w:eastAsia="pl-PL"/>
              </w:rPr>
              <w:t>Polygonetum natantis</w:t>
            </w:r>
            <w:r w:rsidRPr="00AB2974">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 xml:space="preserve">Jezioro Małzy o </w:t>
            </w:r>
            <w:r w:rsidRPr="00AB2974">
              <w:rPr>
                <w:rFonts w:ascii="Arial" w:eastAsia="Times New Roman" w:hAnsi="Arial" w:cs="Arial"/>
                <w:color w:val="000000"/>
                <w:kern w:val="0"/>
                <w:lang w:eastAsia="pl-PL"/>
              </w:rPr>
              <w:t>pow</w:t>
            </w:r>
            <w:r>
              <w:rPr>
                <w:rFonts w:ascii="Arial" w:eastAsia="Times New Roman" w:hAnsi="Arial" w:cs="Arial"/>
                <w:color w:val="000000"/>
                <w:kern w:val="0"/>
                <w:lang w:eastAsia="pl-PL"/>
              </w:rPr>
              <w:t>. ok. 2,1 ha ma</w:t>
            </w:r>
            <w:r w:rsidRPr="00AB2974">
              <w:rPr>
                <w:rFonts w:ascii="Arial" w:eastAsia="Times New Roman" w:hAnsi="Arial" w:cs="Arial"/>
                <w:color w:val="000000"/>
                <w:kern w:val="0"/>
                <w:lang w:eastAsia="pl-PL"/>
              </w:rPr>
              <w:t xml:space="preserve"> odczyn kwaśny (pH 6,32), kolor wody wyraźnie zielony. Fitolitoral w obrębie lustra wody </w:t>
            </w:r>
            <w:r>
              <w:rPr>
                <w:rFonts w:ascii="Arial" w:eastAsia="Times New Roman" w:hAnsi="Arial" w:cs="Arial"/>
                <w:color w:val="000000"/>
                <w:kern w:val="0"/>
                <w:lang w:eastAsia="pl-PL"/>
              </w:rPr>
              <w:t>to głównie</w:t>
            </w:r>
            <w:r w:rsidRPr="00AB2974">
              <w:rPr>
                <w:rFonts w:ascii="Arial" w:eastAsia="Times New Roman" w:hAnsi="Arial" w:cs="Arial"/>
                <w:color w:val="000000"/>
                <w:kern w:val="0"/>
                <w:lang w:eastAsia="pl-PL"/>
              </w:rPr>
              <w:t xml:space="preserve"> zespół lilii wodnych </w:t>
            </w:r>
            <w:r w:rsidRPr="00AB2974">
              <w:rPr>
                <w:rFonts w:ascii="Arial" w:eastAsia="Times New Roman" w:hAnsi="Arial" w:cs="Arial"/>
                <w:i/>
                <w:color w:val="000000"/>
                <w:kern w:val="0"/>
                <w:lang w:eastAsia="pl-PL"/>
              </w:rPr>
              <w:t>Nupharo-Nymphaeetum albae</w:t>
            </w:r>
            <w:r w:rsidRPr="00AB2974">
              <w:rPr>
                <w:rFonts w:ascii="Arial" w:eastAsia="Times New Roman" w:hAnsi="Arial" w:cs="Arial"/>
                <w:color w:val="000000"/>
                <w:kern w:val="0"/>
                <w:lang w:eastAsia="pl-PL"/>
              </w:rPr>
              <w:t xml:space="preserve"> zdominowany przez grążela żółtego </w:t>
            </w:r>
            <w:r w:rsidRPr="00AB2974">
              <w:rPr>
                <w:rFonts w:ascii="Arial" w:eastAsia="Times New Roman" w:hAnsi="Arial" w:cs="Arial"/>
                <w:i/>
                <w:color w:val="000000"/>
                <w:kern w:val="0"/>
                <w:lang w:eastAsia="pl-PL"/>
              </w:rPr>
              <w:t>Nuphar lutea</w:t>
            </w:r>
            <w:r w:rsidRPr="00AB2974">
              <w:rPr>
                <w:rFonts w:ascii="Arial" w:eastAsia="Times New Roman" w:hAnsi="Arial" w:cs="Arial"/>
                <w:color w:val="000000"/>
                <w:kern w:val="0"/>
                <w:lang w:eastAsia="pl-PL"/>
              </w:rPr>
              <w:t xml:space="preserve">. Stosunkowo obficie występuje rdestnica pływająca </w:t>
            </w:r>
            <w:r w:rsidRPr="00AB2974">
              <w:rPr>
                <w:rFonts w:ascii="Arial" w:eastAsia="Times New Roman" w:hAnsi="Arial" w:cs="Arial"/>
                <w:i/>
                <w:color w:val="000000"/>
                <w:kern w:val="0"/>
                <w:lang w:eastAsia="pl-PL"/>
              </w:rPr>
              <w:t>Potamogeton natans</w:t>
            </w:r>
            <w:r w:rsidRPr="00AB2974">
              <w:rPr>
                <w:rFonts w:ascii="Arial" w:eastAsia="Times New Roman" w:hAnsi="Arial" w:cs="Arial"/>
                <w:color w:val="000000"/>
                <w:kern w:val="0"/>
                <w:lang w:eastAsia="pl-PL"/>
              </w:rPr>
              <w:t xml:space="preserve"> i grzybienie północne </w:t>
            </w:r>
            <w:r w:rsidRPr="00AB2974">
              <w:rPr>
                <w:rFonts w:ascii="Arial" w:eastAsia="Times New Roman" w:hAnsi="Arial" w:cs="Arial"/>
                <w:i/>
                <w:color w:val="000000"/>
                <w:kern w:val="0"/>
                <w:lang w:eastAsia="pl-PL"/>
              </w:rPr>
              <w:t>Nymphaea candida</w:t>
            </w:r>
            <w:r w:rsidRPr="00AB2974">
              <w:rPr>
                <w:rFonts w:ascii="Arial" w:eastAsia="Times New Roman" w:hAnsi="Arial" w:cs="Arial"/>
                <w:color w:val="000000"/>
                <w:kern w:val="0"/>
                <w:lang w:eastAsia="pl-PL"/>
              </w:rPr>
              <w:t xml:space="preserve">, a także pływacz drobny </w:t>
            </w:r>
            <w:r w:rsidRPr="00AB2974">
              <w:rPr>
                <w:rFonts w:ascii="Arial" w:eastAsia="Times New Roman" w:hAnsi="Arial" w:cs="Arial"/>
                <w:i/>
                <w:color w:val="000000"/>
                <w:kern w:val="0"/>
                <w:lang w:eastAsia="pl-PL"/>
              </w:rPr>
              <w:t>Utricularia minor</w:t>
            </w:r>
            <w:r>
              <w:rPr>
                <w:rFonts w:ascii="Arial" w:eastAsia="Times New Roman" w:hAnsi="Arial" w:cs="Arial"/>
                <w:color w:val="000000"/>
                <w:kern w:val="0"/>
                <w:lang w:eastAsia="pl-PL"/>
              </w:rPr>
              <w:t>.</w:t>
            </w:r>
          </w:p>
          <w:p w14:paraId="3B4CD3D0" w14:textId="61C81107" w:rsidR="0058176E" w:rsidRDefault="0058176E" w:rsidP="00AB2974">
            <w:pPr>
              <w:spacing w:before="40" w:after="40" w:line="240" w:lineRule="auto"/>
              <w:ind w:right="-57"/>
              <w:jc w:val="left"/>
              <w:rPr>
                <w:rFonts w:ascii="Arial" w:eastAsia="Times New Roman" w:hAnsi="Arial" w:cs="Arial"/>
                <w:color w:val="000000"/>
                <w:kern w:val="0"/>
                <w:lang w:eastAsia="pl-PL"/>
              </w:rPr>
            </w:pPr>
            <w:r w:rsidRPr="0058176E">
              <w:rPr>
                <w:rFonts w:ascii="Arial" w:eastAsia="Times New Roman" w:hAnsi="Arial" w:cs="Arial"/>
                <w:color w:val="000000"/>
                <w:spacing w:val="-2"/>
                <w:kern w:val="0"/>
                <w:lang w:eastAsia="pl-PL"/>
              </w:rPr>
              <w:t>Wokół jezior występuje</w:t>
            </w:r>
            <w:r w:rsidR="00AB2974" w:rsidRPr="0058176E">
              <w:rPr>
                <w:rFonts w:ascii="Arial" w:eastAsia="Times New Roman" w:hAnsi="Arial" w:cs="Arial"/>
                <w:color w:val="000000"/>
                <w:spacing w:val="-2"/>
                <w:kern w:val="0"/>
                <w:lang w:eastAsia="pl-PL"/>
              </w:rPr>
              <w:t xml:space="preserve"> kompleks siedlisk </w:t>
            </w:r>
            <w:r w:rsidR="00481DAE">
              <w:rPr>
                <w:rFonts w:ascii="Arial" w:eastAsia="Times New Roman" w:hAnsi="Arial" w:cs="Arial"/>
                <w:color w:val="000000"/>
                <w:spacing w:val="-2"/>
                <w:kern w:val="0"/>
                <w:lang w:eastAsia="pl-PL"/>
              </w:rPr>
              <w:t>torfowiskowych</w:t>
            </w:r>
            <w:r w:rsidRPr="0058176E">
              <w:rPr>
                <w:rFonts w:ascii="Arial" w:eastAsia="Times New Roman" w:hAnsi="Arial" w:cs="Arial"/>
                <w:color w:val="000000"/>
                <w:spacing w:val="-2"/>
                <w:kern w:val="0"/>
                <w:lang w:eastAsia="pl-PL"/>
              </w:rPr>
              <w:t xml:space="preserve">: </w:t>
            </w:r>
            <w:r w:rsidR="00AB2974" w:rsidRPr="0058176E">
              <w:rPr>
                <w:rFonts w:ascii="Arial" w:eastAsia="Times New Roman" w:hAnsi="Arial" w:cs="Arial"/>
                <w:color w:val="000000"/>
                <w:spacing w:val="-2"/>
                <w:kern w:val="0"/>
                <w:lang w:eastAsia="pl-PL"/>
              </w:rPr>
              <w:t xml:space="preserve">7140 </w:t>
            </w:r>
            <w:r w:rsidRPr="0058176E">
              <w:rPr>
                <w:rFonts w:ascii="Arial" w:eastAsia="Times New Roman" w:hAnsi="Arial" w:cs="Arial"/>
                <w:color w:val="000000"/>
                <w:spacing w:val="-2"/>
                <w:kern w:val="0"/>
                <w:lang w:eastAsia="pl-PL"/>
              </w:rPr>
              <w:t>t</w:t>
            </w:r>
            <w:r w:rsidR="00AB2974" w:rsidRPr="0058176E">
              <w:rPr>
                <w:rFonts w:ascii="Arial" w:eastAsia="Times New Roman" w:hAnsi="Arial" w:cs="Arial"/>
                <w:color w:val="000000"/>
                <w:spacing w:val="-2"/>
                <w:kern w:val="0"/>
                <w:lang w:eastAsia="pl-PL"/>
              </w:rPr>
              <w:t>orfo</w:t>
            </w:r>
            <w:r w:rsidRPr="0058176E">
              <w:rPr>
                <w:rFonts w:ascii="Arial" w:eastAsia="Times New Roman" w:hAnsi="Arial" w:cs="Arial"/>
                <w:color w:val="000000"/>
                <w:spacing w:val="-2"/>
                <w:kern w:val="0"/>
                <w:lang w:eastAsia="pl-PL"/>
              </w:rPr>
              <w:t>wiska</w:t>
            </w:r>
            <w:r>
              <w:rPr>
                <w:rFonts w:ascii="Arial" w:eastAsia="Times New Roman" w:hAnsi="Arial" w:cs="Arial"/>
                <w:color w:val="000000"/>
                <w:kern w:val="0"/>
                <w:lang w:eastAsia="pl-PL"/>
              </w:rPr>
              <w:t xml:space="preserve"> przejściowe i trzęsawiska, </w:t>
            </w:r>
            <w:r w:rsidR="00AB2974" w:rsidRPr="00AB2974">
              <w:rPr>
                <w:rFonts w:ascii="Arial" w:eastAsia="Times New Roman" w:hAnsi="Arial" w:cs="Arial"/>
                <w:color w:val="000000"/>
                <w:kern w:val="0"/>
                <w:lang w:eastAsia="pl-PL"/>
              </w:rPr>
              <w:t>7110</w:t>
            </w:r>
            <w:r>
              <w:rPr>
                <w:rFonts w:ascii="Arial" w:eastAsia="Times New Roman" w:hAnsi="Arial" w:cs="Arial"/>
                <w:color w:val="000000"/>
                <w:kern w:val="0"/>
                <w:lang w:eastAsia="pl-PL"/>
              </w:rPr>
              <w:t>*</w:t>
            </w:r>
            <w:r w:rsidR="00AB2974" w:rsidRPr="00AB2974">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t</w:t>
            </w:r>
            <w:r w:rsidR="00AB2974" w:rsidRPr="00AB2974">
              <w:rPr>
                <w:rFonts w:ascii="Arial" w:eastAsia="Times New Roman" w:hAnsi="Arial" w:cs="Arial"/>
                <w:color w:val="000000"/>
                <w:kern w:val="0"/>
                <w:lang w:eastAsia="pl-PL"/>
              </w:rPr>
              <w:t>orfowiska wysokie z roślinnością torfotwórczą (żywe), a punktowo również 715</w:t>
            </w:r>
            <w:r>
              <w:rPr>
                <w:rFonts w:ascii="Arial" w:eastAsia="Times New Roman" w:hAnsi="Arial" w:cs="Arial"/>
                <w:color w:val="000000"/>
                <w:kern w:val="0"/>
                <w:lang w:eastAsia="pl-PL"/>
              </w:rPr>
              <w:t>0 obniżenia na podłożu torfowym. Odnotowano występowanie takich</w:t>
            </w:r>
            <w:r w:rsidRPr="0058176E">
              <w:rPr>
                <w:rFonts w:ascii="Arial" w:eastAsia="Times New Roman" w:hAnsi="Arial" w:cs="Arial"/>
                <w:color w:val="000000"/>
                <w:kern w:val="0"/>
                <w:lang w:eastAsia="pl-PL"/>
              </w:rPr>
              <w:t xml:space="preserve"> gatunk</w:t>
            </w:r>
            <w:r>
              <w:rPr>
                <w:rFonts w:ascii="Arial" w:eastAsia="Times New Roman" w:hAnsi="Arial" w:cs="Arial"/>
                <w:color w:val="000000"/>
                <w:kern w:val="0"/>
                <w:lang w:eastAsia="pl-PL"/>
              </w:rPr>
              <w:t>ów jak</w:t>
            </w:r>
            <w:r w:rsidRPr="0058176E">
              <w:rPr>
                <w:rFonts w:ascii="Arial" w:eastAsia="Times New Roman" w:hAnsi="Arial" w:cs="Arial"/>
                <w:color w:val="000000"/>
                <w:kern w:val="0"/>
                <w:lang w:eastAsia="pl-PL"/>
              </w:rPr>
              <w:t xml:space="preserve">: wełnianka pochwowata </w:t>
            </w:r>
            <w:r w:rsidRPr="0058176E">
              <w:rPr>
                <w:rFonts w:ascii="Arial" w:eastAsia="Times New Roman" w:hAnsi="Arial" w:cs="Arial"/>
                <w:i/>
                <w:color w:val="000000"/>
                <w:kern w:val="0"/>
                <w:lang w:eastAsia="pl-PL"/>
              </w:rPr>
              <w:t>Eriophorum vaginatum</w:t>
            </w:r>
            <w:r w:rsidRPr="0058176E">
              <w:rPr>
                <w:rFonts w:ascii="Arial" w:eastAsia="Times New Roman" w:hAnsi="Arial" w:cs="Arial"/>
                <w:color w:val="000000"/>
                <w:kern w:val="0"/>
                <w:lang w:eastAsia="pl-PL"/>
              </w:rPr>
              <w:t xml:space="preserve">, modrzewnica zwyczajna </w:t>
            </w:r>
            <w:r w:rsidRPr="0058176E">
              <w:rPr>
                <w:rFonts w:ascii="Arial" w:eastAsia="Times New Roman" w:hAnsi="Arial" w:cs="Arial"/>
                <w:i/>
                <w:color w:val="000000"/>
                <w:kern w:val="0"/>
                <w:lang w:eastAsia="pl-PL"/>
              </w:rPr>
              <w:t>Andromeda polifolia</w:t>
            </w:r>
            <w:r w:rsidRPr="0058176E">
              <w:rPr>
                <w:rFonts w:ascii="Arial" w:eastAsia="Times New Roman" w:hAnsi="Arial" w:cs="Arial"/>
                <w:color w:val="000000"/>
                <w:kern w:val="0"/>
                <w:lang w:eastAsia="pl-PL"/>
              </w:rPr>
              <w:t xml:space="preserve">, torfowiec magellański </w:t>
            </w:r>
            <w:r w:rsidRPr="0058176E">
              <w:rPr>
                <w:rFonts w:ascii="Arial" w:eastAsia="Times New Roman" w:hAnsi="Arial" w:cs="Arial"/>
                <w:i/>
                <w:color w:val="000000"/>
                <w:kern w:val="0"/>
                <w:lang w:eastAsia="pl-PL"/>
              </w:rPr>
              <w:t>Sphagnum magellanicum</w:t>
            </w:r>
            <w:r w:rsidRPr="0058176E">
              <w:rPr>
                <w:rFonts w:ascii="Arial" w:eastAsia="Times New Roman" w:hAnsi="Arial" w:cs="Arial"/>
                <w:color w:val="000000"/>
                <w:kern w:val="0"/>
                <w:lang w:eastAsia="pl-PL"/>
              </w:rPr>
              <w:t xml:space="preserve">, torfowiec czerwonawy </w:t>
            </w:r>
            <w:r w:rsidRPr="0058176E">
              <w:rPr>
                <w:rFonts w:ascii="Arial" w:eastAsia="Times New Roman" w:hAnsi="Arial" w:cs="Arial"/>
                <w:i/>
                <w:color w:val="000000"/>
                <w:kern w:val="0"/>
                <w:lang w:eastAsia="pl-PL"/>
              </w:rPr>
              <w:t>Sphagnum rubellum</w:t>
            </w:r>
            <w:r w:rsidRPr="0058176E">
              <w:rPr>
                <w:rFonts w:ascii="Arial" w:eastAsia="Times New Roman" w:hAnsi="Arial" w:cs="Arial"/>
                <w:color w:val="000000"/>
                <w:kern w:val="0"/>
                <w:lang w:eastAsia="pl-PL"/>
              </w:rPr>
              <w:t xml:space="preserve">, torfowiec brunatny </w:t>
            </w:r>
            <w:r w:rsidRPr="0058176E">
              <w:rPr>
                <w:rFonts w:ascii="Arial" w:eastAsia="Times New Roman" w:hAnsi="Arial" w:cs="Arial"/>
                <w:i/>
                <w:color w:val="000000"/>
                <w:kern w:val="0"/>
                <w:lang w:eastAsia="pl-PL"/>
              </w:rPr>
              <w:t>Sphagnum fuscum</w:t>
            </w:r>
            <w:r w:rsidRPr="0058176E">
              <w:rPr>
                <w:rFonts w:ascii="Arial" w:eastAsia="Times New Roman" w:hAnsi="Arial" w:cs="Arial"/>
                <w:color w:val="000000"/>
                <w:kern w:val="0"/>
                <w:lang w:eastAsia="pl-PL"/>
              </w:rPr>
              <w:t xml:space="preserve">, torfowiec kończysty </w:t>
            </w:r>
            <w:r w:rsidRPr="0058176E">
              <w:rPr>
                <w:rFonts w:ascii="Arial" w:eastAsia="Times New Roman" w:hAnsi="Arial" w:cs="Arial"/>
                <w:i/>
                <w:color w:val="000000"/>
                <w:kern w:val="0"/>
                <w:lang w:eastAsia="pl-PL"/>
              </w:rPr>
              <w:t>Sphagnum fallax</w:t>
            </w:r>
            <w:r>
              <w:rPr>
                <w:rFonts w:ascii="Arial" w:eastAsia="Times New Roman" w:hAnsi="Arial" w:cs="Arial"/>
                <w:i/>
                <w:color w:val="000000"/>
                <w:kern w:val="0"/>
                <w:lang w:eastAsia="pl-PL"/>
              </w:rPr>
              <w:t>,</w:t>
            </w:r>
            <w:r w:rsidRPr="0058176E">
              <w:rPr>
                <w:rFonts w:ascii="Arial" w:eastAsia="Times New Roman" w:hAnsi="Arial" w:cs="Arial"/>
                <w:color w:val="000000"/>
                <w:kern w:val="0"/>
                <w:lang w:eastAsia="pl-PL"/>
              </w:rPr>
              <w:t xml:space="preserve"> rosiczka okrągłolistna </w:t>
            </w:r>
            <w:r w:rsidRPr="0058176E">
              <w:rPr>
                <w:rFonts w:ascii="Arial" w:eastAsia="Times New Roman" w:hAnsi="Arial" w:cs="Arial"/>
                <w:i/>
                <w:color w:val="000000"/>
                <w:kern w:val="0"/>
                <w:lang w:eastAsia="pl-PL"/>
              </w:rPr>
              <w:t>Drosera rotundifolia</w:t>
            </w:r>
            <w:r w:rsidRPr="0058176E">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 xml:space="preserve">Torfowisko wysokie o właściwym uwodnieniu, o </w:t>
            </w:r>
            <w:r w:rsidRPr="0058176E">
              <w:rPr>
                <w:rFonts w:ascii="Arial" w:eastAsia="Times New Roman" w:hAnsi="Arial" w:cs="Arial"/>
                <w:color w:val="000000"/>
                <w:kern w:val="0"/>
                <w:lang w:eastAsia="pl-PL"/>
              </w:rPr>
              <w:t>dobrze wykształcon</w:t>
            </w:r>
            <w:r>
              <w:rPr>
                <w:rFonts w:ascii="Arial" w:eastAsia="Times New Roman" w:hAnsi="Arial" w:cs="Arial"/>
                <w:color w:val="000000"/>
                <w:kern w:val="0"/>
                <w:lang w:eastAsia="pl-PL"/>
              </w:rPr>
              <w:t>ej strukturze</w:t>
            </w:r>
            <w:r w:rsidRPr="0058176E">
              <w:rPr>
                <w:rFonts w:ascii="Arial" w:eastAsia="Times New Roman" w:hAnsi="Arial" w:cs="Arial"/>
                <w:color w:val="000000"/>
                <w:kern w:val="0"/>
                <w:lang w:eastAsia="pl-PL"/>
              </w:rPr>
              <w:t xml:space="preserve"> kępkowo-dolinkow</w:t>
            </w:r>
            <w:r>
              <w:rPr>
                <w:rFonts w:ascii="Arial" w:eastAsia="Times New Roman" w:hAnsi="Arial" w:cs="Arial"/>
                <w:color w:val="000000"/>
                <w:kern w:val="0"/>
                <w:lang w:eastAsia="pl-PL"/>
              </w:rPr>
              <w:t>ej</w:t>
            </w:r>
            <w:r w:rsidRPr="0058176E">
              <w:rPr>
                <w:rFonts w:ascii="Arial" w:eastAsia="Times New Roman" w:hAnsi="Arial" w:cs="Arial"/>
                <w:color w:val="000000"/>
                <w:kern w:val="0"/>
                <w:lang w:eastAsia="pl-PL"/>
              </w:rPr>
              <w:t xml:space="preserve"> mszaru. Pokrycie drzewami jest niewielkie, przede wszystkim sosna zwyczajna, głównie osobniki karłowate, o niewielkich przyrostach </w:t>
            </w:r>
            <w:r w:rsidRPr="0058176E">
              <w:rPr>
                <w:rFonts w:ascii="Arial" w:eastAsia="Times New Roman" w:hAnsi="Arial" w:cs="Arial"/>
                <w:color w:val="000000"/>
                <w:kern w:val="0"/>
                <w:lang w:eastAsia="pl-PL"/>
              </w:rPr>
              <w:lastRenderedPageBreak/>
              <w:t>rocznych – w formie torfowej, charakterystycznej dla siedlis</w:t>
            </w:r>
            <w:r>
              <w:rPr>
                <w:rFonts w:ascii="Arial" w:eastAsia="Times New Roman" w:hAnsi="Arial" w:cs="Arial"/>
                <w:color w:val="000000"/>
                <w:kern w:val="0"/>
                <w:lang w:eastAsia="pl-PL"/>
              </w:rPr>
              <w:t>ka</w:t>
            </w:r>
            <w:r w:rsidRPr="0058176E">
              <w:rPr>
                <w:rFonts w:ascii="Arial" w:eastAsia="Times New Roman" w:hAnsi="Arial" w:cs="Arial"/>
                <w:color w:val="000000"/>
                <w:kern w:val="0"/>
                <w:lang w:eastAsia="pl-PL"/>
              </w:rPr>
              <w:t>. Siedlisko zostało opisane jako jeden z lepiej zachowanych obiektów torfowiskowych w województwie warmińsko-mazurskim.</w:t>
            </w:r>
          </w:p>
          <w:p w14:paraId="5C8FCBD1" w14:textId="02C8F2BB" w:rsidR="00BA7ED0" w:rsidRPr="00CE0B66" w:rsidRDefault="00AB2974" w:rsidP="00AB2974">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 xml:space="preserve">Na obrzeżach niecki </w:t>
            </w:r>
            <w:r w:rsidRPr="00AB2974">
              <w:rPr>
                <w:rFonts w:ascii="Arial" w:eastAsia="Times New Roman" w:hAnsi="Arial" w:cs="Arial"/>
                <w:color w:val="000000"/>
                <w:kern w:val="0"/>
                <w:lang w:eastAsia="pl-PL"/>
              </w:rPr>
              <w:t>wykształc</w:t>
            </w:r>
            <w:r>
              <w:rPr>
                <w:rFonts w:ascii="Arial" w:eastAsia="Times New Roman" w:hAnsi="Arial" w:cs="Arial"/>
                <w:color w:val="000000"/>
                <w:kern w:val="0"/>
                <w:lang w:eastAsia="pl-PL"/>
              </w:rPr>
              <w:t xml:space="preserve">one w postaci </w:t>
            </w:r>
            <w:r w:rsidRPr="00AB2974">
              <w:rPr>
                <w:rFonts w:ascii="Arial" w:eastAsia="Times New Roman" w:hAnsi="Arial" w:cs="Arial"/>
                <w:color w:val="000000"/>
                <w:kern w:val="0"/>
                <w:lang w:eastAsia="pl-PL"/>
              </w:rPr>
              <w:t>sosnow</w:t>
            </w:r>
            <w:r>
              <w:rPr>
                <w:rFonts w:ascii="Arial" w:eastAsia="Times New Roman" w:hAnsi="Arial" w:cs="Arial"/>
                <w:color w:val="000000"/>
                <w:kern w:val="0"/>
                <w:lang w:eastAsia="pl-PL"/>
              </w:rPr>
              <w:t>ych</w:t>
            </w:r>
            <w:r w:rsidRPr="00AB2974">
              <w:rPr>
                <w:rFonts w:ascii="Arial" w:eastAsia="Times New Roman" w:hAnsi="Arial" w:cs="Arial"/>
                <w:color w:val="000000"/>
                <w:kern w:val="0"/>
                <w:lang w:eastAsia="pl-PL"/>
              </w:rPr>
              <w:t xml:space="preserve"> bor</w:t>
            </w:r>
            <w:r>
              <w:rPr>
                <w:rFonts w:ascii="Arial" w:eastAsia="Times New Roman" w:hAnsi="Arial" w:cs="Arial"/>
                <w:color w:val="000000"/>
                <w:kern w:val="0"/>
                <w:lang w:eastAsia="pl-PL"/>
              </w:rPr>
              <w:t>ów</w:t>
            </w:r>
            <w:r w:rsidRPr="00AB2974">
              <w:rPr>
                <w:rFonts w:ascii="Arial" w:eastAsia="Times New Roman" w:hAnsi="Arial" w:cs="Arial"/>
                <w:color w:val="000000"/>
                <w:kern w:val="0"/>
                <w:lang w:eastAsia="pl-PL"/>
              </w:rPr>
              <w:t xml:space="preserve"> bagienn</w:t>
            </w:r>
            <w:r>
              <w:rPr>
                <w:rFonts w:ascii="Arial" w:eastAsia="Times New Roman" w:hAnsi="Arial" w:cs="Arial"/>
                <w:color w:val="000000"/>
                <w:kern w:val="0"/>
                <w:lang w:eastAsia="pl-PL"/>
              </w:rPr>
              <w:t>ych</w:t>
            </w:r>
            <w:r w:rsidRPr="00AB2974">
              <w:rPr>
                <w:rFonts w:ascii="Arial" w:eastAsia="Times New Roman" w:hAnsi="Arial" w:cs="Arial"/>
                <w:color w:val="000000"/>
                <w:kern w:val="0"/>
                <w:lang w:eastAsia="pl-PL"/>
              </w:rPr>
              <w:t xml:space="preserve"> </w:t>
            </w:r>
            <w:r w:rsidRPr="00AB2974">
              <w:rPr>
                <w:rFonts w:ascii="Arial" w:eastAsia="Times New Roman" w:hAnsi="Arial" w:cs="Arial"/>
                <w:i/>
                <w:color w:val="000000"/>
                <w:kern w:val="0"/>
                <w:lang w:eastAsia="pl-PL"/>
              </w:rPr>
              <w:t>Vaccinio uliginosi-Pinetum</w:t>
            </w:r>
            <w:r w:rsidRPr="00AB2974">
              <w:rPr>
                <w:rFonts w:ascii="Arial" w:eastAsia="Times New Roman" w:hAnsi="Arial" w:cs="Arial"/>
                <w:color w:val="000000"/>
                <w:kern w:val="0"/>
                <w:lang w:eastAsia="pl-PL"/>
              </w:rPr>
              <w:t xml:space="preserve"> reprezentujące siedlisko przyrodnicze 91D0 </w:t>
            </w:r>
            <w:r>
              <w:rPr>
                <w:rFonts w:ascii="Arial" w:eastAsia="Times New Roman" w:hAnsi="Arial" w:cs="Arial"/>
                <w:color w:val="000000"/>
                <w:kern w:val="0"/>
                <w:lang w:eastAsia="pl-PL"/>
              </w:rPr>
              <w:t>b</w:t>
            </w:r>
            <w:r w:rsidRPr="00AB2974">
              <w:rPr>
                <w:rFonts w:ascii="Arial" w:eastAsia="Times New Roman" w:hAnsi="Arial" w:cs="Arial"/>
                <w:color w:val="000000"/>
                <w:kern w:val="0"/>
                <w:lang w:eastAsia="pl-PL"/>
              </w:rPr>
              <w:t>ory i lasy bagienne</w:t>
            </w:r>
            <w:r w:rsidR="00BA7ED0" w:rsidRPr="00BA7ED0">
              <w:rPr>
                <w:rFonts w:ascii="Arial" w:eastAsia="Times New Roman" w:hAnsi="Arial" w:cs="Arial"/>
                <w:color w:val="000000"/>
                <w:kern w:val="0"/>
                <w:lang w:eastAsia="pl-PL"/>
              </w:rPr>
              <w:t>.</w:t>
            </w:r>
          </w:p>
        </w:tc>
      </w:tr>
      <w:tr w:rsidR="00E019CA" w:rsidRPr="00CE0B66" w14:paraId="4B30E3E0" w14:textId="77777777" w:rsidTr="00794256">
        <w:tc>
          <w:tcPr>
            <w:tcW w:w="387" w:type="dxa"/>
            <w:tcBorders>
              <w:top w:val="nil"/>
              <w:left w:val="single" w:sz="4" w:space="0" w:color="auto"/>
              <w:bottom w:val="single" w:sz="4" w:space="0" w:color="auto"/>
              <w:right w:val="single" w:sz="4" w:space="0" w:color="auto"/>
            </w:tcBorders>
            <w:noWrap/>
          </w:tcPr>
          <w:p w14:paraId="6245F668" w14:textId="77777777" w:rsidR="00E019CA" w:rsidRPr="005F0C26"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310AECB7" w14:textId="767126C4" w:rsidR="00E019CA" w:rsidRPr="00CE0B66"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Markowskie Wąwozy</w:t>
            </w:r>
          </w:p>
        </w:tc>
        <w:tc>
          <w:tcPr>
            <w:tcW w:w="1452" w:type="dxa"/>
            <w:tcBorders>
              <w:top w:val="nil"/>
              <w:left w:val="nil"/>
              <w:bottom w:val="single" w:sz="4" w:space="0" w:color="auto"/>
              <w:right w:val="single" w:sz="4" w:space="0" w:color="auto"/>
            </w:tcBorders>
            <w:noWrap/>
          </w:tcPr>
          <w:p w14:paraId="0B2808C4" w14:textId="4F241DDF" w:rsidR="00E019CA" w:rsidRPr="00CE0B66" w:rsidRDefault="00481DAE"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221,01</w:t>
            </w:r>
          </w:p>
        </w:tc>
        <w:tc>
          <w:tcPr>
            <w:tcW w:w="1166" w:type="dxa"/>
            <w:tcBorders>
              <w:top w:val="nil"/>
              <w:left w:val="nil"/>
              <w:bottom w:val="single" w:sz="4" w:space="0" w:color="auto"/>
              <w:right w:val="single" w:sz="4" w:space="0" w:color="auto"/>
            </w:tcBorders>
          </w:tcPr>
          <w:p w14:paraId="19E50A57" w14:textId="61321606" w:rsidR="00E019CA" w:rsidRPr="00CE0B66" w:rsidRDefault="00E019C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Godkowo, Morąg</w:t>
            </w:r>
          </w:p>
        </w:tc>
        <w:tc>
          <w:tcPr>
            <w:tcW w:w="1386" w:type="dxa"/>
            <w:tcBorders>
              <w:top w:val="nil"/>
              <w:left w:val="nil"/>
              <w:bottom w:val="single" w:sz="4" w:space="0" w:color="auto"/>
              <w:right w:val="single" w:sz="4" w:space="0" w:color="auto"/>
            </w:tcBorders>
          </w:tcPr>
          <w:p w14:paraId="02CA7BDC" w14:textId="1B4ABF85" w:rsidR="00E019CA" w:rsidRPr="00CE0B66" w:rsidRDefault="00E019CA" w:rsidP="005F0C26">
            <w:pPr>
              <w:spacing w:before="40" w:after="40" w:line="240" w:lineRule="auto"/>
              <w:jc w:val="center"/>
              <w:rPr>
                <w:rFonts w:ascii="Arial" w:eastAsia="Times New Roman" w:hAnsi="Arial" w:cs="Arial"/>
                <w:color w:val="000000"/>
                <w:kern w:val="0"/>
                <w:lang w:eastAsia="pl-PL"/>
              </w:rPr>
            </w:pPr>
            <w:r w:rsidRPr="00CE0B66">
              <w:rPr>
                <w:rFonts w:ascii="Arial" w:eastAsia="Times New Roman" w:hAnsi="Arial" w:cs="Arial"/>
                <w:color w:val="000000"/>
                <w:kern w:val="0"/>
                <w:lang w:eastAsia="pl-PL"/>
              </w:rPr>
              <w:t xml:space="preserve">Nadleśnictwo </w:t>
            </w:r>
            <w:r w:rsidR="009A28E6">
              <w:rPr>
                <w:rFonts w:ascii="Arial" w:eastAsia="Times New Roman" w:hAnsi="Arial" w:cs="Arial"/>
                <w:color w:val="000000"/>
                <w:kern w:val="0"/>
                <w:lang w:eastAsia="pl-PL"/>
              </w:rPr>
              <w:t>Młynary</w:t>
            </w:r>
          </w:p>
        </w:tc>
        <w:tc>
          <w:tcPr>
            <w:tcW w:w="2941" w:type="dxa"/>
            <w:tcBorders>
              <w:top w:val="nil"/>
              <w:left w:val="nil"/>
              <w:bottom w:val="single" w:sz="4" w:space="0" w:color="auto"/>
              <w:right w:val="single" w:sz="4" w:space="0" w:color="auto"/>
            </w:tcBorders>
          </w:tcPr>
          <w:p w14:paraId="2CFE48A4" w14:textId="21550ADB" w:rsidR="00E019CA" w:rsidRPr="0001736F" w:rsidRDefault="00E019CA" w:rsidP="00DC4F51">
            <w:pPr>
              <w:spacing w:before="40" w:after="40" w:line="240" w:lineRule="auto"/>
              <w:ind w:right="-57"/>
              <w:jc w:val="left"/>
              <w:rPr>
                <w:rFonts w:ascii="Arial" w:eastAsia="Times New Roman" w:hAnsi="Arial" w:cs="Arial"/>
                <w:color w:val="0070C0"/>
                <w:kern w:val="0"/>
                <w:lang w:eastAsia="pl-PL"/>
              </w:rPr>
            </w:pPr>
            <w:r w:rsidRPr="00285964">
              <w:rPr>
                <w:rFonts w:ascii="Arial" w:eastAsia="Times New Roman" w:hAnsi="Arial" w:cs="Arial"/>
                <w:kern w:val="0"/>
                <w:lang w:eastAsia="pl-PL"/>
              </w:rPr>
              <w:t xml:space="preserve">Zachowanie </w:t>
            </w:r>
            <w:r w:rsidR="00285964" w:rsidRPr="00285964">
              <w:rPr>
                <w:rFonts w:ascii="Arial" w:eastAsia="Times New Roman" w:hAnsi="Arial" w:cs="Arial"/>
                <w:kern w:val="0"/>
                <w:lang w:eastAsia="pl-PL"/>
              </w:rPr>
              <w:t xml:space="preserve">mozaiki </w:t>
            </w:r>
            <w:r w:rsidR="00DC4F51" w:rsidRPr="00285964">
              <w:rPr>
                <w:rFonts w:ascii="Arial" w:eastAsia="Times New Roman" w:hAnsi="Arial" w:cs="Arial"/>
                <w:kern w:val="0"/>
                <w:lang w:eastAsia="pl-PL"/>
              </w:rPr>
              <w:t xml:space="preserve">buczyn i </w:t>
            </w:r>
            <w:r w:rsidRPr="00285964">
              <w:rPr>
                <w:rFonts w:ascii="Arial" w:eastAsia="Times New Roman" w:hAnsi="Arial" w:cs="Arial"/>
                <w:kern w:val="0"/>
                <w:lang w:eastAsia="pl-PL"/>
              </w:rPr>
              <w:t>grądów porastających wąwozy</w:t>
            </w:r>
          </w:p>
        </w:tc>
        <w:tc>
          <w:tcPr>
            <w:tcW w:w="6592" w:type="dxa"/>
            <w:tcBorders>
              <w:top w:val="nil"/>
              <w:left w:val="nil"/>
              <w:bottom w:val="single" w:sz="4" w:space="0" w:color="auto"/>
              <w:right w:val="single" w:sz="4" w:space="0" w:color="auto"/>
            </w:tcBorders>
          </w:tcPr>
          <w:p w14:paraId="2D970AA0" w14:textId="3B7B755F" w:rsidR="00E019CA" w:rsidRDefault="00AB75FC" w:rsidP="00481DAE">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00481DAE" w:rsidRPr="00481DAE">
              <w:rPr>
                <w:rFonts w:ascii="Arial" w:eastAsia="Times New Roman" w:hAnsi="Arial" w:cs="Arial"/>
                <w:color w:val="000000"/>
                <w:kern w:val="0"/>
                <w:lang w:eastAsia="pl-PL"/>
              </w:rPr>
              <w:t xml:space="preserve">ezerwat </w:t>
            </w:r>
            <w:r w:rsidR="00481DAE">
              <w:rPr>
                <w:rFonts w:ascii="Arial" w:eastAsia="Times New Roman" w:hAnsi="Arial" w:cs="Arial"/>
                <w:color w:val="000000"/>
                <w:kern w:val="0"/>
                <w:lang w:eastAsia="pl-PL"/>
              </w:rPr>
              <w:t>s</w:t>
            </w:r>
            <w:r w:rsidR="00481DAE" w:rsidRPr="00481DAE">
              <w:rPr>
                <w:rFonts w:ascii="Arial" w:eastAsia="Times New Roman" w:hAnsi="Arial" w:cs="Arial"/>
                <w:color w:val="000000"/>
                <w:kern w:val="0"/>
                <w:lang w:eastAsia="pl-PL"/>
              </w:rPr>
              <w:t xml:space="preserve">kłada się z 6 odrębnych enklaw położonych w kompleksie leśnym Kwitajńskie Lasy. Tereny objęte ochroną wyróżniają się geomorfologicznie od otaczających je obszarów z uwagi na zlokalizowane w ich obrębie liczne głębokie jary i wąwozy, będące wynikiem erozyjnej działalności potoków. Płynące nimi liczne, niewielkie cieki zasilają rzekę Wąską. Deniwelacje wynoszą od 10-15 m do nawet 40 m. Same wąwozy i zbocza wyniesień, niezależnie od porastających je lasów, </w:t>
            </w:r>
            <w:r w:rsidR="00481DAE">
              <w:rPr>
                <w:rFonts w:ascii="Arial" w:eastAsia="Times New Roman" w:hAnsi="Arial" w:cs="Arial"/>
                <w:color w:val="000000"/>
                <w:kern w:val="0"/>
                <w:lang w:eastAsia="pl-PL"/>
              </w:rPr>
              <w:t>odznaczają się</w:t>
            </w:r>
            <w:r w:rsidR="00481DAE" w:rsidRPr="00481DAE">
              <w:rPr>
                <w:rFonts w:ascii="Arial" w:eastAsia="Times New Roman" w:hAnsi="Arial" w:cs="Arial"/>
                <w:color w:val="000000"/>
                <w:kern w:val="0"/>
                <w:lang w:eastAsia="pl-PL"/>
              </w:rPr>
              <w:t xml:space="preserve"> wybitnym</w:t>
            </w:r>
            <w:r w:rsidR="00481DAE">
              <w:rPr>
                <w:rFonts w:ascii="Arial" w:eastAsia="Times New Roman" w:hAnsi="Arial" w:cs="Arial"/>
                <w:color w:val="000000"/>
                <w:kern w:val="0"/>
                <w:lang w:eastAsia="pl-PL"/>
              </w:rPr>
              <w:t>i</w:t>
            </w:r>
            <w:r w:rsidR="00481DAE" w:rsidRPr="00481DAE">
              <w:rPr>
                <w:rFonts w:ascii="Arial" w:eastAsia="Times New Roman" w:hAnsi="Arial" w:cs="Arial"/>
                <w:color w:val="000000"/>
                <w:kern w:val="0"/>
                <w:lang w:eastAsia="pl-PL"/>
              </w:rPr>
              <w:t xml:space="preserve"> walor</w:t>
            </w:r>
            <w:r w:rsidR="00481DAE">
              <w:rPr>
                <w:rFonts w:ascii="Arial" w:eastAsia="Times New Roman" w:hAnsi="Arial" w:cs="Arial"/>
                <w:color w:val="000000"/>
                <w:kern w:val="0"/>
                <w:lang w:eastAsia="pl-PL"/>
              </w:rPr>
              <w:t>a</w:t>
            </w:r>
            <w:r w:rsidR="00481DAE" w:rsidRPr="00481DAE">
              <w:rPr>
                <w:rFonts w:ascii="Arial" w:eastAsia="Times New Roman" w:hAnsi="Arial" w:cs="Arial"/>
                <w:color w:val="000000"/>
                <w:kern w:val="0"/>
                <w:lang w:eastAsia="pl-PL"/>
              </w:rPr>
              <w:t>m</w:t>
            </w:r>
            <w:r w:rsidR="00481DAE">
              <w:rPr>
                <w:rFonts w:ascii="Arial" w:eastAsia="Times New Roman" w:hAnsi="Arial" w:cs="Arial"/>
                <w:color w:val="000000"/>
                <w:kern w:val="0"/>
                <w:lang w:eastAsia="pl-PL"/>
              </w:rPr>
              <w:t>i</w:t>
            </w:r>
            <w:r w:rsidR="00481DAE" w:rsidRPr="00481DAE">
              <w:rPr>
                <w:rFonts w:ascii="Arial" w:eastAsia="Times New Roman" w:hAnsi="Arial" w:cs="Arial"/>
                <w:color w:val="000000"/>
                <w:kern w:val="0"/>
                <w:lang w:eastAsia="pl-PL"/>
              </w:rPr>
              <w:t xml:space="preserve"> przyrodniczo-krajobrazowym</w:t>
            </w:r>
            <w:r w:rsidR="00481DAE">
              <w:rPr>
                <w:rFonts w:ascii="Arial" w:eastAsia="Times New Roman" w:hAnsi="Arial" w:cs="Arial"/>
                <w:color w:val="000000"/>
                <w:kern w:val="0"/>
                <w:lang w:eastAsia="pl-PL"/>
              </w:rPr>
              <w:t>i</w:t>
            </w:r>
            <w:r w:rsidR="00481DAE" w:rsidRPr="00481DAE">
              <w:rPr>
                <w:rFonts w:ascii="Arial" w:eastAsia="Times New Roman" w:hAnsi="Arial" w:cs="Arial"/>
                <w:color w:val="000000"/>
                <w:kern w:val="0"/>
                <w:lang w:eastAsia="pl-PL"/>
              </w:rPr>
              <w:t>.</w:t>
            </w:r>
          </w:p>
          <w:p w14:paraId="7B02A608" w14:textId="405B169C" w:rsidR="00481DAE" w:rsidRDefault="00481DAE" w:rsidP="00481DAE">
            <w:pPr>
              <w:spacing w:before="40" w:after="40" w:line="240" w:lineRule="auto"/>
              <w:ind w:right="-57"/>
              <w:jc w:val="left"/>
              <w:rPr>
                <w:rFonts w:ascii="Arial" w:eastAsia="Times New Roman" w:hAnsi="Arial" w:cs="Arial"/>
                <w:color w:val="000000"/>
                <w:kern w:val="0"/>
                <w:lang w:eastAsia="pl-PL"/>
              </w:rPr>
            </w:pPr>
            <w:r w:rsidRPr="00481DAE">
              <w:rPr>
                <w:rFonts w:ascii="Arial" w:eastAsia="Times New Roman" w:hAnsi="Arial" w:cs="Arial"/>
                <w:color w:val="000000"/>
                <w:kern w:val="0"/>
                <w:lang w:eastAsia="pl-PL"/>
              </w:rPr>
              <w:t xml:space="preserve">Niemal całą powierzchnię </w:t>
            </w:r>
            <w:r w:rsidR="00AB75FC">
              <w:rPr>
                <w:rFonts w:ascii="Arial" w:eastAsia="Times New Roman" w:hAnsi="Arial" w:cs="Arial"/>
                <w:color w:val="000000"/>
                <w:kern w:val="0"/>
                <w:lang w:eastAsia="pl-PL"/>
              </w:rPr>
              <w:t xml:space="preserve">projektowanego </w:t>
            </w:r>
            <w:r w:rsidRPr="00481DAE">
              <w:rPr>
                <w:rFonts w:ascii="Arial" w:eastAsia="Times New Roman" w:hAnsi="Arial" w:cs="Arial"/>
                <w:color w:val="000000"/>
                <w:kern w:val="0"/>
                <w:lang w:eastAsia="pl-PL"/>
              </w:rPr>
              <w:t xml:space="preserve">rezerwatu (ok. 95,2%) zajmują leśne siedliska przyrodnicze z zał. I Dyrektywy Siedliskowej. Wyraźnie dominują lasy grądowe, reprezentowane w ogromnej przewadze przez fitocenozy zespołu grądu subatlantyckiego </w:t>
            </w:r>
            <w:r w:rsidRPr="00481DAE">
              <w:rPr>
                <w:rFonts w:ascii="Arial" w:eastAsia="Times New Roman" w:hAnsi="Arial" w:cs="Arial"/>
                <w:i/>
                <w:color w:val="000000"/>
                <w:kern w:val="0"/>
                <w:lang w:eastAsia="pl-PL"/>
              </w:rPr>
              <w:t>Stellario-Carpinetum</w:t>
            </w:r>
            <w:r w:rsidRPr="00481DAE">
              <w:rPr>
                <w:rFonts w:ascii="Arial" w:eastAsia="Times New Roman" w:hAnsi="Arial" w:cs="Arial"/>
                <w:color w:val="000000"/>
                <w:kern w:val="0"/>
                <w:lang w:eastAsia="pl-PL"/>
              </w:rPr>
              <w:t xml:space="preserve"> (siedlisko 9160), a</w:t>
            </w:r>
            <w:r>
              <w:rPr>
                <w:rFonts w:ascii="Arial" w:eastAsia="Times New Roman" w:hAnsi="Arial" w:cs="Arial"/>
                <w:color w:val="000000"/>
                <w:kern w:val="0"/>
                <w:lang w:eastAsia="pl-PL"/>
              </w:rPr>
              <w:t> </w:t>
            </w:r>
            <w:r w:rsidRPr="00481DAE">
              <w:rPr>
                <w:rFonts w:ascii="Arial" w:eastAsia="Times New Roman" w:hAnsi="Arial" w:cs="Arial"/>
                <w:color w:val="000000"/>
                <w:kern w:val="0"/>
                <w:lang w:eastAsia="pl-PL"/>
              </w:rPr>
              <w:t xml:space="preserve">także na niewielkich powierzchniach grądy zboczowe (siedlisko 9170 </w:t>
            </w:r>
            <w:r>
              <w:rPr>
                <w:rFonts w:ascii="Arial" w:eastAsia="Times New Roman" w:hAnsi="Arial" w:cs="Arial"/>
                <w:color w:val="000000"/>
                <w:kern w:val="0"/>
                <w:lang w:eastAsia="pl-PL"/>
              </w:rPr>
              <w:t>g</w:t>
            </w:r>
            <w:r w:rsidRPr="00481DAE">
              <w:rPr>
                <w:rFonts w:ascii="Arial" w:eastAsia="Times New Roman" w:hAnsi="Arial" w:cs="Arial"/>
                <w:color w:val="000000"/>
                <w:kern w:val="0"/>
                <w:lang w:eastAsia="pl-PL"/>
              </w:rPr>
              <w:t xml:space="preserve">rąd subkontynentalny </w:t>
            </w:r>
            <w:r w:rsidRPr="00481DAE">
              <w:rPr>
                <w:rFonts w:ascii="Arial" w:eastAsia="Times New Roman" w:hAnsi="Arial" w:cs="Arial"/>
                <w:i/>
                <w:color w:val="000000"/>
                <w:kern w:val="0"/>
                <w:lang w:eastAsia="pl-PL"/>
              </w:rPr>
              <w:t>Tilio-Carpinetum</w:t>
            </w:r>
            <w:r w:rsidRPr="00481DAE">
              <w:rPr>
                <w:rFonts w:ascii="Arial" w:eastAsia="Times New Roman" w:hAnsi="Arial" w:cs="Arial"/>
                <w:color w:val="000000"/>
                <w:kern w:val="0"/>
                <w:lang w:eastAsia="pl-PL"/>
              </w:rPr>
              <w:t xml:space="preserve">). W rezerwacie </w:t>
            </w:r>
            <w:r>
              <w:rPr>
                <w:rFonts w:ascii="Arial" w:eastAsia="Times New Roman" w:hAnsi="Arial" w:cs="Arial"/>
                <w:color w:val="000000"/>
                <w:kern w:val="0"/>
                <w:lang w:eastAsia="pl-PL"/>
              </w:rPr>
              <w:t xml:space="preserve">dużą powierzchnię zajmuje </w:t>
            </w:r>
            <w:r w:rsidRPr="00481DAE">
              <w:rPr>
                <w:rFonts w:ascii="Arial" w:eastAsia="Times New Roman" w:hAnsi="Arial" w:cs="Arial"/>
                <w:color w:val="000000"/>
                <w:kern w:val="0"/>
                <w:lang w:eastAsia="pl-PL"/>
              </w:rPr>
              <w:t xml:space="preserve">również żyzna buczyna niżowa </w:t>
            </w:r>
            <w:r w:rsidRPr="00481DAE">
              <w:rPr>
                <w:rFonts w:ascii="Arial" w:eastAsia="Times New Roman" w:hAnsi="Arial" w:cs="Arial"/>
                <w:i/>
                <w:color w:val="000000"/>
                <w:kern w:val="0"/>
                <w:lang w:eastAsia="pl-PL"/>
              </w:rPr>
              <w:t>Galio odorati-Fagetum</w:t>
            </w:r>
            <w:r w:rsidRPr="00481DAE">
              <w:rPr>
                <w:rFonts w:ascii="Arial" w:eastAsia="Times New Roman" w:hAnsi="Arial" w:cs="Arial"/>
                <w:color w:val="000000"/>
                <w:kern w:val="0"/>
                <w:lang w:eastAsia="pl-PL"/>
              </w:rPr>
              <w:t xml:space="preserve"> (siedlisko 9130 </w:t>
            </w:r>
            <w:r>
              <w:rPr>
                <w:rFonts w:ascii="Arial" w:eastAsia="Times New Roman" w:hAnsi="Arial" w:cs="Arial"/>
                <w:color w:val="000000"/>
                <w:kern w:val="0"/>
                <w:lang w:eastAsia="pl-PL"/>
              </w:rPr>
              <w:t>ż</w:t>
            </w:r>
            <w:r w:rsidRPr="00481DAE">
              <w:rPr>
                <w:rFonts w:ascii="Arial" w:eastAsia="Times New Roman" w:hAnsi="Arial" w:cs="Arial"/>
                <w:color w:val="000000"/>
                <w:kern w:val="0"/>
                <w:lang w:eastAsia="pl-PL"/>
              </w:rPr>
              <w:t xml:space="preserve">yzne buczyny) i punktowo płaty łęgów jesionowo-olszowych </w:t>
            </w:r>
            <w:r w:rsidRPr="00481DAE">
              <w:rPr>
                <w:rFonts w:ascii="Arial" w:eastAsia="Times New Roman" w:hAnsi="Arial" w:cs="Arial"/>
                <w:i/>
                <w:color w:val="000000"/>
                <w:kern w:val="0"/>
                <w:lang w:eastAsia="pl-PL"/>
              </w:rPr>
              <w:t>Fraxino-Alnetum</w:t>
            </w:r>
            <w:r>
              <w:rPr>
                <w:rFonts w:ascii="Arial" w:eastAsia="Times New Roman" w:hAnsi="Arial" w:cs="Arial"/>
                <w:color w:val="000000"/>
                <w:kern w:val="0"/>
                <w:lang w:eastAsia="pl-PL"/>
              </w:rPr>
              <w:t xml:space="preserve"> </w:t>
            </w:r>
            <w:r w:rsidRPr="00481DAE">
              <w:rPr>
                <w:rFonts w:ascii="Arial" w:eastAsia="Times New Roman" w:hAnsi="Arial" w:cs="Arial"/>
                <w:color w:val="000000"/>
                <w:kern w:val="0"/>
                <w:lang w:eastAsia="pl-PL"/>
              </w:rPr>
              <w:t xml:space="preserve">(siedlisko 91E0 </w:t>
            </w:r>
            <w:r>
              <w:rPr>
                <w:rFonts w:ascii="Arial" w:eastAsia="Times New Roman" w:hAnsi="Arial" w:cs="Arial"/>
                <w:color w:val="000000"/>
                <w:kern w:val="0"/>
                <w:lang w:eastAsia="pl-PL"/>
              </w:rPr>
              <w:t>ł</w:t>
            </w:r>
            <w:r w:rsidRPr="00481DAE">
              <w:rPr>
                <w:rFonts w:ascii="Arial" w:eastAsia="Times New Roman" w:hAnsi="Arial" w:cs="Arial"/>
                <w:color w:val="000000"/>
                <w:kern w:val="0"/>
                <w:lang w:eastAsia="pl-PL"/>
              </w:rPr>
              <w:t>ęgi wierzbowe, topolowe, olszowe i jesionowe).</w:t>
            </w:r>
          </w:p>
          <w:p w14:paraId="32358B61" w14:textId="099B940E" w:rsidR="00481DAE" w:rsidRPr="00CE0B66" w:rsidRDefault="00481DAE" w:rsidP="00AB75FC">
            <w:pPr>
              <w:spacing w:before="40" w:after="40" w:line="240" w:lineRule="auto"/>
              <w:ind w:right="-57"/>
              <w:jc w:val="left"/>
              <w:rPr>
                <w:rFonts w:ascii="Arial" w:eastAsia="Times New Roman" w:hAnsi="Arial" w:cs="Arial"/>
                <w:color w:val="000000"/>
                <w:kern w:val="0"/>
                <w:lang w:eastAsia="pl-PL"/>
              </w:rPr>
            </w:pPr>
            <w:r w:rsidRPr="00481DAE">
              <w:rPr>
                <w:rFonts w:ascii="Arial" w:eastAsia="Times New Roman" w:hAnsi="Arial" w:cs="Arial"/>
                <w:color w:val="000000"/>
                <w:kern w:val="0"/>
                <w:lang w:eastAsia="pl-PL"/>
              </w:rPr>
              <w:t xml:space="preserve">Dodatkowym walorem, posiadającym znaczenie historyczne i kulturowe, jest zlokalizowany w południowej enklawie </w:t>
            </w:r>
            <w:r w:rsidR="00AB75FC">
              <w:rPr>
                <w:rFonts w:ascii="Arial" w:eastAsia="Times New Roman" w:hAnsi="Arial" w:cs="Arial"/>
                <w:color w:val="000000"/>
                <w:kern w:val="0"/>
                <w:lang w:eastAsia="pl-PL"/>
              </w:rPr>
              <w:t xml:space="preserve">projektowanego </w:t>
            </w:r>
            <w:r w:rsidRPr="00481DAE">
              <w:rPr>
                <w:rFonts w:ascii="Arial" w:eastAsia="Times New Roman" w:hAnsi="Arial" w:cs="Arial"/>
                <w:color w:val="000000"/>
                <w:kern w:val="0"/>
                <w:lang w:eastAsia="pl-PL"/>
              </w:rPr>
              <w:t xml:space="preserve">rezerwatu </w:t>
            </w:r>
            <w:r w:rsidR="00AB75FC">
              <w:rPr>
                <w:rFonts w:ascii="Arial" w:eastAsia="Times New Roman" w:hAnsi="Arial" w:cs="Arial"/>
                <w:color w:val="000000"/>
                <w:kern w:val="0"/>
                <w:lang w:eastAsia="pl-PL"/>
              </w:rPr>
              <w:t>(</w:t>
            </w:r>
            <w:r w:rsidRPr="00481DAE">
              <w:rPr>
                <w:rFonts w:ascii="Arial" w:eastAsia="Times New Roman" w:hAnsi="Arial" w:cs="Arial"/>
                <w:color w:val="000000"/>
                <w:kern w:val="0"/>
                <w:lang w:eastAsia="pl-PL"/>
              </w:rPr>
              <w:t>wydzieleni</w:t>
            </w:r>
            <w:r w:rsidR="00AB75FC">
              <w:rPr>
                <w:rFonts w:ascii="Arial" w:eastAsia="Times New Roman" w:hAnsi="Arial" w:cs="Arial"/>
                <w:color w:val="000000"/>
                <w:kern w:val="0"/>
                <w:lang w:eastAsia="pl-PL"/>
              </w:rPr>
              <w:t>e</w:t>
            </w:r>
            <w:r w:rsidRPr="00481DAE">
              <w:rPr>
                <w:rFonts w:ascii="Arial" w:eastAsia="Times New Roman" w:hAnsi="Arial" w:cs="Arial"/>
                <w:color w:val="000000"/>
                <w:kern w:val="0"/>
                <w:lang w:eastAsia="pl-PL"/>
              </w:rPr>
              <w:t xml:space="preserve"> 07-13-1-11-513-d-00</w:t>
            </w:r>
            <w:r w:rsidR="00AB75FC">
              <w:rPr>
                <w:rFonts w:ascii="Arial" w:eastAsia="Times New Roman" w:hAnsi="Arial" w:cs="Arial"/>
                <w:color w:val="000000"/>
                <w:kern w:val="0"/>
                <w:lang w:eastAsia="pl-PL"/>
              </w:rPr>
              <w:t>)</w:t>
            </w:r>
            <w:r w:rsidRPr="00481DAE">
              <w:rPr>
                <w:rFonts w:ascii="Arial" w:eastAsia="Times New Roman" w:hAnsi="Arial" w:cs="Arial"/>
                <w:color w:val="000000"/>
                <w:kern w:val="0"/>
                <w:lang w:eastAsia="pl-PL"/>
              </w:rPr>
              <w:t xml:space="preserve"> cmentarz wschodnioprusk</w:t>
            </w:r>
            <w:r>
              <w:rPr>
                <w:rFonts w:ascii="Arial" w:eastAsia="Times New Roman" w:hAnsi="Arial" w:cs="Arial"/>
                <w:color w:val="000000"/>
                <w:kern w:val="0"/>
                <w:lang w:eastAsia="pl-PL"/>
              </w:rPr>
              <w:t>iego</w:t>
            </w:r>
            <w:r w:rsidRPr="00481DAE">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t>rodu zu Dohna</w:t>
            </w:r>
            <w:r w:rsidRPr="00481DAE">
              <w:rPr>
                <w:rFonts w:ascii="Arial" w:eastAsia="Times New Roman" w:hAnsi="Arial" w:cs="Arial"/>
                <w:color w:val="000000"/>
                <w:kern w:val="0"/>
                <w:lang w:eastAsia="pl-PL"/>
              </w:rPr>
              <w:t>, położony blisko si</w:t>
            </w:r>
            <w:r>
              <w:rPr>
                <w:rFonts w:ascii="Arial" w:eastAsia="Times New Roman" w:hAnsi="Arial" w:cs="Arial"/>
                <w:color w:val="000000"/>
                <w:kern w:val="0"/>
                <w:lang w:eastAsia="pl-PL"/>
              </w:rPr>
              <w:t>edziby rodu – pałacu w Markowie</w:t>
            </w:r>
            <w:r w:rsidRPr="00481DAE">
              <w:rPr>
                <w:rFonts w:ascii="Arial" w:eastAsia="Times New Roman" w:hAnsi="Arial" w:cs="Arial"/>
                <w:color w:val="000000"/>
                <w:kern w:val="0"/>
                <w:lang w:eastAsia="pl-PL"/>
              </w:rPr>
              <w:t>.</w:t>
            </w:r>
            <w:r w:rsidR="00D7428C">
              <w:rPr>
                <w:rFonts w:ascii="Arial" w:eastAsia="Times New Roman" w:hAnsi="Arial" w:cs="Arial"/>
                <w:color w:val="000000"/>
                <w:kern w:val="0"/>
                <w:lang w:eastAsia="pl-PL"/>
              </w:rPr>
              <w:t xml:space="preserve"> Teren te</w:t>
            </w:r>
            <w:r>
              <w:rPr>
                <w:rFonts w:ascii="Arial" w:eastAsia="Times New Roman" w:hAnsi="Arial" w:cs="Arial"/>
                <w:color w:val="000000"/>
                <w:kern w:val="0"/>
                <w:lang w:eastAsia="pl-PL"/>
              </w:rPr>
              <w:t xml:space="preserve">n, wraz z prowadzącą do niego od </w:t>
            </w:r>
            <w:r w:rsidR="003511F5">
              <w:rPr>
                <w:rFonts w:ascii="Arial" w:eastAsia="Times New Roman" w:hAnsi="Arial" w:cs="Arial"/>
                <w:color w:val="000000"/>
                <w:kern w:val="0"/>
                <w:lang w:eastAsia="pl-PL"/>
              </w:rPr>
              <w:t>północy</w:t>
            </w:r>
            <w:r>
              <w:rPr>
                <w:rFonts w:ascii="Arial" w:eastAsia="Times New Roman" w:hAnsi="Arial" w:cs="Arial"/>
                <w:color w:val="000000"/>
                <w:kern w:val="0"/>
                <w:lang w:eastAsia="pl-PL"/>
              </w:rPr>
              <w:t xml:space="preserve"> ścieżką, zostanie udostępniony do </w:t>
            </w:r>
            <w:r w:rsidR="00D7428C">
              <w:rPr>
                <w:rFonts w:ascii="Arial" w:eastAsia="Times New Roman" w:hAnsi="Arial" w:cs="Arial"/>
                <w:color w:val="000000"/>
                <w:kern w:val="0"/>
                <w:lang w:eastAsia="pl-PL"/>
              </w:rPr>
              <w:t>ruchu pieszego.</w:t>
            </w:r>
          </w:p>
        </w:tc>
      </w:tr>
      <w:tr w:rsidR="00E77CEB" w:rsidRPr="00CE0B66" w14:paraId="6EDA9C26" w14:textId="77777777" w:rsidTr="00794256">
        <w:tc>
          <w:tcPr>
            <w:tcW w:w="387" w:type="dxa"/>
            <w:tcBorders>
              <w:top w:val="nil"/>
              <w:left w:val="single" w:sz="4" w:space="0" w:color="auto"/>
              <w:bottom w:val="single" w:sz="4" w:space="0" w:color="auto"/>
              <w:right w:val="single" w:sz="4" w:space="0" w:color="auto"/>
            </w:tcBorders>
            <w:noWrap/>
          </w:tcPr>
          <w:p w14:paraId="11614C27" w14:textId="77777777" w:rsidR="00E77CEB" w:rsidRPr="005F0C26" w:rsidRDefault="00E77CEB"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5CB3252B" w14:textId="375970E5" w:rsidR="00E77CEB" w:rsidRDefault="00E77CEB"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Niedźwiedzie Wielkie </w:t>
            </w:r>
            <w:r w:rsidRPr="00E77CEB">
              <w:rPr>
                <w:rFonts w:ascii="Arial" w:eastAsia="Times New Roman" w:hAnsi="Arial" w:cs="Arial"/>
                <w:bCs/>
                <w:color w:val="000000"/>
                <w:kern w:val="0"/>
                <w:lang w:eastAsia="pl-PL"/>
              </w:rPr>
              <w:t>(powiększenie)</w:t>
            </w:r>
          </w:p>
        </w:tc>
        <w:tc>
          <w:tcPr>
            <w:tcW w:w="1452" w:type="dxa"/>
            <w:tcBorders>
              <w:top w:val="nil"/>
              <w:left w:val="nil"/>
              <w:bottom w:val="single" w:sz="4" w:space="0" w:color="auto"/>
              <w:right w:val="single" w:sz="4" w:space="0" w:color="auto"/>
            </w:tcBorders>
            <w:noWrap/>
          </w:tcPr>
          <w:p w14:paraId="5FA5DAE1" w14:textId="20106EA7" w:rsidR="00E77CEB" w:rsidRDefault="00E77CEB"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72,23</w:t>
            </w:r>
          </w:p>
        </w:tc>
        <w:tc>
          <w:tcPr>
            <w:tcW w:w="1166" w:type="dxa"/>
            <w:tcBorders>
              <w:top w:val="nil"/>
              <w:left w:val="nil"/>
              <w:bottom w:val="single" w:sz="4" w:space="0" w:color="auto"/>
              <w:right w:val="single" w:sz="4" w:space="0" w:color="auto"/>
            </w:tcBorders>
          </w:tcPr>
          <w:p w14:paraId="78CAD808" w14:textId="57FDA675" w:rsidR="00E77CEB" w:rsidRDefault="00E77CEB"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Małdyty</w:t>
            </w:r>
          </w:p>
        </w:tc>
        <w:tc>
          <w:tcPr>
            <w:tcW w:w="1386" w:type="dxa"/>
            <w:tcBorders>
              <w:top w:val="nil"/>
              <w:left w:val="nil"/>
              <w:bottom w:val="single" w:sz="4" w:space="0" w:color="auto"/>
              <w:right w:val="single" w:sz="4" w:space="0" w:color="auto"/>
            </w:tcBorders>
          </w:tcPr>
          <w:p w14:paraId="18CE9322" w14:textId="0FBE2EF0" w:rsidR="00E77CEB" w:rsidRPr="00CE0B66" w:rsidRDefault="00E77CEB"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Nadleśnictwo Dobrocin</w:t>
            </w:r>
          </w:p>
        </w:tc>
        <w:tc>
          <w:tcPr>
            <w:tcW w:w="2941" w:type="dxa"/>
            <w:tcBorders>
              <w:top w:val="nil"/>
              <w:left w:val="nil"/>
              <w:bottom w:val="single" w:sz="4" w:space="0" w:color="auto"/>
              <w:right w:val="single" w:sz="4" w:space="0" w:color="auto"/>
            </w:tcBorders>
          </w:tcPr>
          <w:p w14:paraId="47EF4C4E" w14:textId="52A9FB4E" w:rsidR="00E77CEB" w:rsidRPr="00E77CEB" w:rsidRDefault="00E77CEB" w:rsidP="00AC122F">
            <w:pPr>
              <w:spacing w:before="40" w:after="40" w:line="240" w:lineRule="auto"/>
              <w:ind w:right="-57"/>
              <w:jc w:val="left"/>
              <w:rPr>
                <w:rFonts w:ascii="Arial" w:eastAsia="Times New Roman" w:hAnsi="Arial" w:cs="Arial"/>
                <w:kern w:val="0"/>
                <w:lang w:eastAsia="pl-PL"/>
              </w:rPr>
            </w:pPr>
            <w:r w:rsidRPr="00E77CEB">
              <w:rPr>
                <w:rFonts w:ascii="Arial" w:eastAsia="Times New Roman" w:hAnsi="Arial" w:cs="Arial"/>
                <w:kern w:val="0"/>
                <w:lang w:eastAsia="pl-PL"/>
              </w:rPr>
              <w:t>Zachowanie dobrze wykształconych fitocenoz buczyny pomorskiej w pobliżu wschodniej granicy zasięgu oraz grądu subatlantyckiego</w:t>
            </w:r>
          </w:p>
        </w:tc>
        <w:tc>
          <w:tcPr>
            <w:tcW w:w="6592" w:type="dxa"/>
            <w:tcBorders>
              <w:top w:val="nil"/>
              <w:left w:val="nil"/>
              <w:bottom w:val="single" w:sz="4" w:space="0" w:color="auto"/>
              <w:right w:val="single" w:sz="4" w:space="0" w:color="auto"/>
            </w:tcBorders>
          </w:tcPr>
          <w:p w14:paraId="3105CB43" w14:textId="77777777" w:rsidR="00E77CEB" w:rsidRDefault="00E77CEB" w:rsidP="00E77CEB">
            <w:pPr>
              <w:spacing w:before="40" w:after="40" w:line="240" w:lineRule="auto"/>
              <w:ind w:right="-57"/>
              <w:jc w:val="left"/>
              <w:rPr>
                <w:rFonts w:ascii="Arial" w:eastAsia="Times New Roman" w:hAnsi="Arial" w:cs="Arial"/>
                <w:color w:val="000000"/>
                <w:kern w:val="0"/>
                <w:lang w:eastAsia="pl-PL"/>
              </w:rPr>
            </w:pPr>
            <w:r w:rsidRPr="00E77CEB">
              <w:rPr>
                <w:rFonts w:ascii="Arial" w:eastAsia="Times New Roman" w:hAnsi="Arial" w:cs="Arial"/>
                <w:color w:val="000000"/>
                <w:kern w:val="0"/>
                <w:lang w:eastAsia="pl-PL"/>
              </w:rPr>
              <w:t xml:space="preserve">Rezerwat przyrody „Niedźwiedzie Wielkie” został </w:t>
            </w:r>
            <w:r>
              <w:rPr>
                <w:rFonts w:ascii="Arial" w:eastAsia="Times New Roman" w:hAnsi="Arial" w:cs="Arial"/>
                <w:color w:val="000000"/>
                <w:kern w:val="0"/>
                <w:lang w:eastAsia="pl-PL"/>
              </w:rPr>
              <w:t xml:space="preserve">utworzony w 1955 r. na powierzchni ok. 34 ha. Wg obowiązującego zarządzenia z 2022 r. celem </w:t>
            </w:r>
            <w:r w:rsidRPr="00AC122F">
              <w:rPr>
                <w:rFonts w:ascii="Arial" w:eastAsia="Times New Roman" w:hAnsi="Arial" w:cs="Arial"/>
                <w:color w:val="000000"/>
                <w:spacing w:val="-2"/>
                <w:kern w:val="0"/>
                <w:lang w:eastAsia="pl-PL"/>
              </w:rPr>
              <w:t>ochrony jest zachowanie dobrze wykształconych fitocenoz lasu liściastego</w:t>
            </w:r>
            <w:r w:rsidRPr="00E77CEB">
              <w:rPr>
                <w:rFonts w:ascii="Arial" w:eastAsia="Times New Roman" w:hAnsi="Arial" w:cs="Arial"/>
                <w:color w:val="000000"/>
                <w:kern w:val="0"/>
                <w:lang w:eastAsia="pl-PL"/>
              </w:rPr>
              <w:t>, w tym buczyny pomorskiej w pobliżu wschodniej granicy zasięgu</w:t>
            </w:r>
            <w:r w:rsidR="00306D45">
              <w:rPr>
                <w:rFonts w:ascii="Arial" w:eastAsia="Times New Roman" w:hAnsi="Arial" w:cs="Arial"/>
                <w:color w:val="000000"/>
                <w:kern w:val="0"/>
                <w:lang w:eastAsia="pl-PL"/>
              </w:rPr>
              <w:t>.</w:t>
            </w:r>
          </w:p>
          <w:p w14:paraId="424F14B8" w14:textId="53D863CD" w:rsidR="00306D45" w:rsidRPr="00481DAE" w:rsidRDefault="00306D45" w:rsidP="00AC122F">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 xml:space="preserve">Przeprowadzony monitoring siedlisk przyrodniczych obszaru Natura 2000 Niedźwiedzie Wielkie PLH280050 wykazał, że graniczące z rezerwatem od wschodu fitocenozy żyznej buczyny niżowej </w:t>
            </w:r>
            <w:r w:rsidRPr="00306D45">
              <w:rPr>
                <w:rFonts w:ascii="Arial" w:eastAsia="Times New Roman" w:hAnsi="Arial" w:cs="Arial"/>
                <w:i/>
                <w:color w:val="000000"/>
                <w:kern w:val="0"/>
                <w:lang w:eastAsia="pl-PL"/>
              </w:rPr>
              <w:t xml:space="preserve">Galio odorati-Fagenion </w:t>
            </w:r>
            <w:r w:rsidRPr="00306D45">
              <w:rPr>
                <w:rFonts w:ascii="Arial" w:eastAsia="Times New Roman" w:hAnsi="Arial" w:cs="Arial"/>
                <w:color w:val="000000"/>
                <w:spacing w:val="-2"/>
                <w:kern w:val="0"/>
                <w:lang w:eastAsia="pl-PL"/>
              </w:rPr>
              <w:t>(siedlisko przyrodnicze 9130 żyzne buczyny) oraz grądu subatlantyckiego</w:t>
            </w:r>
            <w:r w:rsidRPr="00306D45">
              <w:rPr>
                <w:rFonts w:ascii="Arial" w:eastAsia="Times New Roman" w:hAnsi="Arial" w:cs="Arial"/>
                <w:color w:val="000000"/>
                <w:kern w:val="0"/>
                <w:lang w:eastAsia="pl-PL"/>
              </w:rPr>
              <w:t xml:space="preserve"> </w:t>
            </w:r>
            <w:r w:rsidRPr="00306D45">
              <w:rPr>
                <w:rFonts w:ascii="Arial" w:eastAsia="Times New Roman" w:hAnsi="Arial" w:cs="Arial"/>
                <w:i/>
                <w:color w:val="000000"/>
                <w:kern w:val="0"/>
                <w:lang w:eastAsia="pl-PL"/>
              </w:rPr>
              <w:t>Stellario-Carpinetum</w:t>
            </w:r>
            <w:r>
              <w:rPr>
                <w:rFonts w:ascii="Arial" w:eastAsia="Times New Roman" w:hAnsi="Arial" w:cs="Arial"/>
                <w:color w:val="000000"/>
                <w:kern w:val="0"/>
                <w:lang w:eastAsia="pl-PL"/>
              </w:rPr>
              <w:t xml:space="preserve"> (siedlisko 9160 g</w:t>
            </w:r>
            <w:r w:rsidRPr="00306D45">
              <w:rPr>
                <w:rFonts w:ascii="Arial" w:eastAsia="Times New Roman" w:hAnsi="Arial" w:cs="Arial"/>
                <w:color w:val="000000"/>
                <w:kern w:val="0"/>
                <w:lang w:eastAsia="pl-PL"/>
              </w:rPr>
              <w:t>rąd subatlantycki)</w:t>
            </w:r>
            <w:r>
              <w:rPr>
                <w:rFonts w:ascii="Arial" w:eastAsia="Times New Roman" w:hAnsi="Arial" w:cs="Arial"/>
                <w:color w:val="000000"/>
                <w:kern w:val="0"/>
                <w:lang w:eastAsia="pl-PL"/>
              </w:rPr>
              <w:t xml:space="preserve"> są typowo wykształcone, </w:t>
            </w:r>
            <w:r w:rsidR="00AC122F">
              <w:rPr>
                <w:rFonts w:ascii="Arial" w:eastAsia="Times New Roman" w:hAnsi="Arial" w:cs="Arial"/>
                <w:color w:val="000000"/>
                <w:kern w:val="0"/>
                <w:lang w:eastAsia="pl-PL"/>
              </w:rPr>
              <w:t xml:space="preserve">z </w:t>
            </w:r>
            <w:r w:rsidRPr="00306D45">
              <w:rPr>
                <w:rFonts w:ascii="Arial" w:eastAsia="Times New Roman" w:hAnsi="Arial" w:cs="Arial"/>
                <w:color w:val="000000"/>
                <w:kern w:val="0"/>
                <w:lang w:eastAsia="pl-PL"/>
              </w:rPr>
              <w:t>charakterystyczn</w:t>
            </w:r>
            <w:r w:rsidR="00AC122F">
              <w:rPr>
                <w:rFonts w:ascii="Arial" w:eastAsia="Times New Roman" w:hAnsi="Arial" w:cs="Arial"/>
                <w:color w:val="000000"/>
                <w:kern w:val="0"/>
                <w:lang w:eastAsia="pl-PL"/>
              </w:rPr>
              <w:t>ą</w:t>
            </w:r>
            <w:r w:rsidRPr="00306D45">
              <w:rPr>
                <w:rFonts w:ascii="Arial" w:eastAsia="Times New Roman" w:hAnsi="Arial" w:cs="Arial"/>
                <w:color w:val="000000"/>
                <w:kern w:val="0"/>
                <w:lang w:eastAsia="pl-PL"/>
              </w:rPr>
              <w:t xml:space="preserve"> </w:t>
            </w:r>
            <w:r w:rsidR="00AC122F">
              <w:rPr>
                <w:rFonts w:ascii="Arial" w:eastAsia="Times New Roman" w:hAnsi="Arial" w:cs="Arial"/>
                <w:color w:val="000000"/>
                <w:kern w:val="0"/>
                <w:lang w:eastAsia="pl-PL"/>
              </w:rPr>
              <w:t>typową</w:t>
            </w:r>
            <w:r w:rsidRPr="00306D45">
              <w:rPr>
                <w:rFonts w:ascii="Arial" w:eastAsia="Times New Roman" w:hAnsi="Arial" w:cs="Arial"/>
                <w:color w:val="000000"/>
                <w:kern w:val="0"/>
                <w:lang w:eastAsia="pl-PL"/>
              </w:rPr>
              <w:t xml:space="preserve"> dla siedliska</w:t>
            </w:r>
            <w:r w:rsidR="00AC122F" w:rsidRPr="00306D45">
              <w:rPr>
                <w:rFonts w:ascii="Arial" w:eastAsia="Times New Roman" w:hAnsi="Arial" w:cs="Arial"/>
                <w:color w:val="000000"/>
                <w:kern w:val="0"/>
                <w:lang w:eastAsia="pl-PL"/>
              </w:rPr>
              <w:t xml:space="preserve"> kombinacj</w:t>
            </w:r>
            <w:r w:rsidR="00AC122F">
              <w:rPr>
                <w:rFonts w:ascii="Arial" w:eastAsia="Times New Roman" w:hAnsi="Arial" w:cs="Arial"/>
                <w:color w:val="000000"/>
                <w:kern w:val="0"/>
                <w:lang w:eastAsia="pl-PL"/>
              </w:rPr>
              <w:t>ą</w:t>
            </w:r>
            <w:r w:rsidR="00AC122F" w:rsidRPr="00306D45">
              <w:rPr>
                <w:rFonts w:ascii="Arial" w:eastAsia="Times New Roman" w:hAnsi="Arial" w:cs="Arial"/>
                <w:color w:val="000000"/>
                <w:kern w:val="0"/>
                <w:lang w:eastAsia="pl-PL"/>
              </w:rPr>
              <w:t xml:space="preserve"> </w:t>
            </w:r>
            <w:r w:rsidR="00AC122F" w:rsidRPr="00AC122F">
              <w:rPr>
                <w:rFonts w:ascii="Arial" w:eastAsia="Times New Roman" w:hAnsi="Arial" w:cs="Arial"/>
                <w:color w:val="000000"/>
                <w:spacing w:val="-4"/>
                <w:kern w:val="0"/>
                <w:lang w:eastAsia="pl-PL"/>
              </w:rPr>
              <w:t>florystyczną.</w:t>
            </w:r>
            <w:r w:rsidRPr="00AC122F">
              <w:rPr>
                <w:rFonts w:ascii="Arial" w:eastAsia="Times New Roman" w:hAnsi="Arial" w:cs="Arial"/>
                <w:color w:val="000000"/>
                <w:spacing w:val="-4"/>
                <w:kern w:val="0"/>
                <w:lang w:eastAsia="pl-PL"/>
              </w:rPr>
              <w:t xml:space="preserve"> </w:t>
            </w:r>
            <w:r w:rsidR="00AC122F" w:rsidRPr="00AC122F">
              <w:rPr>
                <w:rFonts w:ascii="Arial" w:eastAsia="Times New Roman" w:hAnsi="Arial" w:cs="Arial"/>
                <w:color w:val="000000"/>
                <w:spacing w:val="-4"/>
                <w:kern w:val="0"/>
                <w:lang w:eastAsia="pl-PL"/>
              </w:rPr>
              <w:t>Siedliska zajmują teren o urozmaiconej rzeźbie</w:t>
            </w:r>
            <w:r w:rsidRPr="00AC122F">
              <w:rPr>
                <w:rFonts w:ascii="Arial" w:eastAsia="Times New Roman" w:hAnsi="Arial" w:cs="Arial"/>
                <w:color w:val="000000"/>
                <w:spacing w:val="-4"/>
                <w:kern w:val="0"/>
                <w:lang w:eastAsia="pl-PL"/>
              </w:rPr>
              <w:t>, ukształtowan</w:t>
            </w:r>
            <w:r w:rsidR="00AC122F" w:rsidRPr="00AC122F">
              <w:rPr>
                <w:rFonts w:ascii="Arial" w:eastAsia="Times New Roman" w:hAnsi="Arial" w:cs="Arial"/>
                <w:color w:val="000000"/>
                <w:spacing w:val="-4"/>
                <w:kern w:val="0"/>
                <w:lang w:eastAsia="pl-PL"/>
              </w:rPr>
              <w:t>y</w:t>
            </w:r>
            <w:r w:rsidRPr="00306D45">
              <w:rPr>
                <w:rFonts w:ascii="Arial" w:eastAsia="Times New Roman" w:hAnsi="Arial" w:cs="Arial"/>
                <w:color w:val="000000"/>
                <w:kern w:val="0"/>
                <w:lang w:eastAsia="pl-PL"/>
              </w:rPr>
              <w:t xml:space="preserve"> </w:t>
            </w:r>
            <w:r w:rsidRPr="00306D45">
              <w:rPr>
                <w:rFonts w:ascii="Arial" w:eastAsia="Times New Roman" w:hAnsi="Arial" w:cs="Arial"/>
                <w:color w:val="000000"/>
                <w:kern w:val="0"/>
                <w:lang w:eastAsia="pl-PL"/>
              </w:rPr>
              <w:lastRenderedPageBreak/>
              <w:t xml:space="preserve">przez morenę czołową, </w:t>
            </w:r>
            <w:r w:rsidR="00AC122F">
              <w:rPr>
                <w:rFonts w:ascii="Arial" w:eastAsia="Times New Roman" w:hAnsi="Arial" w:cs="Arial"/>
                <w:color w:val="000000"/>
                <w:kern w:val="0"/>
                <w:lang w:eastAsia="pl-PL"/>
              </w:rPr>
              <w:t>porastając</w:t>
            </w:r>
            <w:r w:rsidRPr="00306D45">
              <w:rPr>
                <w:rFonts w:ascii="Arial" w:eastAsia="Times New Roman" w:hAnsi="Arial" w:cs="Arial"/>
                <w:color w:val="000000"/>
                <w:kern w:val="0"/>
                <w:lang w:eastAsia="pl-PL"/>
              </w:rPr>
              <w:t xml:space="preserve"> </w:t>
            </w:r>
            <w:r w:rsidR="00AC122F">
              <w:rPr>
                <w:rFonts w:ascii="Arial" w:eastAsia="Times New Roman" w:hAnsi="Arial" w:cs="Arial"/>
                <w:color w:val="000000"/>
                <w:kern w:val="0"/>
                <w:lang w:eastAsia="pl-PL"/>
              </w:rPr>
              <w:t>zbocza</w:t>
            </w:r>
            <w:r w:rsidRPr="00306D45">
              <w:rPr>
                <w:rFonts w:ascii="Arial" w:eastAsia="Times New Roman" w:hAnsi="Arial" w:cs="Arial"/>
                <w:color w:val="000000"/>
                <w:kern w:val="0"/>
                <w:lang w:eastAsia="pl-PL"/>
              </w:rPr>
              <w:t xml:space="preserve"> o zmiennej ekspozycji.</w:t>
            </w:r>
            <w:r w:rsidR="00AC122F">
              <w:rPr>
                <w:rFonts w:ascii="Arial" w:eastAsia="Times New Roman" w:hAnsi="Arial" w:cs="Arial"/>
                <w:color w:val="000000"/>
                <w:kern w:val="0"/>
                <w:lang w:eastAsia="pl-PL"/>
              </w:rPr>
              <w:t xml:space="preserve"> </w:t>
            </w:r>
          </w:p>
        </w:tc>
      </w:tr>
      <w:tr w:rsidR="00E019CA" w:rsidRPr="00CE0B66" w14:paraId="290C98A5" w14:textId="77777777" w:rsidTr="00794256">
        <w:tc>
          <w:tcPr>
            <w:tcW w:w="387" w:type="dxa"/>
            <w:tcBorders>
              <w:top w:val="nil"/>
              <w:left w:val="single" w:sz="4" w:space="0" w:color="auto"/>
              <w:bottom w:val="single" w:sz="4" w:space="0" w:color="auto"/>
              <w:right w:val="single" w:sz="4" w:space="0" w:color="auto"/>
            </w:tcBorders>
            <w:noWrap/>
          </w:tcPr>
          <w:p w14:paraId="4AB44668" w14:textId="77777777" w:rsidR="00E019CA" w:rsidRPr="005F0C26" w:rsidRDefault="00E019CA"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00FDEA36" w14:textId="2498A677" w:rsidR="00E019CA" w:rsidRPr="00CE0B66" w:rsidRDefault="00E019CA"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Ostoja Budwity</w:t>
            </w:r>
          </w:p>
        </w:tc>
        <w:tc>
          <w:tcPr>
            <w:tcW w:w="1452" w:type="dxa"/>
            <w:tcBorders>
              <w:top w:val="nil"/>
              <w:left w:val="nil"/>
              <w:bottom w:val="single" w:sz="4" w:space="0" w:color="auto"/>
              <w:right w:val="single" w:sz="4" w:space="0" w:color="auto"/>
            </w:tcBorders>
            <w:noWrap/>
          </w:tcPr>
          <w:p w14:paraId="280ED8B5" w14:textId="5595B287" w:rsidR="00E019CA" w:rsidRPr="00CE0B66" w:rsidRDefault="00B77473"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129,32</w:t>
            </w:r>
          </w:p>
        </w:tc>
        <w:tc>
          <w:tcPr>
            <w:tcW w:w="1166" w:type="dxa"/>
            <w:tcBorders>
              <w:top w:val="nil"/>
              <w:left w:val="nil"/>
              <w:bottom w:val="single" w:sz="4" w:space="0" w:color="auto"/>
              <w:right w:val="single" w:sz="4" w:space="0" w:color="auto"/>
            </w:tcBorders>
          </w:tcPr>
          <w:p w14:paraId="5C9C6F58" w14:textId="19918EE4" w:rsidR="00E019CA" w:rsidRPr="00CE0B66" w:rsidRDefault="00E019CA"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Małdyty</w:t>
            </w:r>
          </w:p>
        </w:tc>
        <w:tc>
          <w:tcPr>
            <w:tcW w:w="1386" w:type="dxa"/>
            <w:tcBorders>
              <w:top w:val="nil"/>
              <w:left w:val="nil"/>
              <w:bottom w:val="single" w:sz="4" w:space="0" w:color="auto"/>
              <w:right w:val="single" w:sz="4" w:space="0" w:color="auto"/>
            </w:tcBorders>
          </w:tcPr>
          <w:p w14:paraId="78687545" w14:textId="6D4698F3" w:rsidR="00E019CA" w:rsidRPr="00CE0B66" w:rsidRDefault="00E019CA" w:rsidP="005F0C26">
            <w:pPr>
              <w:spacing w:before="40" w:after="40" w:line="240" w:lineRule="auto"/>
              <w:jc w:val="center"/>
              <w:rPr>
                <w:rFonts w:ascii="Arial" w:eastAsia="Times New Roman" w:hAnsi="Arial" w:cs="Arial"/>
                <w:color w:val="000000"/>
                <w:kern w:val="0"/>
                <w:lang w:eastAsia="pl-PL"/>
              </w:rPr>
            </w:pPr>
            <w:r w:rsidRPr="00CE0B66">
              <w:rPr>
                <w:rFonts w:ascii="Arial" w:eastAsia="Times New Roman" w:hAnsi="Arial" w:cs="Arial"/>
                <w:color w:val="000000"/>
                <w:kern w:val="0"/>
                <w:lang w:eastAsia="pl-PL"/>
              </w:rPr>
              <w:t xml:space="preserve">Nadleśnictwo </w:t>
            </w:r>
            <w:r>
              <w:rPr>
                <w:rFonts w:ascii="Arial" w:eastAsia="Times New Roman" w:hAnsi="Arial" w:cs="Arial"/>
                <w:color w:val="000000"/>
                <w:kern w:val="0"/>
                <w:lang w:eastAsia="pl-PL"/>
              </w:rPr>
              <w:t>Dobrocin</w:t>
            </w:r>
          </w:p>
        </w:tc>
        <w:tc>
          <w:tcPr>
            <w:tcW w:w="2941" w:type="dxa"/>
            <w:tcBorders>
              <w:top w:val="nil"/>
              <w:left w:val="nil"/>
              <w:bottom w:val="single" w:sz="4" w:space="0" w:color="auto"/>
              <w:right w:val="single" w:sz="4" w:space="0" w:color="auto"/>
            </w:tcBorders>
          </w:tcPr>
          <w:p w14:paraId="5A67C89C" w14:textId="682D3CDA" w:rsidR="00E019CA" w:rsidRPr="000A52C4" w:rsidRDefault="00E019CA" w:rsidP="00D7428C">
            <w:pPr>
              <w:spacing w:before="40" w:after="40" w:line="240" w:lineRule="auto"/>
              <w:ind w:right="-57"/>
              <w:jc w:val="left"/>
              <w:rPr>
                <w:rFonts w:ascii="Arial" w:eastAsia="Times New Roman" w:hAnsi="Arial" w:cs="Arial"/>
                <w:kern w:val="0"/>
                <w:lang w:eastAsia="pl-PL"/>
              </w:rPr>
            </w:pPr>
            <w:r w:rsidRPr="000A52C4">
              <w:rPr>
                <w:rFonts w:ascii="Arial" w:eastAsia="Times New Roman" w:hAnsi="Arial" w:cs="Arial"/>
                <w:kern w:val="0"/>
                <w:lang w:eastAsia="pl-PL"/>
              </w:rPr>
              <w:t xml:space="preserve">Ochrona regenerujących się siedlisk bagiennych </w:t>
            </w:r>
            <w:r w:rsidR="00D7428C" w:rsidRPr="000A52C4">
              <w:rPr>
                <w:rFonts w:ascii="Arial" w:eastAsia="Times New Roman" w:hAnsi="Arial" w:cs="Arial"/>
                <w:kern w:val="0"/>
                <w:lang w:eastAsia="pl-PL"/>
              </w:rPr>
              <w:t>jako</w:t>
            </w:r>
            <w:r w:rsidRPr="000A52C4">
              <w:rPr>
                <w:rFonts w:ascii="Arial" w:eastAsia="Times New Roman" w:hAnsi="Arial" w:cs="Arial"/>
                <w:kern w:val="0"/>
                <w:lang w:eastAsia="pl-PL"/>
              </w:rPr>
              <w:t xml:space="preserve"> ostoi, miejsc lęgowych i migracyjnych ptaków wodno-błotnych, w tym siewkowych</w:t>
            </w:r>
          </w:p>
        </w:tc>
        <w:tc>
          <w:tcPr>
            <w:tcW w:w="6592" w:type="dxa"/>
            <w:tcBorders>
              <w:top w:val="nil"/>
              <w:left w:val="nil"/>
              <w:bottom w:val="single" w:sz="4" w:space="0" w:color="auto"/>
              <w:right w:val="single" w:sz="4" w:space="0" w:color="auto"/>
            </w:tcBorders>
          </w:tcPr>
          <w:p w14:paraId="33C21A2B" w14:textId="5A5346F0" w:rsidR="00E019CA" w:rsidRDefault="00AB75FC" w:rsidP="00D7428C">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00D7428C" w:rsidRPr="00D7428C">
              <w:rPr>
                <w:rFonts w:ascii="Arial" w:eastAsia="Times New Roman" w:hAnsi="Arial" w:cs="Arial"/>
                <w:color w:val="000000"/>
                <w:kern w:val="0"/>
                <w:lang w:eastAsia="pl-PL"/>
              </w:rPr>
              <w:t xml:space="preserve">ezerwat </w:t>
            </w:r>
            <w:r w:rsidR="00D7428C">
              <w:rPr>
                <w:rFonts w:ascii="Arial" w:eastAsia="Times New Roman" w:hAnsi="Arial" w:cs="Arial"/>
                <w:color w:val="000000"/>
                <w:kern w:val="0"/>
                <w:lang w:eastAsia="pl-PL"/>
              </w:rPr>
              <w:t>p</w:t>
            </w:r>
            <w:r w:rsidR="00D7428C" w:rsidRPr="00D7428C">
              <w:rPr>
                <w:rFonts w:ascii="Arial" w:eastAsia="Times New Roman" w:hAnsi="Arial" w:cs="Arial"/>
                <w:color w:val="000000"/>
                <w:kern w:val="0"/>
                <w:lang w:eastAsia="pl-PL"/>
              </w:rPr>
              <w:t xml:space="preserve">ołożony jest w obrębie niewielkiego kompleksu leśnego obejmującego dawniej rozległe torfowisko wysokie o powierzchni ok. 300 ha. Wytworzyło się w niecce morenowej poprzez zlądowienie płytkiego Jeziora Czarnego. W otoczeniu niecki znajdują się nieprzepuszczalne pokłady gliny zwałowej o miąższości do 20 m, które izolują torfowisko od wód </w:t>
            </w:r>
            <w:r w:rsidR="00D7428C">
              <w:rPr>
                <w:rFonts w:ascii="Arial" w:eastAsia="Times New Roman" w:hAnsi="Arial" w:cs="Arial"/>
                <w:color w:val="000000"/>
                <w:kern w:val="0"/>
                <w:lang w:eastAsia="pl-PL"/>
              </w:rPr>
              <w:t>powierzchniowych i podziemnych.</w:t>
            </w:r>
          </w:p>
          <w:p w14:paraId="556C8999" w14:textId="77777777" w:rsidR="00D7428C" w:rsidRDefault="00D7428C" w:rsidP="00D7428C">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Jeszcze w połowie XX wieku torfowisko posiadało naturalny charakter i dominowała na nim roślinność typowa dla torfowiska wysokiego. Jednakże pod koniec lat 50. w północnej części torfowiska (ponad 200 ha) rozpoczęła działalność kopalnia torfu Budwity i stworzony został system rowów melioracyjnych dla potrzeb odwodnienia złoża torfowego.</w:t>
            </w:r>
          </w:p>
          <w:p w14:paraId="6C103905" w14:textId="77777777" w:rsidR="00D7428C" w:rsidRDefault="00D7428C" w:rsidP="00D7428C">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Południowa część torfowiska została w 1962 r. objęta ochroną jako rezerwat przyrody „Zielony Mechacz”</w:t>
            </w:r>
            <w:r>
              <w:rPr>
                <w:rFonts w:ascii="Arial" w:eastAsia="Times New Roman" w:hAnsi="Arial" w:cs="Arial"/>
                <w:color w:val="000000"/>
                <w:kern w:val="0"/>
                <w:lang w:eastAsia="pl-PL"/>
              </w:rPr>
              <w:t>.</w:t>
            </w:r>
          </w:p>
          <w:p w14:paraId="102E5262" w14:textId="77777777" w:rsidR="00D7428C" w:rsidRPr="00D7428C" w:rsidRDefault="00D7428C" w:rsidP="00D7428C">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Kopalnia torfu zakończyła pracę w 2016 r., a pod koniec 2018 r. jej teren został przekazany do Skarbu Państwa – Nadleśnictwa Dobrocin. Przed zdaniem terenu, na mocy wspólnych ustaleń, zarządca kopalni dokonał zatamowania rowu zbiorczego prowadzącego wody do Fiugajki. Od tego czasu poziom wody na wskazanym terenie zaczął się powoli, systematycznie podnosić. Część dawnych pól eksploatacyjnych wypełniła się wodą.</w:t>
            </w:r>
          </w:p>
          <w:p w14:paraId="5C1B33E5" w14:textId="6879CF3E" w:rsidR="00D7428C" w:rsidRPr="00D7428C" w:rsidRDefault="00D7428C" w:rsidP="00D7428C">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Obecnie teren dawnej kopalni torfu jest mozaiką rozlewisk i płytkich zbiorników wodnych, siedlisk pionierskich, szuwarowych (głównie szuwaru trzcinowego), zakrzewień wierzbowych, młodych drzewostanów brzozowych. Tworzą one system zróżnicowanych mikrosiedlisk dogodnych dla ornitofauny. Rozlewiska i roślinność błotno-szuwarowa tworzy warunki sprzyjające ptakom wodnym i siewkowym.</w:t>
            </w:r>
          </w:p>
          <w:p w14:paraId="1AA2BE2C" w14:textId="3D888328" w:rsidR="00D7428C" w:rsidRPr="00D7428C" w:rsidRDefault="004F18F2" w:rsidP="00D7428C">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W latach 2025-2026 s</w:t>
            </w:r>
            <w:r w:rsidR="00D7428C" w:rsidRPr="00D7428C">
              <w:rPr>
                <w:rFonts w:ascii="Arial" w:eastAsia="Times New Roman" w:hAnsi="Arial" w:cs="Arial"/>
                <w:color w:val="000000"/>
                <w:kern w:val="0"/>
                <w:lang w:eastAsia="pl-PL"/>
              </w:rPr>
              <w:t xml:space="preserve">twierdzono kolonię lęgową śmieszki </w:t>
            </w:r>
            <w:r w:rsidR="00D7428C" w:rsidRPr="004F18F2">
              <w:rPr>
                <w:rFonts w:ascii="Arial" w:eastAsia="Times New Roman" w:hAnsi="Arial" w:cs="Arial"/>
                <w:i/>
                <w:color w:val="000000"/>
                <w:kern w:val="0"/>
                <w:lang w:eastAsia="pl-PL"/>
              </w:rPr>
              <w:t>Chroicocephalus ridibundus</w:t>
            </w:r>
            <w:r w:rsidR="00D7428C" w:rsidRPr="00D7428C">
              <w:rPr>
                <w:rFonts w:ascii="Arial" w:eastAsia="Times New Roman" w:hAnsi="Arial" w:cs="Arial"/>
                <w:color w:val="000000"/>
                <w:kern w:val="0"/>
                <w:lang w:eastAsia="pl-PL"/>
              </w:rPr>
              <w:t xml:space="preserve"> liczącą około 200-300 par. Do gatunków lęgowych należą m.in. krwawodziób </w:t>
            </w:r>
            <w:r w:rsidR="00D7428C" w:rsidRPr="004F18F2">
              <w:rPr>
                <w:rFonts w:ascii="Arial" w:eastAsia="Times New Roman" w:hAnsi="Arial" w:cs="Arial"/>
                <w:i/>
                <w:color w:val="000000"/>
                <w:kern w:val="0"/>
                <w:lang w:eastAsia="pl-PL"/>
              </w:rPr>
              <w:t>Tringa totanus</w:t>
            </w:r>
            <w:r w:rsidR="00D7428C" w:rsidRPr="00D7428C">
              <w:rPr>
                <w:rFonts w:ascii="Arial" w:eastAsia="Times New Roman" w:hAnsi="Arial" w:cs="Arial"/>
                <w:color w:val="000000"/>
                <w:kern w:val="0"/>
                <w:lang w:eastAsia="pl-PL"/>
              </w:rPr>
              <w:t xml:space="preserve">, sieweczka rzeczna </w:t>
            </w:r>
            <w:r w:rsidR="00D7428C" w:rsidRPr="004F18F2">
              <w:rPr>
                <w:rFonts w:ascii="Arial" w:eastAsia="Times New Roman" w:hAnsi="Arial" w:cs="Arial"/>
                <w:i/>
                <w:color w:val="000000"/>
                <w:kern w:val="0"/>
                <w:lang w:eastAsia="pl-PL"/>
              </w:rPr>
              <w:t>Charadrius dubius</w:t>
            </w:r>
            <w:r w:rsidR="00D7428C" w:rsidRPr="00D7428C">
              <w:rPr>
                <w:rFonts w:ascii="Arial" w:eastAsia="Times New Roman" w:hAnsi="Arial" w:cs="Arial"/>
                <w:color w:val="000000"/>
                <w:kern w:val="0"/>
                <w:lang w:eastAsia="pl-PL"/>
              </w:rPr>
              <w:t xml:space="preserve">, czajka </w:t>
            </w:r>
            <w:r w:rsidR="00D7428C" w:rsidRPr="004F18F2">
              <w:rPr>
                <w:rFonts w:ascii="Arial" w:eastAsia="Times New Roman" w:hAnsi="Arial" w:cs="Arial"/>
                <w:i/>
                <w:color w:val="000000"/>
                <w:kern w:val="0"/>
                <w:lang w:eastAsia="pl-PL"/>
              </w:rPr>
              <w:t>Vanellus vanellus</w:t>
            </w:r>
            <w:r w:rsidR="00D7428C" w:rsidRPr="00D7428C">
              <w:rPr>
                <w:rFonts w:ascii="Arial" w:eastAsia="Times New Roman" w:hAnsi="Arial" w:cs="Arial"/>
                <w:color w:val="000000"/>
                <w:kern w:val="0"/>
                <w:lang w:eastAsia="pl-PL"/>
              </w:rPr>
              <w:t xml:space="preserve">, piskliwiec </w:t>
            </w:r>
            <w:r w:rsidR="00D7428C" w:rsidRPr="004F18F2">
              <w:rPr>
                <w:rFonts w:ascii="Arial" w:eastAsia="Times New Roman" w:hAnsi="Arial" w:cs="Arial"/>
                <w:i/>
                <w:color w:val="000000"/>
                <w:kern w:val="0"/>
                <w:lang w:eastAsia="pl-PL"/>
              </w:rPr>
              <w:t>Actitis hypoleucos</w:t>
            </w:r>
            <w:r w:rsidR="00D7428C" w:rsidRPr="00D7428C">
              <w:rPr>
                <w:rFonts w:ascii="Arial" w:eastAsia="Times New Roman" w:hAnsi="Arial" w:cs="Arial"/>
                <w:color w:val="000000"/>
                <w:kern w:val="0"/>
                <w:lang w:eastAsia="pl-PL"/>
              </w:rPr>
              <w:t xml:space="preserve">, kszyk </w:t>
            </w:r>
            <w:r w:rsidR="00D7428C" w:rsidRPr="004F18F2">
              <w:rPr>
                <w:rFonts w:ascii="Arial" w:eastAsia="Times New Roman" w:hAnsi="Arial" w:cs="Arial"/>
                <w:i/>
                <w:color w:val="000000"/>
                <w:kern w:val="0"/>
                <w:lang w:eastAsia="pl-PL"/>
              </w:rPr>
              <w:t>Gallinago gallinago</w:t>
            </w:r>
            <w:r w:rsidR="00D7428C" w:rsidRPr="00D7428C">
              <w:rPr>
                <w:rFonts w:ascii="Arial" w:eastAsia="Times New Roman" w:hAnsi="Arial" w:cs="Arial"/>
                <w:color w:val="000000"/>
                <w:kern w:val="0"/>
                <w:lang w:eastAsia="pl-PL"/>
              </w:rPr>
              <w:t xml:space="preserve"> i samotnik </w:t>
            </w:r>
            <w:r w:rsidR="00D7428C" w:rsidRPr="004F18F2">
              <w:rPr>
                <w:rFonts w:ascii="Arial" w:eastAsia="Times New Roman" w:hAnsi="Arial" w:cs="Arial"/>
                <w:i/>
                <w:color w:val="000000"/>
                <w:kern w:val="0"/>
                <w:lang w:eastAsia="pl-PL"/>
              </w:rPr>
              <w:t>Tringa ochropus</w:t>
            </w:r>
            <w:r>
              <w:rPr>
                <w:rFonts w:ascii="Arial" w:eastAsia="Times New Roman" w:hAnsi="Arial" w:cs="Arial"/>
                <w:color w:val="000000"/>
                <w:kern w:val="0"/>
                <w:lang w:eastAsia="pl-PL"/>
              </w:rPr>
              <w:t xml:space="preserve"> i in.</w:t>
            </w:r>
          </w:p>
          <w:p w14:paraId="706659A0" w14:textId="5A492F42" w:rsidR="00D7428C" w:rsidRPr="00D7428C" w:rsidRDefault="00D7428C" w:rsidP="00D7428C">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 xml:space="preserve">W czasie migracji teren pełni funkcję miejsca odpoczynku i żerowania m.in. łęczaka </w:t>
            </w:r>
            <w:r w:rsidRPr="004F18F2">
              <w:rPr>
                <w:rFonts w:ascii="Arial" w:eastAsia="Times New Roman" w:hAnsi="Arial" w:cs="Arial"/>
                <w:i/>
                <w:color w:val="000000"/>
                <w:kern w:val="0"/>
                <w:lang w:eastAsia="pl-PL"/>
              </w:rPr>
              <w:t>Tringa glareola</w:t>
            </w:r>
            <w:r w:rsidRPr="00D7428C">
              <w:rPr>
                <w:rFonts w:ascii="Arial" w:eastAsia="Times New Roman" w:hAnsi="Arial" w:cs="Arial"/>
                <w:color w:val="000000"/>
                <w:kern w:val="0"/>
                <w:lang w:eastAsia="pl-PL"/>
              </w:rPr>
              <w:t xml:space="preserve"> i sieweczki obrożnej </w:t>
            </w:r>
            <w:r w:rsidRPr="004F18F2">
              <w:rPr>
                <w:rFonts w:ascii="Arial" w:eastAsia="Times New Roman" w:hAnsi="Arial" w:cs="Arial"/>
                <w:i/>
                <w:color w:val="000000"/>
                <w:kern w:val="0"/>
                <w:lang w:eastAsia="pl-PL"/>
              </w:rPr>
              <w:t>Charadrius hiaticula</w:t>
            </w:r>
            <w:r w:rsidRPr="00D7428C">
              <w:rPr>
                <w:rFonts w:ascii="Arial" w:eastAsia="Times New Roman" w:hAnsi="Arial" w:cs="Arial"/>
                <w:color w:val="000000"/>
                <w:kern w:val="0"/>
                <w:lang w:eastAsia="pl-PL"/>
              </w:rPr>
              <w:t>.</w:t>
            </w:r>
          </w:p>
          <w:p w14:paraId="5A87DBEA" w14:textId="6B376D6D" w:rsidR="00D7428C" w:rsidRPr="00CE0B66" w:rsidRDefault="00D7428C" w:rsidP="004F18F2">
            <w:pPr>
              <w:spacing w:before="40" w:after="40" w:line="240" w:lineRule="auto"/>
              <w:ind w:right="-57"/>
              <w:jc w:val="left"/>
              <w:rPr>
                <w:rFonts w:ascii="Arial" w:eastAsia="Times New Roman" w:hAnsi="Arial" w:cs="Arial"/>
                <w:color w:val="000000"/>
                <w:kern w:val="0"/>
                <w:lang w:eastAsia="pl-PL"/>
              </w:rPr>
            </w:pPr>
            <w:r w:rsidRPr="00D7428C">
              <w:rPr>
                <w:rFonts w:ascii="Arial" w:eastAsia="Times New Roman" w:hAnsi="Arial" w:cs="Arial"/>
                <w:color w:val="000000"/>
                <w:kern w:val="0"/>
                <w:lang w:eastAsia="pl-PL"/>
              </w:rPr>
              <w:t xml:space="preserve">Szczególne znaczenie ma funkcja noclegowiska. Od czasu spiętrzenia wody </w:t>
            </w:r>
            <w:r w:rsidR="004F18F2">
              <w:rPr>
                <w:rFonts w:ascii="Arial" w:eastAsia="Times New Roman" w:hAnsi="Arial" w:cs="Arial"/>
                <w:color w:val="000000"/>
                <w:kern w:val="0"/>
                <w:lang w:eastAsia="pl-PL"/>
              </w:rPr>
              <w:t xml:space="preserve">na terenie </w:t>
            </w:r>
            <w:r w:rsidRPr="00D7428C">
              <w:rPr>
                <w:rFonts w:ascii="Arial" w:eastAsia="Times New Roman" w:hAnsi="Arial" w:cs="Arial"/>
                <w:color w:val="000000"/>
                <w:kern w:val="0"/>
                <w:lang w:eastAsia="pl-PL"/>
              </w:rPr>
              <w:t>wyrobisk</w:t>
            </w:r>
            <w:r w:rsidR="004F18F2">
              <w:rPr>
                <w:rFonts w:ascii="Arial" w:eastAsia="Times New Roman" w:hAnsi="Arial" w:cs="Arial"/>
                <w:color w:val="000000"/>
                <w:kern w:val="0"/>
                <w:lang w:eastAsia="pl-PL"/>
              </w:rPr>
              <w:t>a</w:t>
            </w:r>
            <w:r w:rsidRPr="00D7428C">
              <w:rPr>
                <w:rFonts w:ascii="Arial" w:eastAsia="Times New Roman" w:hAnsi="Arial" w:cs="Arial"/>
                <w:color w:val="000000"/>
                <w:kern w:val="0"/>
                <w:lang w:eastAsia="pl-PL"/>
              </w:rPr>
              <w:t xml:space="preserve"> Budwity </w:t>
            </w:r>
            <w:r w:rsidR="004F18F2">
              <w:rPr>
                <w:rFonts w:ascii="Arial" w:eastAsia="Times New Roman" w:hAnsi="Arial" w:cs="Arial"/>
                <w:color w:val="000000"/>
                <w:kern w:val="0"/>
                <w:lang w:eastAsia="pl-PL"/>
              </w:rPr>
              <w:t>w</w:t>
            </w:r>
            <w:r w:rsidRPr="00D7428C">
              <w:rPr>
                <w:rFonts w:ascii="Arial" w:eastAsia="Times New Roman" w:hAnsi="Arial" w:cs="Arial"/>
                <w:color w:val="000000"/>
                <w:kern w:val="0"/>
                <w:lang w:eastAsia="pl-PL"/>
              </w:rPr>
              <w:t xml:space="preserve"> niektórych latach jesienią stwierdzano blisko 1 500 osobników żurawia </w:t>
            </w:r>
            <w:r w:rsidRPr="004F18F2">
              <w:rPr>
                <w:rFonts w:ascii="Arial" w:eastAsia="Times New Roman" w:hAnsi="Arial" w:cs="Arial"/>
                <w:i/>
                <w:color w:val="000000"/>
                <w:kern w:val="0"/>
                <w:lang w:eastAsia="pl-PL"/>
              </w:rPr>
              <w:t>Grus grus</w:t>
            </w:r>
            <w:r w:rsidR="004F18F2">
              <w:rPr>
                <w:rFonts w:ascii="Arial" w:eastAsia="Times New Roman" w:hAnsi="Arial" w:cs="Arial"/>
                <w:color w:val="000000"/>
                <w:kern w:val="0"/>
                <w:lang w:eastAsia="pl-PL"/>
              </w:rPr>
              <w:t xml:space="preserve">, oberwowano stada </w:t>
            </w:r>
            <w:r w:rsidRPr="00D7428C">
              <w:rPr>
                <w:rFonts w:ascii="Arial" w:eastAsia="Times New Roman" w:hAnsi="Arial" w:cs="Arial"/>
                <w:color w:val="000000"/>
                <w:kern w:val="0"/>
                <w:lang w:eastAsia="pl-PL"/>
              </w:rPr>
              <w:t>gęsi tundrowe</w:t>
            </w:r>
            <w:r w:rsidR="004F18F2">
              <w:rPr>
                <w:rFonts w:ascii="Arial" w:eastAsia="Times New Roman" w:hAnsi="Arial" w:cs="Arial"/>
                <w:color w:val="000000"/>
                <w:kern w:val="0"/>
                <w:lang w:eastAsia="pl-PL"/>
              </w:rPr>
              <w:t>j</w:t>
            </w:r>
            <w:r w:rsidRPr="00D7428C">
              <w:rPr>
                <w:rFonts w:ascii="Arial" w:eastAsia="Times New Roman" w:hAnsi="Arial" w:cs="Arial"/>
                <w:color w:val="000000"/>
                <w:kern w:val="0"/>
                <w:lang w:eastAsia="pl-PL"/>
              </w:rPr>
              <w:t xml:space="preserve"> </w:t>
            </w:r>
            <w:r w:rsidRPr="004F18F2">
              <w:rPr>
                <w:rFonts w:ascii="Arial" w:eastAsia="Times New Roman" w:hAnsi="Arial" w:cs="Arial"/>
                <w:i/>
                <w:color w:val="000000"/>
                <w:kern w:val="0"/>
                <w:lang w:eastAsia="pl-PL"/>
              </w:rPr>
              <w:t>Anser serrirostris</w:t>
            </w:r>
            <w:r w:rsidRPr="00D7428C">
              <w:rPr>
                <w:rFonts w:ascii="Arial" w:eastAsia="Times New Roman" w:hAnsi="Arial" w:cs="Arial"/>
                <w:color w:val="000000"/>
                <w:kern w:val="0"/>
                <w:lang w:eastAsia="pl-PL"/>
              </w:rPr>
              <w:t>, liczące podczas jesiennych przelotów do kilku tysięcy ptaków.</w:t>
            </w:r>
          </w:p>
        </w:tc>
      </w:tr>
      <w:tr w:rsidR="00410D74" w:rsidRPr="00CE0B66" w14:paraId="1B2E8A7C" w14:textId="77777777" w:rsidTr="00794256">
        <w:tc>
          <w:tcPr>
            <w:tcW w:w="387" w:type="dxa"/>
            <w:tcBorders>
              <w:top w:val="nil"/>
              <w:left w:val="single" w:sz="4" w:space="0" w:color="auto"/>
              <w:bottom w:val="single" w:sz="4" w:space="0" w:color="auto"/>
              <w:right w:val="single" w:sz="4" w:space="0" w:color="auto"/>
            </w:tcBorders>
            <w:noWrap/>
          </w:tcPr>
          <w:p w14:paraId="42EAC736" w14:textId="77777777" w:rsidR="00410D74" w:rsidRPr="005F0C26" w:rsidRDefault="00410D74"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43E941B4" w14:textId="268495B6" w:rsidR="00410D74" w:rsidRDefault="00410D74"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 xml:space="preserve">Ostoja dla </w:t>
            </w:r>
            <w:r>
              <w:rPr>
                <w:rFonts w:ascii="Arial" w:eastAsia="Times New Roman" w:hAnsi="Arial" w:cs="Arial"/>
                <w:b/>
                <w:bCs/>
                <w:color w:val="000000"/>
                <w:kern w:val="0"/>
                <w:lang w:eastAsia="pl-PL"/>
              </w:rPr>
              <w:lastRenderedPageBreak/>
              <w:t>pachnicy</w:t>
            </w:r>
          </w:p>
        </w:tc>
        <w:tc>
          <w:tcPr>
            <w:tcW w:w="1452" w:type="dxa"/>
            <w:tcBorders>
              <w:top w:val="nil"/>
              <w:left w:val="nil"/>
              <w:bottom w:val="single" w:sz="4" w:space="0" w:color="auto"/>
              <w:right w:val="single" w:sz="4" w:space="0" w:color="auto"/>
            </w:tcBorders>
            <w:noWrap/>
          </w:tcPr>
          <w:p w14:paraId="1E8D4CAF" w14:textId="04215444" w:rsidR="00410D74"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lastRenderedPageBreak/>
              <w:t>35,99</w:t>
            </w:r>
          </w:p>
          <w:p w14:paraId="668A5D1F" w14:textId="077BAC5E"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lastRenderedPageBreak/>
              <w:t>(0,63 otulina)</w:t>
            </w:r>
          </w:p>
        </w:tc>
        <w:tc>
          <w:tcPr>
            <w:tcW w:w="1166" w:type="dxa"/>
            <w:tcBorders>
              <w:top w:val="nil"/>
              <w:left w:val="nil"/>
              <w:bottom w:val="single" w:sz="4" w:space="0" w:color="auto"/>
              <w:right w:val="single" w:sz="4" w:space="0" w:color="auto"/>
            </w:tcBorders>
          </w:tcPr>
          <w:p w14:paraId="65235A15" w14:textId="0B55C4B2"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lastRenderedPageBreak/>
              <w:t>Iława, Susz</w:t>
            </w:r>
          </w:p>
        </w:tc>
        <w:tc>
          <w:tcPr>
            <w:tcW w:w="1386" w:type="dxa"/>
            <w:tcBorders>
              <w:top w:val="nil"/>
              <w:left w:val="nil"/>
              <w:bottom w:val="single" w:sz="4" w:space="0" w:color="auto"/>
              <w:right w:val="single" w:sz="4" w:space="0" w:color="auto"/>
            </w:tcBorders>
          </w:tcPr>
          <w:p w14:paraId="1843C015" w14:textId="2B40A960" w:rsidR="00410D74" w:rsidRPr="00CE0B66" w:rsidRDefault="00410D74" w:rsidP="005F0C2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Nadleśnictwa</w:t>
            </w:r>
            <w:r w:rsidRPr="00CE0B66">
              <w:rPr>
                <w:rFonts w:ascii="Arial" w:eastAsia="Times New Roman" w:hAnsi="Arial" w:cs="Arial"/>
                <w:color w:val="000000"/>
                <w:kern w:val="0"/>
                <w:lang w:eastAsia="pl-PL"/>
              </w:rPr>
              <w:t xml:space="preserve"> </w:t>
            </w:r>
            <w:r>
              <w:rPr>
                <w:rFonts w:ascii="Arial" w:eastAsia="Times New Roman" w:hAnsi="Arial" w:cs="Arial"/>
                <w:color w:val="000000"/>
                <w:kern w:val="0"/>
                <w:lang w:eastAsia="pl-PL"/>
              </w:rPr>
              <w:lastRenderedPageBreak/>
              <w:t>Iława, Susz</w:t>
            </w:r>
          </w:p>
        </w:tc>
        <w:tc>
          <w:tcPr>
            <w:tcW w:w="2941" w:type="dxa"/>
            <w:tcBorders>
              <w:top w:val="nil"/>
              <w:left w:val="nil"/>
              <w:bottom w:val="single" w:sz="4" w:space="0" w:color="auto"/>
              <w:right w:val="single" w:sz="4" w:space="0" w:color="auto"/>
            </w:tcBorders>
          </w:tcPr>
          <w:p w14:paraId="7A2CA10B" w14:textId="32AC865B" w:rsidR="00410D74" w:rsidRPr="002C760E" w:rsidRDefault="00410D74" w:rsidP="007A724D">
            <w:pPr>
              <w:spacing w:before="40" w:after="40" w:line="240" w:lineRule="auto"/>
              <w:ind w:right="-57"/>
              <w:jc w:val="left"/>
              <w:rPr>
                <w:rFonts w:ascii="Arial" w:eastAsia="Times New Roman" w:hAnsi="Arial" w:cs="Arial"/>
                <w:kern w:val="0"/>
                <w:lang w:eastAsia="pl-PL"/>
              </w:rPr>
            </w:pPr>
            <w:r w:rsidRPr="002C760E">
              <w:rPr>
                <w:rFonts w:ascii="Arial" w:eastAsia="Times New Roman" w:hAnsi="Arial" w:cs="Arial"/>
                <w:kern w:val="0"/>
                <w:lang w:eastAsia="pl-PL"/>
              </w:rPr>
              <w:lastRenderedPageBreak/>
              <w:t xml:space="preserve">Ochrona starodrzewów dębowych stanowiących </w:t>
            </w:r>
            <w:r w:rsidRPr="002C760E">
              <w:rPr>
                <w:rFonts w:ascii="Arial" w:eastAsia="Times New Roman" w:hAnsi="Arial" w:cs="Arial"/>
                <w:kern w:val="0"/>
                <w:lang w:eastAsia="pl-PL"/>
              </w:rPr>
              <w:lastRenderedPageBreak/>
              <w:t xml:space="preserve">siedlisko chrząszczy saproksylicznych, w tym pachnicy dębowej </w:t>
            </w:r>
            <w:r w:rsidRPr="002C760E">
              <w:rPr>
                <w:rFonts w:ascii="Arial" w:eastAsia="Times New Roman" w:hAnsi="Arial" w:cs="Arial"/>
                <w:i/>
                <w:kern w:val="0"/>
                <w:lang w:eastAsia="pl-PL"/>
              </w:rPr>
              <w:t>Osmoderma eremita</w:t>
            </w:r>
          </w:p>
        </w:tc>
        <w:tc>
          <w:tcPr>
            <w:tcW w:w="6592" w:type="dxa"/>
            <w:tcBorders>
              <w:top w:val="nil"/>
              <w:left w:val="nil"/>
              <w:bottom w:val="single" w:sz="4" w:space="0" w:color="auto"/>
              <w:right w:val="single" w:sz="4" w:space="0" w:color="auto"/>
            </w:tcBorders>
          </w:tcPr>
          <w:p w14:paraId="2E9FEB12" w14:textId="4D1407D9" w:rsidR="00410D74" w:rsidRPr="00410D74" w:rsidRDefault="00AB75FC" w:rsidP="00410D74">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lastRenderedPageBreak/>
              <w:t>Projektowany r</w:t>
            </w:r>
            <w:r w:rsidR="00410D74" w:rsidRPr="00D413A3">
              <w:rPr>
                <w:rFonts w:ascii="Arial" w:eastAsia="Times New Roman" w:hAnsi="Arial" w:cs="Arial"/>
                <w:color w:val="000000"/>
                <w:kern w:val="0"/>
                <w:lang w:eastAsia="pl-PL"/>
              </w:rPr>
              <w:t>ezerwat obejmuje cztery enklawy położone w odległości od ok. 1,5 do ok. 11 km od siebie. Ochroną objęto</w:t>
            </w:r>
            <w:r w:rsidR="00410D74">
              <w:rPr>
                <w:rFonts w:ascii="Arial" w:eastAsia="Times New Roman" w:hAnsi="Arial" w:cs="Arial"/>
                <w:color w:val="000000"/>
                <w:kern w:val="0"/>
                <w:lang w:eastAsia="pl-PL"/>
              </w:rPr>
              <w:t xml:space="preserve"> </w:t>
            </w:r>
            <w:r w:rsidR="00410D74" w:rsidRPr="00410D74">
              <w:rPr>
                <w:rFonts w:ascii="Arial" w:eastAsia="Times New Roman" w:hAnsi="Arial" w:cs="Arial"/>
                <w:color w:val="000000"/>
                <w:kern w:val="0"/>
                <w:lang w:eastAsia="pl-PL"/>
              </w:rPr>
              <w:t xml:space="preserve">fragmenty terenów </w:t>
            </w:r>
            <w:r w:rsidR="00410D74" w:rsidRPr="00410D74">
              <w:rPr>
                <w:rFonts w:ascii="Arial" w:eastAsia="Times New Roman" w:hAnsi="Arial" w:cs="Arial"/>
                <w:color w:val="000000"/>
                <w:kern w:val="0"/>
                <w:lang w:eastAsia="pl-PL"/>
              </w:rPr>
              <w:lastRenderedPageBreak/>
              <w:t xml:space="preserve">leśnych ze starodrzewami, z dominującym dębem szypułkowym </w:t>
            </w:r>
            <w:r w:rsidR="00410D74" w:rsidRPr="00410D74">
              <w:rPr>
                <w:rFonts w:ascii="Arial" w:eastAsia="Times New Roman" w:hAnsi="Arial" w:cs="Arial"/>
                <w:i/>
                <w:color w:val="000000"/>
                <w:kern w:val="0"/>
                <w:lang w:eastAsia="pl-PL"/>
              </w:rPr>
              <w:t>Quercus robur</w:t>
            </w:r>
            <w:r w:rsidR="00410D74" w:rsidRPr="00410D74">
              <w:rPr>
                <w:rFonts w:ascii="Arial" w:eastAsia="Times New Roman" w:hAnsi="Arial" w:cs="Arial"/>
                <w:color w:val="000000"/>
                <w:kern w:val="0"/>
                <w:lang w:eastAsia="pl-PL"/>
              </w:rPr>
              <w:t xml:space="preserve"> w wieku w poszczególnych enklawach 131, 160, 186 lat. </w:t>
            </w:r>
          </w:p>
          <w:p w14:paraId="2C7E6E2E" w14:textId="147DE5C7" w:rsidR="00410D74" w:rsidRDefault="00410D74" w:rsidP="00410D74">
            <w:pPr>
              <w:spacing w:before="40" w:after="40" w:line="240" w:lineRule="auto"/>
              <w:ind w:right="-57"/>
              <w:jc w:val="left"/>
              <w:rPr>
                <w:rFonts w:ascii="Arial" w:eastAsia="Times New Roman" w:hAnsi="Arial" w:cs="Arial"/>
                <w:color w:val="000000"/>
                <w:kern w:val="0"/>
                <w:lang w:eastAsia="pl-PL"/>
              </w:rPr>
            </w:pPr>
            <w:r w:rsidRPr="00410D74">
              <w:rPr>
                <w:rFonts w:ascii="Arial" w:eastAsia="Times New Roman" w:hAnsi="Arial" w:cs="Arial"/>
                <w:color w:val="000000"/>
                <w:kern w:val="0"/>
                <w:lang w:eastAsia="pl-PL"/>
              </w:rPr>
              <w:t>W enklawie południowej istotny udział</w:t>
            </w:r>
            <w:r>
              <w:rPr>
                <w:rFonts w:ascii="Arial" w:eastAsia="Times New Roman" w:hAnsi="Arial" w:cs="Arial"/>
                <w:color w:val="000000"/>
                <w:kern w:val="0"/>
                <w:lang w:eastAsia="pl-PL"/>
              </w:rPr>
              <w:t xml:space="preserve"> stanowi</w:t>
            </w:r>
            <w:r w:rsidRPr="00410D74">
              <w:rPr>
                <w:rFonts w:ascii="Arial" w:eastAsia="Times New Roman" w:hAnsi="Arial" w:cs="Arial"/>
                <w:color w:val="000000"/>
                <w:kern w:val="0"/>
                <w:lang w:eastAsia="pl-PL"/>
              </w:rPr>
              <w:t xml:space="preserve"> lip</w:t>
            </w:r>
            <w:r>
              <w:rPr>
                <w:rFonts w:ascii="Arial" w:eastAsia="Times New Roman" w:hAnsi="Arial" w:cs="Arial"/>
                <w:color w:val="000000"/>
                <w:kern w:val="0"/>
                <w:lang w:eastAsia="pl-PL"/>
              </w:rPr>
              <w:t>a</w:t>
            </w:r>
            <w:r w:rsidRPr="00410D74">
              <w:rPr>
                <w:rFonts w:ascii="Arial" w:eastAsia="Times New Roman" w:hAnsi="Arial" w:cs="Arial"/>
                <w:color w:val="000000"/>
                <w:kern w:val="0"/>
                <w:lang w:eastAsia="pl-PL"/>
              </w:rPr>
              <w:t xml:space="preserve"> drobnolistn</w:t>
            </w:r>
            <w:r>
              <w:rPr>
                <w:rFonts w:ascii="Arial" w:eastAsia="Times New Roman" w:hAnsi="Arial" w:cs="Arial"/>
                <w:color w:val="000000"/>
                <w:kern w:val="0"/>
                <w:lang w:eastAsia="pl-PL"/>
              </w:rPr>
              <w:t>a</w:t>
            </w:r>
            <w:r w:rsidRPr="00410D74">
              <w:rPr>
                <w:rFonts w:ascii="Arial" w:eastAsia="Times New Roman" w:hAnsi="Arial" w:cs="Arial"/>
                <w:color w:val="000000"/>
                <w:kern w:val="0"/>
                <w:lang w:eastAsia="pl-PL"/>
              </w:rPr>
              <w:t xml:space="preserve"> </w:t>
            </w:r>
            <w:r w:rsidRPr="00410D74">
              <w:rPr>
                <w:rFonts w:ascii="Arial" w:eastAsia="Times New Roman" w:hAnsi="Arial" w:cs="Arial"/>
                <w:i/>
                <w:color w:val="000000"/>
                <w:kern w:val="0"/>
                <w:lang w:eastAsia="pl-PL"/>
              </w:rPr>
              <w:t>Tilia cordata</w:t>
            </w:r>
            <w:r w:rsidRPr="00410D74">
              <w:rPr>
                <w:rFonts w:ascii="Arial" w:eastAsia="Times New Roman" w:hAnsi="Arial" w:cs="Arial"/>
                <w:color w:val="000000"/>
                <w:kern w:val="0"/>
                <w:lang w:eastAsia="pl-PL"/>
              </w:rPr>
              <w:t xml:space="preserve"> w wieku 150 lat. Ta część, położona przy północno-wschodnim brzegu jeziora Ząbrowskiego, stanowi pozostałość części </w:t>
            </w:r>
            <w:r w:rsidRPr="00410D74">
              <w:rPr>
                <w:rFonts w:ascii="Arial" w:eastAsia="Times New Roman" w:hAnsi="Arial" w:cs="Arial"/>
                <w:color w:val="000000"/>
                <w:spacing w:val="-2"/>
                <w:kern w:val="0"/>
                <w:lang w:eastAsia="pl-PL"/>
              </w:rPr>
              <w:t>założenia parkowo-krajobrazowego, przylegającego do dawnego folwarku</w:t>
            </w:r>
            <w:r w:rsidRPr="00410D74">
              <w:rPr>
                <w:rFonts w:ascii="Arial" w:eastAsia="Times New Roman" w:hAnsi="Arial" w:cs="Arial"/>
                <w:color w:val="000000"/>
                <w:kern w:val="0"/>
                <w:lang w:eastAsia="pl-PL"/>
              </w:rPr>
              <w:t xml:space="preserve"> w Szymbarku, obejmującego </w:t>
            </w:r>
            <w:r>
              <w:rPr>
                <w:rFonts w:ascii="Arial" w:eastAsia="Times New Roman" w:hAnsi="Arial" w:cs="Arial"/>
                <w:color w:val="000000"/>
                <w:kern w:val="0"/>
                <w:lang w:eastAsia="pl-PL"/>
              </w:rPr>
              <w:t xml:space="preserve">m.in. </w:t>
            </w:r>
            <w:r w:rsidRPr="00410D74">
              <w:rPr>
                <w:rFonts w:ascii="Arial" w:eastAsia="Times New Roman" w:hAnsi="Arial" w:cs="Arial"/>
                <w:color w:val="000000"/>
                <w:kern w:val="0"/>
                <w:lang w:eastAsia="pl-PL"/>
              </w:rPr>
              <w:t>dawny zwierzyniec i szpaler lipowy.</w:t>
            </w:r>
          </w:p>
          <w:p w14:paraId="72AC7103" w14:textId="411FF37B" w:rsidR="00410D74" w:rsidRDefault="00410D74" w:rsidP="00410D74">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410D74">
              <w:rPr>
                <w:rFonts w:ascii="Arial" w:eastAsia="Times New Roman" w:hAnsi="Arial" w:cs="Arial"/>
                <w:color w:val="000000"/>
                <w:kern w:val="0"/>
                <w:lang w:eastAsia="pl-PL"/>
              </w:rPr>
              <w:t xml:space="preserve">bjęte ochroną drzewostany, z uwagi na skład gatunkowy, wiek i wystawę </w:t>
            </w:r>
            <w:r>
              <w:rPr>
                <w:rFonts w:ascii="Arial" w:eastAsia="Times New Roman" w:hAnsi="Arial" w:cs="Arial"/>
                <w:color w:val="000000"/>
                <w:kern w:val="0"/>
                <w:lang w:eastAsia="pl-PL"/>
              </w:rPr>
              <w:t>lub</w:t>
            </w:r>
            <w:r w:rsidRPr="00410D74">
              <w:rPr>
                <w:rFonts w:ascii="Arial" w:eastAsia="Times New Roman" w:hAnsi="Arial" w:cs="Arial"/>
                <w:color w:val="000000"/>
                <w:kern w:val="0"/>
                <w:lang w:eastAsia="pl-PL"/>
              </w:rPr>
              <w:t xml:space="preserve"> lokalizację względem krawędzi lasu, stanowią potencjalne siedliska dla pachnicy dębowej</w:t>
            </w:r>
            <w:r>
              <w:rPr>
                <w:rFonts w:ascii="Arial" w:eastAsia="Times New Roman" w:hAnsi="Arial" w:cs="Arial"/>
                <w:color w:val="000000"/>
                <w:kern w:val="0"/>
                <w:lang w:eastAsia="pl-PL"/>
              </w:rPr>
              <w:t xml:space="preserve"> </w:t>
            </w:r>
            <w:r w:rsidRPr="00410D74">
              <w:rPr>
                <w:rFonts w:ascii="Arial" w:eastAsia="Times New Roman" w:hAnsi="Arial" w:cs="Arial"/>
                <w:i/>
                <w:color w:val="000000"/>
                <w:kern w:val="0"/>
                <w:lang w:eastAsia="pl-PL"/>
              </w:rPr>
              <w:t>Osmoderma eremita</w:t>
            </w:r>
            <w:r>
              <w:rPr>
                <w:rFonts w:ascii="Arial" w:eastAsia="Times New Roman" w:hAnsi="Arial" w:cs="Arial"/>
                <w:color w:val="000000"/>
                <w:kern w:val="0"/>
                <w:lang w:eastAsia="pl-PL"/>
              </w:rPr>
              <w:t xml:space="preserve"> s.l</w:t>
            </w:r>
            <w:r w:rsidRPr="00410D74">
              <w:rPr>
                <w:rFonts w:ascii="Arial" w:eastAsia="Times New Roman" w:hAnsi="Arial" w:cs="Arial"/>
                <w:color w:val="000000"/>
                <w:kern w:val="0"/>
                <w:lang w:eastAsia="pl-PL"/>
              </w:rPr>
              <w:t>. Zakłada się również, że będą one stanowić siedliska zastępcze w przypadku konieczności usunięcia zasiedlonych przez ten gatunek drzew z pasa drogowego w obszarze Aleje Pojezierza Iławskiego.</w:t>
            </w:r>
          </w:p>
          <w:p w14:paraId="1D2B24C6" w14:textId="7E1FDCC2" w:rsidR="00410D74" w:rsidRPr="00CE0B66" w:rsidRDefault="00410D74" w:rsidP="00FB55EB">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Pachnica dębowa jest bowiem jedynym przedmiotem ochrony wskazanego obszaru Natura 2000, obejmującego przede wszystkim sieć dróg gminnych, powiatowych i wojewódzkich pomiędzy Lubnowami Wielkimi na północy a Segnowami na południu. Z uwagi na</w:t>
            </w:r>
            <w:r w:rsidRPr="00410D74">
              <w:rPr>
                <w:rFonts w:ascii="Arial" w:eastAsia="Times New Roman" w:hAnsi="Arial" w:cs="Arial"/>
                <w:color w:val="000000"/>
                <w:kern w:val="0"/>
                <w:lang w:eastAsia="pl-PL"/>
              </w:rPr>
              <w:t xml:space="preserve"> koniecznoś</w:t>
            </w:r>
            <w:r>
              <w:rPr>
                <w:rFonts w:ascii="Arial" w:eastAsia="Times New Roman" w:hAnsi="Arial" w:cs="Arial"/>
                <w:color w:val="000000"/>
                <w:kern w:val="0"/>
                <w:lang w:eastAsia="pl-PL"/>
              </w:rPr>
              <w:t>ć</w:t>
            </w:r>
            <w:r w:rsidRPr="00410D74">
              <w:rPr>
                <w:rFonts w:ascii="Arial" w:eastAsia="Times New Roman" w:hAnsi="Arial" w:cs="Arial"/>
                <w:color w:val="000000"/>
                <w:kern w:val="0"/>
                <w:lang w:eastAsia="pl-PL"/>
              </w:rPr>
              <w:t xml:space="preserve"> zapewnienia bezpieczeństwa użytkownikom tych dróg przez zarządców, zagrożenia związane z usuwaniem drzew przydrożnych mają istotne znaczenie w tym obszarze Natura 2000</w:t>
            </w:r>
            <w:r>
              <w:rPr>
                <w:rFonts w:ascii="Arial" w:eastAsia="Times New Roman" w:hAnsi="Arial" w:cs="Arial"/>
                <w:color w:val="000000"/>
                <w:kern w:val="0"/>
                <w:lang w:eastAsia="pl-PL"/>
              </w:rPr>
              <w:t xml:space="preserve">, a dostępna ilość siedlisk dla gatunku może </w:t>
            </w:r>
            <w:r w:rsidR="00B6610C">
              <w:rPr>
                <w:rFonts w:ascii="Arial" w:eastAsia="Times New Roman" w:hAnsi="Arial" w:cs="Arial"/>
                <w:color w:val="000000"/>
                <w:kern w:val="0"/>
                <w:lang w:eastAsia="pl-PL"/>
              </w:rPr>
              <w:t>się zmniejszać</w:t>
            </w:r>
            <w:r>
              <w:rPr>
                <w:rFonts w:ascii="Arial" w:eastAsia="Times New Roman" w:hAnsi="Arial" w:cs="Arial"/>
                <w:color w:val="000000"/>
                <w:kern w:val="0"/>
                <w:lang w:eastAsia="pl-PL"/>
              </w:rPr>
              <w:t>.</w:t>
            </w:r>
          </w:p>
        </w:tc>
      </w:tr>
      <w:tr w:rsidR="00410D74" w:rsidRPr="00CE0B66" w14:paraId="32530838" w14:textId="77777777" w:rsidTr="00794256">
        <w:tc>
          <w:tcPr>
            <w:tcW w:w="387" w:type="dxa"/>
            <w:tcBorders>
              <w:top w:val="nil"/>
              <w:left w:val="single" w:sz="4" w:space="0" w:color="auto"/>
              <w:bottom w:val="single" w:sz="4" w:space="0" w:color="auto"/>
              <w:right w:val="single" w:sz="4" w:space="0" w:color="auto"/>
            </w:tcBorders>
            <w:noWrap/>
          </w:tcPr>
          <w:p w14:paraId="5CA17F00" w14:textId="77777777" w:rsidR="00410D74" w:rsidRPr="005F0C26" w:rsidRDefault="00410D74"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3A920D7A" w14:textId="3B7E51F8" w:rsidR="00410D74" w:rsidRPr="00CE0B66" w:rsidRDefault="00410D74"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Świętajny</w:t>
            </w:r>
          </w:p>
        </w:tc>
        <w:tc>
          <w:tcPr>
            <w:tcW w:w="1452" w:type="dxa"/>
            <w:tcBorders>
              <w:top w:val="nil"/>
              <w:left w:val="nil"/>
              <w:bottom w:val="single" w:sz="4" w:space="0" w:color="auto"/>
              <w:right w:val="single" w:sz="4" w:space="0" w:color="auto"/>
            </w:tcBorders>
            <w:noWrap/>
          </w:tcPr>
          <w:p w14:paraId="101BC489" w14:textId="1236CA38"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56,71</w:t>
            </w:r>
          </w:p>
        </w:tc>
        <w:tc>
          <w:tcPr>
            <w:tcW w:w="1166" w:type="dxa"/>
            <w:tcBorders>
              <w:top w:val="nil"/>
              <w:left w:val="nil"/>
              <w:bottom w:val="single" w:sz="4" w:space="0" w:color="auto"/>
              <w:right w:val="single" w:sz="4" w:space="0" w:color="auto"/>
            </w:tcBorders>
          </w:tcPr>
          <w:p w14:paraId="144F6CA0" w14:textId="5E7B9011"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Olsztynek</w:t>
            </w:r>
          </w:p>
        </w:tc>
        <w:tc>
          <w:tcPr>
            <w:tcW w:w="1386" w:type="dxa"/>
            <w:tcBorders>
              <w:top w:val="nil"/>
              <w:left w:val="nil"/>
              <w:bottom w:val="single" w:sz="4" w:space="0" w:color="auto"/>
              <w:right w:val="single" w:sz="4" w:space="0" w:color="auto"/>
            </w:tcBorders>
          </w:tcPr>
          <w:p w14:paraId="4606FA16" w14:textId="1F4DC97A"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w:t>
            </w:r>
          </w:p>
        </w:tc>
        <w:tc>
          <w:tcPr>
            <w:tcW w:w="2941" w:type="dxa"/>
            <w:tcBorders>
              <w:top w:val="nil"/>
              <w:left w:val="nil"/>
              <w:bottom w:val="single" w:sz="4" w:space="0" w:color="auto"/>
              <w:right w:val="single" w:sz="4" w:space="0" w:color="auto"/>
            </w:tcBorders>
          </w:tcPr>
          <w:p w14:paraId="14B4EE2B" w14:textId="6EABFDBC" w:rsidR="00410D74" w:rsidRPr="00CE0B66" w:rsidRDefault="00410D74" w:rsidP="00CE0B66">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620916">
              <w:rPr>
                <w:rFonts w:ascii="Arial" w:eastAsia="Times New Roman" w:hAnsi="Arial" w:cs="Arial"/>
                <w:color w:val="000000"/>
                <w:kern w:val="0"/>
                <w:lang w:eastAsia="pl-PL"/>
              </w:rPr>
              <w:t>chrona kompleksu siedlisk bagiennych, w szczególności torfowiska alkalicznego z typową, cenną florą</w:t>
            </w:r>
          </w:p>
        </w:tc>
        <w:tc>
          <w:tcPr>
            <w:tcW w:w="6592" w:type="dxa"/>
            <w:tcBorders>
              <w:top w:val="nil"/>
              <w:left w:val="nil"/>
              <w:bottom w:val="single" w:sz="4" w:space="0" w:color="auto"/>
              <w:right w:val="single" w:sz="4" w:space="0" w:color="auto"/>
            </w:tcBorders>
          </w:tcPr>
          <w:p w14:paraId="3902D93A" w14:textId="4C5CD61A" w:rsidR="00410D74" w:rsidRPr="007E4831" w:rsidRDefault="00AB75FC" w:rsidP="007E4831">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00410D74" w:rsidRPr="007E4831">
              <w:rPr>
                <w:rFonts w:ascii="Arial" w:eastAsia="Times New Roman" w:hAnsi="Arial" w:cs="Arial"/>
                <w:color w:val="000000"/>
                <w:kern w:val="0"/>
                <w:lang w:eastAsia="pl-PL"/>
              </w:rPr>
              <w:t>ezerwat obejmuje południową c</w:t>
            </w:r>
            <w:r w:rsidR="00410D74">
              <w:rPr>
                <w:rFonts w:ascii="Arial" w:eastAsia="Times New Roman" w:hAnsi="Arial" w:cs="Arial"/>
                <w:color w:val="000000"/>
                <w:kern w:val="0"/>
                <w:lang w:eastAsia="pl-PL"/>
              </w:rPr>
              <w:t xml:space="preserve">zęść dawnego jeziora Świętajny. </w:t>
            </w:r>
            <w:r w:rsidR="00410D74" w:rsidRPr="007E4831">
              <w:rPr>
                <w:rFonts w:ascii="Arial" w:eastAsia="Times New Roman" w:hAnsi="Arial" w:cs="Arial"/>
                <w:color w:val="000000"/>
                <w:kern w:val="0"/>
                <w:lang w:eastAsia="pl-PL"/>
              </w:rPr>
              <w:t xml:space="preserve">W połowie XIX w. jezioro zostało zmeliorowane wskutek odprowadzenia wody na północ rzeką Młynówką, która została uregulowana, oraz poprzez system rowów odwadniających. W </w:t>
            </w:r>
            <w:r w:rsidR="00410D74">
              <w:rPr>
                <w:rFonts w:ascii="Arial" w:eastAsia="Times New Roman" w:hAnsi="Arial" w:cs="Arial"/>
                <w:color w:val="000000"/>
                <w:kern w:val="0"/>
                <w:lang w:eastAsia="pl-PL"/>
              </w:rPr>
              <w:t>pd.</w:t>
            </w:r>
            <w:r w:rsidR="00410D74" w:rsidRPr="007E4831">
              <w:rPr>
                <w:rFonts w:ascii="Arial" w:eastAsia="Times New Roman" w:hAnsi="Arial" w:cs="Arial"/>
                <w:color w:val="000000"/>
                <w:kern w:val="0"/>
                <w:lang w:eastAsia="pl-PL"/>
              </w:rPr>
              <w:t>-wsch</w:t>
            </w:r>
            <w:r w:rsidR="00410D74">
              <w:rPr>
                <w:rFonts w:ascii="Arial" w:eastAsia="Times New Roman" w:hAnsi="Arial" w:cs="Arial"/>
                <w:color w:val="000000"/>
                <w:kern w:val="0"/>
                <w:lang w:eastAsia="pl-PL"/>
              </w:rPr>
              <w:t>.</w:t>
            </w:r>
            <w:r w:rsidR="00410D74" w:rsidRPr="007E4831">
              <w:rPr>
                <w:rFonts w:ascii="Arial" w:eastAsia="Times New Roman" w:hAnsi="Arial" w:cs="Arial"/>
                <w:color w:val="000000"/>
                <w:kern w:val="0"/>
                <w:lang w:eastAsia="pl-PL"/>
              </w:rPr>
              <w:t xml:space="preserve"> części dawnego zbiornika wodnego prowadzone </w:t>
            </w:r>
            <w:r w:rsidR="00C842A4">
              <w:rPr>
                <w:rFonts w:ascii="Arial" w:eastAsia="Times New Roman" w:hAnsi="Arial" w:cs="Arial"/>
                <w:color w:val="000000"/>
                <w:kern w:val="0"/>
                <w:lang w:eastAsia="pl-PL"/>
              </w:rPr>
              <w:t>b</w:t>
            </w:r>
            <w:r w:rsidR="00410D74" w:rsidRPr="007E4831">
              <w:rPr>
                <w:rFonts w:ascii="Arial" w:eastAsia="Times New Roman" w:hAnsi="Arial" w:cs="Arial"/>
                <w:color w:val="000000"/>
                <w:kern w:val="0"/>
                <w:lang w:eastAsia="pl-PL"/>
              </w:rPr>
              <w:t>yło wydobycie torfu (torfianki).</w:t>
            </w:r>
          </w:p>
          <w:p w14:paraId="3D5449F5" w14:textId="17D62BD1" w:rsidR="00410D74" w:rsidRPr="007E4831" w:rsidRDefault="00AB75FC" w:rsidP="007E4831">
            <w:pPr>
              <w:spacing w:before="40" w:after="40" w:line="240" w:lineRule="auto"/>
              <w:ind w:right="-57"/>
              <w:jc w:val="left"/>
              <w:rPr>
                <w:rFonts w:ascii="Arial" w:eastAsia="Times New Roman" w:hAnsi="Arial" w:cs="Arial"/>
                <w:color w:val="000000"/>
                <w:kern w:val="0"/>
                <w:lang w:eastAsia="pl-PL"/>
              </w:rPr>
            </w:pPr>
            <w:r w:rsidRPr="00AB75FC">
              <w:rPr>
                <w:rFonts w:ascii="Arial" w:eastAsia="Times New Roman" w:hAnsi="Arial" w:cs="Arial"/>
                <w:color w:val="000000"/>
                <w:spacing w:val="-2"/>
                <w:kern w:val="0"/>
                <w:lang w:eastAsia="pl-PL"/>
              </w:rPr>
              <w:t xml:space="preserve">Projektowany rezerwat </w:t>
            </w:r>
            <w:r w:rsidR="00410D74" w:rsidRPr="00AB75FC">
              <w:rPr>
                <w:rFonts w:ascii="Arial" w:eastAsia="Times New Roman" w:hAnsi="Arial" w:cs="Arial"/>
                <w:color w:val="000000"/>
                <w:spacing w:val="-2"/>
                <w:kern w:val="0"/>
                <w:lang w:eastAsia="pl-PL"/>
              </w:rPr>
              <w:t>obejmuje kompleks siedlisk bagiennych tworzonych</w:t>
            </w:r>
            <w:r w:rsidR="00410D74" w:rsidRPr="007E4831">
              <w:rPr>
                <w:rFonts w:ascii="Arial" w:eastAsia="Times New Roman" w:hAnsi="Arial" w:cs="Arial"/>
                <w:color w:val="000000"/>
                <w:kern w:val="0"/>
                <w:lang w:eastAsia="pl-PL"/>
              </w:rPr>
              <w:t xml:space="preserve"> przez soligeniczne torfowiska alkaliczne (siedlisko przyrodnicze 7230), torfowiska przejściowe (siedlisko 7140), inicjalne stadia brzezin bagiennych </w:t>
            </w:r>
            <w:r w:rsidR="00410D74" w:rsidRPr="008D17AF">
              <w:rPr>
                <w:rFonts w:ascii="Arial" w:eastAsia="Times New Roman" w:hAnsi="Arial" w:cs="Arial"/>
                <w:i/>
                <w:color w:val="000000"/>
                <w:kern w:val="0"/>
                <w:lang w:eastAsia="pl-PL"/>
              </w:rPr>
              <w:t>Thelypteridi-Betuletum</w:t>
            </w:r>
            <w:r w:rsidR="00410D74" w:rsidRPr="007E4831">
              <w:rPr>
                <w:rFonts w:ascii="Arial" w:eastAsia="Times New Roman" w:hAnsi="Arial" w:cs="Arial"/>
                <w:color w:val="000000"/>
                <w:kern w:val="0"/>
                <w:lang w:eastAsia="pl-PL"/>
              </w:rPr>
              <w:t xml:space="preserve"> (siedlisko 91D0) oraz turzycowiska. </w:t>
            </w:r>
          </w:p>
          <w:p w14:paraId="2D22ADDA" w14:textId="44A513FC" w:rsidR="00410D74" w:rsidRPr="007E4831" w:rsidRDefault="00410D74" w:rsidP="007E4831">
            <w:pPr>
              <w:spacing w:before="40" w:after="40" w:line="240" w:lineRule="auto"/>
              <w:ind w:right="-57"/>
              <w:jc w:val="left"/>
              <w:rPr>
                <w:rFonts w:ascii="Arial" w:eastAsia="Times New Roman" w:hAnsi="Arial" w:cs="Arial"/>
                <w:color w:val="000000"/>
                <w:kern w:val="0"/>
                <w:lang w:eastAsia="pl-PL"/>
              </w:rPr>
            </w:pPr>
            <w:r w:rsidRPr="007E4831">
              <w:rPr>
                <w:rFonts w:ascii="Arial" w:eastAsia="Times New Roman" w:hAnsi="Arial" w:cs="Arial"/>
                <w:color w:val="000000"/>
                <w:kern w:val="0"/>
                <w:lang w:eastAsia="pl-PL"/>
              </w:rPr>
              <w:t xml:space="preserve">Najcenniejszym siedliskiem jest duży, bardzo dobrze zachowany płat roślinności mechowiskowej, miejscami przechodzący w płaty z dominacją torfowca obłego </w:t>
            </w:r>
            <w:r w:rsidRPr="008D17AF">
              <w:rPr>
                <w:rFonts w:ascii="Arial" w:eastAsia="Times New Roman" w:hAnsi="Arial" w:cs="Arial"/>
                <w:i/>
                <w:color w:val="000000"/>
                <w:kern w:val="0"/>
                <w:lang w:eastAsia="pl-PL"/>
              </w:rPr>
              <w:t>Sphagnum teres</w:t>
            </w:r>
            <w:r w:rsidRPr="007E4831">
              <w:rPr>
                <w:rFonts w:ascii="Arial" w:eastAsia="Times New Roman" w:hAnsi="Arial" w:cs="Arial"/>
                <w:color w:val="000000"/>
                <w:kern w:val="0"/>
                <w:lang w:eastAsia="pl-PL"/>
              </w:rPr>
              <w:t xml:space="preserve">, nawiązujące do torfowisk przejściowych oraz w inicjalne płaty brzezin bagiennych. Ze względu na intensywne zasilanie od południa wodami podziemnymi bogatymi w wapń Ca i żelazo Fe płat reprezentuje typowo wykształcone fitocenozy ze zw. </w:t>
            </w:r>
            <w:r w:rsidRPr="008D17AF">
              <w:rPr>
                <w:rFonts w:ascii="Arial" w:eastAsia="Times New Roman" w:hAnsi="Arial" w:cs="Arial"/>
                <w:i/>
                <w:color w:val="000000"/>
                <w:kern w:val="0"/>
                <w:lang w:eastAsia="pl-PL"/>
              </w:rPr>
              <w:t>Saxifrago-Tomentypnion</w:t>
            </w:r>
            <w:r w:rsidRPr="007E4831">
              <w:rPr>
                <w:rFonts w:ascii="Arial" w:eastAsia="Times New Roman" w:hAnsi="Arial" w:cs="Arial"/>
                <w:color w:val="000000"/>
                <w:kern w:val="0"/>
                <w:lang w:eastAsia="pl-PL"/>
              </w:rPr>
              <w:t xml:space="preserve"> (mszary torfowisk wapiennych, ubogich w azot, borealno-kontynentalne). </w:t>
            </w:r>
            <w:r>
              <w:rPr>
                <w:rFonts w:ascii="Arial" w:eastAsia="Times New Roman" w:hAnsi="Arial" w:cs="Arial"/>
                <w:color w:val="000000"/>
                <w:kern w:val="0"/>
                <w:lang w:eastAsia="pl-PL"/>
              </w:rPr>
              <w:t>Odczyn</w:t>
            </w:r>
            <w:r w:rsidRPr="007E4831">
              <w:rPr>
                <w:rFonts w:ascii="Arial" w:eastAsia="Times New Roman" w:hAnsi="Arial" w:cs="Arial"/>
                <w:color w:val="000000"/>
                <w:kern w:val="0"/>
                <w:lang w:eastAsia="pl-PL"/>
              </w:rPr>
              <w:t xml:space="preserve"> pH 6,9-7,2. Płat wykształcił się na południowo-wschodnich obrzeżach misy </w:t>
            </w:r>
            <w:r>
              <w:rPr>
                <w:rFonts w:ascii="Arial" w:eastAsia="Times New Roman" w:hAnsi="Arial" w:cs="Arial"/>
                <w:color w:val="000000"/>
                <w:kern w:val="0"/>
                <w:lang w:eastAsia="pl-PL"/>
              </w:rPr>
              <w:t>zanikłego jeziora</w:t>
            </w:r>
            <w:r w:rsidRPr="007E4831">
              <w:rPr>
                <w:rFonts w:ascii="Arial" w:eastAsia="Times New Roman" w:hAnsi="Arial" w:cs="Arial"/>
                <w:color w:val="000000"/>
                <w:kern w:val="0"/>
                <w:lang w:eastAsia="pl-PL"/>
              </w:rPr>
              <w:t>.</w:t>
            </w:r>
          </w:p>
          <w:p w14:paraId="267457BE" w14:textId="7BAB602A" w:rsidR="00410D74" w:rsidRPr="007E4831" w:rsidRDefault="00410D74" w:rsidP="007E4831">
            <w:pPr>
              <w:spacing w:before="40" w:after="40" w:line="240" w:lineRule="auto"/>
              <w:ind w:right="-57"/>
              <w:jc w:val="left"/>
              <w:rPr>
                <w:rFonts w:ascii="Arial" w:eastAsia="Times New Roman" w:hAnsi="Arial" w:cs="Arial"/>
                <w:color w:val="000000"/>
                <w:kern w:val="0"/>
                <w:lang w:eastAsia="pl-PL"/>
              </w:rPr>
            </w:pPr>
            <w:r w:rsidRPr="007E4831">
              <w:rPr>
                <w:rFonts w:ascii="Arial" w:eastAsia="Times New Roman" w:hAnsi="Arial" w:cs="Arial"/>
                <w:color w:val="000000"/>
                <w:kern w:val="0"/>
                <w:lang w:eastAsia="pl-PL"/>
              </w:rPr>
              <w:t xml:space="preserve">Cechą wyróżniającą bardzo dobrze wykształconych fitocenoz </w:t>
            </w:r>
            <w:r w:rsidRPr="007E4831">
              <w:rPr>
                <w:rFonts w:ascii="Arial" w:eastAsia="Times New Roman" w:hAnsi="Arial" w:cs="Arial"/>
                <w:color w:val="000000"/>
                <w:kern w:val="0"/>
                <w:lang w:eastAsia="pl-PL"/>
              </w:rPr>
              <w:lastRenderedPageBreak/>
              <w:t>mechowiskowych jest ich utrzymywanie się w stanie naturalnie bezleśnym mimo braku prowadzenia działań ochronnych, co obecnie stanowi rzadkość w skali kraju. Dane z automatycznego monitoringu poziomu wody, prowadzonego między 2021 a 2023 rokiem, wskazują na wyjątkową stabilność poziomu wody – w całym wskazanym okresie 26 miesięcy wahania poziomu wody wynosiły zaledwie od 7 cm pod powierzchnią do 2 cm nad powierzchnią,</w:t>
            </w:r>
            <w:r>
              <w:rPr>
                <w:rFonts w:ascii="Arial" w:eastAsia="Times New Roman" w:hAnsi="Arial" w:cs="Arial"/>
                <w:color w:val="000000"/>
                <w:kern w:val="0"/>
                <w:lang w:eastAsia="pl-PL"/>
              </w:rPr>
              <w:t xml:space="preserve"> średnio 1 cm pod powierzchnią</w:t>
            </w:r>
            <w:r w:rsidRPr="007E4831">
              <w:rPr>
                <w:rFonts w:ascii="Arial" w:eastAsia="Times New Roman" w:hAnsi="Arial" w:cs="Arial"/>
                <w:color w:val="000000"/>
                <w:kern w:val="0"/>
                <w:lang w:eastAsia="pl-PL"/>
              </w:rPr>
              <w:t>.</w:t>
            </w:r>
          </w:p>
          <w:p w14:paraId="088A649D" w14:textId="4B53F2DA" w:rsidR="00410D74" w:rsidRDefault="00410D74" w:rsidP="007E4831">
            <w:pPr>
              <w:spacing w:before="40" w:after="40" w:line="240" w:lineRule="auto"/>
              <w:ind w:right="-57"/>
              <w:jc w:val="left"/>
              <w:rPr>
                <w:rFonts w:ascii="Arial" w:eastAsia="Times New Roman" w:hAnsi="Arial" w:cs="Arial"/>
                <w:color w:val="000000"/>
                <w:kern w:val="0"/>
                <w:lang w:eastAsia="pl-PL"/>
              </w:rPr>
            </w:pPr>
            <w:r w:rsidRPr="007E4831">
              <w:rPr>
                <w:rFonts w:ascii="Arial" w:eastAsia="Times New Roman" w:hAnsi="Arial" w:cs="Arial"/>
                <w:color w:val="000000"/>
                <w:kern w:val="0"/>
                <w:lang w:eastAsia="pl-PL"/>
              </w:rPr>
              <w:t xml:space="preserve">Do cennych i chronionych gatunków roślin związanych ze wskazanymi siedliskami należą: błotniszek wełnisty </w:t>
            </w:r>
            <w:r w:rsidRPr="008D17AF">
              <w:rPr>
                <w:rFonts w:ascii="Arial" w:eastAsia="Times New Roman" w:hAnsi="Arial" w:cs="Arial"/>
                <w:i/>
                <w:color w:val="000000"/>
                <w:kern w:val="0"/>
                <w:lang w:eastAsia="pl-PL"/>
              </w:rPr>
              <w:t>Helodium blandowii</w:t>
            </w:r>
            <w:r w:rsidRPr="007E4831">
              <w:rPr>
                <w:rFonts w:ascii="Arial" w:eastAsia="Times New Roman" w:hAnsi="Arial" w:cs="Arial"/>
                <w:color w:val="000000"/>
                <w:kern w:val="0"/>
                <w:lang w:eastAsia="pl-PL"/>
              </w:rPr>
              <w:t xml:space="preserve"> (obfite występowanie), błyszcze włoskowate </w:t>
            </w:r>
            <w:r w:rsidRPr="008D17AF">
              <w:rPr>
                <w:rFonts w:ascii="Arial" w:eastAsia="Times New Roman" w:hAnsi="Arial" w:cs="Arial"/>
                <w:i/>
                <w:color w:val="000000"/>
                <w:kern w:val="0"/>
                <w:lang w:eastAsia="pl-PL"/>
              </w:rPr>
              <w:t>Tomentypnum nitens</w:t>
            </w:r>
            <w:r w:rsidRPr="007E4831">
              <w:rPr>
                <w:rFonts w:ascii="Arial" w:eastAsia="Times New Roman" w:hAnsi="Arial" w:cs="Arial"/>
                <w:color w:val="000000"/>
                <w:kern w:val="0"/>
                <w:lang w:eastAsia="pl-PL"/>
              </w:rPr>
              <w:t xml:space="preserve">, kruszczyk błotny </w:t>
            </w:r>
            <w:r w:rsidRPr="008D17AF">
              <w:rPr>
                <w:rFonts w:ascii="Arial" w:eastAsia="Times New Roman" w:hAnsi="Arial" w:cs="Arial"/>
                <w:i/>
                <w:color w:val="000000"/>
                <w:kern w:val="0"/>
                <w:lang w:eastAsia="pl-PL"/>
              </w:rPr>
              <w:t>Epipactis palustris</w:t>
            </w:r>
            <w:r w:rsidRPr="007E4831">
              <w:rPr>
                <w:rFonts w:ascii="Arial" w:eastAsia="Times New Roman" w:hAnsi="Arial" w:cs="Arial"/>
                <w:color w:val="000000"/>
                <w:kern w:val="0"/>
                <w:lang w:eastAsia="pl-PL"/>
              </w:rPr>
              <w:t xml:space="preserve"> (bardzo liczna populacja), kukułka bałtycka </w:t>
            </w:r>
            <w:r w:rsidRPr="008D17AF">
              <w:rPr>
                <w:rFonts w:ascii="Arial" w:eastAsia="Times New Roman" w:hAnsi="Arial" w:cs="Arial"/>
                <w:i/>
                <w:color w:val="000000"/>
                <w:kern w:val="0"/>
                <w:lang w:eastAsia="pl-PL"/>
              </w:rPr>
              <w:t>Dactylorhiza baltica</w:t>
            </w:r>
            <w:r w:rsidRPr="007E4831">
              <w:rPr>
                <w:rFonts w:ascii="Arial" w:eastAsia="Times New Roman" w:hAnsi="Arial" w:cs="Arial"/>
                <w:color w:val="000000"/>
                <w:kern w:val="0"/>
                <w:lang w:eastAsia="pl-PL"/>
              </w:rPr>
              <w:t xml:space="preserve">, turzyca dzióbkowata </w:t>
            </w:r>
            <w:r w:rsidRPr="008D17AF">
              <w:rPr>
                <w:rFonts w:ascii="Arial" w:eastAsia="Times New Roman" w:hAnsi="Arial" w:cs="Arial"/>
                <w:i/>
                <w:color w:val="000000"/>
                <w:kern w:val="0"/>
                <w:lang w:eastAsia="pl-PL"/>
              </w:rPr>
              <w:t>Carex rostrata</w:t>
            </w:r>
            <w:r w:rsidRPr="007E4831">
              <w:rPr>
                <w:rFonts w:ascii="Arial" w:eastAsia="Times New Roman" w:hAnsi="Arial" w:cs="Arial"/>
                <w:color w:val="000000"/>
                <w:kern w:val="0"/>
                <w:lang w:eastAsia="pl-PL"/>
              </w:rPr>
              <w:t xml:space="preserve">, rosiczka okrągłolistna </w:t>
            </w:r>
            <w:r w:rsidRPr="008D17AF">
              <w:rPr>
                <w:rFonts w:ascii="Arial" w:eastAsia="Times New Roman" w:hAnsi="Arial" w:cs="Arial"/>
                <w:i/>
                <w:color w:val="000000"/>
                <w:kern w:val="0"/>
                <w:lang w:eastAsia="pl-PL"/>
              </w:rPr>
              <w:t>Drosera rotundifolia</w:t>
            </w:r>
            <w:r w:rsidRPr="007E4831">
              <w:rPr>
                <w:rFonts w:ascii="Arial" w:eastAsia="Times New Roman" w:hAnsi="Arial" w:cs="Arial"/>
                <w:color w:val="000000"/>
                <w:kern w:val="0"/>
                <w:lang w:eastAsia="pl-PL"/>
              </w:rPr>
              <w:t xml:space="preserve">, bobrek trójlistkowy </w:t>
            </w:r>
            <w:r w:rsidRPr="008D17AF">
              <w:rPr>
                <w:rFonts w:ascii="Arial" w:eastAsia="Times New Roman" w:hAnsi="Arial" w:cs="Arial"/>
                <w:i/>
                <w:color w:val="000000"/>
                <w:kern w:val="0"/>
                <w:lang w:eastAsia="pl-PL"/>
              </w:rPr>
              <w:t>Menyanthes trifoliata</w:t>
            </w:r>
            <w:r w:rsidRPr="007E4831">
              <w:rPr>
                <w:rFonts w:ascii="Arial" w:eastAsia="Times New Roman" w:hAnsi="Arial" w:cs="Arial"/>
                <w:color w:val="000000"/>
                <w:kern w:val="0"/>
                <w:lang w:eastAsia="pl-PL"/>
              </w:rPr>
              <w:t xml:space="preserve">, gruszyczka okrągłolistna </w:t>
            </w:r>
            <w:r w:rsidRPr="008D17AF">
              <w:rPr>
                <w:rFonts w:ascii="Arial" w:eastAsia="Times New Roman" w:hAnsi="Arial" w:cs="Arial"/>
                <w:i/>
                <w:color w:val="000000"/>
                <w:kern w:val="0"/>
                <w:lang w:eastAsia="pl-PL"/>
              </w:rPr>
              <w:t>Pyrola rotundifolia</w:t>
            </w:r>
            <w:r w:rsidRPr="007E4831">
              <w:rPr>
                <w:rFonts w:ascii="Arial" w:eastAsia="Times New Roman" w:hAnsi="Arial" w:cs="Arial"/>
                <w:color w:val="000000"/>
                <w:kern w:val="0"/>
                <w:lang w:eastAsia="pl-PL"/>
              </w:rPr>
              <w:t xml:space="preserve">, żurawina błotna </w:t>
            </w:r>
            <w:r w:rsidRPr="008D17AF">
              <w:rPr>
                <w:rFonts w:ascii="Arial" w:eastAsia="Times New Roman" w:hAnsi="Arial" w:cs="Arial"/>
                <w:i/>
                <w:color w:val="000000"/>
                <w:kern w:val="0"/>
                <w:lang w:eastAsia="pl-PL"/>
              </w:rPr>
              <w:t>Oxycoccus palustris</w:t>
            </w:r>
            <w:r w:rsidRPr="007E4831">
              <w:rPr>
                <w:rFonts w:ascii="Arial" w:eastAsia="Times New Roman" w:hAnsi="Arial" w:cs="Arial"/>
                <w:color w:val="000000"/>
                <w:kern w:val="0"/>
                <w:lang w:eastAsia="pl-PL"/>
              </w:rPr>
              <w:t xml:space="preserve">, próchniczek błotny </w:t>
            </w:r>
            <w:r w:rsidRPr="008D17AF">
              <w:rPr>
                <w:rFonts w:ascii="Arial" w:eastAsia="Times New Roman" w:hAnsi="Arial" w:cs="Arial"/>
                <w:i/>
                <w:color w:val="000000"/>
                <w:kern w:val="0"/>
                <w:lang w:eastAsia="pl-PL"/>
              </w:rPr>
              <w:t>Aulacomnium palustre</w:t>
            </w:r>
            <w:r w:rsidRPr="007E4831">
              <w:rPr>
                <w:rFonts w:ascii="Arial" w:eastAsia="Times New Roman" w:hAnsi="Arial" w:cs="Arial"/>
                <w:color w:val="000000"/>
                <w:kern w:val="0"/>
                <w:lang w:eastAsia="pl-PL"/>
              </w:rPr>
              <w:t xml:space="preserve">, mokradłoszka zaostrzona </w:t>
            </w:r>
            <w:r w:rsidRPr="008D17AF">
              <w:rPr>
                <w:rFonts w:ascii="Arial" w:eastAsia="Times New Roman" w:hAnsi="Arial" w:cs="Arial"/>
                <w:i/>
                <w:color w:val="000000"/>
                <w:kern w:val="0"/>
                <w:lang w:eastAsia="pl-PL"/>
              </w:rPr>
              <w:t>Calliergonella cuspidata</w:t>
            </w:r>
            <w:r w:rsidRPr="007E4831">
              <w:rPr>
                <w:rFonts w:ascii="Arial" w:eastAsia="Times New Roman" w:hAnsi="Arial" w:cs="Arial"/>
                <w:color w:val="000000"/>
                <w:kern w:val="0"/>
                <w:lang w:eastAsia="pl-PL"/>
              </w:rPr>
              <w:t xml:space="preserve">, torfowiec wąskolistny </w:t>
            </w:r>
            <w:r w:rsidRPr="008D17AF">
              <w:rPr>
                <w:rFonts w:ascii="Arial" w:eastAsia="Times New Roman" w:hAnsi="Arial" w:cs="Arial"/>
                <w:i/>
                <w:color w:val="000000"/>
                <w:kern w:val="0"/>
                <w:lang w:eastAsia="pl-PL"/>
              </w:rPr>
              <w:t>Sphagnum angustifolium</w:t>
            </w:r>
            <w:r w:rsidRPr="007E4831">
              <w:rPr>
                <w:rFonts w:ascii="Arial" w:eastAsia="Times New Roman" w:hAnsi="Arial" w:cs="Arial"/>
                <w:color w:val="000000"/>
                <w:kern w:val="0"/>
                <w:lang w:eastAsia="pl-PL"/>
              </w:rPr>
              <w:t xml:space="preserve">, torfowiec nastroszony </w:t>
            </w:r>
            <w:r w:rsidRPr="008D17AF">
              <w:rPr>
                <w:rFonts w:ascii="Arial" w:eastAsia="Times New Roman" w:hAnsi="Arial" w:cs="Arial"/>
                <w:i/>
                <w:color w:val="000000"/>
                <w:kern w:val="0"/>
                <w:lang w:eastAsia="pl-PL"/>
              </w:rPr>
              <w:t>Sphagnum squarrosum</w:t>
            </w:r>
            <w:r w:rsidRPr="007E4831">
              <w:rPr>
                <w:rFonts w:ascii="Arial" w:eastAsia="Times New Roman" w:hAnsi="Arial" w:cs="Arial"/>
                <w:color w:val="000000"/>
                <w:kern w:val="0"/>
                <w:lang w:eastAsia="pl-PL"/>
              </w:rPr>
              <w:t>.</w:t>
            </w:r>
          </w:p>
          <w:p w14:paraId="7C21A8BB" w14:textId="0AF97EEA" w:rsidR="00410D74" w:rsidRPr="00CE0B66" w:rsidRDefault="00410D74" w:rsidP="007E4831">
            <w:pPr>
              <w:spacing w:before="40" w:after="40" w:line="240" w:lineRule="auto"/>
              <w:ind w:right="-57"/>
              <w:jc w:val="left"/>
              <w:rPr>
                <w:rFonts w:ascii="Arial" w:eastAsia="Times New Roman" w:hAnsi="Arial" w:cs="Arial"/>
                <w:color w:val="000000"/>
                <w:kern w:val="0"/>
                <w:lang w:eastAsia="pl-PL"/>
              </w:rPr>
            </w:pPr>
            <w:r w:rsidRPr="007E4831">
              <w:rPr>
                <w:rFonts w:ascii="Arial" w:eastAsia="Times New Roman" w:hAnsi="Arial" w:cs="Arial"/>
                <w:color w:val="000000"/>
                <w:kern w:val="0"/>
                <w:lang w:eastAsia="pl-PL"/>
              </w:rPr>
              <w:t>W środkowej części obiektu, zajętej przez zbiorowiska szuwarowe, znajdują się siedliska p</w:t>
            </w:r>
            <w:r>
              <w:rPr>
                <w:rFonts w:ascii="Arial" w:eastAsia="Times New Roman" w:hAnsi="Arial" w:cs="Arial"/>
                <w:color w:val="000000"/>
                <w:kern w:val="0"/>
                <w:lang w:eastAsia="pl-PL"/>
              </w:rPr>
              <w:t>taków wodno-błotnych, tj. żuraw</w:t>
            </w:r>
            <w:r w:rsidRPr="007E4831">
              <w:rPr>
                <w:rFonts w:ascii="Arial" w:eastAsia="Times New Roman" w:hAnsi="Arial" w:cs="Arial"/>
                <w:color w:val="000000"/>
                <w:kern w:val="0"/>
                <w:lang w:eastAsia="pl-PL"/>
              </w:rPr>
              <w:t xml:space="preserve"> </w:t>
            </w:r>
            <w:r w:rsidRPr="008D17AF">
              <w:rPr>
                <w:rFonts w:ascii="Arial" w:eastAsia="Times New Roman" w:hAnsi="Arial" w:cs="Arial"/>
                <w:i/>
                <w:color w:val="000000"/>
                <w:kern w:val="0"/>
                <w:lang w:eastAsia="pl-PL"/>
              </w:rPr>
              <w:t>Grus grus</w:t>
            </w:r>
            <w:r w:rsidRPr="007E4831">
              <w:rPr>
                <w:rFonts w:ascii="Arial" w:eastAsia="Times New Roman" w:hAnsi="Arial" w:cs="Arial"/>
                <w:color w:val="000000"/>
                <w:kern w:val="0"/>
                <w:lang w:eastAsia="pl-PL"/>
              </w:rPr>
              <w:t xml:space="preserve">, błotniak stawowy </w:t>
            </w:r>
            <w:r w:rsidRPr="008D17AF">
              <w:rPr>
                <w:rFonts w:ascii="Arial" w:eastAsia="Times New Roman" w:hAnsi="Arial" w:cs="Arial"/>
                <w:i/>
                <w:color w:val="000000"/>
                <w:kern w:val="0"/>
                <w:lang w:eastAsia="pl-PL"/>
              </w:rPr>
              <w:t>Circus aeruginosus</w:t>
            </w:r>
            <w:r>
              <w:rPr>
                <w:rFonts w:ascii="Arial" w:eastAsia="Times New Roman" w:hAnsi="Arial" w:cs="Arial"/>
                <w:color w:val="000000"/>
                <w:kern w:val="0"/>
                <w:lang w:eastAsia="pl-PL"/>
              </w:rPr>
              <w:t>.</w:t>
            </w:r>
          </w:p>
        </w:tc>
      </w:tr>
      <w:tr w:rsidR="00410D74" w:rsidRPr="00CE0B66" w14:paraId="66A24502" w14:textId="77777777" w:rsidTr="00794256">
        <w:tc>
          <w:tcPr>
            <w:tcW w:w="387" w:type="dxa"/>
            <w:tcBorders>
              <w:top w:val="nil"/>
              <w:left w:val="single" w:sz="4" w:space="0" w:color="auto"/>
              <w:bottom w:val="single" w:sz="4" w:space="0" w:color="auto"/>
              <w:right w:val="single" w:sz="4" w:space="0" w:color="auto"/>
            </w:tcBorders>
            <w:noWrap/>
          </w:tcPr>
          <w:p w14:paraId="68A62799" w14:textId="77777777" w:rsidR="00410D74" w:rsidRPr="005F0C26" w:rsidRDefault="00410D74" w:rsidP="005F0C26">
            <w:pPr>
              <w:pStyle w:val="Akapitzlist"/>
              <w:numPr>
                <w:ilvl w:val="0"/>
                <w:numId w:val="1"/>
              </w:numPr>
              <w:spacing w:before="40" w:after="40"/>
              <w:ind w:left="0" w:right="0" w:firstLine="0"/>
              <w:jc w:val="center"/>
              <w:rPr>
                <w:rFonts w:ascii="Arial" w:eastAsia="Times New Roman" w:hAnsi="Arial" w:cs="Arial"/>
                <w:kern w:val="0"/>
                <w:sz w:val="20"/>
                <w:lang w:eastAsia="pl-PL"/>
              </w:rPr>
            </w:pPr>
          </w:p>
        </w:tc>
        <w:tc>
          <w:tcPr>
            <w:tcW w:w="1810" w:type="dxa"/>
            <w:tcBorders>
              <w:top w:val="nil"/>
              <w:left w:val="nil"/>
              <w:bottom w:val="single" w:sz="4" w:space="0" w:color="auto"/>
              <w:right w:val="single" w:sz="4" w:space="0" w:color="auto"/>
            </w:tcBorders>
          </w:tcPr>
          <w:p w14:paraId="4949FA4A" w14:textId="01B7C27D" w:rsidR="00410D74" w:rsidRPr="00CE0B66" w:rsidRDefault="00410D74" w:rsidP="00C04839">
            <w:pPr>
              <w:spacing w:before="40" w:after="40" w:line="240" w:lineRule="auto"/>
              <w:ind w:left="-57" w:right="-57"/>
              <w:jc w:val="center"/>
              <w:rPr>
                <w:rFonts w:ascii="Arial" w:eastAsia="Times New Roman" w:hAnsi="Arial" w:cs="Arial"/>
                <w:b/>
                <w:bCs/>
                <w:color w:val="000000"/>
                <w:kern w:val="0"/>
                <w:lang w:eastAsia="pl-PL"/>
              </w:rPr>
            </w:pPr>
            <w:r>
              <w:rPr>
                <w:rFonts w:ascii="Arial" w:eastAsia="Times New Roman" w:hAnsi="Arial" w:cs="Arial"/>
                <w:b/>
                <w:bCs/>
                <w:color w:val="000000"/>
                <w:kern w:val="0"/>
                <w:lang w:eastAsia="pl-PL"/>
              </w:rPr>
              <w:t>Torfowisko Zgniłocha</w:t>
            </w:r>
          </w:p>
        </w:tc>
        <w:tc>
          <w:tcPr>
            <w:tcW w:w="1452" w:type="dxa"/>
            <w:tcBorders>
              <w:top w:val="nil"/>
              <w:left w:val="nil"/>
              <w:bottom w:val="single" w:sz="4" w:space="0" w:color="auto"/>
              <w:right w:val="single" w:sz="4" w:space="0" w:color="auto"/>
            </w:tcBorders>
            <w:noWrap/>
          </w:tcPr>
          <w:p w14:paraId="3613BD54" w14:textId="1C841E51"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38,94 (32,42 otulina)</w:t>
            </w:r>
          </w:p>
        </w:tc>
        <w:tc>
          <w:tcPr>
            <w:tcW w:w="1166" w:type="dxa"/>
            <w:tcBorders>
              <w:top w:val="nil"/>
              <w:left w:val="nil"/>
              <w:bottom w:val="single" w:sz="4" w:space="0" w:color="auto"/>
              <w:right w:val="single" w:sz="4" w:space="0" w:color="auto"/>
            </w:tcBorders>
          </w:tcPr>
          <w:p w14:paraId="2E530E31" w14:textId="67E6B856" w:rsidR="00410D74" w:rsidRPr="00CE0B66" w:rsidRDefault="00410D74" w:rsidP="00CE0B66">
            <w:pPr>
              <w:spacing w:before="40" w:after="40" w:line="240" w:lineRule="auto"/>
              <w:jc w:val="center"/>
              <w:rPr>
                <w:rFonts w:ascii="Arial" w:eastAsia="Times New Roman" w:hAnsi="Arial" w:cs="Arial"/>
                <w:color w:val="000000"/>
                <w:kern w:val="0"/>
                <w:lang w:eastAsia="pl-PL"/>
              </w:rPr>
            </w:pPr>
            <w:r>
              <w:rPr>
                <w:rFonts w:ascii="Arial" w:eastAsia="Times New Roman" w:hAnsi="Arial" w:cs="Arial"/>
                <w:color w:val="000000"/>
                <w:kern w:val="0"/>
                <w:lang w:eastAsia="pl-PL"/>
              </w:rPr>
              <w:t>Purda</w:t>
            </w:r>
          </w:p>
        </w:tc>
        <w:tc>
          <w:tcPr>
            <w:tcW w:w="1386" w:type="dxa"/>
            <w:tcBorders>
              <w:top w:val="nil"/>
              <w:left w:val="nil"/>
              <w:bottom w:val="single" w:sz="4" w:space="0" w:color="auto"/>
              <w:right w:val="single" w:sz="4" w:space="0" w:color="auto"/>
            </w:tcBorders>
          </w:tcPr>
          <w:p w14:paraId="43543D00" w14:textId="48FE5574" w:rsidR="00410D74" w:rsidRPr="00CE0B66" w:rsidRDefault="00410D74" w:rsidP="005F0C26">
            <w:pPr>
              <w:spacing w:before="40" w:after="40" w:line="240" w:lineRule="auto"/>
              <w:jc w:val="center"/>
              <w:rPr>
                <w:rFonts w:ascii="Arial" w:eastAsia="Times New Roman" w:hAnsi="Arial" w:cs="Arial"/>
                <w:color w:val="000000"/>
                <w:kern w:val="0"/>
                <w:lang w:eastAsia="pl-PL"/>
              </w:rPr>
            </w:pPr>
            <w:r w:rsidRPr="00CE0B66">
              <w:rPr>
                <w:rFonts w:ascii="Arial" w:eastAsia="Times New Roman" w:hAnsi="Arial" w:cs="Arial"/>
                <w:color w:val="000000"/>
                <w:kern w:val="0"/>
                <w:lang w:eastAsia="pl-PL"/>
              </w:rPr>
              <w:t xml:space="preserve">Nadleśnictwo </w:t>
            </w:r>
            <w:r>
              <w:rPr>
                <w:rFonts w:ascii="Arial" w:eastAsia="Times New Roman" w:hAnsi="Arial" w:cs="Arial"/>
                <w:color w:val="000000"/>
                <w:kern w:val="0"/>
                <w:lang w:eastAsia="pl-PL"/>
              </w:rPr>
              <w:t>Jedwabno</w:t>
            </w:r>
          </w:p>
        </w:tc>
        <w:tc>
          <w:tcPr>
            <w:tcW w:w="2941" w:type="dxa"/>
            <w:tcBorders>
              <w:top w:val="nil"/>
              <w:left w:val="nil"/>
              <w:bottom w:val="single" w:sz="4" w:space="0" w:color="auto"/>
              <w:right w:val="single" w:sz="4" w:space="0" w:color="auto"/>
            </w:tcBorders>
          </w:tcPr>
          <w:p w14:paraId="11B5029E" w14:textId="0E16B708" w:rsidR="00410D74" w:rsidRPr="00CE0B66" w:rsidRDefault="00410D74" w:rsidP="00CE0B66">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O</w:t>
            </w:r>
            <w:r w:rsidRPr="00620916">
              <w:rPr>
                <w:rFonts w:ascii="Arial" w:eastAsia="Times New Roman" w:hAnsi="Arial" w:cs="Arial"/>
                <w:color w:val="000000"/>
                <w:kern w:val="0"/>
                <w:lang w:eastAsia="pl-PL"/>
              </w:rPr>
              <w:t>chrona cennego torfowiska przejściowego z mszarami minerotroficznymi i fragmentami mechowisk</w:t>
            </w:r>
          </w:p>
        </w:tc>
        <w:tc>
          <w:tcPr>
            <w:tcW w:w="6592" w:type="dxa"/>
            <w:tcBorders>
              <w:top w:val="nil"/>
              <w:left w:val="nil"/>
              <w:bottom w:val="single" w:sz="4" w:space="0" w:color="auto"/>
              <w:right w:val="single" w:sz="4" w:space="0" w:color="auto"/>
            </w:tcBorders>
          </w:tcPr>
          <w:p w14:paraId="4D4A4A84" w14:textId="70B2A791" w:rsidR="00410D74" w:rsidRPr="00D92C29" w:rsidRDefault="00AB75FC" w:rsidP="00D92C29">
            <w:pPr>
              <w:spacing w:before="40" w:after="40" w:line="240" w:lineRule="auto"/>
              <w:ind w:right="-57"/>
              <w:jc w:val="left"/>
              <w:rPr>
                <w:rFonts w:ascii="Arial" w:eastAsia="Times New Roman" w:hAnsi="Arial" w:cs="Arial"/>
                <w:color w:val="000000"/>
                <w:kern w:val="0"/>
                <w:lang w:eastAsia="pl-PL"/>
              </w:rPr>
            </w:pPr>
            <w:r>
              <w:rPr>
                <w:rFonts w:ascii="Arial" w:eastAsia="Times New Roman" w:hAnsi="Arial" w:cs="Arial"/>
                <w:color w:val="000000"/>
                <w:kern w:val="0"/>
                <w:lang w:eastAsia="pl-PL"/>
              </w:rPr>
              <w:t>Projektowany r</w:t>
            </w:r>
            <w:r w:rsidRPr="007E4831">
              <w:rPr>
                <w:rFonts w:ascii="Arial" w:eastAsia="Times New Roman" w:hAnsi="Arial" w:cs="Arial"/>
                <w:color w:val="000000"/>
                <w:kern w:val="0"/>
                <w:lang w:eastAsia="pl-PL"/>
              </w:rPr>
              <w:t xml:space="preserve">ezerwat </w:t>
            </w:r>
            <w:r w:rsidR="00410D74" w:rsidRPr="00D92C29">
              <w:rPr>
                <w:rFonts w:ascii="Arial" w:eastAsia="Times New Roman" w:hAnsi="Arial" w:cs="Arial"/>
                <w:color w:val="000000"/>
                <w:kern w:val="0"/>
                <w:lang w:eastAsia="pl-PL"/>
              </w:rPr>
              <w:t xml:space="preserve">obejmuje dawne jezioro, </w:t>
            </w:r>
            <w:r w:rsidR="00410D74">
              <w:rPr>
                <w:rFonts w:ascii="Arial" w:eastAsia="Times New Roman" w:hAnsi="Arial" w:cs="Arial"/>
                <w:color w:val="000000"/>
                <w:kern w:val="0"/>
                <w:lang w:eastAsia="pl-PL"/>
              </w:rPr>
              <w:t xml:space="preserve">które pod koniec XIX w. </w:t>
            </w:r>
            <w:r w:rsidR="00410D74" w:rsidRPr="00D92C29">
              <w:rPr>
                <w:rFonts w:ascii="Arial" w:eastAsia="Times New Roman" w:hAnsi="Arial" w:cs="Arial"/>
                <w:color w:val="000000"/>
                <w:kern w:val="0"/>
                <w:lang w:eastAsia="pl-PL"/>
              </w:rPr>
              <w:t>zostało zmeliorowane poprzez sztucznie wykopany kanał (Gimmen Kanal)</w:t>
            </w:r>
            <w:r w:rsidR="00410D74">
              <w:rPr>
                <w:rFonts w:ascii="Arial" w:eastAsia="Times New Roman" w:hAnsi="Arial" w:cs="Arial"/>
                <w:color w:val="000000"/>
                <w:kern w:val="0"/>
                <w:lang w:eastAsia="pl-PL"/>
              </w:rPr>
              <w:t xml:space="preserve"> </w:t>
            </w:r>
            <w:r w:rsidR="00410D74" w:rsidRPr="00D92C29">
              <w:rPr>
                <w:rFonts w:ascii="Arial" w:eastAsia="Times New Roman" w:hAnsi="Arial" w:cs="Arial"/>
                <w:color w:val="000000"/>
                <w:kern w:val="0"/>
                <w:lang w:eastAsia="pl-PL"/>
              </w:rPr>
              <w:t>odprowadz</w:t>
            </w:r>
            <w:r w:rsidR="00410D74">
              <w:rPr>
                <w:rFonts w:ascii="Arial" w:eastAsia="Times New Roman" w:hAnsi="Arial" w:cs="Arial"/>
                <w:color w:val="000000"/>
                <w:kern w:val="0"/>
                <w:lang w:eastAsia="pl-PL"/>
              </w:rPr>
              <w:t>ający</w:t>
            </w:r>
            <w:r w:rsidR="00410D74" w:rsidRPr="00D92C29">
              <w:rPr>
                <w:rFonts w:ascii="Arial" w:eastAsia="Times New Roman" w:hAnsi="Arial" w:cs="Arial"/>
                <w:color w:val="000000"/>
                <w:kern w:val="0"/>
                <w:lang w:eastAsia="pl-PL"/>
              </w:rPr>
              <w:t xml:space="preserve"> wody do położonego na północ jeziora Gim. W strefie otaczającej torfowisko występują bory mieszane i bory bagienne, w tym brzeziny bagienne</w:t>
            </w:r>
            <w:r w:rsidR="00410D74">
              <w:rPr>
                <w:rFonts w:ascii="Arial" w:eastAsia="Times New Roman" w:hAnsi="Arial" w:cs="Arial"/>
                <w:color w:val="000000"/>
                <w:kern w:val="0"/>
                <w:lang w:eastAsia="pl-PL"/>
              </w:rPr>
              <w:t xml:space="preserve">, a </w:t>
            </w:r>
            <w:r w:rsidR="00410D74" w:rsidRPr="00D92C29">
              <w:rPr>
                <w:rFonts w:ascii="Arial" w:eastAsia="Times New Roman" w:hAnsi="Arial" w:cs="Arial"/>
                <w:color w:val="000000"/>
                <w:kern w:val="0"/>
                <w:lang w:eastAsia="pl-PL"/>
              </w:rPr>
              <w:t>od wschodu otwarte tereny porolne.</w:t>
            </w:r>
          </w:p>
          <w:p w14:paraId="3619952D" w14:textId="419778C6" w:rsidR="00410D74" w:rsidRPr="00D92C29" w:rsidRDefault="00410D74" w:rsidP="00D92C29">
            <w:pPr>
              <w:spacing w:before="40" w:after="40" w:line="240" w:lineRule="auto"/>
              <w:ind w:right="-57"/>
              <w:jc w:val="left"/>
              <w:rPr>
                <w:rFonts w:ascii="Arial" w:eastAsia="Times New Roman" w:hAnsi="Arial" w:cs="Arial"/>
                <w:color w:val="000000"/>
                <w:kern w:val="0"/>
                <w:lang w:eastAsia="pl-PL"/>
              </w:rPr>
            </w:pPr>
            <w:r w:rsidRPr="003E3367">
              <w:rPr>
                <w:rFonts w:ascii="Arial" w:eastAsia="Times New Roman" w:hAnsi="Arial" w:cs="Arial"/>
                <w:color w:val="000000"/>
                <w:spacing w:val="-2"/>
                <w:kern w:val="0"/>
                <w:lang w:eastAsia="pl-PL"/>
              </w:rPr>
              <w:t>Doskonale wykształcony, kwaśny mszar zajmuje rozległą misę pojeziorną,</w:t>
            </w:r>
            <w:r w:rsidRPr="00D92C29">
              <w:rPr>
                <w:rFonts w:ascii="Arial" w:eastAsia="Times New Roman" w:hAnsi="Arial" w:cs="Arial"/>
                <w:color w:val="000000"/>
                <w:kern w:val="0"/>
                <w:lang w:eastAsia="pl-PL"/>
              </w:rPr>
              <w:t xml:space="preserve"> stanowiąc </w:t>
            </w:r>
            <w:r>
              <w:rPr>
                <w:rFonts w:ascii="Arial" w:eastAsia="Times New Roman" w:hAnsi="Arial" w:cs="Arial"/>
                <w:color w:val="000000"/>
                <w:kern w:val="0"/>
                <w:lang w:eastAsia="pl-PL"/>
              </w:rPr>
              <w:t>jedno z</w:t>
            </w:r>
            <w:r w:rsidRPr="00D92C29">
              <w:rPr>
                <w:rFonts w:ascii="Arial" w:eastAsia="Times New Roman" w:hAnsi="Arial" w:cs="Arial"/>
                <w:color w:val="000000"/>
                <w:kern w:val="0"/>
                <w:lang w:eastAsia="pl-PL"/>
              </w:rPr>
              <w:t xml:space="preserve"> największ</w:t>
            </w:r>
            <w:r>
              <w:rPr>
                <w:rFonts w:ascii="Arial" w:eastAsia="Times New Roman" w:hAnsi="Arial" w:cs="Arial"/>
                <w:color w:val="000000"/>
                <w:kern w:val="0"/>
                <w:lang w:eastAsia="pl-PL"/>
              </w:rPr>
              <w:t>ych</w:t>
            </w:r>
            <w:r w:rsidRPr="00D92C29">
              <w:rPr>
                <w:rFonts w:ascii="Arial" w:eastAsia="Times New Roman" w:hAnsi="Arial" w:cs="Arial"/>
                <w:color w:val="000000"/>
                <w:kern w:val="0"/>
                <w:lang w:eastAsia="pl-PL"/>
              </w:rPr>
              <w:t xml:space="preserve"> aktywn</w:t>
            </w:r>
            <w:r>
              <w:rPr>
                <w:rFonts w:ascii="Arial" w:eastAsia="Times New Roman" w:hAnsi="Arial" w:cs="Arial"/>
                <w:color w:val="000000"/>
                <w:kern w:val="0"/>
                <w:lang w:eastAsia="pl-PL"/>
              </w:rPr>
              <w:t>ych</w:t>
            </w:r>
            <w:r w:rsidRPr="00D92C29">
              <w:rPr>
                <w:rFonts w:ascii="Arial" w:eastAsia="Times New Roman" w:hAnsi="Arial" w:cs="Arial"/>
                <w:color w:val="000000"/>
                <w:kern w:val="0"/>
                <w:lang w:eastAsia="pl-PL"/>
              </w:rPr>
              <w:t xml:space="preserve"> nieleśn</w:t>
            </w:r>
            <w:r>
              <w:rPr>
                <w:rFonts w:ascii="Arial" w:eastAsia="Times New Roman" w:hAnsi="Arial" w:cs="Arial"/>
                <w:color w:val="000000"/>
                <w:kern w:val="0"/>
                <w:lang w:eastAsia="pl-PL"/>
              </w:rPr>
              <w:t>ych</w:t>
            </w:r>
            <w:r w:rsidRPr="00D92C29">
              <w:rPr>
                <w:rFonts w:ascii="Arial" w:eastAsia="Times New Roman" w:hAnsi="Arial" w:cs="Arial"/>
                <w:color w:val="000000"/>
                <w:kern w:val="0"/>
                <w:lang w:eastAsia="pl-PL"/>
              </w:rPr>
              <w:t xml:space="preserve"> torfowisk przejściow</w:t>
            </w:r>
            <w:r>
              <w:rPr>
                <w:rFonts w:ascii="Arial" w:eastAsia="Times New Roman" w:hAnsi="Arial" w:cs="Arial"/>
                <w:color w:val="000000"/>
                <w:kern w:val="0"/>
                <w:lang w:eastAsia="pl-PL"/>
              </w:rPr>
              <w:t>ych</w:t>
            </w:r>
            <w:r w:rsidRPr="00D92C29">
              <w:rPr>
                <w:rFonts w:ascii="Arial" w:eastAsia="Times New Roman" w:hAnsi="Arial" w:cs="Arial"/>
                <w:color w:val="000000"/>
                <w:kern w:val="0"/>
                <w:lang w:eastAsia="pl-PL"/>
              </w:rPr>
              <w:t xml:space="preserve"> w północnej Polsce. </w:t>
            </w:r>
            <w:r>
              <w:rPr>
                <w:rFonts w:ascii="Arial" w:eastAsia="Times New Roman" w:hAnsi="Arial" w:cs="Arial"/>
                <w:color w:val="000000"/>
                <w:kern w:val="0"/>
                <w:lang w:eastAsia="pl-PL"/>
              </w:rPr>
              <w:t>T</w:t>
            </w:r>
            <w:r w:rsidRPr="00D92C29">
              <w:rPr>
                <w:rFonts w:ascii="Arial" w:eastAsia="Times New Roman" w:hAnsi="Arial" w:cs="Arial"/>
                <w:color w:val="000000"/>
                <w:kern w:val="0"/>
                <w:lang w:eastAsia="pl-PL"/>
              </w:rPr>
              <w:t>orfowisko zwykle jest właściwie uwodnione (podtopione).</w:t>
            </w:r>
          </w:p>
          <w:p w14:paraId="616EDCE5" w14:textId="35BB78EA" w:rsidR="00410D74" w:rsidRPr="00D92C29" w:rsidRDefault="00410D74" w:rsidP="00D92C29">
            <w:pPr>
              <w:spacing w:before="40" w:after="40" w:line="240" w:lineRule="auto"/>
              <w:ind w:right="-57"/>
              <w:jc w:val="left"/>
              <w:rPr>
                <w:rFonts w:ascii="Arial" w:eastAsia="Times New Roman" w:hAnsi="Arial" w:cs="Arial"/>
                <w:color w:val="000000"/>
                <w:kern w:val="0"/>
                <w:lang w:eastAsia="pl-PL"/>
              </w:rPr>
            </w:pPr>
            <w:r w:rsidRPr="00D92C29">
              <w:rPr>
                <w:rFonts w:ascii="Arial" w:eastAsia="Times New Roman" w:hAnsi="Arial" w:cs="Arial"/>
                <w:color w:val="000000"/>
                <w:kern w:val="0"/>
                <w:lang w:eastAsia="pl-PL"/>
              </w:rPr>
              <w:t xml:space="preserve">Torfowisko przejściowe </w:t>
            </w:r>
            <w:r>
              <w:rPr>
                <w:rFonts w:ascii="Arial" w:eastAsia="Times New Roman" w:hAnsi="Arial" w:cs="Arial"/>
                <w:color w:val="000000"/>
                <w:kern w:val="0"/>
                <w:lang w:eastAsia="pl-PL"/>
              </w:rPr>
              <w:t>(</w:t>
            </w:r>
            <w:r w:rsidRPr="00D92C29">
              <w:rPr>
                <w:rFonts w:ascii="Arial" w:eastAsia="Times New Roman" w:hAnsi="Arial" w:cs="Arial"/>
                <w:color w:val="000000"/>
                <w:kern w:val="0"/>
                <w:lang w:eastAsia="pl-PL"/>
              </w:rPr>
              <w:t xml:space="preserve">siedlisko przyrodnicze 7140) reprezentowane jest przez mszary z dominującymi: torfowcem wąskolistnym </w:t>
            </w:r>
            <w:r w:rsidRPr="003E3367">
              <w:rPr>
                <w:rFonts w:ascii="Arial" w:eastAsia="Times New Roman" w:hAnsi="Arial" w:cs="Arial"/>
                <w:i/>
                <w:color w:val="000000"/>
                <w:kern w:val="0"/>
                <w:lang w:eastAsia="pl-PL"/>
              </w:rPr>
              <w:t>Sphagnum angustifolium</w:t>
            </w:r>
            <w:r w:rsidRPr="00D92C29">
              <w:rPr>
                <w:rFonts w:ascii="Arial" w:eastAsia="Times New Roman" w:hAnsi="Arial" w:cs="Arial"/>
                <w:color w:val="000000"/>
                <w:kern w:val="0"/>
                <w:lang w:eastAsia="pl-PL"/>
              </w:rPr>
              <w:t xml:space="preserve">, torfowcem kończystym </w:t>
            </w:r>
            <w:r w:rsidRPr="003E3367">
              <w:rPr>
                <w:rFonts w:ascii="Arial" w:eastAsia="Times New Roman" w:hAnsi="Arial" w:cs="Arial"/>
                <w:i/>
                <w:color w:val="000000"/>
                <w:kern w:val="0"/>
                <w:lang w:eastAsia="pl-PL"/>
              </w:rPr>
              <w:t>Shagnum fallax</w:t>
            </w:r>
            <w:r w:rsidRPr="00D92C29">
              <w:rPr>
                <w:rFonts w:ascii="Arial" w:eastAsia="Times New Roman" w:hAnsi="Arial" w:cs="Arial"/>
                <w:color w:val="000000"/>
                <w:kern w:val="0"/>
                <w:lang w:eastAsia="pl-PL"/>
              </w:rPr>
              <w:t xml:space="preserve"> i torfowcem magellańskim </w:t>
            </w:r>
            <w:r w:rsidRPr="003E3367">
              <w:rPr>
                <w:rFonts w:ascii="Arial" w:eastAsia="Times New Roman" w:hAnsi="Arial" w:cs="Arial"/>
                <w:i/>
                <w:color w:val="000000"/>
                <w:kern w:val="0"/>
                <w:lang w:eastAsia="pl-PL"/>
              </w:rPr>
              <w:t>Sphagnum magellanicum</w:t>
            </w:r>
            <w:r>
              <w:rPr>
                <w:rFonts w:ascii="Arial" w:eastAsia="Times New Roman" w:hAnsi="Arial" w:cs="Arial"/>
                <w:color w:val="000000"/>
                <w:kern w:val="0"/>
                <w:lang w:eastAsia="pl-PL"/>
              </w:rPr>
              <w:t xml:space="preserve">, </w:t>
            </w:r>
            <w:r w:rsidRPr="00D92C29">
              <w:rPr>
                <w:rFonts w:ascii="Arial" w:eastAsia="Times New Roman" w:hAnsi="Arial" w:cs="Arial"/>
                <w:color w:val="000000"/>
                <w:kern w:val="0"/>
                <w:lang w:eastAsia="pl-PL"/>
              </w:rPr>
              <w:t>luźno porośnięte karłowatą sosną</w:t>
            </w:r>
            <w:r>
              <w:rPr>
                <w:rFonts w:ascii="Arial" w:eastAsia="Times New Roman" w:hAnsi="Arial" w:cs="Arial"/>
                <w:color w:val="000000"/>
                <w:kern w:val="0"/>
                <w:lang w:eastAsia="pl-PL"/>
              </w:rPr>
              <w:t>. W</w:t>
            </w:r>
            <w:r w:rsidRPr="00D92C29">
              <w:rPr>
                <w:rFonts w:ascii="Arial" w:eastAsia="Times New Roman" w:hAnsi="Arial" w:cs="Arial"/>
                <w:color w:val="000000"/>
                <w:kern w:val="0"/>
                <w:lang w:eastAsia="pl-PL"/>
              </w:rPr>
              <w:t xml:space="preserve">yróżniono </w:t>
            </w:r>
            <w:r>
              <w:rPr>
                <w:rFonts w:ascii="Arial" w:eastAsia="Times New Roman" w:hAnsi="Arial" w:cs="Arial"/>
                <w:color w:val="000000"/>
                <w:kern w:val="0"/>
                <w:lang w:eastAsia="pl-PL"/>
              </w:rPr>
              <w:t xml:space="preserve">tu </w:t>
            </w:r>
            <w:r w:rsidRPr="00D92C29">
              <w:rPr>
                <w:rFonts w:ascii="Arial" w:eastAsia="Times New Roman" w:hAnsi="Arial" w:cs="Arial"/>
                <w:color w:val="000000"/>
                <w:kern w:val="0"/>
                <w:lang w:eastAsia="pl-PL"/>
              </w:rPr>
              <w:t xml:space="preserve">m.in. następujące zbiorowiska roślinne: zb. turzycowe torfowisk przejściowych </w:t>
            </w:r>
            <w:r w:rsidRPr="003E3367">
              <w:rPr>
                <w:rFonts w:ascii="Arial" w:eastAsia="Times New Roman" w:hAnsi="Arial" w:cs="Arial"/>
                <w:i/>
                <w:color w:val="000000"/>
                <w:kern w:val="0"/>
                <w:lang w:eastAsia="pl-PL"/>
              </w:rPr>
              <w:t>Caricion lasiocarpae</w:t>
            </w:r>
            <w:r w:rsidRPr="00D92C29">
              <w:rPr>
                <w:rFonts w:ascii="Arial" w:eastAsia="Times New Roman" w:hAnsi="Arial" w:cs="Arial"/>
                <w:color w:val="000000"/>
                <w:kern w:val="0"/>
                <w:lang w:eastAsia="pl-PL"/>
              </w:rPr>
              <w:t xml:space="preserve">, mszary przejściowotorfowiskowe i dolinkowe </w:t>
            </w:r>
            <w:r w:rsidRPr="003E3367">
              <w:rPr>
                <w:rFonts w:ascii="Arial" w:eastAsia="Times New Roman" w:hAnsi="Arial" w:cs="Arial"/>
                <w:i/>
                <w:color w:val="000000"/>
                <w:kern w:val="0"/>
                <w:lang w:eastAsia="pl-PL"/>
              </w:rPr>
              <w:t>Rhynchosporion albae</w:t>
            </w:r>
            <w:r w:rsidRPr="00D92C29">
              <w:rPr>
                <w:rFonts w:ascii="Arial" w:eastAsia="Times New Roman" w:hAnsi="Arial" w:cs="Arial"/>
                <w:color w:val="000000"/>
                <w:kern w:val="0"/>
                <w:lang w:eastAsia="pl-PL"/>
              </w:rPr>
              <w:t xml:space="preserve">, zespół wełnianki wąskolistnej i torfowca kończystego </w:t>
            </w:r>
            <w:r w:rsidRPr="003E3367">
              <w:rPr>
                <w:rFonts w:ascii="Arial" w:eastAsia="Times New Roman" w:hAnsi="Arial" w:cs="Arial"/>
                <w:i/>
                <w:color w:val="000000"/>
                <w:kern w:val="0"/>
                <w:lang w:eastAsia="pl-PL"/>
              </w:rPr>
              <w:t>Eriophoro angustifolii-Sphagnetum recurvi</w:t>
            </w:r>
            <w:r w:rsidRPr="00D92C29">
              <w:rPr>
                <w:rFonts w:ascii="Arial" w:eastAsia="Times New Roman" w:hAnsi="Arial" w:cs="Arial"/>
                <w:color w:val="000000"/>
                <w:kern w:val="0"/>
                <w:lang w:eastAsia="pl-PL"/>
              </w:rPr>
              <w:t>. W części zachodniej rozwijają się płaty z elementami roślinności torfowisk alkalicznych (7230).</w:t>
            </w:r>
          </w:p>
          <w:p w14:paraId="751D159B" w14:textId="6DC76327" w:rsidR="00410D74" w:rsidRPr="00D92C29" w:rsidRDefault="00410D74" w:rsidP="00D92C29">
            <w:pPr>
              <w:spacing w:before="40" w:after="40" w:line="240" w:lineRule="auto"/>
              <w:ind w:right="-57"/>
              <w:jc w:val="left"/>
              <w:rPr>
                <w:rFonts w:ascii="Arial" w:eastAsia="Times New Roman" w:hAnsi="Arial" w:cs="Arial"/>
                <w:color w:val="000000"/>
                <w:kern w:val="0"/>
                <w:lang w:eastAsia="pl-PL"/>
              </w:rPr>
            </w:pPr>
            <w:r w:rsidRPr="00D92C29">
              <w:rPr>
                <w:rFonts w:ascii="Arial" w:eastAsia="Times New Roman" w:hAnsi="Arial" w:cs="Arial"/>
                <w:color w:val="000000"/>
                <w:kern w:val="0"/>
                <w:lang w:eastAsia="pl-PL"/>
              </w:rPr>
              <w:t xml:space="preserve">Odnotowane inne gatunki typowe i charakterystyczne dla siedliska to: żurawina błotna </w:t>
            </w:r>
            <w:r w:rsidRPr="003E3367">
              <w:rPr>
                <w:rFonts w:ascii="Arial" w:eastAsia="Times New Roman" w:hAnsi="Arial" w:cs="Arial"/>
                <w:i/>
                <w:color w:val="000000"/>
                <w:kern w:val="0"/>
                <w:lang w:eastAsia="pl-PL"/>
              </w:rPr>
              <w:t>Oxycoccus palustris</w:t>
            </w:r>
            <w:r w:rsidRPr="00D92C29">
              <w:rPr>
                <w:rFonts w:ascii="Arial" w:eastAsia="Times New Roman" w:hAnsi="Arial" w:cs="Arial"/>
                <w:color w:val="000000"/>
                <w:kern w:val="0"/>
                <w:lang w:eastAsia="pl-PL"/>
              </w:rPr>
              <w:t xml:space="preserve">, bagnica torfowa </w:t>
            </w:r>
            <w:r w:rsidRPr="003E3367">
              <w:rPr>
                <w:rFonts w:ascii="Arial" w:eastAsia="Times New Roman" w:hAnsi="Arial" w:cs="Arial"/>
                <w:i/>
                <w:color w:val="000000"/>
                <w:kern w:val="0"/>
                <w:lang w:eastAsia="pl-PL"/>
              </w:rPr>
              <w:t xml:space="preserve">Scheuchzeria </w:t>
            </w:r>
            <w:r w:rsidRPr="003E3367">
              <w:rPr>
                <w:rFonts w:ascii="Arial" w:eastAsia="Times New Roman" w:hAnsi="Arial" w:cs="Arial"/>
                <w:i/>
                <w:color w:val="000000"/>
                <w:kern w:val="0"/>
                <w:lang w:eastAsia="pl-PL"/>
              </w:rPr>
              <w:lastRenderedPageBreak/>
              <w:t>palustris</w:t>
            </w:r>
            <w:r w:rsidRPr="00D92C29">
              <w:rPr>
                <w:rFonts w:ascii="Arial" w:eastAsia="Times New Roman" w:hAnsi="Arial" w:cs="Arial"/>
                <w:color w:val="000000"/>
                <w:kern w:val="0"/>
                <w:lang w:eastAsia="pl-PL"/>
              </w:rPr>
              <w:t xml:space="preserve">, przygiełka biała </w:t>
            </w:r>
            <w:r w:rsidRPr="003E3367">
              <w:rPr>
                <w:rFonts w:ascii="Arial" w:eastAsia="Times New Roman" w:hAnsi="Arial" w:cs="Arial"/>
                <w:i/>
                <w:color w:val="000000"/>
                <w:kern w:val="0"/>
                <w:lang w:eastAsia="pl-PL"/>
              </w:rPr>
              <w:t>Rhynchospora alba</w:t>
            </w:r>
            <w:r w:rsidRPr="00D92C29">
              <w:rPr>
                <w:rFonts w:ascii="Arial" w:eastAsia="Times New Roman" w:hAnsi="Arial" w:cs="Arial"/>
                <w:color w:val="000000"/>
                <w:kern w:val="0"/>
                <w:lang w:eastAsia="pl-PL"/>
              </w:rPr>
              <w:t xml:space="preserve">, wełnianka wąskolistna </w:t>
            </w:r>
            <w:r w:rsidRPr="003E3367">
              <w:rPr>
                <w:rFonts w:ascii="Arial" w:eastAsia="Times New Roman" w:hAnsi="Arial" w:cs="Arial"/>
                <w:i/>
                <w:color w:val="000000"/>
                <w:kern w:val="0"/>
                <w:lang w:eastAsia="pl-PL"/>
              </w:rPr>
              <w:t>Eriophorum angustifolium</w:t>
            </w:r>
            <w:r w:rsidRPr="00D92C29">
              <w:rPr>
                <w:rFonts w:ascii="Arial" w:eastAsia="Times New Roman" w:hAnsi="Arial" w:cs="Arial"/>
                <w:color w:val="000000"/>
                <w:kern w:val="0"/>
                <w:lang w:eastAsia="pl-PL"/>
              </w:rPr>
              <w:t xml:space="preserve">, bobrek trójlistkowy </w:t>
            </w:r>
            <w:r w:rsidRPr="003E3367">
              <w:rPr>
                <w:rFonts w:ascii="Arial" w:eastAsia="Times New Roman" w:hAnsi="Arial" w:cs="Arial"/>
                <w:i/>
                <w:color w:val="000000"/>
                <w:kern w:val="0"/>
                <w:lang w:eastAsia="pl-PL"/>
              </w:rPr>
              <w:t>Menyanthes trifoliata</w:t>
            </w:r>
            <w:r w:rsidRPr="00D92C29">
              <w:rPr>
                <w:rFonts w:ascii="Arial" w:eastAsia="Times New Roman" w:hAnsi="Arial" w:cs="Arial"/>
                <w:color w:val="000000"/>
                <w:kern w:val="0"/>
                <w:lang w:eastAsia="pl-PL"/>
              </w:rPr>
              <w:t xml:space="preserve">, turzyca dzióbkowata </w:t>
            </w:r>
            <w:r w:rsidRPr="003E3367">
              <w:rPr>
                <w:rFonts w:ascii="Arial" w:eastAsia="Times New Roman" w:hAnsi="Arial" w:cs="Arial"/>
                <w:i/>
                <w:color w:val="000000"/>
                <w:kern w:val="0"/>
                <w:lang w:eastAsia="pl-PL"/>
              </w:rPr>
              <w:t>Carex rostrata</w:t>
            </w:r>
            <w:r w:rsidRPr="00D92C29">
              <w:rPr>
                <w:rFonts w:ascii="Arial" w:eastAsia="Times New Roman" w:hAnsi="Arial" w:cs="Arial"/>
                <w:color w:val="000000"/>
                <w:kern w:val="0"/>
                <w:lang w:eastAsia="pl-PL"/>
              </w:rPr>
              <w:t xml:space="preserve">, turzyca nitkowata </w:t>
            </w:r>
            <w:r w:rsidRPr="003E3367">
              <w:rPr>
                <w:rFonts w:ascii="Arial" w:eastAsia="Times New Roman" w:hAnsi="Arial" w:cs="Arial"/>
                <w:i/>
                <w:color w:val="000000"/>
                <w:kern w:val="0"/>
                <w:lang w:eastAsia="pl-PL"/>
              </w:rPr>
              <w:t>Carex lasiocarpa</w:t>
            </w:r>
            <w:r w:rsidRPr="00D92C29">
              <w:rPr>
                <w:rFonts w:ascii="Arial" w:eastAsia="Times New Roman" w:hAnsi="Arial" w:cs="Arial"/>
                <w:color w:val="000000"/>
                <w:kern w:val="0"/>
                <w:lang w:eastAsia="pl-PL"/>
              </w:rPr>
              <w:t xml:space="preserve">, turzyca bagienna </w:t>
            </w:r>
            <w:r w:rsidRPr="003E3367">
              <w:rPr>
                <w:rFonts w:ascii="Arial" w:eastAsia="Times New Roman" w:hAnsi="Arial" w:cs="Arial"/>
                <w:i/>
                <w:color w:val="000000"/>
                <w:kern w:val="0"/>
                <w:lang w:eastAsia="pl-PL"/>
              </w:rPr>
              <w:t>Carex limosa</w:t>
            </w:r>
            <w:r w:rsidRPr="00D92C29">
              <w:rPr>
                <w:rFonts w:ascii="Arial" w:eastAsia="Times New Roman" w:hAnsi="Arial" w:cs="Arial"/>
                <w:color w:val="000000"/>
                <w:kern w:val="0"/>
                <w:lang w:eastAsia="pl-PL"/>
              </w:rPr>
              <w:t xml:space="preserve">, turzyca siwa </w:t>
            </w:r>
            <w:r w:rsidRPr="003E3367">
              <w:rPr>
                <w:rFonts w:ascii="Arial" w:eastAsia="Times New Roman" w:hAnsi="Arial" w:cs="Arial"/>
                <w:i/>
                <w:color w:val="000000"/>
                <w:kern w:val="0"/>
                <w:lang w:eastAsia="pl-PL"/>
              </w:rPr>
              <w:t>Carex canescens</w:t>
            </w:r>
            <w:r w:rsidRPr="00D92C29">
              <w:rPr>
                <w:rFonts w:ascii="Arial" w:eastAsia="Times New Roman" w:hAnsi="Arial" w:cs="Arial"/>
                <w:color w:val="000000"/>
                <w:kern w:val="0"/>
                <w:lang w:eastAsia="pl-PL"/>
              </w:rPr>
              <w:t xml:space="preserve">, turzyca pospolita </w:t>
            </w:r>
            <w:r w:rsidRPr="003E3367">
              <w:rPr>
                <w:rFonts w:ascii="Arial" w:eastAsia="Times New Roman" w:hAnsi="Arial" w:cs="Arial"/>
                <w:i/>
                <w:color w:val="000000"/>
                <w:kern w:val="0"/>
                <w:lang w:eastAsia="pl-PL"/>
              </w:rPr>
              <w:t>Carex nigra</w:t>
            </w:r>
            <w:r w:rsidRPr="00D92C29">
              <w:rPr>
                <w:rFonts w:ascii="Arial" w:eastAsia="Times New Roman" w:hAnsi="Arial" w:cs="Arial"/>
                <w:color w:val="000000"/>
                <w:kern w:val="0"/>
                <w:lang w:eastAsia="pl-PL"/>
              </w:rPr>
              <w:t xml:space="preserve">, turzyca strunowa </w:t>
            </w:r>
            <w:r w:rsidRPr="003E3367">
              <w:rPr>
                <w:rFonts w:ascii="Arial" w:eastAsia="Times New Roman" w:hAnsi="Arial" w:cs="Arial"/>
                <w:i/>
                <w:color w:val="000000"/>
                <w:kern w:val="0"/>
                <w:lang w:eastAsia="pl-PL"/>
              </w:rPr>
              <w:t>Carex chordorrhiza</w:t>
            </w:r>
            <w:r w:rsidRPr="00D92C29">
              <w:rPr>
                <w:rFonts w:ascii="Arial" w:eastAsia="Times New Roman" w:hAnsi="Arial" w:cs="Arial"/>
                <w:color w:val="000000"/>
                <w:kern w:val="0"/>
                <w:lang w:eastAsia="pl-PL"/>
              </w:rPr>
              <w:t xml:space="preserve">, siedmiopalecznik błotny </w:t>
            </w:r>
            <w:r w:rsidRPr="003E3367">
              <w:rPr>
                <w:rFonts w:ascii="Arial" w:eastAsia="Times New Roman" w:hAnsi="Arial" w:cs="Arial"/>
                <w:i/>
                <w:color w:val="000000"/>
                <w:kern w:val="0"/>
                <w:lang w:eastAsia="pl-PL"/>
              </w:rPr>
              <w:t>Comarum palustre</w:t>
            </w:r>
            <w:r w:rsidRPr="00D92C29">
              <w:rPr>
                <w:rFonts w:ascii="Arial" w:eastAsia="Times New Roman" w:hAnsi="Arial" w:cs="Arial"/>
                <w:color w:val="000000"/>
                <w:kern w:val="0"/>
                <w:lang w:eastAsia="pl-PL"/>
              </w:rPr>
              <w:t xml:space="preserve">, rosiczka okrągłolistna </w:t>
            </w:r>
            <w:r w:rsidRPr="003E3367">
              <w:rPr>
                <w:rFonts w:ascii="Arial" w:eastAsia="Times New Roman" w:hAnsi="Arial" w:cs="Arial"/>
                <w:i/>
                <w:color w:val="000000"/>
                <w:kern w:val="0"/>
                <w:lang w:eastAsia="pl-PL"/>
              </w:rPr>
              <w:t>Drosera rotundifolia</w:t>
            </w:r>
            <w:r w:rsidRPr="00D92C29">
              <w:rPr>
                <w:rFonts w:ascii="Arial" w:eastAsia="Times New Roman" w:hAnsi="Arial" w:cs="Arial"/>
                <w:color w:val="000000"/>
                <w:kern w:val="0"/>
                <w:lang w:eastAsia="pl-PL"/>
              </w:rPr>
              <w:t xml:space="preserve">, turzyca gwiazdkowata </w:t>
            </w:r>
            <w:r w:rsidRPr="003E3367">
              <w:rPr>
                <w:rFonts w:ascii="Arial" w:eastAsia="Times New Roman" w:hAnsi="Arial" w:cs="Arial"/>
                <w:i/>
                <w:color w:val="000000"/>
                <w:kern w:val="0"/>
                <w:lang w:eastAsia="pl-PL"/>
              </w:rPr>
              <w:t>Carex echinata</w:t>
            </w:r>
            <w:r w:rsidRPr="00D92C29">
              <w:rPr>
                <w:rFonts w:ascii="Arial" w:eastAsia="Times New Roman" w:hAnsi="Arial" w:cs="Arial"/>
                <w:color w:val="000000"/>
                <w:kern w:val="0"/>
                <w:lang w:eastAsia="pl-PL"/>
              </w:rPr>
              <w:t xml:space="preserve">, turzyca dwupienna </w:t>
            </w:r>
            <w:r w:rsidRPr="003E3367">
              <w:rPr>
                <w:rFonts w:ascii="Arial" w:eastAsia="Times New Roman" w:hAnsi="Arial" w:cs="Arial"/>
                <w:i/>
                <w:color w:val="000000"/>
                <w:kern w:val="0"/>
                <w:lang w:eastAsia="pl-PL"/>
              </w:rPr>
              <w:t>Carex dioica</w:t>
            </w:r>
            <w:r w:rsidRPr="00D92C29">
              <w:rPr>
                <w:rFonts w:ascii="Arial" w:eastAsia="Times New Roman" w:hAnsi="Arial" w:cs="Arial"/>
                <w:color w:val="000000"/>
                <w:kern w:val="0"/>
                <w:lang w:eastAsia="pl-PL"/>
              </w:rPr>
              <w:t>. W warstwie mszystej</w:t>
            </w:r>
            <w:r>
              <w:rPr>
                <w:rFonts w:ascii="Arial" w:eastAsia="Times New Roman" w:hAnsi="Arial" w:cs="Arial"/>
                <w:color w:val="000000"/>
                <w:kern w:val="0"/>
                <w:lang w:eastAsia="pl-PL"/>
              </w:rPr>
              <w:t xml:space="preserve"> m.in.</w:t>
            </w:r>
            <w:r w:rsidRPr="00D92C29">
              <w:rPr>
                <w:rFonts w:ascii="Arial" w:eastAsia="Times New Roman" w:hAnsi="Arial" w:cs="Arial"/>
                <w:color w:val="000000"/>
                <w:kern w:val="0"/>
                <w:lang w:eastAsia="pl-PL"/>
              </w:rPr>
              <w:t xml:space="preserve">: słomiaczek żółtawy </w:t>
            </w:r>
            <w:r w:rsidRPr="003E3367">
              <w:rPr>
                <w:rFonts w:ascii="Arial" w:eastAsia="Times New Roman" w:hAnsi="Arial" w:cs="Arial"/>
                <w:i/>
                <w:color w:val="000000"/>
                <w:kern w:val="0"/>
                <w:lang w:eastAsia="pl-PL"/>
              </w:rPr>
              <w:t>Straminergon stramineum</w:t>
            </w:r>
            <w:r w:rsidRPr="00D92C29">
              <w:rPr>
                <w:rFonts w:ascii="Arial" w:eastAsia="Times New Roman" w:hAnsi="Arial" w:cs="Arial"/>
                <w:color w:val="000000"/>
                <w:kern w:val="0"/>
                <w:lang w:eastAsia="pl-PL"/>
              </w:rPr>
              <w:t xml:space="preserve">, bagniczka pływająca </w:t>
            </w:r>
            <w:r w:rsidRPr="003E3367">
              <w:rPr>
                <w:rFonts w:ascii="Arial" w:eastAsia="Times New Roman" w:hAnsi="Arial" w:cs="Arial"/>
                <w:i/>
                <w:color w:val="000000"/>
                <w:kern w:val="0"/>
                <w:lang w:eastAsia="pl-PL"/>
              </w:rPr>
              <w:t>Cladopodiella fluitans</w:t>
            </w:r>
            <w:r w:rsidRPr="00D92C29">
              <w:rPr>
                <w:rFonts w:ascii="Arial" w:eastAsia="Times New Roman" w:hAnsi="Arial" w:cs="Arial"/>
                <w:color w:val="000000"/>
                <w:kern w:val="0"/>
                <w:lang w:eastAsia="pl-PL"/>
              </w:rPr>
              <w:t xml:space="preserve">, płonnik sztywny </w:t>
            </w:r>
            <w:r w:rsidRPr="003E3367">
              <w:rPr>
                <w:rFonts w:ascii="Arial" w:eastAsia="Times New Roman" w:hAnsi="Arial" w:cs="Arial"/>
                <w:i/>
                <w:color w:val="000000"/>
                <w:kern w:val="0"/>
                <w:lang w:eastAsia="pl-PL"/>
              </w:rPr>
              <w:t>Polytrichum strictum</w:t>
            </w:r>
            <w:r w:rsidRPr="00D92C29">
              <w:rPr>
                <w:rFonts w:ascii="Arial" w:eastAsia="Times New Roman" w:hAnsi="Arial" w:cs="Arial"/>
                <w:color w:val="000000"/>
                <w:kern w:val="0"/>
                <w:lang w:eastAsia="pl-PL"/>
              </w:rPr>
              <w:t xml:space="preserve">, próchniczek błotny </w:t>
            </w:r>
            <w:r w:rsidRPr="003E3367">
              <w:rPr>
                <w:rFonts w:ascii="Arial" w:eastAsia="Times New Roman" w:hAnsi="Arial" w:cs="Arial"/>
                <w:i/>
                <w:color w:val="000000"/>
                <w:kern w:val="0"/>
                <w:lang w:eastAsia="pl-PL"/>
              </w:rPr>
              <w:t>Aulacomnium palustre</w:t>
            </w:r>
            <w:r w:rsidRPr="00D92C29">
              <w:rPr>
                <w:rFonts w:ascii="Arial" w:eastAsia="Times New Roman" w:hAnsi="Arial" w:cs="Arial"/>
                <w:color w:val="000000"/>
                <w:kern w:val="0"/>
                <w:lang w:eastAsia="pl-PL"/>
              </w:rPr>
              <w:t xml:space="preserve">, torfowiec brunatny </w:t>
            </w:r>
            <w:r w:rsidRPr="003E3367">
              <w:rPr>
                <w:rFonts w:ascii="Arial" w:eastAsia="Times New Roman" w:hAnsi="Arial" w:cs="Arial"/>
                <w:i/>
                <w:color w:val="000000"/>
                <w:kern w:val="0"/>
                <w:lang w:eastAsia="pl-PL"/>
              </w:rPr>
              <w:t>Sphagnum fuscum</w:t>
            </w:r>
            <w:r w:rsidRPr="00D92C29">
              <w:rPr>
                <w:rFonts w:ascii="Arial" w:eastAsia="Times New Roman" w:hAnsi="Arial" w:cs="Arial"/>
                <w:color w:val="000000"/>
                <w:kern w:val="0"/>
                <w:lang w:eastAsia="pl-PL"/>
              </w:rPr>
              <w:t>.</w:t>
            </w:r>
          </w:p>
          <w:p w14:paraId="6832242A" w14:textId="691298CE" w:rsidR="00410D74" w:rsidRPr="00CE0B66" w:rsidRDefault="00410D74" w:rsidP="003E3367">
            <w:pPr>
              <w:spacing w:before="40" w:after="40" w:line="240" w:lineRule="auto"/>
              <w:ind w:right="-42"/>
              <w:jc w:val="left"/>
              <w:rPr>
                <w:rFonts w:ascii="Arial" w:eastAsia="Times New Roman" w:hAnsi="Arial" w:cs="Arial"/>
                <w:color w:val="000000"/>
                <w:kern w:val="0"/>
                <w:lang w:eastAsia="pl-PL"/>
              </w:rPr>
            </w:pPr>
            <w:r w:rsidRPr="003E3367">
              <w:rPr>
                <w:rFonts w:ascii="Arial" w:eastAsia="Times New Roman" w:hAnsi="Arial" w:cs="Arial"/>
                <w:color w:val="000000"/>
                <w:spacing w:val="-4"/>
                <w:kern w:val="0"/>
                <w:lang w:eastAsia="pl-PL"/>
              </w:rPr>
              <w:t>Stopień uwodnienia siedliska jest właściwy. System starych</w:t>
            </w:r>
            <w:r w:rsidRPr="00D92C29">
              <w:rPr>
                <w:rFonts w:ascii="Arial" w:eastAsia="Times New Roman" w:hAnsi="Arial" w:cs="Arial"/>
                <w:color w:val="000000"/>
                <w:kern w:val="0"/>
                <w:lang w:eastAsia="pl-PL"/>
              </w:rPr>
              <w:t xml:space="preserve"> rowów</w:t>
            </w:r>
            <w:r w:rsidRPr="003E3367">
              <w:rPr>
                <w:rFonts w:ascii="Arial" w:eastAsia="Times New Roman" w:hAnsi="Arial" w:cs="Arial"/>
                <w:color w:val="000000"/>
                <w:spacing w:val="-4"/>
                <w:kern w:val="0"/>
                <w:lang w:eastAsia="pl-PL"/>
              </w:rPr>
              <w:t xml:space="preserve"> odwadniających</w:t>
            </w:r>
            <w:r w:rsidRPr="00D92C29">
              <w:rPr>
                <w:rFonts w:ascii="Arial" w:eastAsia="Times New Roman" w:hAnsi="Arial" w:cs="Arial"/>
                <w:color w:val="000000"/>
                <w:kern w:val="0"/>
                <w:lang w:eastAsia="pl-PL"/>
              </w:rPr>
              <w:t xml:space="preserve"> wokół torfowiska i częściowo w jego obrębie wydaje się być całkowicie niefunkcjonalny (zarośnięty). W efekcie powierzchnia </w:t>
            </w:r>
            <w:r w:rsidRPr="003E3367">
              <w:rPr>
                <w:rFonts w:ascii="Arial" w:eastAsia="Times New Roman" w:hAnsi="Arial" w:cs="Arial"/>
                <w:color w:val="000000"/>
                <w:spacing w:val="-2"/>
                <w:kern w:val="0"/>
                <w:lang w:eastAsia="pl-PL"/>
              </w:rPr>
              <w:t>siedliska jest stabilna i nie uległa zmianie w ciągu dwóch ostatnich dekad.</w:t>
            </w:r>
          </w:p>
        </w:tc>
      </w:tr>
    </w:tbl>
    <w:p w14:paraId="4D3E0661" w14:textId="77777777" w:rsidR="001D7C71" w:rsidRDefault="001D7C71"/>
    <w:sectPr w:rsidR="001D7C71" w:rsidSect="00CE0B66">
      <w:type w:val="continuous"/>
      <w:pgSz w:w="16838" w:h="11906" w:orient="landscape"/>
      <w:pgMar w:top="567" w:right="567" w:bottom="567" w:left="567"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79733" w14:textId="77777777" w:rsidR="00CE3423" w:rsidRDefault="00CE3423" w:rsidP="00AE442D">
      <w:pPr>
        <w:spacing w:line="240" w:lineRule="auto"/>
      </w:pPr>
      <w:r>
        <w:separator/>
      </w:r>
    </w:p>
  </w:endnote>
  <w:endnote w:type="continuationSeparator" w:id="0">
    <w:p w14:paraId="27576423" w14:textId="77777777" w:rsidR="00CE3423" w:rsidRDefault="00CE3423" w:rsidP="00AE44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51B20" w14:textId="77777777" w:rsidR="00CE3423" w:rsidRDefault="00CE3423" w:rsidP="00AE442D">
      <w:pPr>
        <w:spacing w:line="240" w:lineRule="auto"/>
      </w:pPr>
      <w:r>
        <w:separator/>
      </w:r>
    </w:p>
  </w:footnote>
  <w:footnote w:type="continuationSeparator" w:id="0">
    <w:p w14:paraId="47310F6A" w14:textId="77777777" w:rsidR="00CE3423" w:rsidRDefault="00CE3423" w:rsidP="00AE44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3553"/>
    <w:multiLevelType w:val="hybridMultilevel"/>
    <w:tmpl w:val="DF64B128"/>
    <w:lvl w:ilvl="0" w:tplc="0415000F">
      <w:start w:val="1"/>
      <w:numFmt w:val="decimal"/>
      <w:lvlText w:val="%1."/>
      <w:lvlJc w:val="left"/>
      <w:pPr>
        <w:ind w:left="663" w:hanging="360"/>
      </w:pPr>
    </w:lvl>
    <w:lvl w:ilvl="1" w:tplc="04150019" w:tentative="1">
      <w:start w:val="1"/>
      <w:numFmt w:val="lowerLetter"/>
      <w:lvlText w:val="%2."/>
      <w:lvlJc w:val="left"/>
      <w:pPr>
        <w:ind w:left="1383" w:hanging="360"/>
      </w:pPr>
    </w:lvl>
    <w:lvl w:ilvl="2" w:tplc="0415001B" w:tentative="1">
      <w:start w:val="1"/>
      <w:numFmt w:val="lowerRoman"/>
      <w:lvlText w:val="%3."/>
      <w:lvlJc w:val="right"/>
      <w:pPr>
        <w:ind w:left="2103" w:hanging="180"/>
      </w:pPr>
    </w:lvl>
    <w:lvl w:ilvl="3" w:tplc="0415000F" w:tentative="1">
      <w:start w:val="1"/>
      <w:numFmt w:val="decimal"/>
      <w:lvlText w:val="%4."/>
      <w:lvlJc w:val="left"/>
      <w:pPr>
        <w:ind w:left="2823" w:hanging="360"/>
      </w:pPr>
    </w:lvl>
    <w:lvl w:ilvl="4" w:tplc="04150019" w:tentative="1">
      <w:start w:val="1"/>
      <w:numFmt w:val="lowerLetter"/>
      <w:lvlText w:val="%5."/>
      <w:lvlJc w:val="left"/>
      <w:pPr>
        <w:ind w:left="3543" w:hanging="360"/>
      </w:pPr>
    </w:lvl>
    <w:lvl w:ilvl="5" w:tplc="0415001B" w:tentative="1">
      <w:start w:val="1"/>
      <w:numFmt w:val="lowerRoman"/>
      <w:lvlText w:val="%6."/>
      <w:lvlJc w:val="right"/>
      <w:pPr>
        <w:ind w:left="4263" w:hanging="180"/>
      </w:pPr>
    </w:lvl>
    <w:lvl w:ilvl="6" w:tplc="0415000F" w:tentative="1">
      <w:start w:val="1"/>
      <w:numFmt w:val="decimal"/>
      <w:lvlText w:val="%7."/>
      <w:lvlJc w:val="left"/>
      <w:pPr>
        <w:ind w:left="4983" w:hanging="360"/>
      </w:pPr>
    </w:lvl>
    <w:lvl w:ilvl="7" w:tplc="04150019" w:tentative="1">
      <w:start w:val="1"/>
      <w:numFmt w:val="lowerLetter"/>
      <w:lvlText w:val="%8."/>
      <w:lvlJc w:val="left"/>
      <w:pPr>
        <w:ind w:left="5703" w:hanging="360"/>
      </w:pPr>
    </w:lvl>
    <w:lvl w:ilvl="8" w:tplc="0415001B" w:tentative="1">
      <w:start w:val="1"/>
      <w:numFmt w:val="lowerRoman"/>
      <w:lvlText w:val="%9."/>
      <w:lvlJc w:val="right"/>
      <w:pPr>
        <w:ind w:left="6423" w:hanging="180"/>
      </w:pPr>
    </w:lvl>
  </w:abstractNum>
  <w:num w:numId="1" w16cid:durableId="1461223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B66"/>
    <w:rsid w:val="00001761"/>
    <w:rsid w:val="0000774E"/>
    <w:rsid w:val="0001736F"/>
    <w:rsid w:val="000A52C4"/>
    <w:rsid w:val="000D1BFB"/>
    <w:rsid w:val="000E1B08"/>
    <w:rsid w:val="000E7699"/>
    <w:rsid w:val="000F5CED"/>
    <w:rsid w:val="001046DB"/>
    <w:rsid w:val="00110F20"/>
    <w:rsid w:val="00114ACD"/>
    <w:rsid w:val="00177342"/>
    <w:rsid w:val="00196B4C"/>
    <w:rsid w:val="001A6822"/>
    <w:rsid w:val="001B5502"/>
    <w:rsid w:val="001D7C71"/>
    <w:rsid w:val="00210E7D"/>
    <w:rsid w:val="00253F6A"/>
    <w:rsid w:val="00285964"/>
    <w:rsid w:val="002C54BD"/>
    <w:rsid w:val="002C760E"/>
    <w:rsid w:val="002D2D6C"/>
    <w:rsid w:val="003020B6"/>
    <w:rsid w:val="00306D45"/>
    <w:rsid w:val="00332738"/>
    <w:rsid w:val="003465DE"/>
    <w:rsid w:val="003511F5"/>
    <w:rsid w:val="00397DB5"/>
    <w:rsid w:val="003A3216"/>
    <w:rsid w:val="003B267B"/>
    <w:rsid w:val="003C7EC8"/>
    <w:rsid w:val="003D3C14"/>
    <w:rsid w:val="003E3367"/>
    <w:rsid w:val="00400A24"/>
    <w:rsid w:val="00410D74"/>
    <w:rsid w:val="00412403"/>
    <w:rsid w:val="004158AB"/>
    <w:rsid w:val="00423E38"/>
    <w:rsid w:val="004275EE"/>
    <w:rsid w:val="00481DAE"/>
    <w:rsid w:val="004A1080"/>
    <w:rsid w:val="004A578F"/>
    <w:rsid w:val="004B1483"/>
    <w:rsid w:val="004B3EC3"/>
    <w:rsid w:val="004C0E61"/>
    <w:rsid w:val="004E6D24"/>
    <w:rsid w:val="004F18F2"/>
    <w:rsid w:val="00502107"/>
    <w:rsid w:val="00551640"/>
    <w:rsid w:val="0057445D"/>
    <w:rsid w:val="0058176E"/>
    <w:rsid w:val="005F0C26"/>
    <w:rsid w:val="00620916"/>
    <w:rsid w:val="00634837"/>
    <w:rsid w:val="00687E75"/>
    <w:rsid w:val="006B7034"/>
    <w:rsid w:val="00703B2E"/>
    <w:rsid w:val="0071323C"/>
    <w:rsid w:val="0073455A"/>
    <w:rsid w:val="00787DB9"/>
    <w:rsid w:val="00794256"/>
    <w:rsid w:val="007A724D"/>
    <w:rsid w:val="007B059D"/>
    <w:rsid w:val="007D03B8"/>
    <w:rsid w:val="007D6389"/>
    <w:rsid w:val="007E4831"/>
    <w:rsid w:val="007F050D"/>
    <w:rsid w:val="008032A1"/>
    <w:rsid w:val="008168EF"/>
    <w:rsid w:val="00822C4D"/>
    <w:rsid w:val="008306C9"/>
    <w:rsid w:val="00836DDA"/>
    <w:rsid w:val="0084485A"/>
    <w:rsid w:val="00850E7E"/>
    <w:rsid w:val="008576E5"/>
    <w:rsid w:val="0086709C"/>
    <w:rsid w:val="008D17AF"/>
    <w:rsid w:val="0091313D"/>
    <w:rsid w:val="009417A8"/>
    <w:rsid w:val="009620BC"/>
    <w:rsid w:val="009646C0"/>
    <w:rsid w:val="009A28E6"/>
    <w:rsid w:val="009B4098"/>
    <w:rsid w:val="009E5EFB"/>
    <w:rsid w:val="009F3284"/>
    <w:rsid w:val="00A04651"/>
    <w:rsid w:val="00A071C4"/>
    <w:rsid w:val="00A505AA"/>
    <w:rsid w:val="00A77B89"/>
    <w:rsid w:val="00AB2974"/>
    <w:rsid w:val="00AB75FC"/>
    <w:rsid w:val="00AC122F"/>
    <w:rsid w:val="00AE442D"/>
    <w:rsid w:val="00AE7B05"/>
    <w:rsid w:val="00AF2ACC"/>
    <w:rsid w:val="00AF2E30"/>
    <w:rsid w:val="00B00FEC"/>
    <w:rsid w:val="00B659A8"/>
    <w:rsid w:val="00B6610C"/>
    <w:rsid w:val="00B67F02"/>
    <w:rsid w:val="00B77473"/>
    <w:rsid w:val="00BA7017"/>
    <w:rsid w:val="00BA7ED0"/>
    <w:rsid w:val="00BB04AE"/>
    <w:rsid w:val="00C04839"/>
    <w:rsid w:val="00C11E65"/>
    <w:rsid w:val="00C147D9"/>
    <w:rsid w:val="00C4375E"/>
    <w:rsid w:val="00C57BF9"/>
    <w:rsid w:val="00C8277A"/>
    <w:rsid w:val="00C842A4"/>
    <w:rsid w:val="00CA4115"/>
    <w:rsid w:val="00CD41D6"/>
    <w:rsid w:val="00CE0B66"/>
    <w:rsid w:val="00CE3423"/>
    <w:rsid w:val="00CF3A12"/>
    <w:rsid w:val="00D73B50"/>
    <w:rsid w:val="00D74248"/>
    <w:rsid w:val="00D7428C"/>
    <w:rsid w:val="00D92C29"/>
    <w:rsid w:val="00DA5883"/>
    <w:rsid w:val="00DC4F51"/>
    <w:rsid w:val="00DD373E"/>
    <w:rsid w:val="00DD3BB3"/>
    <w:rsid w:val="00E019CA"/>
    <w:rsid w:val="00E3178E"/>
    <w:rsid w:val="00E32C70"/>
    <w:rsid w:val="00E6056C"/>
    <w:rsid w:val="00E77CEB"/>
    <w:rsid w:val="00E86BFF"/>
    <w:rsid w:val="00E875D0"/>
    <w:rsid w:val="00E950A6"/>
    <w:rsid w:val="00EC1001"/>
    <w:rsid w:val="00ED5EA3"/>
    <w:rsid w:val="00ED7825"/>
    <w:rsid w:val="00F1273A"/>
    <w:rsid w:val="00F375F2"/>
    <w:rsid w:val="00F3762A"/>
    <w:rsid w:val="00F46922"/>
    <w:rsid w:val="00F74F90"/>
    <w:rsid w:val="00F87D83"/>
    <w:rsid w:val="00FA3166"/>
    <w:rsid w:val="00FB04FA"/>
    <w:rsid w:val="00FB55EB"/>
    <w:rsid w:val="00FC5B6E"/>
    <w:rsid w:val="00FD5263"/>
    <w:rsid w:val="00FD67ED"/>
    <w:rsid w:val="00FF7899"/>
    <w:rsid w:val="00FF7A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C813B"/>
  <w15:docId w15:val="{59A3E591-9F09-46A5-81FA-069E9040C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kern w:val="3"/>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313D"/>
    <w:pPr>
      <w:spacing w:line="276" w:lineRule="auto"/>
      <w:jc w:val="both"/>
    </w:pPr>
  </w:style>
  <w:style w:type="paragraph" w:styleId="Nagwek1">
    <w:name w:val="heading 1"/>
    <w:basedOn w:val="Normalny"/>
    <w:next w:val="Normalny"/>
    <w:link w:val="Nagwek1Znak"/>
    <w:uiPriority w:val="9"/>
    <w:qFormat/>
    <w:rsid w:val="0091313D"/>
    <w:pPr>
      <w:keepNext/>
      <w:spacing w:before="240" w:after="60"/>
      <w:outlineLvl w:val="0"/>
    </w:pPr>
    <w:rPr>
      <w:rFonts w:ascii="Calibri Light" w:eastAsia="Times New Roman" w:hAnsi="Calibri Light"/>
      <w:b/>
      <w:bCs/>
      <w:kern w:val="32"/>
      <w:sz w:val="32"/>
      <w:szCs w:val="32"/>
    </w:rPr>
  </w:style>
  <w:style w:type="paragraph" w:styleId="Nagwek2">
    <w:name w:val="heading 2"/>
    <w:basedOn w:val="Normalny"/>
    <w:next w:val="Normalny"/>
    <w:link w:val="Nagwek2Znak"/>
    <w:uiPriority w:val="9"/>
    <w:unhideWhenUsed/>
    <w:qFormat/>
    <w:rsid w:val="0091313D"/>
    <w:pPr>
      <w:keepNext/>
      <w:spacing w:before="240" w:after="60" w:line="240" w:lineRule="auto"/>
      <w:outlineLvl w:val="1"/>
    </w:pPr>
    <w:rPr>
      <w:rFonts w:ascii="Calibri Light" w:eastAsia="Times New Roman" w:hAnsi="Calibri Light"/>
      <w:b/>
      <w:bCs/>
      <w:i/>
      <w:iCs/>
      <w:sz w:val="28"/>
      <w:szCs w:val="28"/>
      <w:lang w:val="x-none" w:eastAsia="x-none"/>
    </w:rPr>
  </w:style>
  <w:style w:type="paragraph" w:styleId="Nagwek3">
    <w:name w:val="heading 3"/>
    <w:basedOn w:val="Normalny"/>
    <w:next w:val="Normalny"/>
    <w:link w:val="Nagwek3Znak"/>
    <w:uiPriority w:val="9"/>
    <w:semiHidden/>
    <w:unhideWhenUsed/>
    <w:qFormat/>
    <w:rsid w:val="0091313D"/>
    <w:pPr>
      <w:keepNext/>
      <w:spacing w:before="240" w:after="60"/>
      <w:outlineLvl w:val="2"/>
    </w:pPr>
    <w:rPr>
      <w:rFonts w:ascii="Calibri Light" w:eastAsia="Times New Roman" w:hAnsi="Calibri Light"/>
      <w:b/>
      <w:bCs/>
      <w:sz w:val="26"/>
      <w:szCs w:val="26"/>
    </w:rPr>
  </w:style>
  <w:style w:type="paragraph" w:styleId="Nagwek4">
    <w:name w:val="heading 4"/>
    <w:basedOn w:val="Normalny"/>
    <w:next w:val="Normalny"/>
    <w:link w:val="Nagwek4Znak"/>
    <w:uiPriority w:val="9"/>
    <w:semiHidden/>
    <w:unhideWhenUsed/>
    <w:qFormat/>
    <w:rsid w:val="00CE0B6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CE0B66"/>
    <w:pPr>
      <w:keepNext/>
      <w:keepLines/>
      <w:spacing w:before="80" w:after="40"/>
      <w:outlineLvl w:val="4"/>
    </w:pPr>
    <w:rPr>
      <w:rFonts w:asciiTheme="minorHAnsi" w:eastAsiaTheme="majorEastAsia" w:hAnsiTheme="minorHAnsi" w:cstheme="majorBidi"/>
      <w:color w:val="2F5496" w:themeColor="accent1" w:themeShade="BF"/>
    </w:rPr>
  </w:style>
  <w:style w:type="paragraph" w:styleId="Nagwek6">
    <w:name w:val="heading 6"/>
    <w:basedOn w:val="Normalny"/>
    <w:next w:val="Normalny"/>
    <w:link w:val="Nagwek6Znak"/>
    <w:uiPriority w:val="9"/>
    <w:semiHidden/>
    <w:unhideWhenUsed/>
    <w:qFormat/>
    <w:rsid w:val="00CE0B66"/>
    <w:pPr>
      <w:keepNext/>
      <w:keepLines/>
      <w:spacing w:before="4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CE0B66"/>
    <w:pPr>
      <w:keepNext/>
      <w:keepLines/>
      <w:spacing w:before="4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CE0B66"/>
    <w:pPr>
      <w:keepNext/>
      <w:keepLines/>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CE0B66"/>
    <w:pPr>
      <w:keepNext/>
      <w:keepLines/>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1313D"/>
    <w:pPr>
      <w:autoSpaceDE w:val="0"/>
      <w:autoSpaceDN w:val="0"/>
      <w:adjustRightInd w:val="0"/>
    </w:pPr>
    <w:rPr>
      <w:rFonts w:ascii="Times New Roman" w:eastAsia="Calibri" w:hAnsi="Times New Roman"/>
      <w:color w:val="000000"/>
      <w:kern w:val="0"/>
      <w:sz w:val="24"/>
      <w:szCs w:val="24"/>
      <w:lang w:eastAsia="pl-PL"/>
    </w:rPr>
  </w:style>
  <w:style w:type="character" w:customStyle="1" w:styleId="xbe">
    <w:name w:val="_xbe"/>
    <w:rsid w:val="0091313D"/>
  </w:style>
  <w:style w:type="character" w:customStyle="1" w:styleId="st">
    <w:name w:val="st"/>
    <w:rsid w:val="0091313D"/>
  </w:style>
  <w:style w:type="table" w:customStyle="1" w:styleId="Tabela-Siatka1">
    <w:name w:val="Tabela - Siatka1"/>
    <w:basedOn w:val="Standardowy"/>
    <w:next w:val="Tabela-Siatka"/>
    <w:uiPriority w:val="59"/>
    <w:rsid w:val="0091313D"/>
    <w:rPr>
      <w:rFonts w:eastAsia="Calibri"/>
      <w:kern w:val="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91313D"/>
    <w:rPr>
      <w:rFonts w:eastAsia="Calibri"/>
      <w:kern w:val="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link w:val="StandardZnak"/>
    <w:rsid w:val="0091313D"/>
    <w:pPr>
      <w:suppressAutoHyphens/>
      <w:textAlignment w:val="baseline"/>
    </w:pPr>
    <w:rPr>
      <w:rFonts w:ascii="Times New Roman" w:eastAsia="Times New Roman" w:hAnsi="Times New Roman"/>
      <w:kern w:val="1"/>
      <w:sz w:val="24"/>
      <w:szCs w:val="24"/>
      <w:lang w:val="en-GB" w:eastAsia="ar-SA"/>
    </w:rPr>
  </w:style>
  <w:style w:type="character" w:customStyle="1" w:styleId="StandardZnak">
    <w:name w:val="Standard Znak"/>
    <w:link w:val="Standard"/>
    <w:rsid w:val="0091313D"/>
    <w:rPr>
      <w:rFonts w:ascii="Times New Roman" w:eastAsia="Times New Roman" w:hAnsi="Times New Roman" w:cs="Times New Roman"/>
      <w:kern w:val="1"/>
      <w:sz w:val="24"/>
      <w:szCs w:val="24"/>
      <w:lang w:val="en-GB" w:eastAsia="ar-SA"/>
    </w:rPr>
  </w:style>
  <w:style w:type="character" w:customStyle="1" w:styleId="Nagwek1Znak">
    <w:name w:val="Nagłówek 1 Znak"/>
    <w:link w:val="Nagwek1"/>
    <w:uiPriority w:val="9"/>
    <w:rsid w:val="0091313D"/>
    <w:rPr>
      <w:rFonts w:ascii="Calibri Light" w:eastAsia="Times New Roman" w:hAnsi="Calibri Light" w:cs="Times New Roman"/>
      <w:b/>
      <w:bCs/>
      <w:kern w:val="32"/>
      <w:sz w:val="32"/>
      <w:szCs w:val="32"/>
    </w:rPr>
  </w:style>
  <w:style w:type="character" w:customStyle="1" w:styleId="Nagwek2Znak">
    <w:name w:val="Nagłówek 2 Znak"/>
    <w:link w:val="Nagwek2"/>
    <w:uiPriority w:val="9"/>
    <w:rsid w:val="0091313D"/>
    <w:rPr>
      <w:rFonts w:ascii="Calibri Light" w:eastAsia="Times New Roman" w:hAnsi="Calibri Light" w:cs="Times New Roman"/>
      <w:b/>
      <w:bCs/>
      <w:i/>
      <w:iCs/>
      <w:kern w:val="0"/>
      <w:sz w:val="28"/>
      <w:szCs w:val="28"/>
      <w:lang w:val="x-none" w:eastAsia="x-none"/>
    </w:rPr>
  </w:style>
  <w:style w:type="character" w:customStyle="1" w:styleId="Nagwek3Znak">
    <w:name w:val="Nagłówek 3 Znak"/>
    <w:link w:val="Nagwek3"/>
    <w:uiPriority w:val="9"/>
    <w:semiHidden/>
    <w:rsid w:val="0091313D"/>
    <w:rPr>
      <w:rFonts w:ascii="Calibri Light" w:eastAsia="Times New Roman" w:hAnsi="Calibri Light" w:cs="Times New Roman"/>
      <w:b/>
      <w:bCs/>
      <w:kern w:val="0"/>
      <w:sz w:val="26"/>
      <w:szCs w:val="26"/>
    </w:rPr>
  </w:style>
  <w:style w:type="paragraph" w:styleId="Tekstprzypisudolnego">
    <w:name w:val="footnote text"/>
    <w:basedOn w:val="Normalny"/>
    <w:link w:val="TekstprzypisudolnegoZnak"/>
    <w:uiPriority w:val="99"/>
    <w:semiHidden/>
    <w:unhideWhenUsed/>
    <w:rsid w:val="0091313D"/>
  </w:style>
  <w:style w:type="character" w:customStyle="1" w:styleId="TekstprzypisudolnegoZnak">
    <w:name w:val="Tekst przypisu dolnego Znak"/>
    <w:link w:val="Tekstprzypisudolnego"/>
    <w:uiPriority w:val="99"/>
    <w:semiHidden/>
    <w:rsid w:val="0091313D"/>
    <w:rPr>
      <w:rFonts w:eastAsia="Calibri" w:cs="Times New Roman"/>
      <w:kern w:val="0"/>
      <w:sz w:val="20"/>
      <w:szCs w:val="20"/>
    </w:rPr>
  </w:style>
  <w:style w:type="paragraph" w:styleId="Tekstkomentarza">
    <w:name w:val="annotation text"/>
    <w:basedOn w:val="Normalny"/>
    <w:link w:val="TekstkomentarzaZnak"/>
    <w:unhideWhenUsed/>
    <w:rsid w:val="0091313D"/>
  </w:style>
  <w:style w:type="character" w:customStyle="1" w:styleId="TekstkomentarzaZnak">
    <w:name w:val="Tekst komentarza Znak"/>
    <w:link w:val="Tekstkomentarza"/>
    <w:rsid w:val="0091313D"/>
    <w:rPr>
      <w:rFonts w:eastAsia="Calibri" w:cs="Times New Roman"/>
      <w:kern w:val="0"/>
      <w:sz w:val="20"/>
      <w:szCs w:val="20"/>
    </w:rPr>
  </w:style>
  <w:style w:type="paragraph" w:styleId="Nagwek">
    <w:name w:val="header"/>
    <w:basedOn w:val="Normalny"/>
    <w:link w:val="NagwekZnak"/>
    <w:uiPriority w:val="99"/>
    <w:unhideWhenUsed/>
    <w:rsid w:val="0091313D"/>
    <w:pPr>
      <w:tabs>
        <w:tab w:val="center" w:pos="4536"/>
        <w:tab w:val="right" w:pos="9072"/>
      </w:tabs>
      <w:spacing w:line="240" w:lineRule="auto"/>
    </w:pPr>
  </w:style>
  <w:style w:type="character" w:customStyle="1" w:styleId="NagwekZnak">
    <w:name w:val="Nagłówek Znak"/>
    <w:basedOn w:val="Domylnaczcionkaakapitu"/>
    <w:link w:val="Nagwek"/>
    <w:uiPriority w:val="99"/>
    <w:rsid w:val="0091313D"/>
    <w:rPr>
      <w:rFonts w:eastAsia="Calibri" w:cs="Times New Roman"/>
      <w:kern w:val="0"/>
    </w:rPr>
  </w:style>
  <w:style w:type="paragraph" w:styleId="Stopka">
    <w:name w:val="footer"/>
    <w:basedOn w:val="Normalny"/>
    <w:link w:val="StopkaZnak"/>
    <w:uiPriority w:val="99"/>
    <w:unhideWhenUsed/>
    <w:rsid w:val="0091313D"/>
    <w:pPr>
      <w:tabs>
        <w:tab w:val="center" w:pos="4536"/>
        <w:tab w:val="right" w:pos="9072"/>
      </w:tabs>
      <w:spacing w:line="240" w:lineRule="auto"/>
    </w:pPr>
  </w:style>
  <w:style w:type="character" w:customStyle="1" w:styleId="StopkaZnak">
    <w:name w:val="Stopka Znak"/>
    <w:basedOn w:val="Domylnaczcionkaakapitu"/>
    <w:link w:val="Stopka"/>
    <w:uiPriority w:val="99"/>
    <w:rsid w:val="0091313D"/>
    <w:rPr>
      <w:rFonts w:eastAsia="Calibri" w:cs="Times New Roman"/>
      <w:kern w:val="0"/>
    </w:rPr>
  </w:style>
  <w:style w:type="character" w:styleId="Odwoanieprzypisudolnego">
    <w:name w:val="footnote reference"/>
    <w:uiPriority w:val="99"/>
    <w:semiHidden/>
    <w:unhideWhenUsed/>
    <w:rsid w:val="0091313D"/>
    <w:rPr>
      <w:vertAlign w:val="superscript"/>
    </w:rPr>
  </w:style>
  <w:style w:type="character" w:styleId="Odwoaniedokomentarza">
    <w:name w:val="annotation reference"/>
    <w:uiPriority w:val="99"/>
    <w:semiHidden/>
    <w:unhideWhenUsed/>
    <w:rsid w:val="0091313D"/>
    <w:rPr>
      <w:sz w:val="16"/>
      <w:szCs w:val="16"/>
    </w:rPr>
  </w:style>
  <w:style w:type="character" w:styleId="Odwoanieprzypisukocowego">
    <w:name w:val="endnote reference"/>
    <w:uiPriority w:val="99"/>
    <w:semiHidden/>
    <w:unhideWhenUsed/>
    <w:rsid w:val="0091313D"/>
    <w:rPr>
      <w:vertAlign w:val="superscript"/>
    </w:rPr>
  </w:style>
  <w:style w:type="paragraph" w:styleId="Tekstprzypisukocowego">
    <w:name w:val="endnote text"/>
    <w:basedOn w:val="Normalny"/>
    <w:link w:val="TekstprzypisukocowegoZnak"/>
    <w:uiPriority w:val="99"/>
    <w:semiHidden/>
    <w:unhideWhenUsed/>
    <w:rsid w:val="0091313D"/>
    <w:rPr>
      <w:lang w:val="x-none"/>
    </w:rPr>
  </w:style>
  <w:style w:type="character" w:customStyle="1" w:styleId="TekstprzypisukocowegoZnak">
    <w:name w:val="Tekst przypisu końcowego Znak"/>
    <w:link w:val="Tekstprzypisukocowego"/>
    <w:uiPriority w:val="99"/>
    <w:semiHidden/>
    <w:rsid w:val="0091313D"/>
    <w:rPr>
      <w:rFonts w:eastAsia="Calibri" w:cs="Times New Roman"/>
      <w:kern w:val="0"/>
      <w:sz w:val="20"/>
      <w:szCs w:val="20"/>
      <w:lang w:val="x-none"/>
    </w:rPr>
  </w:style>
  <w:style w:type="paragraph" w:styleId="Lista">
    <w:name w:val="List"/>
    <w:basedOn w:val="Normalny"/>
    <w:semiHidden/>
    <w:rsid w:val="0091313D"/>
    <w:pPr>
      <w:suppressAutoHyphens/>
      <w:autoSpaceDN w:val="0"/>
      <w:ind w:left="283" w:hanging="283"/>
      <w:textAlignment w:val="baseline"/>
    </w:pPr>
  </w:style>
  <w:style w:type="paragraph" w:styleId="Tekstpodstawowy">
    <w:name w:val="Body Text"/>
    <w:aliases w:val=" Znak Znak, Znak, Znak Znak Znak Znak Znak Znak Znak, Znak Znak Znak Znak Znak,Znak, Znak Znak Znak Znak, Znak Znak Znak Znak Znak Znak Znak Znak Znak,Znak Znak Znak Znak"/>
    <w:basedOn w:val="Normalny"/>
    <w:link w:val="TekstpodstawowyZnak"/>
    <w:rsid w:val="0091313D"/>
    <w:pPr>
      <w:widowControl w:val="0"/>
      <w:overflowPunct w:val="0"/>
      <w:autoSpaceDE w:val="0"/>
      <w:autoSpaceDN w:val="0"/>
      <w:adjustRightInd w:val="0"/>
      <w:spacing w:line="360" w:lineRule="auto"/>
    </w:pPr>
    <w:rPr>
      <w:rFonts w:ascii="Times New Roman" w:eastAsia="Times New Roman" w:hAnsi="Times New Roman"/>
      <w:sz w:val="24"/>
      <w:lang w:val="x-none" w:eastAsia="x-none"/>
    </w:rPr>
  </w:style>
  <w:style w:type="character" w:customStyle="1" w:styleId="TekstpodstawowyZnak">
    <w:name w:val="Tekst podstawowy Znak"/>
    <w:aliases w:val=" Znak Znak Znak, Znak Znak1, Znak Znak Znak Znak Znak Znak Znak Znak, Znak Znak Znak Znak Znak Znak,Znak Znak, Znak Znak Znak Znak Znak1, Znak Znak Znak Znak Znak Znak Znak Znak Znak Znak,Znak Znak Znak Znak Znak"/>
    <w:link w:val="Tekstpodstawowy"/>
    <w:rsid w:val="0091313D"/>
    <w:rPr>
      <w:rFonts w:ascii="Times New Roman" w:eastAsia="Times New Roman" w:hAnsi="Times New Roman" w:cs="Times New Roman"/>
      <w:kern w:val="0"/>
      <w:sz w:val="24"/>
      <w:szCs w:val="20"/>
      <w:lang w:val="x-none" w:eastAsia="x-none"/>
    </w:rPr>
  </w:style>
  <w:style w:type="character" w:styleId="Hipercze">
    <w:name w:val="Hyperlink"/>
    <w:uiPriority w:val="99"/>
    <w:unhideWhenUsed/>
    <w:rsid w:val="0091313D"/>
    <w:rPr>
      <w:color w:val="0000FF"/>
      <w:u w:val="single"/>
    </w:rPr>
  </w:style>
  <w:style w:type="character" w:styleId="UyteHipercze">
    <w:name w:val="FollowedHyperlink"/>
    <w:uiPriority w:val="99"/>
    <w:semiHidden/>
    <w:unhideWhenUsed/>
    <w:rsid w:val="0091313D"/>
    <w:rPr>
      <w:color w:val="954F72"/>
      <w:u w:val="single"/>
    </w:rPr>
  </w:style>
  <w:style w:type="paragraph" w:styleId="Tematkomentarza">
    <w:name w:val="annotation subject"/>
    <w:basedOn w:val="Tekstkomentarza"/>
    <w:next w:val="Tekstkomentarza"/>
    <w:link w:val="TematkomentarzaZnak"/>
    <w:uiPriority w:val="99"/>
    <w:semiHidden/>
    <w:unhideWhenUsed/>
    <w:rsid w:val="0091313D"/>
    <w:rPr>
      <w:b/>
      <w:bCs/>
    </w:rPr>
  </w:style>
  <w:style w:type="character" w:customStyle="1" w:styleId="TematkomentarzaZnak">
    <w:name w:val="Temat komentarza Znak"/>
    <w:link w:val="Tematkomentarza"/>
    <w:uiPriority w:val="99"/>
    <w:semiHidden/>
    <w:rsid w:val="0091313D"/>
    <w:rPr>
      <w:rFonts w:eastAsia="Calibri" w:cs="Times New Roman"/>
      <w:b/>
      <w:bCs/>
      <w:kern w:val="0"/>
      <w:sz w:val="20"/>
      <w:szCs w:val="20"/>
    </w:rPr>
  </w:style>
  <w:style w:type="paragraph" w:styleId="Tekstdymka">
    <w:name w:val="Balloon Text"/>
    <w:basedOn w:val="Normalny"/>
    <w:link w:val="TekstdymkaZnak"/>
    <w:uiPriority w:val="99"/>
    <w:semiHidden/>
    <w:unhideWhenUsed/>
    <w:rsid w:val="0091313D"/>
    <w:pPr>
      <w:spacing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91313D"/>
    <w:rPr>
      <w:rFonts w:ascii="Tahoma" w:eastAsia="Calibri" w:hAnsi="Tahoma" w:cs="Times New Roman"/>
      <w:kern w:val="0"/>
      <w:sz w:val="16"/>
      <w:szCs w:val="16"/>
      <w:lang w:val="x-none" w:eastAsia="x-none"/>
    </w:rPr>
  </w:style>
  <w:style w:type="paragraph" w:styleId="Bezodstpw">
    <w:name w:val="No Spacing"/>
    <w:qFormat/>
    <w:rsid w:val="0091313D"/>
    <w:rPr>
      <w:rFonts w:eastAsia="Calibri"/>
      <w:kern w:val="0"/>
    </w:rPr>
  </w:style>
  <w:style w:type="paragraph" w:styleId="Akapitzlist">
    <w:name w:val="List Paragraph"/>
    <w:basedOn w:val="Normalny"/>
    <w:uiPriority w:val="34"/>
    <w:qFormat/>
    <w:rsid w:val="0091313D"/>
    <w:pPr>
      <w:spacing w:line="240" w:lineRule="auto"/>
      <w:ind w:left="720" w:right="28" w:firstLine="612"/>
      <w:contextualSpacing/>
    </w:pPr>
    <w:rPr>
      <w:rFonts w:ascii="Times New Roman" w:hAnsi="Times New Roman"/>
      <w:color w:val="000000"/>
      <w:kern w:val="24"/>
      <w:sz w:val="24"/>
      <w:szCs w:val="24"/>
    </w:rPr>
  </w:style>
  <w:style w:type="character" w:styleId="Wyrnieniedelikatne">
    <w:name w:val="Subtle Emphasis"/>
    <w:uiPriority w:val="19"/>
    <w:qFormat/>
    <w:rsid w:val="0091313D"/>
    <w:rPr>
      <w:i/>
      <w:iCs/>
      <w:color w:val="808080"/>
    </w:rPr>
  </w:style>
  <w:style w:type="character" w:customStyle="1" w:styleId="Nagwek4Znak">
    <w:name w:val="Nagłówek 4 Znak"/>
    <w:basedOn w:val="Domylnaczcionkaakapitu"/>
    <w:link w:val="Nagwek4"/>
    <w:uiPriority w:val="9"/>
    <w:semiHidden/>
    <w:rsid w:val="00CE0B66"/>
    <w:rPr>
      <w:rFonts w:asciiTheme="minorHAnsi" w:eastAsiaTheme="majorEastAsia" w:hAnsiTheme="minorHAnsi" w:cstheme="majorBidi"/>
      <w:i/>
      <w:iCs/>
      <w:color w:val="2F5496" w:themeColor="accent1" w:themeShade="BF"/>
    </w:rPr>
  </w:style>
  <w:style w:type="character" w:customStyle="1" w:styleId="Nagwek5Znak">
    <w:name w:val="Nagłówek 5 Znak"/>
    <w:basedOn w:val="Domylnaczcionkaakapitu"/>
    <w:link w:val="Nagwek5"/>
    <w:uiPriority w:val="9"/>
    <w:semiHidden/>
    <w:rsid w:val="00CE0B66"/>
    <w:rPr>
      <w:rFonts w:asciiTheme="minorHAnsi" w:eastAsiaTheme="majorEastAsia" w:hAnsiTheme="minorHAnsi" w:cstheme="majorBidi"/>
      <w:color w:val="2F5496" w:themeColor="accent1" w:themeShade="BF"/>
    </w:rPr>
  </w:style>
  <w:style w:type="character" w:customStyle="1" w:styleId="Nagwek6Znak">
    <w:name w:val="Nagłówek 6 Znak"/>
    <w:basedOn w:val="Domylnaczcionkaakapitu"/>
    <w:link w:val="Nagwek6"/>
    <w:uiPriority w:val="9"/>
    <w:semiHidden/>
    <w:rsid w:val="00CE0B66"/>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CE0B66"/>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CE0B66"/>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CE0B66"/>
    <w:rPr>
      <w:rFonts w:asciiTheme="minorHAnsi" w:eastAsiaTheme="majorEastAsia" w:hAnsiTheme="minorHAnsi" w:cstheme="majorBidi"/>
      <w:color w:val="272727" w:themeColor="text1" w:themeTint="D8"/>
    </w:rPr>
  </w:style>
  <w:style w:type="paragraph" w:styleId="Tytu">
    <w:name w:val="Title"/>
    <w:basedOn w:val="Normalny"/>
    <w:next w:val="Normalny"/>
    <w:link w:val="TytuZnak"/>
    <w:uiPriority w:val="10"/>
    <w:qFormat/>
    <w:rsid w:val="00CE0B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E0B6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E0B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E0B66"/>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CE0B66"/>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CE0B66"/>
    <w:rPr>
      <w:i/>
      <w:iCs/>
      <w:color w:val="404040" w:themeColor="text1" w:themeTint="BF"/>
    </w:rPr>
  </w:style>
  <w:style w:type="character" w:styleId="Wyrnienieintensywne">
    <w:name w:val="Intense Emphasis"/>
    <w:basedOn w:val="Domylnaczcionkaakapitu"/>
    <w:uiPriority w:val="21"/>
    <w:qFormat/>
    <w:rsid w:val="00CE0B66"/>
    <w:rPr>
      <w:i/>
      <w:iCs/>
      <w:color w:val="2F5496" w:themeColor="accent1" w:themeShade="BF"/>
    </w:rPr>
  </w:style>
  <w:style w:type="paragraph" w:styleId="Cytatintensywny">
    <w:name w:val="Intense Quote"/>
    <w:basedOn w:val="Normalny"/>
    <w:next w:val="Normalny"/>
    <w:link w:val="CytatintensywnyZnak"/>
    <w:uiPriority w:val="30"/>
    <w:qFormat/>
    <w:rsid w:val="00CE0B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E0B66"/>
    <w:rPr>
      <w:i/>
      <w:iCs/>
      <w:color w:val="2F5496" w:themeColor="accent1" w:themeShade="BF"/>
    </w:rPr>
  </w:style>
  <w:style w:type="character" w:styleId="Odwoanieintensywne">
    <w:name w:val="Intense Reference"/>
    <w:basedOn w:val="Domylnaczcionkaakapitu"/>
    <w:uiPriority w:val="32"/>
    <w:qFormat/>
    <w:rsid w:val="00CE0B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721</TotalTime>
  <Pages>14</Pages>
  <Words>5486</Words>
  <Characters>32916</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
    </vt:vector>
  </TitlesOfParts>
  <Company>HP Inc.</Company>
  <LinksUpToDate>false</LinksUpToDate>
  <CharactersWithSpaces>38326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Krupa</dc:creator>
  <cp:lastModifiedBy>Kamila Kutryb</cp:lastModifiedBy>
  <cp:revision>21</cp:revision>
  <cp:lastPrinted>2026-10-23T08:49:00Z</cp:lastPrinted>
  <dcterms:created xsi:type="dcterms:W3CDTF">2026-10-22T13:43:00Z</dcterms:created>
  <dcterms:modified xsi:type="dcterms:W3CDTF">2026-10-23T12:10:00Z</dcterms:modified>
</cp:coreProperties>
</file>