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C3984" w14:textId="77777777" w:rsidR="00587F56" w:rsidRPr="00C06E1E" w:rsidRDefault="00587F56" w:rsidP="00A971F9">
      <w:pPr>
        <w:pStyle w:val="Tytu"/>
        <w:spacing w:line="326" w:lineRule="auto"/>
        <w:ind w:left="5664" w:firstLine="708"/>
        <w:outlineLvl w:val="0"/>
        <w:rPr>
          <w:rFonts w:ascii="Times New Roman" w:hAnsi="Times New Roman"/>
          <w:szCs w:val="24"/>
        </w:rPr>
      </w:pPr>
      <w:r w:rsidRPr="002A72D9">
        <w:rPr>
          <w:rFonts w:ascii="Times New Roman" w:hAnsi="Times New Roman"/>
          <w:szCs w:val="24"/>
        </w:rPr>
        <w:t xml:space="preserve"> </w:t>
      </w:r>
      <w:r w:rsidRPr="00C06E1E">
        <w:rPr>
          <w:rFonts w:ascii="Times New Roman" w:hAnsi="Times New Roman"/>
          <w:szCs w:val="24"/>
        </w:rPr>
        <w:t xml:space="preserve">Załącznik nr </w:t>
      </w:r>
      <w:r w:rsidR="00B9569C" w:rsidRPr="00C06E1E">
        <w:rPr>
          <w:rFonts w:ascii="Times New Roman" w:hAnsi="Times New Roman"/>
          <w:szCs w:val="24"/>
        </w:rPr>
        <w:t>2</w:t>
      </w:r>
      <w:r w:rsidRPr="00C06E1E">
        <w:rPr>
          <w:rFonts w:ascii="Times New Roman" w:hAnsi="Times New Roman"/>
          <w:szCs w:val="24"/>
        </w:rPr>
        <w:t xml:space="preserve"> do SWZ</w:t>
      </w:r>
    </w:p>
    <w:p w14:paraId="56775897" w14:textId="77777777" w:rsidR="00B34AC3" w:rsidRPr="00C06E1E" w:rsidRDefault="00D046A5" w:rsidP="00EF2272">
      <w:pPr>
        <w:pStyle w:val="Tytu"/>
        <w:spacing w:line="326" w:lineRule="auto"/>
        <w:jc w:val="right"/>
        <w:outlineLvl w:val="0"/>
        <w:rPr>
          <w:rFonts w:ascii="Times New Roman" w:hAnsi="Times New Roman"/>
          <w:szCs w:val="24"/>
        </w:rPr>
      </w:pPr>
      <w:r w:rsidRPr="00C06E1E">
        <w:rPr>
          <w:rFonts w:ascii="Times New Roman" w:hAnsi="Times New Roman"/>
          <w:szCs w:val="24"/>
        </w:rPr>
        <w:br/>
      </w:r>
    </w:p>
    <w:p w14:paraId="3B8E7851" w14:textId="77777777" w:rsidR="00721F65" w:rsidRPr="00C06E1E" w:rsidRDefault="00721F65" w:rsidP="00EF2272">
      <w:pPr>
        <w:pStyle w:val="Tytu"/>
        <w:spacing w:line="326" w:lineRule="auto"/>
        <w:outlineLvl w:val="0"/>
        <w:rPr>
          <w:rFonts w:ascii="Times New Roman" w:hAnsi="Times New Roman"/>
          <w:szCs w:val="24"/>
        </w:rPr>
      </w:pPr>
    </w:p>
    <w:p w14:paraId="63AA7EA2" w14:textId="62926DEB" w:rsidR="00E71F41" w:rsidRPr="00C06E1E" w:rsidRDefault="00C30545" w:rsidP="00B34AC3">
      <w:pPr>
        <w:pStyle w:val="Tytu"/>
        <w:spacing w:line="326" w:lineRule="auto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Projektowane postanowienia umowy</w:t>
      </w:r>
      <w:r w:rsidR="00B34AC3" w:rsidRPr="00C06E1E">
        <w:rPr>
          <w:rFonts w:ascii="Times New Roman" w:hAnsi="Times New Roman"/>
          <w:szCs w:val="24"/>
        </w:rPr>
        <w:t xml:space="preserve"> nr </w:t>
      </w:r>
      <w:r w:rsidR="00C51AE6">
        <w:rPr>
          <w:rFonts w:ascii="Times New Roman" w:hAnsi="Times New Roman"/>
          <w:bCs/>
          <w:szCs w:val="24"/>
        </w:rPr>
        <w:t>1501</w:t>
      </w:r>
      <w:bookmarkStart w:id="0" w:name="_GoBack"/>
      <w:bookmarkEnd w:id="0"/>
      <w:r w:rsidR="00C51AE6" w:rsidRPr="00C06E1E">
        <w:rPr>
          <w:rFonts w:ascii="Times New Roman" w:hAnsi="Times New Roman"/>
          <w:bCs/>
          <w:szCs w:val="24"/>
        </w:rPr>
        <w:t>/</w:t>
      </w:r>
      <w:r w:rsidR="00B34AC3" w:rsidRPr="00C06E1E">
        <w:rPr>
          <w:rFonts w:ascii="Times New Roman" w:hAnsi="Times New Roman"/>
          <w:szCs w:val="24"/>
        </w:rPr>
        <w:t>DST/21</w:t>
      </w:r>
    </w:p>
    <w:p w14:paraId="1EC90A6F" w14:textId="77777777" w:rsidR="006E7079" w:rsidRPr="00C06E1E" w:rsidRDefault="006E7079" w:rsidP="00A971F9">
      <w:pPr>
        <w:pStyle w:val="Styl1"/>
        <w:spacing w:line="326" w:lineRule="auto"/>
        <w:jc w:val="center"/>
        <w:rPr>
          <w:szCs w:val="24"/>
        </w:rPr>
      </w:pPr>
    </w:p>
    <w:p w14:paraId="21A20849" w14:textId="77777777" w:rsidR="006E7079" w:rsidRPr="00C06E1E" w:rsidRDefault="00391BE9" w:rsidP="00A971F9">
      <w:pPr>
        <w:pStyle w:val="Styl1"/>
        <w:spacing w:line="326" w:lineRule="auto"/>
        <w:jc w:val="center"/>
        <w:rPr>
          <w:szCs w:val="24"/>
        </w:rPr>
      </w:pPr>
      <w:r w:rsidRPr="00C06E1E">
        <w:rPr>
          <w:szCs w:val="24"/>
        </w:rPr>
        <w:t>zawarta w</w:t>
      </w:r>
      <w:r w:rsidR="008E1A08" w:rsidRPr="00C06E1E">
        <w:rPr>
          <w:szCs w:val="24"/>
        </w:rPr>
        <w:t xml:space="preserve"> Warszawie w dniu ……………………… 20</w:t>
      </w:r>
      <w:r w:rsidR="00EC6906" w:rsidRPr="00C06E1E">
        <w:rPr>
          <w:szCs w:val="24"/>
        </w:rPr>
        <w:t>2</w:t>
      </w:r>
      <w:r w:rsidR="00CC2CF1" w:rsidRPr="00C06E1E">
        <w:rPr>
          <w:szCs w:val="24"/>
        </w:rPr>
        <w:t>1</w:t>
      </w:r>
      <w:r w:rsidR="00537E28" w:rsidRPr="00C06E1E">
        <w:rPr>
          <w:szCs w:val="24"/>
        </w:rPr>
        <w:t xml:space="preserve"> r. </w:t>
      </w:r>
      <w:r w:rsidR="000E1DB1" w:rsidRPr="00C06E1E">
        <w:rPr>
          <w:szCs w:val="24"/>
        </w:rPr>
        <w:t xml:space="preserve">(zwana dalej „umową”) </w:t>
      </w:r>
    </w:p>
    <w:p w14:paraId="6024A8B1" w14:textId="77777777" w:rsidR="006E7079" w:rsidRPr="00C06E1E" w:rsidRDefault="006E7079" w:rsidP="006E7079">
      <w:pPr>
        <w:pStyle w:val="Styl1"/>
        <w:spacing w:line="326" w:lineRule="auto"/>
        <w:rPr>
          <w:szCs w:val="24"/>
        </w:rPr>
      </w:pPr>
    </w:p>
    <w:p w14:paraId="796875C6" w14:textId="77777777" w:rsidR="00391BE9" w:rsidRPr="00C06E1E" w:rsidRDefault="00537E28" w:rsidP="00EF2272">
      <w:pPr>
        <w:pStyle w:val="Styl1"/>
        <w:spacing w:line="326" w:lineRule="auto"/>
        <w:rPr>
          <w:szCs w:val="24"/>
        </w:rPr>
      </w:pPr>
      <w:r w:rsidRPr="00C06E1E">
        <w:rPr>
          <w:szCs w:val="24"/>
        </w:rPr>
        <w:t>pomiędzy</w:t>
      </w:r>
      <w:r w:rsidR="000E1DB1" w:rsidRPr="00C06E1E">
        <w:rPr>
          <w:szCs w:val="24"/>
        </w:rPr>
        <w:t>:</w:t>
      </w:r>
    </w:p>
    <w:p w14:paraId="377B2737" w14:textId="77777777" w:rsidR="001030CB" w:rsidRPr="00C06E1E" w:rsidRDefault="001030CB" w:rsidP="00A971F9">
      <w:pPr>
        <w:widowControl w:val="0"/>
        <w:autoSpaceDE w:val="0"/>
        <w:autoSpaceDN w:val="0"/>
        <w:adjustRightInd w:val="0"/>
        <w:spacing w:line="326" w:lineRule="auto"/>
        <w:jc w:val="both"/>
      </w:pPr>
    </w:p>
    <w:p w14:paraId="0A9C2D3E" w14:textId="77777777" w:rsidR="000262A1" w:rsidRPr="000262A1" w:rsidRDefault="00082A16" w:rsidP="000262A1">
      <w:pPr>
        <w:spacing w:line="326" w:lineRule="auto"/>
        <w:jc w:val="both"/>
        <w:rPr>
          <w:rFonts w:eastAsiaTheme="minorEastAsia"/>
        </w:rPr>
      </w:pPr>
      <w:r w:rsidRPr="00C06E1E">
        <w:rPr>
          <w:rFonts w:eastAsiaTheme="minorEastAsia"/>
          <w:b/>
        </w:rPr>
        <w:t>Skarbem Państwa – Kancelarią Prezesa Rady Ministrów</w:t>
      </w:r>
      <w:r w:rsidRPr="00C06E1E">
        <w:rPr>
          <w:rFonts w:eastAsiaTheme="minorEastAsia"/>
        </w:rPr>
        <w:t xml:space="preserve"> z siedzibą w Warszawie, Al. Ujazdowskie 1/3 00-583 Warszawa, NIP: 526-16-45-000, </w:t>
      </w:r>
    </w:p>
    <w:p w14:paraId="24806935" w14:textId="6037FB69" w:rsidR="00B34AC3" w:rsidRPr="00C06E1E" w:rsidRDefault="000262A1" w:rsidP="000262A1">
      <w:pPr>
        <w:spacing w:line="326" w:lineRule="auto"/>
        <w:jc w:val="both"/>
        <w:rPr>
          <w:rFonts w:eastAsiaTheme="minorEastAsia"/>
        </w:rPr>
      </w:pPr>
      <w:r w:rsidRPr="000262A1">
        <w:rPr>
          <w:rFonts w:eastAsiaTheme="minorEastAsia"/>
        </w:rPr>
        <w:t xml:space="preserve">w imieniu którego działa </w:t>
      </w:r>
      <w:r w:rsidR="00C30545">
        <w:rPr>
          <w:rFonts w:eastAsiaTheme="minorEastAsia"/>
        </w:rPr>
        <w:t>………………</w:t>
      </w:r>
      <w:r w:rsidRPr="000262A1">
        <w:rPr>
          <w:rFonts w:eastAsiaTheme="minorEastAsia"/>
        </w:rPr>
        <w:t xml:space="preserve"> –</w:t>
      </w:r>
      <w:r w:rsidR="005D735F">
        <w:rPr>
          <w:rFonts w:eastAsiaTheme="minorEastAsia"/>
        </w:rPr>
        <w:t xml:space="preserve"> </w:t>
      </w:r>
      <w:r>
        <w:rPr>
          <w:rFonts w:eastAsiaTheme="minorEastAsia"/>
        </w:rPr>
        <w:t>Dyrektor</w:t>
      </w:r>
      <w:r w:rsidR="00C30545">
        <w:rPr>
          <w:rFonts w:eastAsiaTheme="minorEastAsia"/>
        </w:rPr>
        <w:t>/Zastępca Dyrektora</w:t>
      </w:r>
      <w:r w:rsidRPr="000262A1">
        <w:rPr>
          <w:rFonts w:eastAsiaTheme="minorEastAsia"/>
        </w:rPr>
        <w:t xml:space="preserve"> Departamentu Studiów Strategicznych w Kancelarii Prezesa Rady Ministrów,</w:t>
      </w:r>
      <w:r w:rsidR="006A2441">
        <w:rPr>
          <w:rFonts w:eastAsiaTheme="minorEastAsia"/>
        </w:rPr>
        <w:t xml:space="preserve"> działający na podstawie upoważnienia </w:t>
      </w:r>
      <w:r w:rsidR="003424D4">
        <w:rPr>
          <w:rFonts w:eastAsiaTheme="minorEastAsia"/>
        </w:rPr>
        <w:t xml:space="preserve">z dnia …. </w:t>
      </w:r>
      <w:r w:rsidR="00C91B98">
        <w:rPr>
          <w:rFonts w:eastAsiaTheme="minorEastAsia"/>
        </w:rPr>
        <w:t>z</w:t>
      </w:r>
      <w:r w:rsidR="003424D4">
        <w:rPr>
          <w:rFonts w:eastAsiaTheme="minorEastAsia"/>
        </w:rPr>
        <w:t>nak</w:t>
      </w:r>
      <w:r w:rsidR="00C91B98">
        <w:rPr>
          <w:rFonts w:eastAsiaTheme="minorEastAsia"/>
        </w:rPr>
        <w:t>…</w:t>
      </w:r>
    </w:p>
    <w:p w14:paraId="6D50ED3E" w14:textId="77777777" w:rsidR="00082A16" w:rsidRPr="00C06E1E" w:rsidRDefault="00B34AC3" w:rsidP="002F206B">
      <w:pPr>
        <w:spacing w:line="326" w:lineRule="auto"/>
        <w:jc w:val="both"/>
        <w:rPr>
          <w:rFonts w:eastAsiaTheme="minorEastAsia"/>
          <w:b/>
        </w:rPr>
      </w:pPr>
      <w:r w:rsidRPr="00C06E1E">
        <w:rPr>
          <w:rFonts w:eastAsiaTheme="minorEastAsia"/>
        </w:rPr>
        <w:t xml:space="preserve">- </w:t>
      </w:r>
      <w:r w:rsidR="00082A16" w:rsidRPr="00C06E1E">
        <w:rPr>
          <w:rFonts w:eastAsiaTheme="minorEastAsia"/>
        </w:rPr>
        <w:t>zwanym w dalszej części umowy „</w:t>
      </w:r>
      <w:r w:rsidR="00082A16" w:rsidRPr="00C06E1E">
        <w:rPr>
          <w:rFonts w:eastAsiaTheme="minorEastAsia"/>
          <w:b/>
        </w:rPr>
        <w:t>Zamawiającym</w:t>
      </w:r>
      <w:r w:rsidR="00082A16" w:rsidRPr="00C06E1E">
        <w:rPr>
          <w:rFonts w:eastAsiaTheme="minorEastAsia"/>
        </w:rPr>
        <w:t xml:space="preserve">” </w:t>
      </w:r>
      <w:r w:rsidR="000E1DB1" w:rsidRPr="00C06E1E">
        <w:rPr>
          <w:rFonts w:eastAsiaTheme="minorEastAsia"/>
        </w:rPr>
        <w:t>lub „</w:t>
      </w:r>
      <w:r w:rsidR="000E1DB1" w:rsidRPr="00C06E1E">
        <w:rPr>
          <w:rFonts w:eastAsiaTheme="minorEastAsia"/>
          <w:b/>
        </w:rPr>
        <w:t>KPRM</w:t>
      </w:r>
      <w:r w:rsidR="000E1DB1" w:rsidRPr="00C06E1E">
        <w:rPr>
          <w:rFonts w:eastAsiaTheme="minorEastAsia"/>
        </w:rPr>
        <w:t>”</w:t>
      </w:r>
      <w:r w:rsidRPr="00C06E1E">
        <w:rPr>
          <w:rFonts w:eastAsiaTheme="minorEastAsia"/>
        </w:rPr>
        <w:t xml:space="preserve">, </w:t>
      </w:r>
    </w:p>
    <w:p w14:paraId="54AA5F4E" w14:textId="77777777" w:rsidR="006E7079" w:rsidRPr="00C06E1E" w:rsidRDefault="006E7079" w:rsidP="000E1DB1">
      <w:pPr>
        <w:spacing w:line="326" w:lineRule="auto"/>
        <w:jc w:val="both"/>
        <w:rPr>
          <w:rFonts w:eastAsiaTheme="minorEastAsia"/>
        </w:rPr>
      </w:pPr>
    </w:p>
    <w:p w14:paraId="27170FE0" w14:textId="77777777" w:rsidR="00082A16" w:rsidRPr="00C06E1E" w:rsidRDefault="00082A16" w:rsidP="000E1DB1">
      <w:pPr>
        <w:spacing w:line="326" w:lineRule="auto"/>
        <w:jc w:val="both"/>
        <w:rPr>
          <w:rFonts w:eastAsiaTheme="minorEastAsia"/>
        </w:rPr>
      </w:pPr>
      <w:r w:rsidRPr="00C06E1E">
        <w:rPr>
          <w:rFonts w:eastAsiaTheme="minorEastAsia"/>
        </w:rPr>
        <w:t>a</w:t>
      </w:r>
      <w:r w:rsidRPr="00C06E1E">
        <w:rPr>
          <w:rFonts w:eastAsiaTheme="minorEastAsia"/>
        </w:rPr>
        <w:tab/>
      </w:r>
    </w:p>
    <w:p w14:paraId="3AC8C45D" w14:textId="77777777" w:rsidR="00B34AC3" w:rsidRPr="00C06E1E" w:rsidRDefault="00082A16" w:rsidP="000E1DB1">
      <w:pPr>
        <w:spacing w:line="326" w:lineRule="auto"/>
        <w:jc w:val="both"/>
        <w:rPr>
          <w:rFonts w:eastAsiaTheme="minorEastAsia"/>
        </w:rPr>
      </w:pPr>
      <w:r w:rsidRPr="002050E2">
        <w:rPr>
          <w:rFonts w:eastAsiaTheme="minorEastAsia"/>
        </w:rPr>
        <w:t>…………………………z siedzibą w</w:t>
      </w:r>
      <w:r w:rsidR="002A72D9" w:rsidRPr="002050E2">
        <w:rPr>
          <w:rFonts w:eastAsiaTheme="minorEastAsia"/>
        </w:rPr>
        <w:t xml:space="preserve"> </w:t>
      </w:r>
      <w:r w:rsidRPr="002050E2">
        <w:rPr>
          <w:rFonts w:eastAsiaTheme="minorEastAsia"/>
        </w:rPr>
        <w:t>………….., przy ul……………………, wpisaną do</w:t>
      </w:r>
      <w:r w:rsidR="00FC4E3F" w:rsidRPr="002050E2">
        <w:rPr>
          <w:rFonts w:eastAsiaTheme="minorEastAsia"/>
        </w:rPr>
        <w:t xml:space="preserve"> </w:t>
      </w:r>
      <w:r w:rsidRPr="002050E2">
        <w:rPr>
          <w:rFonts w:eastAsiaTheme="minorEastAsia"/>
        </w:rPr>
        <w:t>…………………..</w:t>
      </w:r>
      <w:r w:rsidR="002A72D9" w:rsidRPr="002050E2">
        <w:rPr>
          <w:rFonts w:eastAsiaTheme="minorEastAsia"/>
        </w:rPr>
        <w:t xml:space="preserve"> </w:t>
      </w:r>
      <w:r w:rsidRPr="002050E2">
        <w:rPr>
          <w:rFonts w:eastAsiaTheme="minorEastAsia"/>
        </w:rPr>
        <w:t>pod numerem ……………………………….,</w:t>
      </w:r>
      <w:r w:rsidR="002A72D9" w:rsidRPr="002050E2">
        <w:rPr>
          <w:rFonts w:eastAsiaTheme="minorEastAsia"/>
        </w:rPr>
        <w:t xml:space="preserve"> </w:t>
      </w:r>
      <w:r w:rsidR="00FC4E3F" w:rsidRPr="002050E2">
        <w:rPr>
          <w:rFonts w:eastAsiaTheme="minorEastAsia"/>
        </w:rPr>
        <w:t xml:space="preserve">posługującą się nadanymi </w:t>
      </w:r>
      <w:r w:rsidRPr="002050E2">
        <w:rPr>
          <w:rFonts w:eastAsiaTheme="minorEastAsia"/>
        </w:rPr>
        <w:t>NIP ………………………….</w:t>
      </w:r>
      <w:r w:rsidR="00FC4E3F" w:rsidRPr="002050E2">
        <w:rPr>
          <w:rFonts w:eastAsiaTheme="minorEastAsia"/>
        </w:rPr>
        <w:t>oraz numerem</w:t>
      </w:r>
      <w:r w:rsidRPr="002050E2">
        <w:rPr>
          <w:rFonts w:eastAsiaTheme="minorEastAsia"/>
        </w:rPr>
        <w:t xml:space="preserve"> REGON…………………, reprezentowaną przez …………,</w:t>
      </w:r>
      <w:r w:rsidRPr="00C06E1E">
        <w:rPr>
          <w:rFonts w:eastAsiaTheme="minorEastAsia"/>
        </w:rPr>
        <w:t xml:space="preserve"> </w:t>
      </w:r>
    </w:p>
    <w:p w14:paraId="43220245" w14:textId="77777777" w:rsidR="00082A16" w:rsidRPr="00C06E1E" w:rsidRDefault="00B34AC3" w:rsidP="002F206B">
      <w:pPr>
        <w:spacing w:line="326" w:lineRule="auto"/>
        <w:jc w:val="both"/>
        <w:rPr>
          <w:rFonts w:eastAsiaTheme="minorEastAsia"/>
        </w:rPr>
      </w:pPr>
      <w:r w:rsidRPr="00C06E1E">
        <w:rPr>
          <w:rFonts w:eastAsiaTheme="minorEastAsia"/>
        </w:rPr>
        <w:t xml:space="preserve">- </w:t>
      </w:r>
      <w:r w:rsidR="00082A16" w:rsidRPr="00C06E1E">
        <w:rPr>
          <w:rFonts w:eastAsiaTheme="minorEastAsia"/>
        </w:rPr>
        <w:t xml:space="preserve">zwaną </w:t>
      </w:r>
      <w:r w:rsidRPr="00C06E1E">
        <w:rPr>
          <w:rFonts w:eastAsiaTheme="minorEastAsia"/>
        </w:rPr>
        <w:t xml:space="preserve">w dalszej części umowy </w:t>
      </w:r>
      <w:r w:rsidR="00082A16" w:rsidRPr="00C06E1E">
        <w:rPr>
          <w:rFonts w:eastAsiaTheme="minorEastAsia"/>
        </w:rPr>
        <w:t>„</w:t>
      </w:r>
      <w:r w:rsidR="00082A16" w:rsidRPr="00C06E1E">
        <w:rPr>
          <w:rFonts w:eastAsiaTheme="minorEastAsia"/>
          <w:b/>
        </w:rPr>
        <w:t>Wykonawcą</w:t>
      </w:r>
      <w:r w:rsidR="00082A16" w:rsidRPr="00C06E1E">
        <w:rPr>
          <w:rFonts w:eastAsiaTheme="minorEastAsia"/>
        </w:rPr>
        <w:t>”</w:t>
      </w:r>
      <w:r w:rsidRPr="00C06E1E">
        <w:rPr>
          <w:rFonts w:eastAsiaTheme="minorEastAsia"/>
        </w:rPr>
        <w:t>,</w:t>
      </w:r>
      <w:r w:rsidR="00D4730D">
        <w:rPr>
          <w:rFonts w:eastAsiaTheme="minorEastAsia"/>
        </w:rPr>
        <w:t xml:space="preserve"> </w:t>
      </w:r>
    </w:p>
    <w:p w14:paraId="0ABDECC8" w14:textId="77777777" w:rsidR="006A430A" w:rsidRPr="00C06E1E" w:rsidRDefault="006A430A" w:rsidP="00A971F9">
      <w:pPr>
        <w:widowControl w:val="0"/>
        <w:autoSpaceDE w:val="0"/>
        <w:autoSpaceDN w:val="0"/>
        <w:adjustRightInd w:val="0"/>
        <w:spacing w:line="326" w:lineRule="auto"/>
        <w:jc w:val="both"/>
      </w:pPr>
    </w:p>
    <w:p w14:paraId="333174B9" w14:textId="77777777" w:rsidR="00624896" w:rsidRPr="00C06E1E" w:rsidRDefault="00B34AC3" w:rsidP="00A971F9">
      <w:pPr>
        <w:widowControl w:val="0"/>
        <w:autoSpaceDE w:val="0"/>
        <w:autoSpaceDN w:val="0"/>
        <w:adjustRightInd w:val="0"/>
        <w:spacing w:line="326" w:lineRule="auto"/>
        <w:jc w:val="both"/>
      </w:pPr>
      <w:r w:rsidRPr="00C06E1E">
        <w:t xml:space="preserve">- </w:t>
      </w:r>
      <w:r w:rsidR="008743F6" w:rsidRPr="00C06E1E">
        <w:t>zwanymi dalej łącznie „</w:t>
      </w:r>
      <w:r w:rsidR="008743F6" w:rsidRPr="00C06E1E">
        <w:rPr>
          <w:b/>
        </w:rPr>
        <w:t>Stronami</w:t>
      </w:r>
      <w:r w:rsidR="008743F6" w:rsidRPr="00C06E1E">
        <w:t>” lub każd</w:t>
      </w:r>
      <w:r w:rsidR="00DD791A" w:rsidRPr="00C06E1E">
        <w:t>ą</w:t>
      </w:r>
      <w:r w:rsidR="008743F6" w:rsidRPr="00C06E1E">
        <w:t xml:space="preserve"> z osobna „</w:t>
      </w:r>
      <w:r w:rsidR="008743F6" w:rsidRPr="00C06E1E">
        <w:rPr>
          <w:b/>
        </w:rPr>
        <w:t>Stroną</w:t>
      </w:r>
      <w:r w:rsidRPr="00C06E1E">
        <w:t>”.</w:t>
      </w:r>
    </w:p>
    <w:p w14:paraId="0B579C4D" w14:textId="77777777" w:rsidR="00DE7936" w:rsidRPr="00C06E1E" w:rsidRDefault="00DE7936" w:rsidP="00A971F9">
      <w:pPr>
        <w:widowControl w:val="0"/>
        <w:autoSpaceDE w:val="0"/>
        <w:autoSpaceDN w:val="0"/>
        <w:adjustRightInd w:val="0"/>
        <w:spacing w:line="326" w:lineRule="auto"/>
        <w:jc w:val="both"/>
      </w:pPr>
    </w:p>
    <w:p w14:paraId="3B13E734" w14:textId="2089474B" w:rsidR="00F278A7" w:rsidRDefault="00F278A7" w:rsidP="00A971F9">
      <w:pPr>
        <w:widowControl w:val="0"/>
        <w:autoSpaceDE w:val="0"/>
        <w:autoSpaceDN w:val="0"/>
        <w:adjustRightInd w:val="0"/>
        <w:spacing w:line="326" w:lineRule="auto"/>
        <w:jc w:val="both"/>
      </w:pPr>
    </w:p>
    <w:p w14:paraId="4D80BD12" w14:textId="77777777" w:rsidR="00F62CFE" w:rsidRPr="00C06E1E" w:rsidRDefault="00F62CFE" w:rsidP="00A971F9">
      <w:pPr>
        <w:widowControl w:val="0"/>
        <w:autoSpaceDE w:val="0"/>
        <w:autoSpaceDN w:val="0"/>
        <w:adjustRightInd w:val="0"/>
        <w:spacing w:line="326" w:lineRule="auto"/>
        <w:jc w:val="both"/>
      </w:pPr>
    </w:p>
    <w:p w14:paraId="05997655" w14:textId="187C0AB1" w:rsidR="00DE7936" w:rsidRPr="00C06E1E" w:rsidRDefault="00DE7936" w:rsidP="00A971F9">
      <w:pPr>
        <w:widowControl w:val="0"/>
        <w:autoSpaceDE w:val="0"/>
        <w:autoSpaceDN w:val="0"/>
        <w:adjustRightInd w:val="0"/>
        <w:spacing w:line="326" w:lineRule="auto"/>
        <w:jc w:val="both"/>
      </w:pPr>
      <w:r w:rsidRPr="00C06E1E">
        <w:t>W wyniku rozstrzygnięcia postępowania o udzielenie zamówienia publicznego</w:t>
      </w:r>
      <w:r w:rsidR="00B9569C" w:rsidRPr="00C06E1E">
        <w:t>,</w:t>
      </w:r>
      <w:r w:rsidRPr="00C06E1E">
        <w:t xml:space="preserve"> przeprowadzonego w trybie </w:t>
      </w:r>
      <w:r w:rsidR="00A7168E" w:rsidRPr="00C06E1E">
        <w:t>przetargu nieograniczonego, na</w:t>
      </w:r>
      <w:r w:rsidRPr="00C06E1E">
        <w:t xml:space="preserve"> podstawie art. </w:t>
      </w:r>
      <w:r w:rsidR="00E516A4" w:rsidRPr="00C06E1E">
        <w:t>129</w:t>
      </w:r>
      <w:r w:rsidR="00734929" w:rsidRPr="00C06E1E">
        <w:t xml:space="preserve"> ust</w:t>
      </w:r>
      <w:r w:rsidR="00E516A4" w:rsidRPr="00C06E1E">
        <w:t>.1</w:t>
      </w:r>
      <w:r w:rsidR="00734929" w:rsidRPr="00C06E1E">
        <w:t xml:space="preserve"> pkt </w:t>
      </w:r>
      <w:r w:rsidR="00E516A4" w:rsidRPr="00C06E1E">
        <w:t xml:space="preserve">1 </w:t>
      </w:r>
      <w:r w:rsidRPr="00C06E1E">
        <w:t xml:space="preserve">ustawy z dnia 11 września 2019 r. Prawo zamówień publicznych (Dz. U. z </w:t>
      </w:r>
      <w:r w:rsidR="00466733">
        <w:t>2021</w:t>
      </w:r>
      <w:r w:rsidR="00466733" w:rsidRPr="00C06E1E">
        <w:t xml:space="preserve"> </w:t>
      </w:r>
      <w:r w:rsidRPr="00C06E1E">
        <w:t xml:space="preserve">r. poz. </w:t>
      </w:r>
      <w:r w:rsidR="00466733">
        <w:t>1129</w:t>
      </w:r>
      <w:r w:rsidR="000A39C7" w:rsidRPr="00C06E1E">
        <w:t>,</w:t>
      </w:r>
      <w:r w:rsidRPr="00C06E1E">
        <w:t xml:space="preserve"> z </w:t>
      </w:r>
      <w:proofErr w:type="spellStart"/>
      <w:r w:rsidRPr="00C06E1E">
        <w:t>późn</w:t>
      </w:r>
      <w:proofErr w:type="spellEnd"/>
      <w:r w:rsidRPr="00C06E1E">
        <w:t>. zm.</w:t>
      </w:r>
      <w:r w:rsidR="001C7A85" w:rsidRPr="00C06E1E">
        <w:t xml:space="preserve">; </w:t>
      </w:r>
      <w:r w:rsidR="000C7B10" w:rsidRPr="00C06E1E">
        <w:rPr>
          <w:rFonts w:eastAsiaTheme="minorEastAsia"/>
        </w:rPr>
        <w:t xml:space="preserve">zwaną </w:t>
      </w:r>
      <w:r w:rsidR="00A61B40">
        <w:rPr>
          <w:rFonts w:eastAsiaTheme="minorEastAsia"/>
        </w:rPr>
        <w:t>dalej</w:t>
      </w:r>
      <w:r w:rsidR="001C7A85" w:rsidRPr="00C06E1E">
        <w:t xml:space="preserve"> </w:t>
      </w:r>
      <w:r w:rsidR="00A61B40">
        <w:t>„</w:t>
      </w:r>
      <w:r w:rsidR="001C7A85" w:rsidRPr="00C06E1E">
        <w:t>PZP</w:t>
      </w:r>
      <w:r w:rsidR="00A61B40">
        <w:t>”</w:t>
      </w:r>
      <w:r w:rsidRPr="00C06E1E">
        <w:t>)</w:t>
      </w:r>
      <w:r w:rsidR="00B9569C" w:rsidRPr="00C06E1E">
        <w:t>,</w:t>
      </w:r>
      <w:r w:rsidRPr="00C06E1E">
        <w:t xml:space="preserve"> Strony zawierają </w:t>
      </w:r>
      <w:r w:rsidR="000E1DB1" w:rsidRPr="00C06E1E">
        <w:t>u</w:t>
      </w:r>
      <w:r w:rsidRPr="00C06E1E">
        <w:t>mowę o następującej treści:</w:t>
      </w:r>
    </w:p>
    <w:p w14:paraId="6B5D5672" w14:textId="77777777" w:rsidR="00DA10FA" w:rsidRPr="00C06E1E" w:rsidRDefault="00DA10FA" w:rsidP="00A971F9">
      <w:pPr>
        <w:widowControl w:val="0"/>
        <w:autoSpaceDE w:val="0"/>
        <w:autoSpaceDN w:val="0"/>
        <w:adjustRightInd w:val="0"/>
        <w:spacing w:line="326" w:lineRule="auto"/>
        <w:jc w:val="both"/>
      </w:pPr>
    </w:p>
    <w:p w14:paraId="76CA3CC3" w14:textId="77777777" w:rsidR="005915FF" w:rsidRPr="00C06E1E" w:rsidRDefault="00770FD5" w:rsidP="00A971F9">
      <w:pPr>
        <w:widowControl w:val="0"/>
        <w:autoSpaceDE w:val="0"/>
        <w:autoSpaceDN w:val="0"/>
        <w:adjustRightInd w:val="0"/>
        <w:spacing w:line="326" w:lineRule="auto"/>
        <w:jc w:val="center"/>
        <w:rPr>
          <w:b/>
          <w:bCs/>
        </w:rPr>
      </w:pPr>
      <w:r w:rsidRPr="00C06E1E">
        <w:rPr>
          <w:b/>
          <w:bCs/>
        </w:rPr>
        <w:t>§ 1</w:t>
      </w:r>
      <w:r w:rsidR="00A74C31" w:rsidRPr="00C06E1E">
        <w:rPr>
          <w:b/>
          <w:bCs/>
        </w:rPr>
        <w:t>.</w:t>
      </w:r>
    </w:p>
    <w:p w14:paraId="48B13244" w14:textId="77777777" w:rsidR="003424D4" w:rsidRDefault="006A430A" w:rsidP="007C0921">
      <w:pPr>
        <w:pStyle w:val="Akapitzlist"/>
        <w:numPr>
          <w:ilvl w:val="0"/>
          <w:numId w:val="6"/>
        </w:numPr>
        <w:spacing w:line="326" w:lineRule="auto"/>
        <w:ind w:left="284" w:hanging="710"/>
        <w:rPr>
          <w:w w:val="100"/>
          <w:sz w:val="24"/>
          <w:szCs w:val="24"/>
        </w:rPr>
      </w:pPr>
      <w:r w:rsidRPr="002050E2" w:rsidDel="00091D1C">
        <w:rPr>
          <w:w w:val="100"/>
          <w:sz w:val="24"/>
          <w:szCs w:val="24"/>
        </w:rPr>
        <w:t xml:space="preserve">Umowa określa zasady, warunki oraz uprawnienia i obowiązki Stron w zakresie </w:t>
      </w:r>
      <w:r w:rsidR="00B9569C" w:rsidRPr="002050E2" w:rsidDel="00091D1C">
        <w:rPr>
          <w:w w:val="100"/>
          <w:sz w:val="24"/>
          <w:szCs w:val="24"/>
        </w:rPr>
        <w:t xml:space="preserve">usługi </w:t>
      </w:r>
      <w:r w:rsidR="002050E2" w:rsidDel="00091D1C">
        <w:rPr>
          <w:w w:val="100"/>
          <w:sz w:val="24"/>
          <w:szCs w:val="24"/>
        </w:rPr>
        <w:t>p</w:t>
      </w:r>
      <w:r w:rsidR="002050E2" w:rsidRPr="002050E2" w:rsidDel="00091D1C">
        <w:rPr>
          <w:w w:val="100"/>
          <w:sz w:val="24"/>
          <w:szCs w:val="24"/>
        </w:rPr>
        <w:t>rzeprowadzeni</w:t>
      </w:r>
      <w:r w:rsidR="002050E2" w:rsidDel="00091D1C">
        <w:rPr>
          <w:w w:val="100"/>
          <w:sz w:val="24"/>
          <w:szCs w:val="24"/>
        </w:rPr>
        <w:t>a</w:t>
      </w:r>
      <w:r w:rsidR="002050E2" w:rsidRPr="002050E2" w:rsidDel="00091D1C">
        <w:rPr>
          <w:w w:val="100"/>
          <w:sz w:val="24"/>
          <w:szCs w:val="24"/>
        </w:rPr>
        <w:t xml:space="preserve"> badań jakościowych</w:t>
      </w:r>
      <w:r w:rsidR="00475CAC">
        <w:rPr>
          <w:w w:val="100"/>
          <w:sz w:val="24"/>
          <w:szCs w:val="24"/>
        </w:rPr>
        <w:t>.</w:t>
      </w:r>
      <w:r w:rsidR="003424D4">
        <w:rPr>
          <w:w w:val="100"/>
          <w:sz w:val="24"/>
          <w:szCs w:val="24"/>
        </w:rPr>
        <w:t xml:space="preserve"> </w:t>
      </w:r>
    </w:p>
    <w:p w14:paraId="4789EDAA" w14:textId="696FC5C0" w:rsidR="005D735F" w:rsidDel="00091D1C" w:rsidRDefault="00082A16" w:rsidP="007C0921">
      <w:pPr>
        <w:pStyle w:val="Akapitzlist"/>
        <w:numPr>
          <w:ilvl w:val="0"/>
          <w:numId w:val="6"/>
        </w:numPr>
        <w:spacing w:line="326" w:lineRule="auto"/>
        <w:ind w:left="284" w:hanging="710"/>
        <w:rPr>
          <w:w w:val="100"/>
          <w:sz w:val="24"/>
          <w:szCs w:val="24"/>
        </w:rPr>
      </w:pPr>
      <w:r w:rsidRPr="002050E2" w:rsidDel="00091D1C">
        <w:rPr>
          <w:w w:val="100"/>
          <w:sz w:val="24"/>
          <w:szCs w:val="24"/>
        </w:rPr>
        <w:t>Umowa zostaje zawarta na czas 12 miesięcy, licząc od dnia jej zawarcia przez Strony albo do wyczerpania kwoty</w:t>
      </w:r>
      <w:r w:rsidR="00B34AC3" w:rsidRPr="002050E2" w:rsidDel="00091D1C">
        <w:rPr>
          <w:w w:val="100"/>
          <w:sz w:val="24"/>
          <w:szCs w:val="24"/>
        </w:rPr>
        <w:t xml:space="preserve"> wynagrodzenia </w:t>
      </w:r>
      <w:r w:rsidR="003726EE" w:rsidRPr="002050E2" w:rsidDel="00091D1C">
        <w:rPr>
          <w:w w:val="100"/>
          <w:sz w:val="24"/>
          <w:szCs w:val="24"/>
        </w:rPr>
        <w:t xml:space="preserve">brutto, o której mowa w </w:t>
      </w:r>
      <w:r w:rsidRPr="002050E2" w:rsidDel="00091D1C">
        <w:rPr>
          <w:w w:val="100"/>
          <w:sz w:val="24"/>
          <w:szCs w:val="24"/>
        </w:rPr>
        <w:t xml:space="preserve">§ </w:t>
      </w:r>
      <w:r w:rsidR="006F5542" w:rsidRPr="002050E2" w:rsidDel="00091D1C">
        <w:rPr>
          <w:w w:val="100"/>
          <w:sz w:val="24"/>
          <w:szCs w:val="24"/>
        </w:rPr>
        <w:t>5</w:t>
      </w:r>
      <w:r w:rsidRPr="002050E2" w:rsidDel="00091D1C">
        <w:rPr>
          <w:w w:val="100"/>
          <w:sz w:val="24"/>
          <w:szCs w:val="24"/>
        </w:rPr>
        <w:t xml:space="preserve"> ust. 1 </w:t>
      </w:r>
      <w:r w:rsidR="00B9569C" w:rsidRPr="002050E2" w:rsidDel="00091D1C">
        <w:rPr>
          <w:w w:val="100"/>
          <w:sz w:val="24"/>
          <w:szCs w:val="24"/>
        </w:rPr>
        <w:t>(</w:t>
      </w:r>
      <w:r w:rsidRPr="002050E2" w:rsidDel="00091D1C">
        <w:rPr>
          <w:w w:val="100"/>
          <w:sz w:val="24"/>
          <w:szCs w:val="24"/>
        </w:rPr>
        <w:t>w</w:t>
      </w:r>
      <w:r w:rsidR="00091126" w:rsidRPr="002050E2" w:rsidDel="00091D1C">
        <w:rPr>
          <w:w w:val="100"/>
          <w:sz w:val="24"/>
          <w:szCs w:val="24"/>
        </w:rPr>
        <w:t> </w:t>
      </w:r>
      <w:r w:rsidRPr="002050E2" w:rsidDel="00091D1C">
        <w:rPr>
          <w:w w:val="100"/>
          <w:sz w:val="24"/>
          <w:szCs w:val="24"/>
        </w:rPr>
        <w:t>zależności od tego, które z</w:t>
      </w:r>
      <w:r w:rsidR="00BF7CEE" w:rsidRPr="002050E2" w:rsidDel="00091D1C">
        <w:rPr>
          <w:w w:val="100"/>
          <w:sz w:val="24"/>
          <w:szCs w:val="24"/>
        </w:rPr>
        <w:t xml:space="preserve"> tych</w:t>
      </w:r>
      <w:r w:rsidRPr="002050E2" w:rsidDel="00091D1C">
        <w:rPr>
          <w:w w:val="100"/>
          <w:sz w:val="24"/>
          <w:szCs w:val="24"/>
        </w:rPr>
        <w:t xml:space="preserve"> zdarzeń wystąpi jako pierwsze</w:t>
      </w:r>
      <w:r w:rsidR="00B9569C" w:rsidRPr="002050E2" w:rsidDel="00091D1C">
        <w:rPr>
          <w:w w:val="100"/>
          <w:sz w:val="24"/>
          <w:szCs w:val="24"/>
        </w:rPr>
        <w:t>).</w:t>
      </w:r>
    </w:p>
    <w:p w14:paraId="7652E09E" w14:textId="77777777" w:rsidR="00082A16" w:rsidRPr="00C06E1E" w:rsidRDefault="00883148" w:rsidP="007C0921">
      <w:pPr>
        <w:pStyle w:val="Akapitzlist"/>
        <w:numPr>
          <w:ilvl w:val="0"/>
          <w:numId w:val="6"/>
        </w:numPr>
        <w:autoSpaceDE/>
        <w:autoSpaceDN/>
        <w:spacing w:before="0" w:line="326" w:lineRule="auto"/>
        <w:ind w:left="284" w:hanging="710"/>
        <w:contextualSpacing w:val="0"/>
        <w:rPr>
          <w:w w:val="100"/>
          <w:sz w:val="24"/>
          <w:szCs w:val="24"/>
        </w:rPr>
      </w:pPr>
      <w:r w:rsidRPr="00C06E1E">
        <w:rPr>
          <w:w w:val="100"/>
          <w:sz w:val="24"/>
          <w:szCs w:val="24"/>
        </w:rPr>
        <w:lastRenderedPageBreak/>
        <w:t xml:space="preserve">Zamawiający wskazuje, że minimalny zakres zamówienia, jaki przewiduje do realizacji, obejmuje co najmniej </w:t>
      </w:r>
      <w:r w:rsidR="00B77CE0" w:rsidRPr="00C06E1E">
        <w:rPr>
          <w:w w:val="100"/>
          <w:sz w:val="24"/>
          <w:szCs w:val="24"/>
        </w:rPr>
        <w:t xml:space="preserve">1 </w:t>
      </w:r>
      <w:r w:rsidR="002050E2">
        <w:rPr>
          <w:w w:val="100"/>
          <w:sz w:val="24"/>
          <w:szCs w:val="24"/>
        </w:rPr>
        <w:t xml:space="preserve">falę </w:t>
      </w:r>
      <w:r w:rsidR="002050E2" w:rsidRPr="002050E2">
        <w:rPr>
          <w:w w:val="100"/>
          <w:sz w:val="24"/>
          <w:szCs w:val="24"/>
        </w:rPr>
        <w:t>badań jakościowych techniką zogniskowanych wywiadów grupowych</w:t>
      </w:r>
      <w:r w:rsidR="002050E2">
        <w:rPr>
          <w:w w:val="100"/>
          <w:sz w:val="24"/>
          <w:szCs w:val="24"/>
        </w:rPr>
        <w:t xml:space="preserve">. </w:t>
      </w:r>
    </w:p>
    <w:p w14:paraId="647FF2ED" w14:textId="77777777" w:rsidR="003032D4" w:rsidRPr="00C06E1E" w:rsidRDefault="003032D4" w:rsidP="007C0921">
      <w:pPr>
        <w:pStyle w:val="Akapitzlist"/>
        <w:numPr>
          <w:ilvl w:val="0"/>
          <w:numId w:val="6"/>
        </w:numPr>
        <w:autoSpaceDE/>
        <w:autoSpaceDN/>
        <w:spacing w:before="0" w:line="326" w:lineRule="auto"/>
        <w:ind w:left="284" w:hanging="710"/>
        <w:contextualSpacing w:val="0"/>
        <w:rPr>
          <w:rFonts w:eastAsiaTheme="minorHAnsi"/>
          <w:sz w:val="24"/>
          <w:szCs w:val="24"/>
          <w:lang w:eastAsia="en-US"/>
        </w:rPr>
      </w:pPr>
      <w:r w:rsidRPr="00C06E1E">
        <w:rPr>
          <w:w w:val="100"/>
          <w:sz w:val="24"/>
          <w:szCs w:val="24"/>
        </w:rPr>
        <w:t xml:space="preserve">Strony obowiązane są współdziałać przy wykonaniu Umowy w celu </w:t>
      </w:r>
      <w:r w:rsidR="002E59A5" w:rsidRPr="00C06E1E">
        <w:rPr>
          <w:w w:val="100"/>
          <w:sz w:val="24"/>
          <w:szCs w:val="24"/>
        </w:rPr>
        <w:t xml:space="preserve">jej </w:t>
      </w:r>
      <w:r w:rsidRPr="00C06E1E">
        <w:rPr>
          <w:w w:val="100"/>
          <w:sz w:val="24"/>
          <w:szCs w:val="24"/>
        </w:rPr>
        <w:t xml:space="preserve">należytej realizacji, w szczególności wzajemnie informować się o przebiegu </w:t>
      </w:r>
      <w:r w:rsidR="002E59A5" w:rsidRPr="00C06E1E">
        <w:rPr>
          <w:w w:val="100"/>
          <w:sz w:val="24"/>
          <w:szCs w:val="24"/>
        </w:rPr>
        <w:t>badania społecznego oraz opracowywania jego rezultatów</w:t>
      </w:r>
      <w:r w:rsidRPr="00C06E1E">
        <w:rPr>
          <w:w w:val="100"/>
          <w:sz w:val="24"/>
          <w:szCs w:val="24"/>
        </w:rPr>
        <w:t>, zgłaszać wątpliwości i problemy, a także szybko reagować i podejmować decyzje, niezbędne dla prawidłowej realizacji zobowiązania</w:t>
      </w:r>
      <w:r w:rsidRPr="00C06E1E">
        <w:rPr>
          <w:rFonts w:eastAsiaTheme="minorHAnsi"/>
          <w:sz w:val="24"/>
          <w:szCs w:val="24"/>
          <w:lang w:eastAsia="en-US"/>
        </w:rPr>
        <w:t>.</w:t>
      </w:r>
    </w:p>
    <w:p w14:paraId="1B974CBC" w14:textId="77777777" w:rsidR="00082A16" w:rsidRPr="00C06E1E" w:rsidRDefault="00082A16" w:rsidP="00A971F9">
      <w:pPr>
        <w:widowControl w:val="0"/>
        <w:autoSpaceDE w:val="0"/>
        <w:autoSpaceDN w:val="0"/>
        <w:adjustRightInd w:val="0"/>
        <w:spacing w:line="326" w:lineRule="auto"/>
        <w:jc w:val="both"/>
      </w:pPr>
    </w:p>
    <w:p w14:paraId="16678B96" w14:textId="77777777" w:rsidR="005915FF" w:rsidRPr="00C06E1E" w:rsidRDefault="00770FD5" w:rsidP="002050E2">
      <w:pPr>
        <w:widowControl w:val="0"/>
        <w:autoSpaceDE w:val="0"/>
        <w:autoSpaceDN w:val="0"/>
        <w:adjustRightInd w:val="0"/>
        <w:spacing w:line="326" w:lineRule="auto"/>
        <w:ind w:hanging="851"/>
        <w:jc w:val="center"/>
        <w:rPr>
          <w:b/>
          <w:bCs/>
        </w:rPr>
      </w:pPr>
      <w:r w:rsidRPr="00C06E1E">
        <w:rPr>
          <w:b/>
          <w:bCs/>
        </w:rPr>
        <w:t>§ 2</w:t>
      </w:r>
      <w:r w:rsidR="00A74C31" w:rsidRPr="00C06E1E">
        <w:rPr>
          <w:b/>
          <w:bCs/>
        </w:rPr>
        <w:t>.</w:t>
      </w:r>
    </w:p>
    <w:p w14:paraId="34A4862B" w14:textId="359299D5" w:rsidR="00475CAC" w:rsidRPr="00475CAC" w:rsidRDefault="00475CAC" w:rsidP="00C91B98">
      <w:pPr>
        <w:spacing w:line="326" w:lineRule="auto"/>
        <w:jc w:val="both"/>
      </w:pPr>
      <w:r>
        <w:t xml:space="preserve">1. </w:t>
      </w:r>
      <w:r w:rsidR="0045325D" w:rsidRPr="00C06E1E">
        <w:t>Zamawiający</w:t>
      </w:r>
      <w:r w:rsidR="006A430A" w:rsidRPr="00C06E1E">
        <w:t xml:space="preserve"> powierza </w:t>
      </w:r>
      <w:r w:rsidR="0045325D" w:rsidRPr="00C06E1E">
        <w:t>Wykonawcy</w:t>
      </w:r>
      <w:r w:rsidR="006A430A" w:rsidRPr="00C06E1E">
        <w:t xml:space="preserve">, a </w:t>
      </w:r>
      <w:r w:rsidR="0045325D" w:rsidRPr="00C06E1E">
        <w:t>Wykonawca</w:t>
      </w:r>
      <w:r w:rsidR="006A430A" w:rsidRPr="00C06E1E">
        <w:t xml:space="preserve"> przyjmuje do wykonania zamówienie polegające </w:t>
      </w:r>
      <w:r w:rsidR="00192E21" w:rsidRPr="00C06E1E">
        <w:t xml:space="preserve">na </w:t>
      </w:r>
      <w:r w:rsidR="002050E2">
        <w:t>przeprowadzeniu</w:t>
      </w:r>
      <w:r w:rsidR="002050E2" w:rsidRPr="002050E2">
        <w:t xml:space="preserve"> </w:t>
      </w:r>
      <w:r w:rsidR="005D735F">
        <w:t xml:space="preserve">fal </w:t>
      </w:r>
      <w:r w:rsidR="002050E2" w:rsidRPr="002050E2">
        <w:t>badań jakościowych</w:t>
      </w:r>
      <w:r w:rsidR="003424D4">
        <w:t xml:space="preserve"> </w:t>
      </w:r>
      <w:r w:rsidRPr="00475CAC">
        <w:t>o tematyce społecznej:</w:t>
      </w:r>
    </w:p>
    <w:p w14:paraId="26BBEB27" w14:textId="77777777" w:rsidR="00475CAC" w:rsidRPr="005D735F" w:rsidRDefault="00475CAC" w:rsidP="00E9550E">
      <w:pPr>
        <w:pStyle w:val="Akapitzlist"/>
        <w:numPr>
          <w:ilvl w:val="2"/>
          <w:numId w:val="19"/>
        </w:numPr>
        <w:autoSpaceDE/>
        <w:autoSpaceDN/>
        <w:spacing w:before="0" w:line="326" w:lineRule="auto"/>
        <w:ind w:left="709" w:hanging="425"/>
        <w:contextualSpacing w:val="0"/>
        <w:rPr>
          <w:w w:val="100"/>
          <w:sz w:val="24"/>
          <w:szCs w:val="24"/>
        </w:rPr>
      </w:pPr>
      <w:r w:rsidRPr="005D735F">
        <w:rPr>
          <w:w w:val="100"/>
          <w:sz w:val="24"/>
          <w:szCs w:val="24"/>
        </w:rPr>
        <w:t>techniką zogniskowanych wywiadów grupowych - FGI (każda fala po minimum 2 grupy, maksymalnie 6</w:t>
      </w:r>
      <w:r>
        <w:rPr>
          <w:w w:val="100"/>
          <w:sz w:val="24"/>
          <w:szCs w:val="24"/>
        </w:rPr>
        <w:t xml:space="preserve"> grup</w:t>
      </w:r>
      <w:r w:rsidRPr="005D735F">
        <w:rPr>
          <w:w w:val="100"/>
          <w:sz w:val="24"/>
          <w:szCs w:val="24"/>
        </w:rPr>
        <w:t xml:space="preserve">) </w:t>
      </w:r>
    </w:p>
    <w:p w14:paraId="1238EE3E" w14:textId="4C2AB7A5" w:rsidR="00475CAC" w:rsidRPr="005D735F" w:rsidRDefault="00475CAC" w:rsidP="00E9550E">
      <w:pPr>
        <w:pStyle w:val="Akapitzlist"/>
        <w:numPr>
          <w:ilvl w:val="2"/>
          <w:numId w:val="19"/>
        </w:numPr>
        <w:autoSpaceDE/>
        <w:autoSpaceDN/>
        <w:spacing w:before="0" w:line="326" w:lineRule="auto"/>
        <w:ind w:left="709" w:hanging="425"/>
        <w:contextualSpacing w:val="0"/>
        <w:rPr>
          <w:w w:val="100"/>
          <w:sz w:val="24"/>
          <w:szCs w:val="24"/>
        </w:rPr>
      </w:pPr>
      <w:r w:rsidRPr="005D735F">
        <w:rPr>
          <w:w w:val="100"/>
          <w:sz w:val="24"/>
          <w:szCs w:val="24"/>
        </w:rPr>
        <w:t xml:space="preserve">opcjonalnie techniką wywiadów indywidualnych (np. w przypadku ograniczeń związanych z pandemią)  – IDI (każda fala minimum 3 osoby, maksymalnie 18) </w:t>
      </w:r>
    </w:p>
    <w:p w14:paraId="3FBFB753" w14:textId="6E27C0FA" w:rsidR="00E9550E" w:rsidRDefault="003424D4" w:rsidP="00C91B98">
      <w:pPr>
        <w:widowControl w:val="0"/>
        <w:tabs>
          <w:tab w:val="left" w:pos="360"/>
        </w:tabs>
        <w:adjustRightInd w:val="0"/>
        <w:spacing w:line="326" w:lineRule="auto"/>
        <w:jc w:val="both"/>
      </w:pPr>
      <w:r>
        <w:t>-</w:t>
      </w:r>
      <w:r w:rsidR="00520AC7" w:rsidRPr="00C06E1E">
        <w:t xml:space="preserve"> </w:t>
      </w:r>
      <w:r w:rsidR="00725B6E" w:rsidRPr="00C06E1E">
        <w:rPr>
          <w:iCs/>
        </w:rPr>
        <w:t xml:space="preserve">zgodnie z </w:t>
      </w:r>
      <w:r w:rsidR="006A430A" w:rsidRPr="00C06E1E">
        <w:rPr>
          <w:iCs/>
        </w:rPr>
        <w:t>Opisem przedmiotu zamówienia</w:t>
      </w:r>
      <w:r w:rsidR="006A430A" w:rsidRPr="00C06E1E">
        <w:rPr>
          <w:i/>
          <w:iCs/>
        </w:rPr>
        <w:t xml:space="preserve">, </w:t>
      </w:r>
      <w:r w:rsidR="006A430A" w:rsidRPr="00C06E1E">
        <w:t xml:space="preserve">stanowiącym </w:t>
      </w:r>
      <w:r>
        <w:t>Z</w:t>
      </w:r>
      <w:r w:rsidR="006A430A" w:rsidRPr="00C06E1E">
        <w:t>ałącznik nr 1 do umowy</w:t>
      </w:r>
      <w:r>
        <w:t xml:space="preserve"> </w:t>
      </w:r>
      <w:r w:rsidR="00091126" w:rsidRPr="00C06E1E">
        <w:t>(</w:t>
      </w:r>
      <w:r w:rsidR="006A430A" w:rsidRPr="00C06E1E">
        <w:t>zwanym dalej „OPZ”</w:t>
      </w:r>
      <w:r w:rsidR="00091126" w:rsidRPr="00C06E1E">
        <w:t>)</w:t>
      </w:r>
      <w:r w:rsidR="00AC4E18" w:rsidRPr="00C06E1E">
        <w:t xml:space="preserve"> </w:t>
      </w:r>
      <w:r w:rsidR="00850206" w:rsidRPr="00C06E1E">
        <w:t xml:space="preserve">oraz </w:t>
      </w:r>
      <w:r w:rsidR="00482B2A" w:rsidRPr="00C06E1E">
        <w:t>o</w:t>
      </w:r>
      <w:r w:rsidR="00482B2A" w:rsidRPr="00C06E1E">
        <w:rPr>
          <w:rFonts w:eastAsia="Calibri"/>
          <w:lang w:eastAsia="en-US"/>
        </w:rPr>
        <w:t xml:space="preserve">fertą Wykonawcy </w:t>
      </w:r>
      <w:r w:rsidR="00482B2A" w:rsidRPr="00C06E1E">
        <w:t xml:space="preserve">stanowiącą </w:t>
      </w:r>
      <w:r>
        <w:t>Z</w:t>
      </w:r>
      <w:r w:rsidR="00482B2A" w:rsidRPr="00C06E1E">
        <w:t xml:space="preserve">ałącznik nr 2 do umowy </w:t>
      </w:r>
      <w:r w:rsidR="00091126" w:rsidRPr="00C06E1E">
        <w:t xml:space="preserve">(zwaną </w:t>
      </w:r>
      <w:r w:rsidR="00482B2A" w:rsidRPr="00C06E1E">
        <w:t>dalej „ofertą”</w:t>
      </w:r>
      <w:r w:rsidR="00091126" w:rsidRPr="00C06E1E">
        <w:t>)</w:t>
      </w:r>
      <w:r w:rsidR="00482B2A" w:rsidRPr="00C06E1E">
        <w:t xml:space="preserve"> i </w:t>
      </w:r>
      <w:r w:rsidR="00F278A7" w:rsidRPr="00C06E1E">
        <w:t>zgodnie z </w:t>
      </w:r>
      <w:r w:rsidR="00850206" w:rsidRPr="00C06E1E">
        <w:t>bieżącymi</w:t>
      </w:r>
      <w:r w:rsidR="006A430A" w:rsidRPr="00C06E1E">
        <w:t xml:space="preserve"> ustaleniami z</w:t>
      </w:r>
      <w:r w:rsidR="00091126" w:rsidRPr="00C06E1E">
        <w:t> </w:t>
      </w:r>
      <w:r w:rsidR="005258BC" w:rsidRPr="00C06E1E">
        <w:t>Zamawiającym</w:t>
      </w:r>
      <w:r w:rsidR="00350605" w:rsidRPr="00C06E1E">
        <w:t>, za wynagrodzeniem</w:t>
      </w:r>
      <w:r w:rsidR="005258BC" w:rsidRPr="00C06E1E">
        <w:t>, o </w:t>
      </w:r>
      <w:r w:rsidR="00350605" w:rsidRPr="00C06E1E">
        <w:t xml:space="preserve">którym mowa w </w:t>
      </w:r>
      <w:r w:rsidR="004F05F1" w:rsidRPr="00C06E1E">
        <w:rPr>
          <w:bCs/>
        </w:rPr>
        <w:t>§ 5</w:t>
      </w:r>
      <w:r w:rsidR="006A430A" w:rsidRPr="00C06E1E">
        <w:t>.</w:t>
      </w:r>
      <w:r w:rsidR="00475CAC">
        <w:t xml:space="preserve"> </w:t>
      </w:r>
    </w:p>
    <w:p w14:paraId="5D0E20FF" w14:textId="06232558" w:rsidR="003424D4" w:rsidRDefault="00475CAC" w:rsidP="00C91B98">
      <w:pPr>
        <w:widowControl w:val="0"/>
        <w:tabs>
          <w:tab w:val="left" w:pos="360"/>
        </w:tabs>
        <w:adjustRightInd w:val="0"/>
        <w:spacing w:line="326" w:lineRule="auto"/>
        <w:jc w:val="both"/>
        <w:rPr>
          <w:rFonts w:eastAsia="Calibri"/>
          <w:lang w:eastAsia="en-US"/>
        </w:rPr>
      </w:pPr>
      <w:r>
        <w:t>2</w:t>
      </w:r>
      <w:r w:rsidRPr="00E9550E">
        <w:t xml:space="preserve">. </w:t>
      </w:r>
      <w:r w:rsidR="00EB3461" w:rsidRPr="00E9550E">
        <w:rPr>
          <w:rFonts w:eastAsia="Calibri"/>
          <w:lang w:eastAsia="en-US"/>
        </w:rPr>
        <w:t>Każd</w:t>
      </w:r>
      <w:r w:rsidR="00520AC7" w:rsidRPr="00E9550E">
        <w:rPr>
          <w:rFonts w:eastAsia="Calibri"/>
          <w:lang w:eastAsia="en-US"/>
        </w:rPr>
        <w:t xml:space="preserve">a z </w:t>
      </w:r>
      <w:r w:rsidR="002050E2" w:rsidRPr="00E9550E">
        <w:rPr>
          <w:rFonts w:eastAsia="Calibri"/>
          <w:lang w:eastAsia="en-US"/>
        </w:rPr>
        <w:t>fal badania</w:t>
      </w:r>
      <w:r w:rsidR="001D7D79" w:rsidRPr="00E9550E">
        <w:rPr>
          <w:rFonts w:eastAsia="Calibri"/>
          <w:lang w:eastAsia="en-US"/>
        </w:rPr>
        <w:t>,</w:t>
      </w:r>
      <w:r w:rsidR="00EB3461" w:rsidRPr="00E9550E">
        <w:rPr>
          <w:rFonts w:eastAsia="Calibri"/>
          <w:lang w:eastAsia="en-US"/>
        </w:rPr>
        <w:t xml:space="preserve"> wymienionych w </w:t>
      </w:r>
      <w:r w:rsidR="000A39C7" w:rsidRPr="00E9550E">
        <w:rPr>
          <w:rFonts w:eastAsia="Calibri"/>
          <w:lang w:eastAsia="en-US"/>
        </w:rPr>
        <w:t xml:space="preserve">ust. </w:t>
      </w:r>
      <w:r w:rsidR="00EB3461" w:rsidRPr="00EC1BDA">
        <w:rPr>
          <w:rFonts w:eastAsia="Calibri"/>
          <w:lang w:eastAsia="en-US"/>
        </w:rPr>
        <w:t>1</w:t>
      </w:r>
      <w:r w:rsidR="00587F56" w:rsidRPr="00EC1BDA">
        <w:rPr>
          <w:rFonts w:eastAsia="Calibri"/>
          <w:lang w:eastAsia="en-US"/>
        </w:rPr>
        <w:t>,</w:t>
      </w:r>
      <w:r w:rsidR="00EB3461" w:rsidRPr="00EC1BDA">
        <w:rPr>
          <w:rFonts w:eastAsia="Calibri"/>
          <w:lang w:eastAsia="en-US"/>
        </w:rPr>
        <w:t xml:space="preserve"> zostanie zrealizowan</w:t>
      </w:r>
      <w:r w:rsidR="00B9569C" w:rsidRPr="00033238">
        <w:rPr>
          <w:rFonts w:eastAsia="Calibri"/>
          <w:lang w:eastAsia="en-US"/>
        </w:rPr>
        <w:t>a</w:t>
      </w:r>
      <w:r w:rsidR="00EB3461" w:rsidRPr="00033238">
        <w:rPr>
          <w:rFonts w:eastAsia="Calibri"/>
          <w:lang w:eastAsia="en-US"/>
        </w:rPr>
        <w:t xml:space="preserve"> na podstawie </w:t>
      </w:r>
      <w:r w:rsidR="001B69B6" w:rsidRPr="00F4206D">
        <w:rPr>
          <w:rFonts w:eastAsia="Calibri"/>
          <w:lang w:eastAsia="en-US"/>
        </w:rPr>
        <w:t>odrębnego zlecenia</w:t>
      </w:r>
      <w:r w:rsidR="00DF7FB9" w:rsidRPr="00E9550E">
        <w:rPr>
          <w:rFonts w:eastAsia="Calibri"/>
          <w:lang w:eastAsia="en-US"/>
        </w:rPr>
        <w:t xml:space="preserve"> (zwanego w dalszej części umowy: „</w:t>
      </w:r>
      <w:r w:rsidR="00DF7FB9" w:rsidRPr="00E9550E">
        <w:rPr>
          <w:rFonts w:eastAsia="Calibri"/>
          <w:i/>
          <w:lang w:eastAsia="en-US"/>
        </w:rPr>
        <w:t>Zleceniem</w:t>
      </w:r>
      <w:r w:rsidR="00DF7FB9" w:rsidRPr="00E9550E">
        <w:rPr>
          <w:rFonts w:eastAsia="Calibri"/>
          <w:lang w:eastAsia="en-US"/>
        </w:rPr>
        <w:t>”)</w:t>
      </w:r>
      <w:r w:rsidR="00B9569C" w:rsidRPr="00E9550E">
        <w:rPr>
          <w:rFonts w:eastAsia="Calibri"/>
          <w:lang w:eastAsia="en-US"/>
        </w:rPr>
        <w:t>,</w:t>
      </w:r>
      <w:r w:rsidR="00D46013" w:rsidRPr="00E9550E">
        <w:rPr>
          <w:rFonts w:eastAsia="Calibri"/>
          <w:lang w:eastAsia="en-US"/>
        </w:rPr>
        <w:t xml:space="preserve"> sporządzon</w:t>
      </w:r>
      <w:r w:rsidR="001B69B6" w:rsidRPr="00E9550E">
        <w:rPr>
          <w:rFonts w:eastAsia="Calibri"/>
          <w:lang w:eastAsia="en-US"/>
        </w:rPr>
        <w:t>ego</w:t>
      </w:r>
      <w:r w:rsidR="00D46013" w:rsidRPr="00E9550E">
        <w:rPr>
          <w:rFonts w:eastAsia="Calibri"/>
          <w:lang w:eastAsia="en-US"/>
        </w:rPr>
        <w:t xml:space="preserve"> </w:t>
      </w:r>
      <w:r w:rsidR="00EB3461" w:rsidRPr="00E9550E">
        <w:rPr>
          <w:rFonts w:eastAsia="Calibri"/>
          <w:lang w:eastAsia="en-US"/>
        </w:rPr>
        <w:t xml:space="preserve">według wzoru </w:t>
      </w:r>
      <w:r w:rsidR="00482B2A" w:rsidRPr="00E9550E">
        <w:rPr>
          <w:rFonts w:eastAsia="Calibri"/>
          <w:i/>
          <w:lang w:eastAsia="en-US"/>
        </w:rPr>
        <w:t>Formularza zlecenia</w:t>
      </w:r>
      <w:r w:rsidR="00482B2A" w:rsidRPr="00E9550E">
        <w:rPr>
          <w:rFonts w:eastAsia="Calibri"/>
          <w:lang w:eastAsia="en-US"/>
        </w:rPr>
        <w:t xml:space="preserve"> </w:t>
      </w:r>
      <w:r w:rsidR="00EB3461" w:rsidRPr="00E9550E">
        <w:rPr>
          <w:rFonts w:eastAsia="Calibri"/>
          <w:lang w:eastAsia="en-US"/>
        </w:rPr>
        <w:t xml:space="preserve">stanowiącego załącznik nr </w:t>
      </w:r>
      <w:r w:rsidR="00482B2A" w:rsidRPr="00E9550E">
        <w:rPr>
          <w:rFonts w:eastAsia="Calibri"/>
          <w:lang w:eastAsia="en-US"/>
        </w:rPr>
        <w:t>3</w:t>
      </w:r>
      <w:r w:rsidR="00EB3461" w:rsidRPr="00E9550E">
        <w:rPr>
          <w:rFonts w:eastAsia="Calibri"/>
          <w:lang w:eastAsia="en-US"/>
        </w:rPr>
        <w:t xml:space="preserve"> do umowy. </w:t>
      </w:r>
      <w:r w:rsidR="00754700" w:rsidRPr="00E9550E">
        <w:rPr>
          <w:rFonts w:eastAsia="Calibri"/>
          <w:lang w:eastAsia="en-US"/>
        </w:rPr>
        <w:t xml:space="preserve">Każde </w:t>
      </w:r>
      <w:r w:rsidR="00754700" w:rsidRPr="00E9550E">
        <w:rPr>
          <w:rFonts w:eastAsia="Calibri"/>
          <w:i/>
        </w:rPr>
        <w:t>Z</w:t>
      </w:r>
      <w:r w:rsidR="00B9569C" w:rsidRPr="00E9550E">
        <w:rPr>
          <w:rFonts w:eastAsia="Calibri"/>
          <w:i/>
        </w:rPr>
        <w:t>lecenie</w:t>
      </w:r>
      <w:r w:rsidR="00B9569C" w:rsidRPr="00E9550E">
        <w:rPr>
          <w:rFonts w:eastAsia="Calibri"/>
          <w:lang w:eastAsia="en-US"/>
        </w:rPr>
        <w:t xml:space="preserve"> </w:t>
      </w:r>
      <w:r w:rsidR="00EB3461" w:rsidRPr="00E9550E">
        <w:rPr>
          <w:rFonts w:eastAsia="Calibri"/>
          <w:lang w:eastAsia="en-US"/>
        </w:rPr>
        <w:t xml:space="preserve">zostanie przekazane </w:t>
      </w:r>
      <w:r w:rsidR="00350605" w:rsidRPr="00E9550E">
        <w:rPr>
          <w:rFonts w:eastAsia="Calibri"/>
          <w:lang w:eastAsia="en-US"/>
        </w:rPr>
        <w:t xml:space="preserve">za pośrednictwem poczty elektronicznej </w:t>
      </w:r>
      <w:r w:rsidR="00EB3461" w:rsidRPr="00E9550E">
        <w:rPr>
          <w:rFonts w:eastAsia="Calibri"/>
          <w:lang w:eastAsia="en-US"/>
        </w:rPr>
        <w:t xml:space="preserve">na </w:t>
      </w:r>
      <w:r w:rsidR="00897110" w:rsidRPr="00E9550E">
        <w:rPr>
          <w:rFonts w:eastAsia="Calibri"/>
          <w:lang w:eastAsia="en-US"/>
        </w:rPr>
        <w:t>adres</w:t>
      </w:r>
      <w:r w:rsidR="00360C7A" w:rsidRPr="00E9550E">
        <w:t xml:space="preserve"> </w:t>
      </w:r>
      <w:r w:rsidR="00BF7CEE" w:rsidRPr="00E9550E">
        <w:t xml:space="preserve">e-mail </w:t>
      </w:r>
      <w:r w:rsidR="00183668" w:rsidRPr="00E9550E">
        <w:t>Wykonawcy</w:t>
      </w:r>
      <w:r w:rsidR="001C7A85" w:rsidRPr="00E9550E">
        <w:t>, o którym mowa</w:t>
      </w:r>
      <w:r w:rsidR="00183668" w:rsidRPr="00E9550E">
        <w:t xml:space="preserve"> </w:t>
      </w:r>
      <w:r w:rsidR="00360C7A" w:rsidRPr="00E9550E">
        <w:t>w §</w:t>
      </w:r>
      <w:r w:rsidR="00587F56" w:rsidRPr="00E9550E">
        <w:t xml:space="preserve"> </w:t>
      </w:r>
      <w:r w:rsidR="00632A08" w:rsidRPr="00E9550E">
        <w:t>9</w:t>
      </w:r>
      <w:r w:rsidR="00360C7A" w:rsidRPr="00E9550E">
        <w:t xml:space="preserve"> ust.</w:t>
      </w:r>
      <w:r w:rsidR="00587F56" w:rsidRPr="00E9550E">
        <w:t xml:space="preserve"> </w:t>
      </w:r>
      <w:r w:rsidR="00360C7A" w:rsidRPr="00E9550E">
        <w:t>2</w:t>
      </w:r>
      <w:r w:rsidR="00183668" w:rsidRPr="00E9550E">
        <w:t xml:space="preserve"> pkt 2</w:t>
      </w:r>
      <w:r w:rsidR="00587F56" w:rsidRPr="00E9550E">
        <w:t>.</w:t>
      </w:r>
    </w:p>
    <w:p w14:paraId="6FEE8847" w14:textId="0D5C5173" w:rsidR="0062005A" w:rsidRPr="00C06E1E" w:rsidRDefault="00475CAC" w:rsidP="00C91B98">
      <w:pPr>
        <w:widowControl w:val="0"/>
        <w:tabs>
          <w:tab w:val="left" w:pos="360"/>
        </w:tabs>
        <w:adjustRightInd w:val="0"/>
        <w:spacing w:line="326" w:lineRule="auto"/>
        <w:jc w:val="both"/>
        <w:rPr>
          <w:rFonts w:eastAsia="Calibri"/>
          <w:lang w:eastAsia="en-US"/>
        </w:rPr>
      </w:pPr>
      <w:r>
        <w:t xml:space="preserve">3. </w:t>
      </w:r>
      <w:r w:rsidR="00F278A7" w:rsidRPr="00C06E1E">
        <w:rPr>
          <w:rFonts w:eastAsia="Calibri"/>
          <w:lang w:eastAsia="en-US"/>
        </w:rPr>
        <w:t xml:space="preserve">Wykonawca </w:t>
      </w:r>
      <w:r w:rsidR="00850206" w:rsidRPr="00C06E1E">
        <w:rPr>
          <w:rFonts w:eastAsia="Calibri"/>
          <w:lang w:eastAsia="en-US"/>
        </w:rPr>
        <w:t xml:space="preserve">zobowiązany jest do realizacji </w:t>
      </w:r>
      <w:r w:rsidR="002050E2">
        <w:rPr>
          <w:rFonts w:eastAsia="Calibri"/>
          <w:lang w:eastAsia="en-US"/>
        </w:rPr>
        <w:t>wywiadów</w:t>
      </w:r>
      <w:r w:rsidR="00DF7FB9" w:rsidRPr="00C06E1E">
        <w:rPr>
          <w:rFonts w:eastAsia="Calibri"/>
          <w:lang w:eastAsia="en-US"/>
        </w:rPr>
        <w:t xml:space="preserve">, wymienionych w ust. 1, </w:t>
      </w:r>
      <w:r w:rsidR="00850206" w:rsidRPr="00C06E1E">
        <w:rPr>
          <w:rFonts w:eastAsia="Calibri"/>
          <w:lang w:eastAsia="en-US"/>
        </w:rPr>
        <w:t>zgodnie</w:t>
      </w:r>
      <w:r w:rsidR="00F278A7" w:rsidRPr="00C06E1E">
        <w:rPr>
          <w:rFonts w:eastAsia="Calibri"/>
          <w:lang w:eastAsia="en-US"/>
        </w:rPr>
        <w:t xml:space="preserve"> z OPZ</w:t>
      </w:r>
      <w:r w:rsidR="00B9569C" w:rsidRPr="00C06E1E">
        <w:rPr>
          <w:rFonts w:eastAsia="Calibri"/>
          <w:lang w:eastAsia="en-US"/>
        </w:rPr>
        <w:t>, w tym zgodnie z</w:t>
      </w:r>
      <w:r w:rsidR="00F278A7" w:rsidRPr="00C06E1E">
        <w:rPr>
          <w:rFonts w:eastAsia="Calibri"/>
          <w:lang w:eastAsia="en-US"/>
        </w:rPr>
        <w:t> </w:t>
      </w:r>
      <w:r w:rsidR="006818A7" w:rsidRPr="00C06E1E">
        <w:rPr>
          <w:rFonts w:eastAsia="Calibri"/>
          <w:lang w:eastAsia="en-US"/>
        </w:rPr>
        <w:t xml:space="preserve">terminami </w:t>
      </w:r>
      <w:r w:rsidR="00B9569C" w:rsidRPr="00C06E1E">
        <w:rPr>
          <w:rFonts w:eastAsia="Calibri"/>
          <w:lang w:eastAsia="en-US"/>
        </w:rPr>
        <w:t>tam wskazanymi</w:t>
      </w:r>
      <w:r w:rsidR="006818A7" w:rsidRPr="00C06E1E">
        <w:rPr>
          <w:rFonts w:eastAsia="Calibri"/>
          <w:lang w:eastAsia="en-US"/>
        </w:rPr>
        <w:t xml:space="preserve">, </w:t>
      </w:r>
      <w:r w:rsidR="00B9569C" w:rsidRPr="00C06E1E">
        <w:rPr>
          <w:rFonts w:eastAsia="Calibri"/>
          <w:lang w:eastAsia="en-US"/>
        </w:rPr>
        <w:t>w tym</w:t>
      </w:r>
      <w:r w:rsidR="006818A7" w:rsidRPr="00C06E1E">
        <w:rPr>
          <w:rFonts w:eastAsia="Calibri"/>
          <w:lang w:eastAsia="en-US"/>
        </w:rPr>
        <w:t>:</w:t>
      </w:r>
    </w:p>
    <w:p w14:paraId="2CEEF871" w14:textId="28FD69B8" w:rsidR="0062005A" w:rsidRPr="0062005A" w:rsidRDefault="002C5099" w:rsidP="00E9550E">
      <w:pPr>
        <w:spacing w:line="326" w:lineRule="auto"/>
        <w:ind w:left="142"/>
        <w:jc w:val="both"/>
        <w:rPr>
          <w:rFonts w:eastAsia="Calibri"/>
          <w:highlight w:val="yellow"/>
          <w:lang w:eastAsia="en-US"/>
        </w:rPr>
      </w:pPr>
      <w:r w:rsidRPr="0062005A">
        <w:rPr>
          <w:rFonts w:eastAsia="Calibri"/>
          <w:lang w:eastAsia="en-US"/>
        </w:rPr>
        <w:t>1)</w:t>
      </w:r>
      <w:r w:rsidR="001D7D79" w:rsidRPr="0062005A">
        <w:rPr>
          <w:rFonts w:eastAsia="Calibri"/>
          <w:lang w:eastAsia="en-US"/>
        </w:rPr>
        <w:t xml:space="preserve"> w zakresie realizacji </w:t>
      </w:r>
      <w:r w:rsidR="0062005A" w:rsidRPr="0062005A">
        <w:rPr>
          <w:rFonts w:eastAsia="Calibri"/>
          <w:lang w:eastAsia="en-US"/>
        </w:rPr>
        <w:t>wywiadów techniką zogniskowanych wywiadów grupowych (FGI) o</w:t>
      </w:r>
      <w:r w:rsidR="0062005A" w:rsidRPr="0062005A">
        <w:rPr>
          <w:rFonts w:eastAsiaTheme="minorHAnsi"/>
          <w:lang w:eastAsia="en-US"/>
        </w:rPr>
        <w:t xml:space="preserve">czekiwane rezultaty dla każdej grupy w ciągu </w:t>
      </w:r>
      <w:r w:rsidR="00E9550E">
        <w:rPr>
          <w:rFonts w:eastAsiaTheme="minorHAnsi"/>
          <w:lang w:eastAsia="en-US"/>
        </w:rPr>
        <w:t xml:space="preserve">… </w:t>
      </w:r>
      <w:r w:rsidR="00835159" w:rsidRPr="00835159">
        <w:rPr>
          <w:rFonts w:eastAsiaTheme="minorHAnsi"/>
          <w:lang w:eastAsia="en-US"/>
        </w:rPr>
        <w:t>(</w:t>
      </w:r>
      <w:r w:rsidR="00C91B98" w:rsidRPr="00C91B98">
        <w:rPr>
          <w:rFonts w:eastAsiaTheme="minorHAnsi"/>
          <w:i/>
          <w:lang w:eastAsia="en-US"/>
        </w:rPr>
        <w:t xml:space="preserve">9, 8 lub 7 </w:t>
      </w:r>
      <w:r w:rsidR="00835159" w:rsidRPr="00C91B98">
        <w:rPr>
          <w:rFonts w:eastAsiaTheme="minorHAnsi"/>
          <w:i/>
          <w:lang w:eastAsia="en-US"/>
        </w:rPr>
        <w:t>dni</w:t>
      </w:r>
      <w:r w:rsidR="00E9550E" w:rsidRPr="00C91B98">
        <w:rPr>
          <w:rFonts w:eastAsiaTheme="minorHAnsi"/>
          <w:i/>
          <w:lang w:eastAsia="en-US"/>
        </w:rPr>
        <w:t>,</w:t>
      </w:r>
      <w:r w:rsidR="00835159" w:rsidRPr="00C91B98">
        <w:rPr>
          <w:rFonts w:eastAsiaTheme="minorHAnsi"/>
          <w:i/>
          <w:lang w:eastAsia="en-US"/>
        </w:rPr>
        <w:t xml:space="preserve"> zgodnie z ofertą</w:t>
      </w:r>
      <w:r w:rsidR="00835159" w:rsidRPr="00835159">
        <w:rPr>
          <w:rFonts w:eastAsiaTheme="minorHAnsi"/>
          <w:lang w:eastAsia="en-US"/>
        </w:rPr>
        <w:t>)</w:t>
      </w:r>
      <w:r w:rsidR="00E9550E">
        <w:rPr>
          <w:rFonts w:eastAsiaTheme="minorHAnsi"/>
          <w:lang w:eastAsia="en-US"/>
        </w:rPr>
        <w:t xml:space="preserve"> </w:t>
      </w:r>
      <w:r w:rsidR="0062005A" w:rsidRPr="0062005A">
        <w:rPr>
          <w:rFonts w:eastAsiaTheme="minorHAnsi"/>
          <w:lang w:eastAsia="en-US"/>
        </w:rPr>
        <w:t xml:space="preserve">dni </w:t>
      </w:r>
      <w:r w:rsidR="0062005A">
        <w:rPr>
          <w:rFonts w:eastAsiaTheme="minorHAnsi"/>
          <w:lang w:eastAsia="en-US"/>
        </w:rPr>
        <w:t xml:space="preserve">kalendarzowych </w:t>
      </w:r>
      <w:r w:rsidR="0062005A" w:rsidRPr="0062005A">
        <w:rPr>
          <w:rFonts w:eastAsiaTheme="minorHAnsi"/>
          <w:lang w:eastAsia="en-US"/>
        </w:rPr>
        <w:t>(z wyłączeniem niedziel i dni wolnych od pracy) od złożenia zamówienia:</w:t>
      </w:r>
    </w:p>
    <w:p w14:paraId="66BDC936" w14:textId="77777777" w:rsidR="0062005A" w:rsidRPr="0062005A" w:rsidRDefault="0062005A" w:rsidP="007C0921">
      <w:pPr>
        <w:pStyle w:val="Akapitzlist"/>
        <w:numPr>
          <w:ilvl w:val="1"/>
          <w:numId w:val="15"/>
        </w:numPr>
        <w:tabs>
          <w:tab w:val="left" w:pos="851"/>
        </w:tabs>
        <w:spacing w:line="326" w:lineRule="auto"/>
        <w:rPr>
          <w:rFonts w:eastAsia="Calibri"/>
          <w:w w:val="100"/>
          <w:sz w:val="24"/>
        </w:rPr>
      </w:pPr>
      <w:r w:rsidRPr="0062005A">
        <w:rPr>
          <w:rFonts w:eastAsia="Calibri"/>
          <w:w w:val="100"/>
          <w:sz w:val="24"/>
        </w:rPr>
        <w:t>raport syntetyczny, podsumowujący całość wywiadu z jedną grupą (dla każdej grupy w ramach jednej fali osobno)  - maksymalnie 3 strony A4 kluczowych wniosków i rekomendacji</w:t>
      </w:r>
      <w:r w:rsidR="00A61B40">
        <w:rPr>
          <w:rFonts w:eastAsia="Calibri"/>
          <w:w w:val="100"/>
          <w:sz w:val="24"/>
        </w:rPr>
        <w:t>,</w:t>
      </w:r>
    </w:p>
    <w:p w14:paraId="19DD055F" w14:textId="77777777" w:rsidR="0062005A" w:rsidRPr="0062005A" w:rsidRDefault="0062005A" w:rsidP="007C0921">
      <w:pPr>
        <w:pStyle w:val="Akapitzlist"/>
        <w:numPr>
          <w:ilvl w:val="1"/>
          <w:numId w:val="15"/>
        </w:numPr>
        <w:tabs>
          <w:tab w:val="left" w:pos="851"/>
        </w:tabs>
        <w:spacing w:line="326" w:lineRule="auto"/>
        <w:rPr>
          <w:rFonts w:eastAsia="Calibri"/>
          <w:w w:val="100"/>
          <w:sz w:val="24"/>
        </w:rPr>
      </w:pPr>
      <w:r w:rsidRPr="0062005A">
        <w:rPr>
          <w:rFonts w:eastAsia="Calibri"/>
          <w:w w:val="100"/>
          <w:sz w:val="24"/>
        </w:rPr>
        <w:t>pełna transkrypcja wywiadu</w:t>
      </w:r>
      <w:r w:rsidR="00A61B40">
        <w:rPr>
          <w:rFonts w:eastAsia="Calibri"/>
          <w:w w:val="100"/>
          <w:sz w:val="24"/>
        </w:rPr>
        <w:t>,</w:t>
      </w:r>
    </w:p>
    <w:p w14:paraId="4F23BE70" w14:textId="3192623B" w:rsidR="0062005A" w:rsidRPr="0062005A" w:rsidRDefault="0062005A" w:rsidP="007C0921">
      <w:pPr>
        <w:pStyle w:val="Akapitzlist"/>
        <w:numPr>
          <w:ilvl w:val="1"/>
          <w:numId w:val="15"/>
        </w:numPr>
        <w:tabs>
          <w:tab w:val="left" w:pos="851"/>
        </w:tabs>
        <w:spacing w:line="326" w:lineRule="auto"/>
        <w:rPr>
          <w:rFonts w:eastAsia="Calibri"/>
          <w:w w:val="100"/>
          <w:sz w:val="24"/>
        </w:rPr>
      </w:pPr>
      <w:r w:rsidRPr="0062005A">
        <w:rPr>
          <w:rFonts w:eastAsia="Calibri"/>
          <w:w w:val="100"/>
          <w:sz w:val="24"/>
        </w:rPr>
        <w:t>nagranie wywiadu (audio)</w:t>
      </w:r>
      <w:r w:rsidR="00A61B40">
        <w:rPr>
          <w:rFonts w:eastAsia="Calibri"/>
          <w:w w:val="100"/>
          <w:sz w:val="24"/>
        </w:rPr>
        <w:t>;</w:t>
      </w:r>
    </w:p>
    <w:p w14:paraId="26CACC3D" w14:textId="177A2836" w:rsidR="001D7D79" w:rsidRPr="002050E2" w:rsidRDefault="002C5099" w:rsidP="00A971F9">
      <w:pPr>
        <w:tabs>
          <w:tab w:val="left" w:pos="851"/>
        </w:tabs>
        <w:spacing w:line="326" w:lineRule="auto"/>
        <w:ind w:left="567" w:hanging="283"/>
        <w:jc w:val="both"/>
        <w:rPr>
          <w:rFonts w:eastAsia="Calibri"/>
          <w:highlight w:val="yellow"/>
          <w:lang w:eastAsia="en-US"/>
        </w:rPr>
      </w:pPr>
      <w:r w:rsidRPr="0062005A">
        <w:rPr>
          <w:rFonts w:eastAsia="Calibri"/>
          <w:lang w:eastAsia="en-US"/>
        </w:rPr>
        <w:t>2</w:t>
      </w:r>
      <w:r w:rsidR="001D7D79" w:rsidRPr="0062005A">
        <w:rPr>
          <w:rFonts w:eastAsia="Calibri"/>
          <w:lang w:eastAsia="en-US"/>
        </w:rPr>
        <w:t>)</w:t>
      </w:r>
      <w:r w:rsidR="009C2A02" w:rsidRPr="0062005A">
        <w:rPr>
          <w:rFonts w:eastAsia="Calibri"/>
          <w:lang w:eastAsia="en-US"/>
        </w:rPr>
        <w:t xml:space="preserve"> </w:t>
      </w:r>
      <w:r w:rsidR="0062005A" w:rsidRPr="0062005A">
        <w:rPr>
          <w:rFonts w:eastAsia="Calibri"/>
          <w:lang w:eastAsia="en-US"/>
        </w:rPr>
        <w:t xml:space="preserve">w zakresie realizacji wywiadów techniką </w:t>
      </w:r>
      <w:r w:rsidR="0062005A">
        <w:rPr>
          <w:rFonts w:eastAsia="Calibri"/>
          <w:lang w:eastAsia="en-US"/>
        </w:rPr>
        <w:t>indywidulanych wywiadów pogłębionych</w:t>
      </w:r>
      <w:r w:rsidR="0062005A" w:rsidRPr="0062005A">
        <w:rPr>
          <w:rFonts w:eastAsia="Calibri"/>
          <w:lang w:eastAsia="en-US"/>
        </w:rPr>
        <w:t xml:space="preserve"> (</w:t>
      </w:r>
      <w:r w:rsidR="0062005A">
        <w:rPr>
          <w:rFonts w:eastAsia="Calibri"/>
          <w:lang w:eastAsia="en-US"/>
        </w:rPr>
        <w:t>ID</w:t>
      </w:r>
      <w:r w:rsidR="0062005A" w:rsidRPr="0062005A">
        <w:rPr>
          <w:rFonts w:eastAsia="Calibri"/>
          <w:lang w:eastAsia="en-US"/>
        </w:rPr>
        <w:t>I) oczekiwane rezultaty dla każdej grupy w ciągu</w:t>
      </w:r>
      <w:r w:rsidR="00E9550E">
        <w:rPr>
          <w:rFonts w:eastAsia="Calibri"/>
          <w:lang w:eastAsia="en-US"/>
        </w:rPr>
        <w:t xml:space="preserve"> …</w:t>
      </w:r>
      <w:r w:rsidR="0062005A" w:rsidRPr="0062005A">
        <w:rPr>
          <w:rFonts w:eastAsia="Calibri"/>
          <w:lang w:eastAsia="en-US"/>
        </w:rPr>
        <w:t xml:space="preserve"> </w:t>
      </w:r>
      <w:r w:rsidR="00835159">
        <w:rPr>
          <w:rFonts w:eastAsia="Calibri"/>
          <w:lang w:eastAsia="en-US"/>
        </w:rPr>
        <w:t>(</w:t>
      </w:r>
      <w:r w:rsidR="00C91B98">
        <w:rPr>
          <w:rFonts w:eastAsia="Calibri"/>
          <w:i/>
          <w:lang w:eastAsia="en-US"/>
        </w:rPr>
        <w:t xml:space="preserve">8, 7 lub 6 </w:t>
      </w:r>
      <w:r w:rsidR="00835159" w:rsidRPr="00C91B98">
        <w:rPr>
          <w:rFonts w:eastAsia="Calibri"/>
          <w:i/>
          <w:lang w:eastAsia="en-US"/>
        </w:rPr>
        <w:t>dni zgodnie z ofertą</w:t>
      </w:r>
      <w:r w:rsidR="00835159">
        <w:rPr>
          <w:rFonts w:eastAsia="Calibri"/>
          <w:lang w:eastAsia="en-US"/>
        </w:rPr>
        <w:t xml:space="preserve">) </w:t>
      </w:r>
      <w:r w:rsidR="00835159" w:rsidRPr="0062005A">
        <w:rPr>
          <w:rFonts w:eastAsia="Calibri"/>
          <w:lang w:eastAsia="en-US"/>
        </w:rPr>
        <w:t xml:space="preserve"> </w:t>
      </w:r>
      <w:r w:rsidR="0062005A" w:rsidRPr="0062005A">
        <w:rPr>
          <w:rFonts w:eastAsia="Calibri"/>
          <w:lang w:eastAsia="en-US"/>
        </w:rPr>
        <w:t xml:space="preserve">dni </w:t>
      </w:r>
      <w:r w:rsidR="0062005A">
        <w:rPr>
          <w:rFonts w:eastAsia="Calibri"/>
          <w:lang w:eastAsia="en-US"/>
        </w:rPr>
        <w:t xml:space="preserve">kalendarzowych </w:t>
      </w:r>
      <w:r w:rsidR="0062005A" w:rsidRPr="0062005A">
        <w:rPr>
          <w:rFonts w:eastAsia="Calibri"/>
          <w:lang w:eastAsia="en-US"/>
        </w:rPr>
        <w:t>(z wyłączeniem niedziel i dni wolnych od pracy) od złożenia zamówienia:</w:t>
      </w:r>
    </w:p>
    <w:p w14:paraId="4D0A01A6" w14:textId="77777777" w:rsidR="0062005A" w:rsidRPr="0062005A" w:rsidRDefault="0062005A" w:rsidP="00C91B98">
      <w:pPr>
        <w:pStyle w:val="Akapitzlist"/>
        <w:numPr>
          <w:ilvl w:val="1"/>
          <w:numId w:val="22"/>
        </w:numPr>
        <w:tabs>
          <w:tab w:val="left" w:pos="851"/>
        </w:tabs>
        <w:spacing w:line="326" w:lineRule="auto"/>
        <w:rPr>
          <w:rFonts w:eastAsia="Calibri"/>
          <w:w w:val="100"/>
          <w:sz w:val="24"/>
        </w:rPr>
      </w:pPr>
      <w:r w:rsidRPr="0062005A">
        <w:rPr>
          <w:rFonts w:eastAsia="Calibri"/>
          <w:w w:val="100"/>
          <w:sz w:val="24"/>
        </w:rPr>
        <w:lastRenderedPageBreak/>
        <w:t>podsumowanie wywiadu (dla każdej osoby w ramach jednej fali osobno) – maksymalnie 2 strony A4 kluczowych obserwacji</w:t>
      </w:r>
      <w:r w:rsidR="00A61B40">
        <w:rPr>
          <w:rFonts w:eastAsia="Calibri"/>
          <w:w w:val="100"/>
          <w:sz w:val="24"/>
        </w:rPr>
        <w:t>,</w:t>
      </w:r>
    </w:p>
    <w:p w14:paraId="13EE0DB5" w14:textId="77777777" w:rsidR="0062005A" w:rsidRPr="0062005A" w:rsidRDefault="0062005A" w:rsidP="00C91B98">
      <w:pPr>
        <w:pStyle w:val="Akapitzlist"/>
        <w:numPr>
          <w:ilvl w:val="1"/>
          <w:numId w:val="22"/>
        </w:numPr>
        <w:tabs>
          <w:tab w:val="left" w:pos="851"/>
        </w:tabs>
        <w:spacing w:line="326" w:lineRule="auto"/>
        <w:rPr>
          <w:rFonts w:eastAsia="Calibri"/>
          <w:w w:val="100"/>
          <w:sz w:val="24"/>
        </w:rPr>
      </w:pPr>
      <w:r w:rsidRPr="0062005A">
        <w:rPr>
          <w:rFonts w:eastAsia="Calibri"/>
          <w:w w:val="100"/>
          <w:sz w:val="24"/>
        </w:rPr>
        <w:t>pełna transkrypcja wywiadu</w:t>
      </w:r>
      <w:r w:rsidR="00A61B40">
        <w:rPr>
          <w:rFonts w:eastAsia="Calibri"/>
          <w:w w:val="100"/>
          <w:sz w:val="24"/>
        </w:rPr>
        <w:t>,</w:t>
      </w:r>
    </w:p>
    <w:p w14:paraId="2E908869" w14:textId="77777777" w:rsidR="009968A4" w:rsidRPr="0062005A" w:rsidRDefault="0062005A" w:rsidP="00C91B98">
      <w:pPr>
        <w:pStyle w:val="Akapitzlist"/>
        <w:numPr>
          <w:ilvl w:val="1"/>
          <w:numId w:val="22"/>
        </w:numPr>
        <w:tabs>
          <w:tab w:val="left" w:pos="851"/>
        </w:tabs>
        <w:spacing w:line="326" w:lineRule="auto"/>
        <w:rPr>
          <w:rFonts w:eastAsia="Calibri"/>
          <w:w w:val="100"/>
          <w:sz w:val="24"/>
        </w:rPr>
      </w:pPr>
      <w:r w:rsidRPr="0062005A">
        <w:rPr>
          <w:rFonts w:eastAsia="Calibri"/>
          <w:w w:val="100"/>
          <w:sz w:val="24"/>
        </w:rPr>
        <w:t>nagranie wywiadu (co najmniej audio)</w:t>
      </w:r>
      <w:r w:rsidR="00A61B40">
        <w:rPr>
          <w:rFonts w:eastAsia="Calibri"/>
          <w:w w:val="100"/>
          <w:sz w:val="24"/>
        </w:rPr>
        <w:t>.</w:t>
      </w:r>
    </w:p>
    <w:p w14:paraId="79CDEBB3" w14:textId="193992F1" w:rsidR="00F43FEE" w:rsidRPr="00C06E1E" w:rsidRDefault="00E9550E" w:rsidP="00C91B98">
      <w:pPr>
        <w:spacing w:line="32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</w:t>
      </w:r>
      <w:r w:rsidR="00F43FEE" w:rsidRPr="00C06E1E">
        <w:rPr>
          <w:rFonts w:eastAsia="Calibri"/>
          <w:lang w:eastAsia="en-US"/>
        </w:rPr>
        <w:t>Zmiana terminów</w:t>
      </w:r>
      <w:r w:rsidR="00450A29" w:rsidRPr="00C06E1E">
        <w:rPr>
          <w:rFonts w:eastAsia="Calibri"/>
          <w:lang w:eastAsia="en-US"/>
        </w:rPr>
        <w:t>,</w:t>
      </w:r>
      <w:r w:rsidR="00F43FEE" w:rsidRPr="00C06E1E">
        <w:rPr>
          <w:rFonts w:eastAsia="Calibri"/>
          <w:lang w:eastAsia="en-US"/>
        </w:rPr>
        <w:t xml:space="preserve"> wskazanych w ust</w:t>
      </w:r>
      <w:r w:rsidR="00365905" w:rsidRPr="00C06E1E">
        <w:rPr>
          <w:rFonts w:eastAsia="Calibri"/>
          <w:lang w:eastAsia="en-US"/>
        </w:rPr>
        <w:t>.</w:t>
      </w:r>
      <w:r w:rsidR="00F43FEE" w:rsidRPr="00C06E1E">
        <w:rPr>
          <w:rFonts w:eastAsia="Calibri"/>
          <w:lang w:eastAsia="en-US"/>
        </w:rPr>
        <w:t xml:space="preserve"> 3</w:t>
      </w:r>
      <w:r w:rsidR="00450A29" w:rsidRPr="00C06E1E">
        <w:rPr>
          <w:rFonts w:eastAsia="Calibri"/>
          <w:lang w:eastAsia="en-US"/>
        </w:rPr>
        <w:t>,</w:t>
      </w:r>
      <w:r w:rsidR="00F43FEE" w:rsidRPr="00C06E1E">
        <w:rPr>
          <w:rFonts w:eastAsia="Calibri"/>
          <w:lang w:eastAsia="en-US"/>
        </w:rPr>
        <w:t xml:space="preserve"> </w:t>
      </w:r>
      <w:r w:rsidR="00DF7FB9" w:rsidRPr="00C06E1E">
        <w:rPr>
          <w:rFonts w:eastAsia="Calibri"/>
          <w:lang w:eastAsia="en-US"/>
        </w:rPr>
        <w:t xml:space="preserve">jest </w:t>
      </w:r>
      <w:r w:rsidR="00F43FEE" w:rsidRPr="00C06E1E">
        <w:rPr>
          <w:rFonts w:eastAsia="Calibri"/>
          <w:lang w:eastAsia="en-US"/>
        </w:rPr>
        <w:t>dopuszczalna w przypadku wystąpienia szczególnych okoliczności</w:t>
      </w:r>
      <w:r w:rsidR="008C1F22" w:rsidRPr="00C06E1E">
        <w:rPr>
          <w:rFonts w:eastAsia="Calibri"/>
          <w:lang w:eastAsia="en-US"/>
        </w:rPr>
        <w:t>,</w:t>
      </w:r>
      <w:r w:rsidR="00F43FEE" w:rsidRPr="00C06E1E">
        <w:rPr>
          <w:rFonts w:eastAsia="Calibri"/>
          <w:lang w:eastAsia="en-US"/>
        </w:rPr>
        <w:t xml:space="preserve"> niezawinionych przez Wykonawcę</w:t>
      </w:r>
      <w:r w:rsidR="00587F56" w:rsidRPr="00C06E1E">
        <w:rPr>
          <w:rFonts w:eastAsia="Calibri"/>
          <w:lang w:eastAsia="en-US"/>
        </w:rPr>
        <w:t>,</w:t>
      </w:r>
      <w:r w:rsidR="00F43FEE" w:rsidRPr="00C06E1E">
        <w:rPr>
          <w:rFonts w:eastAsia="Calibri"/>
          <w:lang w:eastAsia="en-US"/>
        </w:rPr>
        <w:t xml:space="preserve"> takich jak:</w:t>
      </w:r>
    </w:p>
    <w:p w14:paraId="6BD81DC6" w14:textId="77777777" w:rsidR="00F278A7" w:rsidRPr="00C06E1E" w:rsidRDefault="00F278A7" w:rsidP="00EF2272">
      <w:pPr>
        <w:tabs>
          <w:tab w:val="left" w:pos="851"/>
        </w:tabs>
        <w:spacing w:line="326" w:lineRule="auto"/>
        <w:ind w:left="851" w:hanging="284"/>
        <w:jc w:val="both"/>
        <w:rPr>
          <w:rFonts w:eastAsia="Calibri"/>
          <w:lang w:eastAsia="en-US"/>
        </w:rPr>
      </w:pPr>
      <w:r w:rsidRPr="00C06E1E">
        <w:rPr>
          <w:rFonts w:eastAsia="Calibri"/>
          <w:lang w:eastAsia="en-US"/>
        </w:rPr>
        <w:t xml:space="preserve">1) </w:t>
      </w:r>
      <w:r w:rsidR="00082A16" w:rsidRPr="00C06E1E">
        <w:rPr>
          <w:rFonts w:eastAsia="Calibri"/>
          <w:lang w:eastAsia="en-US"/>
        </w:rPr>
        <w:t>o</w:t>
      </w:r>
      <w:r w:rsidR="00F43FEE" w:rsidRPr="00C06E1E">
        <w:rPr>
          <w:rFonts w:eastAsia="Calibri"/>
          <w:lang w:eastAsia="en-US"/>
        </w:rPr>
        <w:t>bowiązywanie stanu zagrożenia epidemicznego</w:t>
      </w:r>
      <w:r w:rsidR="001A1F7A" w:rsidRPr="00C06E1E">
        <w:rPr>
          <w:rFonts w:eastAsia="Calibri"/>
          <w:lang w:eastAsia="en-US"/>
        </w:rPr>
        <w:t xml:space="preserve"> lub epidemii;</w:t>
      </w:r>
    </w:p>
    <w:p w14:paraId="5CFB168F" w14:textId="77777777" w:rsidR="00F278A7" w:rsidRPr="00C06E1E" w:rsidRDefault="00F278A7" w:rsidP="00EF2272">
      <w:pPr>
        <w:tabs>
          <w:tab w:val="left" w:pos="851"/>
        </w:tabs>
        <w:spacing w:line="326" w:lineRule="auto"/>
        <w:ind w:left="851" w:hanging="284"/>
        <w:jc w:val="both"/>
        <w:rPr>
          <w:rFonts w:eastAsia="Calibri"/>
          <w:lang w:eastAsia="en-US"/>
        </w:rPr>
      </w:pPr>
      <w:r w:rsidRPr="00C06E1E">
        <w:rPr>
          <w:rFonts w:eastAsia="Calibri"/>
          <w:lang w:eastAsia="en-US"/>
        </w:rPr>
        <w:t xml:space="preserve">2) </w:t>
      </w:r>
      <w:r w:rsidR="00082A16" w:rsidRPr="00C06E1E">
        <w:rPr>
          <w:rFonts w:eastAsia="Calibri"/>
          <w:lang w:eastAsia="en-US"/>
        </w:rPr>
        <w:t>w</w:t>
      </w:r>
      <w:r w:rsidR="00F43FEE" w:rsidRPr="00C06E1E">
        <w:rPr>
          <w:rFonts w:eastAsia="Calibri"/>
          <w:lang w:eastAsia="en-US"/>
        </w:rPr>
        <w:t>prowadzenie stanu wyjątkowego na obszarze całego kraju</w:t>
      </w:r>
      <w:r w:rsidR="001A1F7A" w:rsidRPr="00C06E1E">
        <w:rPr>
          <w:rFonts w:eastAsia="Calibri"/>
          <w:lang w:eastAsia="en-US"/>
        </w:rPr>
        <w:t>;</w:t>
      </w:r>
    </w:p>
    <w:p w14:paraId="279D5FDD" w14:textId="77777777" w:rsidR="00785BD5" w:rsidRPr="00C06E1E" w:rsidRDefault="00F278A7" w:rsidP="00EF2272">
      <w:pPr>
        <w:tabs>
          <w:tab w:val="left" w:pos="851"/>
        </w:tabs>
        <w:spacing w:line="326" w:lineRule="auto"/>
        <w:ind w:left="851" w:hanging="284"/>
        <w:jc w:val="both"/>
        <w:rPr>
          <w:rFonts w:eastAsia="Calibri"/>
          <w:lang w:eastAsia="en-US"/>
        </w:rPr>
      </w:pPr>
      <w:r w:rsidRPr="00C06E1E">
        <w:rPr>
          <w:rFonts w:eastAsia="Calibri"/>
          <w:lang w:eastAsia="en-US"/>
        </w:rPr>
        <w:t xml:space="preserve">3) </w:t>
      </w:r>
      <w:r w:rsidR="00082A16" w:rsidRPr="00C06E1E">
        <w:rPr>
          <w:rFonts w:eastAsia="Calibri"/>
          <w:lang w:eastAsia="en-US"/>
        </w:rPr>
        <w:t>w</w:t>
      </w:r>
      <w:r w:rsidR="00F43FEE" w:rsidRPr="00C06E1E">
        <w:rPr>
          <w:rFonts w:eastAsia="Calibri"/>
          <w:lang w:eastAsia="en-US"/>
        </w:rPr>
        <w:t>ystąpieni</w:t>
      </w:r>
      <w:r w:rsidR="00587F56" w:rsidRPr="00C06E1E">
        <w:rPr>
          <w:rFonts w:eastAsia="Calibri"/>
          <w:lang w:eastAsia="en-US"/>
        </w:rPr>
        <w:t>e</w:t>
      </w:r>
      <w:r w:rsidR="00F43FEE" w:rsidRPr="00C06E1E">
        <w:rPr>
          <w:rFonts w:eastAsia="Calibri"/>
          <w:lang w:eastAsia="en-US"/>
        </w:rPr>
        <w:t xml:space="preserve"> innych uwarunkowań</w:t>
      </w:r>
      <w:r w:rsidR="008C1F22" w:rsidRPr="00C06E1E">
        <w:rPr>
          <w:rFonts w:eastAsia="Calibri"/>
          <w:lang w:eastAsia="en-US"/>
        </w:rPr>
        <w:t>,</w:t>
      </w:r>
      <w:r w:rsidR="00F43FEE" w:rsidRPr="00C06E1E">
        <w:rPr>
          <w:rFonts w:eastAsia="Calibri"/>
          <w:lang w:eastAsia="en-US"/>
        </w:rPr>
        <w:t xml:space="preserve"> związanych z ochroną zdrowia i życia obywateli</w:t>
      </w:r>
      <w:r w:rsidR="00587F56" w:rsidRPr="00C06E1E">
        <w:rPr>
          <w:rFonts w:eastAsia="Calibri"/>
          <w:lang w:eastAsia="en-US"/>
        </w:rPr>
        <w:t>,</w:t>
      </w:r>
      <w:r w:rsidR="004F05F1" w:rsidRPr="00C06E1E">
        <w:rPr>
          <w:rFonts w:eastAsia="Calibri"/>
          <w:lang w:eastAsia="en-US"/>
        </w:rPr>
        <w:t xml:space="preserve"> </w:t>
      </w:r>
      <w:r w:rsidR="00785BD5" w:rsidRPr="00C06E1E">
        <w:rPr>
          <w:rFonts w:eastAsia="Calibri"/>
          <w:lang w:eastAsia="en-US"/>
        </w:rPr>
        <w:t>które uniemożliwią realizację umowy zgodnie ze wskazanymi terminami.</w:t>
      </w:r>
    </w:p>
    <w:p w14:paraId="5B737B0C" w14:textId="6BA487F9" w:rsidR="00B77CE0" w:rsidRPr="00C06E1E" w:rsidRDefault="00E9550E" w:rsidP="00C91B98">
      <w:pPr>
        <w:spacing w:line="32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</w:t>
      </w:r>
      <w:r w:rsidR="00883148" w:rsidRPr="00C06E1E">
        <w:rPr>
          <w:rFonts w:eastAsia="Calibri"/>
          <w:lang w:eastAsia="en-US"/>
        </w:rPr>
        <w:t>Wykonawca nie ponosi odpowiedzialności za okoliczności, za które wyłączną odpowiedzialność ponosi Zamawiający.</w:t>
      </w:r>
      <w:r w:rsidR="008358C8" w:rsidRPr="00C06E1E">
        <w:rPr>
          <w:rFonts w:eastAsia="Calibri"/>
          <w:lang w:eastAsia="en-US"/>
        </w:rPr>
        <w:t xml:space="preserve"> </w:t>
      </w:r>
    </w:p>
    <w:p w14:paraId="5D0D0E98" w14:textId="77777777" w:rsidR="00850206" w:rsidRPr="00C06E1E" w:rsidRDefault="00850206" w:rsidP="005A5EF5">
      <w:pPr>
        <w:pStyle w:val="Akapitzlist"/>
        <w:spacing w:before="0" w:line="326" w:lineRule="auto"/>
        <w:ind w:left="426"/>
        <w:contextualSpacing w:val="0"/>
        <w:rPr>
          <w:rFonts w:eastAsia="Calibri"/>
          <w:sz w:val="24"/>
        </w:rPr>
      </w:pPr>
    </w:p>
    <w:p w14:paraId="58F5B81B" w14:textId="77777777" w:rsidR="000310DF" w:rsidRPr="00C06E1E" w:rsidRDefault="000310DF" w:rsidP="00A971F9">
      <w:pPr>
        <w:widowControl w:val="0"/>
        <w:tabs>
          <w:tab w:val="left" w:pos="360"/>
          <w:tab w:val="left" w:pos="1080"/>
        </w:tabs>
        <w:autoSpaceDE w:val="0"/>
        <w:autoSpaceDN w:val="0"/>
        <w:adjustRightInd w:val="0"/>
        <w:spacing w:line="326" w:lineRule="auto"/>
        <w:jc w:val="center"/>
        <w:rPr>
          <w:b/>
        </w:rPr>
      </w:pPr>
      <w:r w:rsidRPr="00C06E1E">
        <w:rPr>
          <w:b/>
        </w:rPr>
        <w:t>§</w:t>
      </w:r>
      <w:r w:rsidR="00BF7CEE" w:rsidRPr="00C06E1E">
        <w:rPr>
          <w:b/>
        </w:rPr>
        <w:t xml:space="preserve"> </w:t>
      </w:r>
      <w:r w:rsidRPr="00C06E1E">
        <w:rPr>
          <w:b/>
        </w:rPr>
        <w:t>3</w:t>
      </w:r>
      <w:r w:rsidR="00A74C31" w:rsidRPr="00C06E1E">
        <w:rPr>
          <w:b/>
        </w:rPr>
        <w:t>.</w:t>
      </w:r>
    </w:p>
    <w:p w14:paraId="65A4CA4F" w14:textId="737B9982" w:rsidR="000310DF" w:rsidRPr="00C06E1E" w:rsidRDefault="000310DF" w:rsidP="00480BA7">
      <w:pPr>
        <w:widowControl w:val="0"/>
        <w:tabs>
          <w:tab w:val="left" w:pos="360"/>
          <w:tab w:val="left" w:pos="1080"/>
        </w:tabs>
        <w:autoSpaceDE w:val="0"/>
        <w:autoSpaceDN w:val="0"/>
        <w:adjustRightInd w:val="0"/>
        <w:spacing w:line="326" w:lineRule="auto"/>
        <w:ind w:left="426" w:hanging="426"/>
        <w:jc w:val="both"/>
      </w:pPr>
      <w:r w:rsidRPr="0062005A">
        <w:t>1.</w:t>
      </w:r>
      <w:r w:rsidRPr="0062005A">
        <w:tab/>
        <w:t xml:space="preserve">Wyniki </w:t>
      </w:r>
      <w:r w:rsidR="00480BA7" w:rsidRPr="0062005A">
        <w:t xml:space="preserve">badań </w:t>
      </w:r>
      <w:r w:rsidR="00696F19">
        <w:t>jakościowych</w:t>
      </w:r>
      <w:r w:rsidR="006412E8" w:rsidRPr="0062005A">
        <w:t xml:space="preserve">, o których mowa w § 2 ust. 3 </w:t>
      </w:r>
      <w:r w:rsidR="00410C41" w:rsidRPr="0062005A">
        <w:t>(</w:t>
      </w:r>
      <w:r w:rsidR="00A61B40">
        <w:t>zwane w dalszej części umowy: „</w:t>
      </w:r>
      <w:r w:rsidR="006412E8" w:rsidRPr="0062005A">
        <w:t>rezultat</w:t>
      </w:r>
      <w:r w:rsidR="00A61B40">
        <w:t>ami</w:t>
      </w:r>
      <w:r w:rsidR="006412E8" w:rsidRPr="0062005A">
        <w:t xml:space="preserve"> badania</w:t>
      </w:r>
      <w:r w:rsidR="00A61B40">
        <w:t>”</w:t>
      </w:r>
      <w:r w:rsidR="00410C41" w:rsidRPr="0062005A">
        <w:t xml:space="preserve">) </w:t>
      </w:r>
      <w:r w:rsidRPr="0062005A">
        <w:t xml:space="preserve">zostaną przekazane </w:t>
      </w:r>
      <w:r w:rsidR="005258BC" w:rsidRPr="0062005A">
        <w:t xml:space="preserve">Zamawiającemu </w:t>
      </w:r>
      <w:r w:rsidRPr="0062005A">
        <w:t>w</w:t>
      </w:r>
      <w:r w:rsidR="00CE7F6E" w:rsidRPr="0062005A">
        <w:t> </w:t>
      </w:r>
      <w:r w:rsidRPr="0062005A">
        <w:t>formie</w:t>
      </w:r>
      <w:r w:rsidR="001823F1" w:rsidRPr="0062005A">
        <w:t xml:space="preserve"> szczegółowo opisanej w OPZ</w:t>
      </w:r>
      <w:r w:rsidR="00480BA7" w:rsidRPr="0062005A">
        <w:t xml:space="preserve"> oraz § 2 ust. 3</w:t>
      </w:r>
      <w:r w:rsidR="0062005A" w:rsidRPr="0062005A">
        <w:t>.</w:t>
      </w:r>
      <w:r w:rsidR="00260B73" w:rsidRPr="00C06E1E">
        <w:t xml:space="preserve"> </w:t>
      </w:r>
    </w:p>
    <w:p w14:paraId="7DF2251E" w14:textId="77777777" w:rsidR="000310DF" w:rsidRPr="00C06E1E" w:rsidRDefault="000310DF" w:rsidP="00CC1581">
      <w:pPr>
        <w:widowControl w:val="0"/>
        <w:tabs>
          <w:tab w:val="left" w:pos="360"/>
          <w:tab w:val="left" w:pos="1080"/>
        </w:tabs>
        <w:autoSpaceDE w:val="0"/>
        <w:autoSpaceDN w:val="0"/>
        <w:adjustRightInd w:val="0"/>
        <w:spacing w:line="326" w:lineRule="auto"/>
        <w:ind w:left="426" w:hanging="568"/>
        <w:jc w:val="both"/>
      </w:pPr>
      <w:r w:rsidRPr="00C06E1E">
        <w:t>2.</w:t>
      </w:r>
      <w:r w:rsidRPr="00C06E1E">
        <w:tab/>
      </w:r>
      <w:r w:rsidR="00480BA7" w:rsidRPr="00C06E1E">
        <w:t xml:space="preserve">Jeżeli Strony nie uzgodnią inaczej w trakcie realizacji Umowy, to </w:t>
      </w:r>
      <w:r w:rsidR="00CC1581" w:rsidRPr="00C06E1E">
        <w:t xml:space="preserve">rezultaty badań </w:t>
      </w:r>
      <w:r w:rsidRPr="00C06E1E">
        <w:t>zostan</w:t>
      </w:r>
      <w:r w:rsidR="00CC1581" w:rsidRPr="00C06E1E">
        <w:t>ą</w:t>
      </w:r>
      <w:r w:rsidRPr="00C06E1E">
        <w:t xml:space="preserve"> przekazan</w:t>
      </w:r>
      <w:r w:rsidR="00CC1581" w:rsidRPr="00C06E1E">
        <w:t>e</w:t>
      </w:r>
      <w:r w:rsidRPr="00C06E1E">
        <w:t xml:space="preserve"> </w:t>
      </w:r>
      <w:r w:rsidR="00CC1581" w:rsidRPr="00C06E1E">
        <w:t xml:space="preserve">przez Wykonawcę Zamawiającemu </w:t>
      </w:r>
      <w:r w:rsidR="00685FF6" w:rsidRPr="00C06E1E">
        <w:t xml:space="preserve">za pośrednictwem poczty elektronicznej </w:t>
      </w:r>
      <w:r w:rsidRPr="00C06E1E">
        <w:t xml:space="preserve">na adres e-mail </w:t>
      </w:r>
      <w:r w:rsidR="00183668" w:rsidRPr="00C06E1E">
        <w:t>Zamawiającego</w:t>
      </w:r>
      <w:r w:rsidR="001C7A85" w:rsidRPr="00C06E1E">
        <w:t>, o którym mowa</w:t>
      </w:r>
      <w:r w:rsidR="00183668" w:rsidRPr="00C06E1E">
        <w:t xml:space="preserve"> </w:t>
      </w:r>
      <w:r w:rsidRPr="00C06E1E">
        <w:t>w §</w:t>
      </w:r>
      <w:r w:rsidR="00E13DE9" w:rsidRPr="00C06E1E">
        <w:t xml:space="preserve"> </w:t>
      </w:r>
      <w:r w:rsidR="006D7ACA" w:rsidRPr="00C06E1E">
        <w:t>9</w:t>
      </w:r>
      <w:r w:rsidR="00565B65" w:rsidRPr="00C06E1E">
        <w:t xml:space="preserve"> ust.</w:t>
      </w:r>
      <w:r w:rsidR="00E13DE9" w:rsidRPr="00C06E1E">
        <w:t xml:space="preserve"> </w:t>
      </w:r>
      <w:r w:rsidR="00565B65" w:rsidRPr="00C06E1E">
        <w:t>2</w:t>
      </w:r>
      <w:r w:rsidR="00183668" w:rsidRPr="00C06E1E">
        <w:t xml:space="preserve"> pkt 1</w:t>
      </w:r>
      <w:r w:rsidR="00E13DE9" w:rsidRPr="00C06E1E">
        <w:t>.</w:t>
      </w:r>
      <w:r w:rsidR="001C7A85" w:rsidRPr="00C06E1E">
        <w:t xml:space="preserve"> </w:t>
      </w:r>
      <w:r w:rsidR="00162D5D" w:rsidRPr="00C06E1E">
        <w:t>Z</w:t>
      </w:r>
      <w:r w:rsidR="001C7A85" w:rsidRPr="00C06E1E">
        <w:t>mian</w:t>
      </w:r>
      <w:r w:rsidR="00162D5D" w:rsidRPr="00C06E1E">
        <w:t>a</w:t>
      </w:r>
      <w:r w:rsidR="001C7A85" w:rsidRPr="00C06E1E">
        <w:t xml:space="preserve"> sposobu przekazania rezultatów bada</w:t>
      </w:r>
      <w:r w:rsidR="00CE7F6E" w:rsidRPr="00C06E1E">
        <w:t>nia</w:t>
      </w:r>
      <w:r w:rsidR="001C7A85" w:rsidRPr="00C06E1E">
        <w:t xml:space="preserve"> </w:t>
      </w:r>
      <w:r w:rsidR="00162D5D" w:rsidRPr="00C06E1E">
        <w:t xml:space="preserve">nie stanowi zmiany umowy i może być dokonana w każdym czasie za pośrednictwem poczty elektronicznej </w:t>
      </w:r>
      <w:r w:rsidR="001C7A85" w:rsidRPr="00C06E1E">
        <w:rPr>
          <w:rFonts w:eastAsia="Calibri"/>
          <w:lang w:eastAsia="en-US"/>
        </w:rPr>
        <w:t>z wykorzystaniem adresów</w:t>
      </w:r>
      <w:r w:rsidR="001C7A85" w:rsidRPr="00C06E1E">
        <w:t xml:space="preserve"> e-mail </w:t>
      </w:r>
      <w:r w:rsidR="00CE7F6E" w:rsidRPr="00C06E1E">
        <w:t>Zamawiającego oraz Wykonawcy, o </w:t>
      </w:r>
      <w:r w:rsidR="001C7A85" w:rsidRPr="00C06E1E">
        <w:t xml:space="preserve">których mowa w § 9 ust. 2. </w:t>
      </w:r>
    </w:p>
    <w:p w14:paraId="4D86E9BB" w14:textId="77777777" w:rsidR="001B69B6" w:rsidRPr="00C06E1E" w:rsidRDefault="00CC1581" w:rsidP="005A5EF5">
      <w:pPr>
        <w:widowControl w:val="0"/>
        <w:tabs>
          <w:tab w:val="left" w:pos="426"/>
          <w:tab w:val="left" w:pos="1080"/>
        </w:tabs>
        <w:autoSpaceDE w:val="0"/>
        <w:autoSpaceDN w:val="0"/>
        <w:adjustRightInd w:val="0"/>
        <w:spacing w:line="326" w:lineRule="auto"/>
        <w:ind w:left="425" w:hanging="567"/>
        <w:jc w:val="both"/>
      </w:pPr>
      <w:r w:rsidRPr="00C06E1E">
        <w:t>3</w:t>
      </w:r>
      <w:r w:rsidR="000310DF" w:rsidRPr="00C06E1E">
        <w:t>.</w:t>
      </w:r>
      <w:r w:rsidR="000310DF" w:rsidRPr="00C06E1E">
        <w:tab/>
      </w:r>
      <w:r w:rsidR="006D7ACA" w:rsidRPr="00C06E1E">
        <w:tab/>
      </w:r>
      <w:r w:rsidR="005258BC" w:rsidRPr="00C06E1E">
        <w:t xml:space="preserve">Zamawiający </w:t>
      </w:r>
      <w:r w:rsidR="006D7ACA" w:rsidRPr="00C06E1E">
        <w:t xml:space="preserve">w terminie do 7 dni </w:t>
      </w:r>
      <w:r w:rsidRPr="00C06E1E">
        <w:t xml:space="preserve">roboczych </w:t>
      </w:r>
      <w:r w:rsidR="006D7ACA" w:rsidRPr="00C06E1E">
        <w:t xml:space="preserve">od </w:t>
      </w:r>
      <w:r w:rsidR="004F05F1" w:rsidRPr="00C06E1E">
        <w:t xml:space="preserve">dnia </w:t>
      </w:r>
      <w:r w:rsidR="006D7ACA" w:rsidRPr="00C06E1E">
        <w:t xml:space="preserve">otrzymania wymienionych w ust. 1 rezultatów </w:t>
      </w:r>
      <w:r w:rsidR="007239FD" w:rsidRPr="00C06E1E">
        <w:t xml:space="preserve">danego </w:t>
      </w:r>
      <w:r w:rsidR="006D7ACA" w:rsidRPr="00C06E1E">
        <w:t>badania</w:t>
      </w:r>
      <w:r w:rsidRPr="00C06E1E">
        <w:t>,</w:t>
      </w:r>
      <w:r w:rsidR="006D7ACA" w:rsidRPr="00C06E1E">
        <w:t xml:space="preserve"> powiadomi </w:t>
      </w:r>
      <w:r w:rsidR="005258BC" w:rsidRPr="00C06E1E">
        <w:t>Wykonawcę</w:t>
      </w:r>
      <w:r w:rsidR="006D7ACA" w:rsidRPr="00C06E1E">
        <w:t xml:space="preserve">, </w:t>
      </w:r>
      <w:r w:rsidR="007239FD" w:rsidRPr="00C06E1E">
        <w:t xml:space="preserve">za pośrednictwem poczty elektronicznej </w:t>
      </w:r>
      <w:r w:rsidR="00242FC4" w:rsidRPr="00C06E1E">
        <w:t xml:space="preserve">informacją przesłaną </w:t>
      </w:r>
      <w:r w:rsidR="007239FD" w:rsidRPr="00C06E1E">
        <w:t>na adres e-mail Wykonawcy</w:t>
      </w:r>
      <w:r w:rsidR="001C7A85" w:rsidRPr="00C06E1E">
        <w:t xml:space="preserve">, o którym mowa </w:t>
      </w:r>
      <w:r w:rsidR="007239FD" w:rsidRPr="00C06E1E">
        <w:t xml:space="preserve">w § 9 ust. 2 pkt 2, </w:t>
      </w:r>
      <w:r w:rsidR="006D7ACA" w:rsidRPr="00C06E1E">
        <w:t xml:space="preserve">czy dzieło </w:t>
      </w:r>
      <w:r w:rsidR="006412E8" w:rsidRPr="00C06E1E">
        <w:t xml:space="preserve">to </w:t>
      </w:r>
      <w:r w:rsidR="006D7ACA" w:rsidRPr="00C06E1E">
        <w:t xml:space="preserve">przyjmuje bez zastrzeżeń, czy zgłasza zastrzeżenia dokonania określonych poprawek lub </w:t>
      </w:r>
      <w:r w:rsidR="00BF7CEE" w:rsidRPr="00C06E1E">
        <w:t>uzupełnień (przy czym wniosek o </w:t>
      </w:r>
      <w:r w:rsidR="006D7ACA" w:rsidRPr="00C06E1E">
        <w:t xml:space="preserve">poprawienie lub uzupełnienie nie może prowadzić do rozszerzenia przedmiotu umowy lub do jego zmiany), czy też nie przyjmuje tych rezultatów (przy czym odmowa ich przyjęcia wymaga przedstawienia przez </w:t>
      </w:r>
      <w:r w:rsidR="005258BC" w:rsidRPr="00C06E1E">
        <w:t xml:space="preserve">Zamawiającego </w:t>
      </w:r>
      <w:r w:rsidR="006D7ACA" w:rsidRPr="00C06E1E">
        <w:t>szczegółowego pisemnego uzasadnienia przyczyn – informację o</w:t>
      </w:r>
      <w:r w:rsidR="007239FD" w:rsidRPr="00C06E1E">
        <w:t> </w:t>
      </w:r>
      <w:r w:rsidR="006D7ACA" w:rsidRPr="00C06E1E">
        <w:t>tym przekazując za pośrednictwem poczty elektronicznej</w:t>
      </w:r>
      <w:r w:rsidRPr="00C06E1E">
        <w:t>)</w:t>
      </w:r>
      <w:r w:rsidR="006D7ACA" w:rsidRPr="00C06E1E">
        <w:t xml:space="preserve">. </w:t>
      </w:r>
      <w:r w:rsidR="008C1F22" w:rsidRPr="00C06E1E">
        <w:t>J</w:t>
      </w:r>
      <w:r w:rsidR="006D7ACA" w:rsidRPr="00C06E1E">
        <w:t>eżeli przedmiot zamówienia został wykonany zgodnie z OPZ</w:t>
      </w:r>
      <w:r w:rsidR="008C1F22" w:rsidRPr="00C06E1E">
        <w:t>,</w:t>
      </w:r>
      <w:r w:rsidR="006D7ACA" w:rsidRPr="00C06E1E">
        <w:t xml:space="preserve"> w sposób należyty</w:t>
      </w:r>
      <w:r w:rsidR="008C1F22" w:rsidRPr="00C06E1E">
        <w:t>,</w:t>
      </w:r>
      <w:r w:rsidR="006D7ACA" w:rsidRPr="00C06E1E">
        <w:t xml:space="preserve"> </w:t>
      </w:r>
      <w:r w:rsidR="005258BC" w:rsidRPr="00C06E1E">
        <w:t xml:space="preserve">Zamawiający </w:t>
      </w:r>
      <w:r w:rsidR="006D7ACA" w:rsidRPr="00C06E1E">
        <w:t>dokona odbioru przedmiotu zamówienia</w:t>
      </w:r>
      <w:r w:rsidR="008C1F22" w:rsidRPr="00C06E1E">
        <w:t xml:space="preserve">, </w:t>
      </w:r>
      <w:r w:rsidR="006D7ACA" w:rsidRPr="00C06E1E">
        <w:t>informację o tym przekazując za pośrednictwem poczty elektronicznej</w:t>
      </w:r>
      <w:r w:rsidRPr="00C06E1E">
        <w:t xml:space="preserve"> na adres e-mail Wykonawcy</w:t>
      </w:r>
      <w:r w:rsidR="001C7A85" w:rsidRPr="00C06E1E">
        <w:t>, o którym mowa</w:t>
      </w:r>
      <w:r w:rsidRPr="00C06E1E">
        <w:t xml:space="preserve"> w § 9 ust. 2 pkt 2</w:t>
      </w:r>
      <w:r w:rsidR="006D7ACA" w:rsidRPr="00C06E1E">
        <w:t xml:space="preserve">. </w:t>
      </w:r>
    </w:p>
    <w:p w14:paraId="4BC19242" w14:textId="77777777" w:rsidR="008C1F22" w:rsidRPr="00C06E1E" w:rsidRDefault="00CC1581" w:rsidP="005A5EF5">
      <w:pPr>
        <w:widowControl w:val="0"/>
        <w:tabs>
          <w:tab w:val="left" w:pos="426"/>
          <w:tab w:val="left" w:pos="1080"/>
        </w:tabs>
        <w:autoSpaceDE w:val="0"/>
        <w:autoSpaceDN w:val="0"/>
        <w:adjustRightInd w:val="0"/>
        <w:spacing w:line="326" w:lineRule="auto"/>
        <w:ind w:left="425" w:hanging="567"/>
        <w:jc w:val="both"/>
      </w:pPr>
      <w:r w:rsidRPr="00C06E1E">
        <w:t>4</w:t>
      </w:r>
      <w:r w:rsidR="001B69B6" w:rsidRPr="00C06E1E">
        <w:t>.</w:t>
      </w:r>
      <w:r w:rsidR="007239FD" w:rsidRPr="00C06E1E">
        <w:tab/>
      </w:r>
      <w:r w:rsidR="006D7ACA" w:rsidRPr="00C06E1E">
        <w:t xml:space="preserve">Strony zgodnie ustalają, że jeśli wykonane dzieło </w:t>
      </w:r>
      <w:r w:rsidR="006412E8" w:rsidRPr="00C06E1E">
        <w:t>w</w:t>
      </w:r>
      <w:r w:rsidR="00E17341" w:rsidRPr="00C06E1E">
        <w:t> </w:t>
      </w:r>
      <w:r w:rsidR="006412E8" w:rsidRPr="00C06E1E">
        <w:t xml:space="preserve">postaci rezultatów </w:t>
      </w:r>
      <w:r w:rsidR="00D44E8F" w:rsidRPr="00C06E1E">
        <w:t xml:space="preserve">danego </w:t>
      </w:r>
      <w:r w:rsidR="006412E8" w:rsidRPr="00C06E1E">
        <w:t xml:space="preserve">badania </w:t>
      </w:r>
      <w:r w:rsidR="006D7ACA" w:rsidRPr="00C06E1E">
        <w:t xml:space="preserve">według oceny </w:t>
      </w:r>
      <w:r w:rsidR="005258BC" w:rsidRPr="00C06E1E">
        <w:t xml:space="preserve">Zamawiającego </w:t>
      </w:r>
      <w:r w:rsidR="006D7ACA" w:rsidRPr="00C06E1E">
        <w:t xml:space="preserve">wymaga zmian lub uzupełnień </w:t>
      </w:r>
      <w:r w:rsidR="005258BC" w:rsidRPr="00C06E1E">
        <w:t>Wykonawca</w:t>
      </w:r>
      <w:r w:rsidR="008C1F22" w:rsidRPr="00C06E1E">
        <w:t>,</w:t>
      </w:r>
      <w:r w:rsidR="006D7ACA" w:rsidRPr="00C06E1E">
        <w:t xml:space="preserve"> bez żądania dodatkowego wynagrodzenia, dokona stosownych zmian lub uzupełnień w terminie wskazanym przez </w:t>
      </w:r>
      <w:r w:rsidR="005258BC" w:rsidRPr="00C06E1E">
        <w:t>Zamawiającego</w:t>
      </w:r>
      <w:r w:rsidR="008C1F22" w:rsidRPr="00C06E1E">
        <w:t>,</w:t>
      </w:r>
      <w:r w:rsidR="006D7ACA" w:rsidRPr="00C06E1E">
        <w:t xml:space="preserve"> </w:t>
      </w:r>
      <w:r w:rsidR="00721F65" w:rsidRPr="00C06E1E">
        <w:t xml:space="preserve">nie krótszym niż </w:t>
      </w:r>
      <w:r w:rsidR="00B52393" w:rsidRPr="00C06E1E">
        <w:t xml:space="preserve">1 dzień </w:t>
      </w:r>
      <w:r w:rsidR="00721F65" w:rsidRPr="00C06E1E">
        <w:t xml:space="preserve">i </w:t>
      </w:r>
      <w:r w:rsidR="006D7ACA" w:rsidRPr="00C06E1E">
        <w:t xml:space="preserve">nie dłuższym niż 7 dni. Za </w:t>
      </w:r>
      <w:r w:rsidR="006D7ACA" w:rsidRPr="00C06E1E">
        <w:lastRenderedPageBreak/>
        <w:t xml:space="preserve">odbiór dzieła uważa się przyjęcie dzieła poprawionego w trybie, o którym mowa w ust. </w:t>
      </w:r>
      <w:r w:rsidRPr="00C06E1E">
        <w:t>3</w:t>
      </w:r>
      <w:r w:rsidR="001B69B6" w:rsidRPr="00C06E1E">
        <w:t>.</w:t>
      </w:r>
    </w:p>
    <w:p w14:paraId="5C14DA52" w14:textId="77777777" w:rsidR="000310DF" w:rsidRPr="00C06E1E" w:rsidRDefault="00CC1581" w:rsidP="00835A73">
      <w:pPr>
        <w:widowControl w:val="0"/>
        <w:tabs>
          <w:tab w:val="left" w:pos="426"/>
          <w:tab w:val="left" w:pos="1080"/>
        </w:tabs>
        <w:autoSpaceDE w:val="0"/>
        <w:autoSpaceDN w:val="0"/>
        <w:adjustRightInd w:val="0"/>
        <w:spacing w:line="326" w:lineRule="auto"/>
        <w:ind w:left="425" w:hanging="567"/>
        <w:jc w:val="both"/>
      </w:pPr>
      <w:r w:rsidRPr="00C06E1E">
        <w:t>5</w:t>
      </w:r>
      <w:r w:rsidR="007239FD" w:rsidRPr="00C06E1E">
        <w:t>.</w:t>
      </w:r>
      <w:r w:rsidR="007239FD" w:rsidRPr="00C06E1E">
        <w:tab/>
      </w:r>
      <w:r w:rsidR="004F05F1" w:rsidRPr="00C06E1E">
        <w:t xml:space="preserve">Brak przekazania </w:t>
      </w:r>
      <w:r w:rsidR="005258BC" w:rsidRPr="00C06E1E">
        <w:t xml:space="preserve">Wykonawcy </w:t>
      </w:r>
      <w:r w:rsidR="007239FD" w:rsidRPr="00C06E1E">
        <w:t>informacji</w:t>
      </w:r>
      <w:r w:rsidR="004F05F1" w:rsidRPr="00C06E1E">
        <w:t xml:space="preserve">, o którym mowa w ust. </w:t>
      </w:r>
      <w:r w:rsidR="007239FD" w:rsidRPr="00C06E1E">
        <w:t>3</w:t>
      </w:r>
      <w:r w:rsidR="004F05F1" w:rsidRPr="00C06E1E">
        <w:t xml:space="preserve"> w terminie określonym w tym ustępie</w:t>
      </w:r>
      <w:r w:rsidR="000310DF" w:rsidRPr="00C06E1E">
        <w:t xml:space="preserve">, uważa się za przyjęcie przez </w:t>
      </w:r>
      <w:r w:rsidR="005258BC" w:rsidRPr="00C06E1E">
        <w:t xml:space="preserve">Zamawiającego </w:t>
      </w:r>
      <w:r w:rsidR="007239FD" w:rsidRPr="00C06E1E">
        <w:t>rezultatów dane</w:t>
      </w:r>
      <w:r w:rsidR="00696F19">
        <w:t>j fali</w:t>
      </w:r>
      <w:r w:rsidR="007239FD" w:rsidRPr="00C06E1E">
        <w:t xml:space="preserve"> badania </w:t>
      </w:r>
      <w:r w:rsidR="00696F19">
        <w:t xml:space="preserve">jakościowego </w:t>
      </w:r>
      <w:r w:rsidR="000310DF" w:rsidRPr="00C06E1E">
        <w:t>bez zastrzeżeń</w:t>
      </w:r>
      <w:r w:rsidR="004F05F1" w:rsidRPr="00C06E1E">
        <w:t>, co</w:t>
      </w:r>
      <w:r w:rsidR="000310DF" w:rsidRPr="00C06E1E">
        <w:t xml:space="preserve"> uprawnia</w:t>
      </w:r>
      <w:r w:rsidR="004F05F1" w:rsidRPr="00C06E1E">
        <w:t xml:space="preserve"> </w:t>
      </w:r>
      <w:r w:rsidR="005258BC" w:rsidRPr="00C06E1E">
        <w:t xml:space="preserve">Wykonawcę </w:t>
      </w:r>
      <w:r w:rsidR="000310DF" w:rsidRPr="00C06E1E">
        <w:t>do wystawienia faktury, o której mowa w §</w:t>
      </w:r>
      <w:r w:rsidR="00E13DE9" w:rsidRPr="00C06E1E">
        <w:t xml:space="preserve"> 5</w:t>
      </w:r>
      <w:r w:rsidR="000310DF" w:rsidRPr="00C06E1E">
        <w:t xml:space="preserve"> ust.</w:t>
      </w:r>
      <w:r w:rsidR="00E13DE9" w:rsidRPr="00C06E1E">
        <w:t xml:space="preserve"> 3 </w:t>
      </w:r>
      <w:r w:rsidR="007239FD" w:rsidRPr="00C06E1E">
        <w:t>i </w:t>
      </w:r>
      <w:r w:rsidR="000310DF" w:rsidRPr="00C06E1E">
        <w:t>żądania zapłaty</w:t>
      </w:r>
      <w:r w:rsidR="007239FD" w:rsidRPr="00C06E1E">
        <w:t xml:space="preserve"> za zrealizowan</w:t>
      </w:r>
      <w:r w:rsidR="00835A73">
        <w:t>ą</w:t>
      </w:r>
      <w:r w:rsidR="007239FD" w:rsidRPr="00C06E1E">
        <w:t xml:space="preserve"> dan</w:t>
      </w:r>
      <w:r w:rsidR="00835A73">
        <w:t>ą</w:t>
      </w:r>
      <w:r w:rsidR="007239FD" w:rsidRPr="00C06E1E">
        <w:t xml:space="preserve"> </w:t>
      </w:r>
      <w:r w:rsidR="00835A73">
        <w:t xml:space="preserve">falę badania. </w:t>
      </w:r>
      <w:r w:rsidR="000310DF" w:rsidRPr="00C06E1E">
        <w:t xml:space="preserve"> </w:t>
      </w:r>
    </w:p>
    <w:p w14:paraId="27086EA8" w14:textId="77777777" w:rsidR="00AC4E18" w:rsidRPr="00C06E1E" w:rsidRDefault="00AC4E18" w:rsidP="00A74C31">
      <w:pPr>
        <w:widowControl w:val="0"/>
        <w:tabs>
          <w:tab w:val="left" w:pos="426"/>
          <w:tab w:val="left" w:pos="1080"/>
        </w:tabs>
        <w:autoSpaceDE w:val="0"/>
        <w:autoSpaceDN w:val="0"/>
        <w:adjustRightInd w:val="0"/>
        <w:spacing w:line="326" w:lineRule="auto"/>
        <w:ind w:left="425" w:hanging="567"/>
        <w:jc w:val="both"/>
      </w:pPr>
    </w:p>
    <w:p w14:paraId="0989E7F8" w14:textId="77777777" w:rsidR="005915FF" w:rsidRPr="00C06E1E" w:rsidRDefault="005915FF" w:rsidP="00A971F9">
      <w:pPr>
        <w:widowControl w:val="0"/>
        <w:autoSpaceDE w:val="0"/>
        <w:autoSpaceDN w:val="0"/>
        <w:adjustRightInd w:val="0"/>
        <w:spacing w:line="326" w:lineRule="auto"/>
        <w:jc w:val="center"/>
        <w:rPr>
          <w:b/>
          <w:bCs/>
        </w:rPr>
      </w:pPr>
      <w:r w:rsidRPr="00C06E1E">
        <w:rPr>
          <w:b/>
          <w:bCs/>
        </w:rPr>
        <w:t>§ 4.</w:t>
      </w:r>
    </w:p>
    <w:p w14:paraId="0A94CCC5" w14:textId="77777777" w:rsidR="00576349" w:rsidRPr="00C06E1E" w:rsidRDefault="00576349" w:rsidP="005763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/>
        <w:jc w:val="both"/>
      </w:pPr>
      <w:r w:rsidRPr="00C06E1E">
        <w:t>Wykonawca zobowiązuje się do:</w:t>
      </w:r>
    </w:p>
    <w:p w14:paraId="09805379" w14:textId="77777777" w:rsidR="00576349" w:rsidRPr="00C06E1E" w:rsidRDefault="00576349" w:rsidP="007C09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26" w:lineRule="auto"/>
        <w:ind w:left="709"/>
        <w:jc w:val="both"/>
      </w:pPr>
      <w:r w:rsidRPr="00C06E1E">
        <w:t>terminowego wykonania przedmiotu umowy;</w:t>
      </w:r>
    </w:p>
    <w:p w14:paraId="1B0EFB63" w14:textId="77777777" w:rsidR="00576349" w:rsidRPr="00C06E1E" w:rsidRDefault="00576349" w:rsidP="007C09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26" w:lineRule="auto"/>
        <w:ind w:left="709"/>
        <w:jc w:val="both"/>
      </w:pPr>
      <w:r w:rsidRPr="00C06E1E">
        <w:t xml:space="preserve">wykonania przedmiotu umowy z należytą starannością, wedle swej najlepszej wiedzy </w:t>
      </w:r>
      <w:r w:rsidRPr="00C06E1E">
        <w:br/>
        <w:t>i umiejętności;</w:t>
      </w:r>
    </w:p>
    <w:p w14:paraId="28CEC1CF" w14:textId="77777777" w:rsidR="00576349" w:rsidRPr="00C06E1E" w:rsidRDefault="00576349" w:rsidP="007C09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26" w:lineRule="auto"/>
        <w:ind w:left="709"/>
        <w:jc w:val="both"/>
      </w:pPr>
      <w:r w:rsidRPr="00C06E1E">
        <w:t>wykonania wszystkich prac, związanych z realizacją przedmiotu umowy, zgodnie z</w:t>
      </w:r>
      <w:r w:rsidR="00CE7F6E" w:rsidRPr="00C06E1E">
        <w:t> </w:t>
      </w:r>
      <w:r w:rsidRPr="00C06E1E">
        <w:t>OPZ i umową;</w:t>
      </w:r>
    </w:p>
    <w:p w14:paraId="1EEDE88F" w14:textId="77777777" w:rsidR="00576349" w:rsidRPr="00C06E1E" w:rsidRDefault="00576349" w:rsidP="007C09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26" w:lineRule="auto"/>
        <w:ind w:left="709"/>
        <w:jc w:val="both"/>
      </w:pPr>
      <w:r w:rsidRPr="00C06E1E">
        <w:t xml:space="preserve">wykonania wszystkich prac zgodnie z zasadami wiedzy </w:t>
      </w:r>
      <w:r w:rsidR="00CE7F6E" w:rsidRPr="00C06E1E">
        <w:t xml:space="preserve">z zakresu </w:t>
      </w:r>
      <w:r w:rsidRPr="00C06E1E">
        <w:t xml:space="preserve">badań społecznych; </w:t>
      </w:r>
    </w:p>
    <w:p w14:paraId="27FF7EEE" w14:textId="77777777" w:rsidR="00576349" w:rsidRPr="00C06E1E" w:rsidRDefault="00576349" w:rsidP="007C092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26" w:lineRule="auto"/>
        <w:ind w:left="709"/>
        <w:jc w:val="both"/>
      </w:pPr>
      <w:r w:rsidRPr="00C06E1E">
        <w:t>uzgadniania na bieżąco z Zamawiającym wszelkich spraw związanych z realizacją przedmiotu umowy oraz terminów</w:t>
      </w:r>
      <w:r w:rsidR="007E0808" w:rsidRPr="00C06E1E">
        <w:t xml:space="preserve"> jego</w:t>
      </w:r>
      <w:r w:rsidRPr="00C06E1E">
        <w:t xml:space="preserve"> realizacji w siedzibie Zamawiającego lub</w:t>
      </w:r>
      <w:r w:rsidR="008276DA" w:rsidRPr="00C06E1E">
        <w:t>,</w:t>
      </w:r>
      <w:r w:rsidRPr="00C06E1E">
        <w:t xml:space="preserve"> </w:t>
      </w:r>
      <w:r w:rsidR="008276DA" w:rsidRPr="00C06E1E">
        <w:t xml:space="preserve">w przypadku, kiedy nie jest możliwe bezpośrednie spotkanie np. z powodów epidemicznych, </w:t>
      </w:r>
      <w:r w:rsidRPr="00C06E1E">
        <w:t>za pomocą innych dostępnych kanałów komunikacji</w:t>
      </w:r>
      <w:r w:rsidR="008276DA" w:rsidRPr="00C06E1E">
        <w:t>, w tym z </w:t>
      </w:r>
      <w:r w:rsidR="00CE7F6E" w:rsidRPr="00C06E1E">
        <w:t xml:space="preserve">wykorzystaniem </w:t>
      </w:r>
      <w:r w:rsidR="00CE7F6E" w:rsidRPr="00C06E1E">
        <w:rPr>
          <w:rStyle w:val="hgkelc"/>
          <w:bCs/>
        </w:rPr>
        <w:t>środków komunikacji elektronicznej</w:t>
      </w:r>
      <w:r w:rsidR="008276DA" w:rsidRPr="00C06E1E">
        <w:rPr>
          <w:rStyle w:val="hgkelc"/>
          <w:bCs/>
        </w:rPr>
        <w:t xml:space="preserve">, także za pośrednictwem poczty elektronicznej z wykorzystaniem </w:t>
      </w:r>
      <w:r w:rsidR="008276DA" w:rsidRPr="00C06E1E">
        <w:t>adresów e-mail Zamawiającego i Wykonawcy</w:t>
      </w:r>
      <w:r w:rsidR="00C77BF0" w:rsidRPr="00C06E1E">
        <w:t>, o </w:t>
      </w:r>
      <w:r w:rsidR="008276DA" w:rsidRPr="00C06E1E">
        <w:t>których mowa w § 9 ust. 2</w:t>
      </w:r>
      <w:r w:rsidRPr="00C06E1E">
        <w:t>.</w:t>
      </w:r>
    </w:p>
    <w:p w14:paraId="0FB54728" w14:textId="77777777" w:rsidR="000026DC" w:rsidRPr="00C06E1E" w:rsidRDefault="005258BC" w:rsidP="00A971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 w:hanging="426"/>
        <w:jc w:val="both"/>
      </w:pPr>
      <w:r w:rsidRPr="00C06E1E">
        <w:t xml:space="preserve">Wykonawca </w:t>
      </w:r>
      <w:r w:rsidR="000026DC" w:rsidRPr="00C06E1E">
        <w:t xml:space="preserve">zobowiązuje się do zapewnienia </w:t>
      </w:r>
      <w:r w:rsidR="00DB7EE7" w:rsidRPr="00C06E1E">
        <w:t>Zesp</w:t>
      </w:r>
      <w:r w:rsidR="00003949" w:rsidRPr="00C06E1E">
        <w:t>o</w:t>
      </w:r>
      <w:r w:rsidR="00DB7EE7" w:rsidRPr="00C06E1E">
        <w:t>ł</w:t>
      </w:r>
      <w:r w:rsidR="00003949" w:rsidRPr="00C06E1E">
        <w:t>u</w:t>
      </w:r>
      <w:r w:rsidR="00DB7EE7" w:rsidRPr="00C06E1E">
        <w:t xml:space="preserve"> Badawcz</w:t>
      </w:r>
      <w:r w:rsidR="00003949" w:rsidRPr="00C06E1E">
        <w:t>ego</w:t>
      </w:r>
      <w:r w:rsidR="000026DC" w:rsidRPr="00C06E1E">
        <w:t>, składającego się</w:t>
      </w:r>
      <w:r w:rsidR="00537591" w:rsidRPr="00C06E1E">
        <w:t xml:space="preserve"> </w:t>
      </w:r>
      <w:r w:rsidR="000026DC" w:rsidRPr="00C06E1E">
        <w:t>ze specjalistów posiadających odpowiednie kompetencje i doświadczenie</w:t>
      </w:r>
      <w:r w:rsidR="00537591" w:rsidRPr="00C06E1E">
        <w:t xml:space="preserve"> określone w OPZ</w:t>
      </w:r>
      <w:r w:rsidR="000026DC" w:rsidRPr="00C06E1E">
        <w:t xml:space="preserve">, dającego gwarancję realizacji przedmiotu umowy na wymaganym przez </w:t>
      </w:r>
      <w:r w:rsidRPr="00C06E1E">
        <w:t xml:space="preserve">Zamawiającego </w:t>
      </w:r>
      <w:r w:rsidR="000026DC" w:rsidRPr="00C06E1E">
        <w:t>poziomie.</w:t>
      </w:r>
    </w:p>
    <w:p w14:paraId="38778314" w14:textId="77777777" w:rsidR="000026DC" w:rsidRPr="00C06E1E" w:rsidRDefault="000026DC" w:rsidP="00A971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 w:hanging="426"/>
        <w:jc w:val="both"/>
      </w:pPr>
      <w:r w:rsidRPr="00C06E1E">
        <w:t xml:space="preserve">Zmiany w </w:t>
      </w:r>
      <w:r w:rsidR="00003949" w:rsidRPr="00C06E1E">
        <w:t>Z</w:t>
      </w:r>
      <w:r w:rsidR="002A5229" w:rsidRPr="00C06E1E">
        <w:t xml:space="preserve">espole </w:t>
      </w:r>
      <w:r w:rsidR="00003949" w:rsidRPr="00C06E1E">
        <w:t xml:space="preserve">Badawczym </w:t>
      </w:r>
      <w:r w:rsidR="002A5229" w:rsidRPr="00C06E1E">
        <w:t>osób</w:t>
      </w:r>
      <w:r w:rsidRPr="00C06E1E">
        <w:t xml:space="preserve"> realizujących zamówienie są możliwe wyłącznie w</w:t>
      </w:r>
      <w:r w:rsidR="00003949" w:rsidRPr="00C06E1E">
        <w:t> </w:t>
      </w:r>
      <w:r w:rsidRPr="00C06E1E">
        <w:t>przypadkach losowych, niemożliwych do przewidzenia na etapie oceny ofert w</w:t>
      </w:r>
      <w:r w:rsidR="00003949" w:rsidRPr="00C06E1E">
        <w:t> </w:t>
      </w:r>
      <w:r w:rsidRPr="00C06E1E">
        <w:t>postepowaniu o udzielenie zamówienia.</w:t>
      </w:r>
    </w:p>
    <w:p w14:paraId="15B5AE97" w14:textId="0201BD0E" w:rsidR="000026DC" w:rsidRPr="00C06E1E" w:rsidRDefault="000026DC" w:rsidP="0050183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 w:hanging="426"/>
        <w:jc w:val="both"/>
      </w:pPr>
      <w:r w:rsidRPr="00C06E1E">
        <w:t xml:space="preserve">Wykonawca niezwłocznie zgłosi zmianę personalną w </w:t>
      </w:r>
      <w:r w:rsidR="00003949" w:rsidRPr="00C06E1E">
        <w:t>Z</w:t>
      </w:r>
      <w:r w:rsidRPr="00C06E1E">
        <w:t xml:space="preserve">espole </w:t>
      </w:r>
      <w:r w:rsidR="00003949" w:rsidRPr="00C06E1E">
        <w:t xml:space="preserve">Badawczym </w:t>
      </w:r>
      <w:r w:rsidRPr="00C06E1E">
        <w:t xml:space="preserve">realizującym zamówienie w stosunku do składu </w:t>
      </w:r>
      <w:r w:rsidR="00003949" w:rsidRPr="00C06E1E">
        <w:t>Z</w:t>
      </w:r>
      <w:r w:rsidRPr="00C06E1E">
        <w:t xml:space="preserve">espołu </w:t>
      </w:r>
      <w:r w:rsidR="00003949" w:rsidRPr="00C06E1E">
        <w:t xml:space="preserve">Badawczego </w:t>
      </w:r>
      <w:r w:rsidRPr="00C06E1E">
        <w:t xml:space="preserve">przedstawionego </w:t>
      </w:r>
      <w:r w:rsidR="00537591" w:rsidRPr="00C06E1E">
        <w:t>przed podpisaniem umowy</w:t>
      </w:r>
      <w:r w:rsidR="008638B2" w:rsidRPr="00C06E1E">
        <w:t xml:space="preserve"> bądź później zmienionego zgodnie z umową</w:t>
      </w:r>
      <w:r w:rsidRPr="00C06E1E">
        <w:t>. Każda zmiana personalna podlega akceptacji Zamawiającego</w:t>
      </w:r>
      <w:r w:rsidR="00D44F24">
        <w:t>; o</w:t>
      </w:r>
      <w:r w:rsidRPr="00C06E1E">
        <w:t>soby zastępujące</w:t>
      </w:r>
      <w:r w:rsidR="00D44F24">
        <w:t xml:space="preserve"> spełniają</w:t>
      </w:r>
      <w:r w:rsidR="006818A7" w:rsidRPr="00C06E1E">
        <w:t xml:space="preserve"> </w:t>
      </w:r>
      <w:r w:rsidR="00576349" w:rsidRPr="00C06E1E">
        <w:t xml:space="preserve">takie same </w:t>
      </w:r>
      <w:r w:rsidRPr="00C06E1E">
        <w:t>wymagania, jak osoby zastępowane.</w:t>
      </w:r>
    </w:p>
    <w:p w14:paraId="75F79D0F" w14:textId="77777777" w:rsidR="000026DC" w:rsidRPr="00C06E1E" w:rsidRDefault="000026DC" w:rsidP="00A971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 w:hanging="426"/>
        <w:jc w:val="both"/>
      </w:pPr>
      <w:r w:rsidRPr="00C06E1E">
        <w:t xml:space="preserve">Zamawiający zaakceptuje </w:t>
      </w:r>
      <w:r w:rsidR="00B01E9D" w:rsidRPr="00C06E1E">
        <w:t>zmianę personalną</w:t>
      </w:r>
      <w:r w:rsidRPr="00C06E1E">
        <w:t xml:space="preserve">, o której mowa w ust. </w:t>
      </w:r>
      <w:r w:rsidR="00242FC4" w:rsidRPr="00C06E1E">
        <w:t>4</w:t>
      </w:r>
      <w:r w:rsidRPr="00C06E1E">
        <w:t xml:space="preserve"> </w:t>
      </w:r>
      <w:r w:rsidR="00576349" w:rsidRPr="00C06E1E">
        <w:t xml:space="preserve">albo </w:t>
      </w:r>
      <w:r w:rsidRPr="00C06E1E">
        <w:t>wniesie do niej uwagi</w:t>
      </w:r>
      <w:r w:rsidR="00537591" w:rsidRPr="00C06E1E">
        <w:t>,</w:t>
      </w:r>
      <w:r w:rsidRPr="00C06E1E">
        <w:t xml:space="preserve"> w terminie do 4 dni roboczych od dnia jej otrzymania. W przypadku wniesienia uwag, Wykonawca przedstawi nową propozycję w terminie do 3 dni roboczych od dnia otrzymania uwag. Zamawiający dokona akceptacji poprawionej propozycji w terminie do 4 dni roboczych od dnia jej otrzymania. </w:t>
      </w:r>
    </w:p>
    <w:p w14:paraId="37515038" w14:textId="77777777" w:rsidR="000026DC" w:rsidRPr="00C06E1E" w:rsidRDefault="000026DC" w:rsidP="00A971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 w:hanging="426"/>
        <w:jc w:val="both"/>
      </w:pPr>
      <w:r w:rsidRPr="00C06E1E">
        <w:t xml:space="preserve">Zamawiający zastrzega, że w każdym czasie i okolicznościach może żądać od Wykonawcy </w:t>
      </w:r>
      <w:r w:rsidRPr="00C06E1E">
        <w:lastRenderedPageBreak/>
        <w:t>dokonania zmian w składzie Zespołu</w:t>
      </w:r>
      <w:r w:rsidR="00576349" w:rsidRPr="00C06E1E">
        <w:t xml:space="preserve"> Badawczego</w:t>
      </w:r>
      <w:r w:rsidRPr="00C06E1E">
        <w:t xml:space="preserve">, jeżeli osoby realizujące zamówienie czynią to w sposób nienależyty, odbiegający od wymaganego przez Zamawiającego poziomu. Wykonawca zobowiązuje się przedstawić nowe propozycje w terminie do 2 dni roboczych od dnia przekazania żądania przez Zamawiającego. Po bezskutecznym upływie tego </w:t>
      </w:r>
      <w:r w:rsidR="002F1021" w:rsidRPr="00C06E1E">
        <w:t>terminu</w:t>
      </w:r>
      <w:r w:rsidR="00537591" w:rsidRPr="00C06E1E">
        <w:t>,</w:t>
      </w:r>
      <w:r w:rsidR="002F1021" w:rsidRPr="00C06E1E">
        <w:t xml:space="preserve"> Zamawiający</w:t>
      </w:r>
      <w:r w:rsidRPr="00C06E1E">
        <w:t xml:space="preserve"> będzie uprawniony do naliczenia kary umownej, o której mowa w § </w:t>
      </w:r>
      <w:r w:rsidR="006E7016" w:rsidRPr="00C06E1E">
        <w:t>7</w:t>
      </w:r>
      <w:r w:rsidR="005733E3" w:rsidRPr="00C06E1E">
        <w:t xml:space="preserve"> ust.</w:t>
      </w:r>
      <w:r w:rsidR="005A5EF5" w:rsidRPr="00C06E1E">
        <w:t xml:space="preserve"> 4</w:t>
      </w:r>
      <w:r w:rsidRPr="00C06E1E">
        <w:t>.</w:t>
      </w:r>
    </w:p>
    <w:p w14:paraId="457F5347" w14:textId="77777777" w:rsidR="00576349" w:rsidRPr="00C06E1E" w:rsidRDefault="00576349" w:rsidP="00A971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/>
        <w:jc w:val="both"/>
      </w:pPr>
      <w:r w:rsidRPr="00C06E1E">
        <w:t xml:space="preserve">Komunikacja pomiędzy Stronami, o której mowa w </w:t>
      </w:r>
      <w:r w:rsidR="009135D2" w:rsidRPr="00C06E1E">
        <w:t xml:space="preserve">ust. </w:t>
      </w:r>
      <w:r w:rsidR="00242FC4" w:rsidRPr="00C06E1E">
        <w:t>4</w:t>
      </w:r>
      <w:r w:rsidRPr="00C06E1E">
        <w:t xml:space="preserve">, </w:t>
      </w:r>
      <w:r w:rsidR="00242FC4" w:rsidRPr="00C06E1E">
        <w:t>6</w:t>
      </w:r>
      <w:r w:rsidRPr="00C06E1E">
        <w:t>-</w:t>
      </w:r>
      <w:r w:rsidR="00242FC4" w:rsidRPr="00C06E1E">
        <w:t>7</w:t>
      </w:r>
      <w:r w:rsidRPr="00C06E1E">
        <w:t xml:space="preserve"> będzie realizowana za </w:t>
      </w:r>
      <w:r w:rsidR="001C7A85" w:rsidRPr="00C06E1E">
        <w:t xml:space="preserve">pośrednictwem </w:t>
      </w:r>
      <w:r w:rsidRPr="00C06E1E">
        <w:t xml:space="preserve">poczty elektronicznej, z </w:t>
      </w:r>
      <w:r w:rsidR="00A74C31" w:rsidRPr="00C06E1E">
        <w:t xml:space="preserve">wykorzystaniem </w:t>
      </w:r>
      <w:r w:rsidRPr="00C06E1E">
        <w:t xml:space="preserve">adresów </w:t>
      </w:r>
      <w:r w:rsidR="00BF7CEE" w:rsidRPr="00C06E1E">
        <w:t xml:space="preserve">e-mail </w:t>
      </w:r>
      <w:r w:rsidR="00183668" w:rsidRPr="00C06E1E">
        <w:t>Zamawiającego i Wykonawcy</w:t>
      </w:r>
      <w:r w:rsidR="001C7A85" w:rsidRPr="00C06E1E">
        <w:t>, o których mowa</w:t>
      </w:r>
      <w:r w:rsidR="00183668" w:rsidRPr="00C06E1E">
        <w:t xml:space="preserve"> </w:t>
      </w:r>
      <w:r w:rsidRPr="00C06E1E">
        <w:t>w § 9 ust. 2.</w:t>
      </w:r>
    </w:p>
    <w:p w14:paraId="40AAA9F4" w14:textId="77777777" w:rsidR="00242FC4" w:rsidRPr="00C06E1E" w:rsidRDefault="00242FC4" w:rsidP="00242F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/>
        <w:jc w:val="both"/>
      </w:pPr>
      <w:r w:rsidRPr="00C06E1E">
        <w:t>Zmiany personalne w Zespole Badawczym</w:t>
      </w:r>
      <w:r w:rsidR="008638B2" w:rsidRPr="00C06E1E">
        <w:t>, o których mowa w ust. 4,</w:t>
      </w:r>
      <w:r w:rsidRPr="00C06E1E">
        <w:t xml:space="preserve"> nie stanowią zmian postanowień umowy.</w:t>
      </w:r>
    </w:p>
    <w:p w14:paraId="6E46C357" w14:textId="77777777" w:rsidR="00242FC4" w:rsidRPr="00C06E1E" w:rsidRDefault="00242FC4" w:rsidP="00242F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/>
        <w:jc w:val="both"/>
      </w:pPr>
      <w:r w:rsidRPr="00C06E1E">
        <w:t xml:space="preserve">Na etapie realizacji zamówienia Wykonawca ma prawo do powierzenia wykonania całości lub części przedmiotu umowy podwykonawcom jedynie w przypadku pisemnej zgody Zamawiającego. W takim wypadku powierzenie zadań dokonane będzie z uwzględnieniem najwyższej staranności przewidzianej dla profesjonalnego wykonania zamówienia. </w:t>
      </w:r>
    </w:p>
    <w:p w14:paraId="2BC0C84F" w14:textId="77777777" w:rsidR="00242FC4" w:rsidRPr="00C06E1E" w:rsidRDefault="00242FC4" w:rsidP="00242F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/>
        <w:jc w:val="both"/>
      </w:pPr>
      <w:r w:rsidRPr="00C06E1E">
        <w:t xml:space="preserve">Wykonawcy </w:t>
      </w:r>
      <w:r w:rsidRPr="00C06E1E">
        <w:rPr>
          <w:rStyle w:val="articletitle"/>
        </w:rPr>
        <w:t>wspólnie ubiegający się o udzielenie zamówienia</w:t>
      </w:r>
      <w:r w:rsidRPr="00C06E1E">
        <w:t>, o których mowa w art. 58 ust. 1 PZP, ponoszą solidarną odpowiedzialność za wykonanie umowy.</w:t>
      </w:r>
    </w:p>
    <w:p w14:paraId="1DD1412A" w14:textId="77777777" w:rsidR="00242FC4" w:rsidRPr="00C06E1E" w:rsidRDefault="00242FC4" w:rsidP="00242F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/>
        <w:jc w:val="both"/>
      </w:pPr>
      <w:r w:rsidRPr="00C06E1E">
        <w:t>W przypadku powierzenia przez Wykonawcę realizacji przedmiotu umowy podwykonawcom, Wykonawca odpowiadał będzie za ich działania i zaniechania jak za działania lub zaniechania własne.</w:t>
      </w:r>
    </w:p>
    <w:p w14:paraId="7FBDA027" w14:textId="77777777" w:rsidR="00242FC4" w:rsidRPr="00C06E1E" w:rsidRDefault="00242FC4" w:rsidP="00242F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/>
        <w:jc w:val="both"/>
      </w:pPr>
      <w:r w:rsidRPr="00C06E1E">
        <w:t>Umowa o podwykonawstwo nie może zawierać postanowień kształtujących prawa i obowiązki podwykonawcy, w zakresie kar umownych oraz postanowień dotyczących warunków wypłaty wynagrodzenia, w sposób dla niego mniej korzystny niż prawa i obowiązki Wykonawcy, ukształtowane postanowieniami umowy.</w:t>
      </w:r>
    </w:p>
    <w:p w14:paraId="28B5E557" w14:textId="77777777" w:rsidR="006F5542" w:rsidRPr="00C06E1E" w:rsidRDefault="006F5542" w:rsidP="006F55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 w:hanging="426"/>
        <w:jc w:val="both"/>
      </w:pPr>
      <w:r w:rsidRPr="00C06E1E">
        <w:t xml:space="preserve">Jeżeli zmiana albo rezygnacja z podwykonawcy dotyczy podmiotu, na którego zasoby </w:t>
      </w:r>
      <w:r w:rsidR="00A74C31" w:rsidRPr="00C06E1E">
        <w:t>W</w:t>
      </w:r>
      <w:r w:rsidRPr="00C06E1E">
        <w:t>ykonawca powoływał się, na zasadach określonych w art. 118 ust. 1</w:t>
      </w:r>
      <w:r w:rsidR="00242FC4" w:rsidRPr="00C06E1E">
        <w:t xml:space="preserve"> PZP</w:t>
      </w:r>
      <w:r w:rsidRPr="00C06E1E">
        <w:t xml:space="preserve">, w celu wykazania spełniania warunków udziału w postępowaniu, </w:t>
      </w:r>
      <w:r w:rsidR="00A74C31" w:rsidRPr="00C06E1E">
        <w:t>W</w:t>
      </w:r>
      <w:r w:rsidRPr="00C06E1E">
        <w:t xml:space="preserve">ykonawca jest obowiązany wykazać </w:t>
      </w:r>
      <w:r w:rsidR="00A74C31" w:rsidRPr="00C06E1E">
        <w:t>Z</w:t>
      </w:r>
      <w:r w:rsidRPr="00C06E1E">
        <w:t xml:space="preserve">amawiającemu, że proponowany inny podwykonawca lub </w:t>
      </w:r>
      <w:r w:rsidR="00A74C31" w:rsidRPr="00C06E1E">
        <w:t>W</w:t>
      </w:r>
      <w:r w:rsidRPr="00C06E1E">
        <w:t xml:space="preserve">ykonawca samodzielnie spełnia je w stopniu nie mniejszym niż podwykonawca, na którego zasoby </w:t>
      </w:r>
      <w:r w:rsidR="00A74C31" w:rsidRPr="00C06E1E">
        <w:t>W</w:t>
      </w:r>
      <w:r w:rsidRPr="00C06E1E">
        <w:t>ykonawca powoływał się w trakcie postępowania o udzielenie zamówienia.</w:t>
      </w:r>
    </w:p>
    <w:p w14:paraId="652C071B" w14:textId="77777777" w:rsidR="00836C0C" w:rsidRPr="00C06E1E" w:rsidRDefault="00836C0C" w:rsidP="00A971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/>
        <w:jc w:val="both"/>
      </w:pPr>
      <w:r w:rsidRPr="00C06E1E">
        <w:t>Wykonawca ponosi odpowiedzialność za szkody powstałe w wyniku działania lub zaniechania swoich pracowników, bądź osób trzecich biorących udział w realizacji przedmiotu umowy. W przypadku powstania szkody</w:t>
      </w:r>
      <w:r w:rsidR="00A36573" w:rsidRPr="00C06E1E">
        <w:t>,</w:t>
      </w:r>
      <w:r w:rsidRPr="00C06E1E">
        <w:t xml:space="preserve"> Wykonawca zobowiązany jest do jej naprawienia.</w:t>
      </w:r>
    </w:p>
    <w:p w14:paraId="6519821B" w14:textId="77777777" w:rsidR="00836C0C" w:rsidRPr="00C06E1E" w:rsidRDefault="00836C0C" w:rsidP="00A971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/>
        <w:jc w:val="both"/>
      </w:pPr>
      <w:r w:rsidRPr="00C06E1E">
        <w:t xml:space="preserve">Wykonawca jest odpowiedzialny względem </w:t>
      </w:r>
      <w:r w:rsidR="005258BC" w:rsidRPr="00C06E1E">
        <w:t>Z</w:t>
      </w:r>
      <w:r w:rsidRPr="00C06E1E">
        <w:t>amawiając</w:t>
      </w:r>
      <w:r w:rsidR="00F278A7" w:rsidRPr="00C06E1E">
        <w:t>ego za wszelkie wady fizyczne i </w:t>
      </w:r>
      <w:r w:rsidRPr="00C06E1E">
        <w:t>prawne przedmiotu umowy</w:t>
      </w:r>
      <w:r w:rsidR="00A36573" w:rsidRPr="00C06E1E">
        <w:t>.</w:t>
      </w:r>
    </w:p>
    <w:p w14:paraId="1EA123D9" w14:textId="77777777" w:rsidR="00836C0C" w:rsidRPr="00C06E1E" w:rsidRDefault="00836C0C" w:rsidP="00A971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26" w:lineRule="auto"/>
        <w:ind w:left="426"/>
        <w:jc w:val="both"/>
      </w:pPr>
      <w:r w:rsidRPr="00C06E1E">
        <w:t>Wykonawca zobowiązuje się do niezwłocznego informowania Zamawiającego – na każde jego żądanie – o przebiegu realizacji umowy</w:t>
      </w:r>
      <w:r w:rsidR="008276DA" w:rsidRPr="00C06E1E">
        <w:t xml:space="preserve">; komunikacja pomiędzy Stronami realizowana może być w dowolnej formie, także za pośrednictwem poczty elektronicznej, </w:t>
      </w:r>
      <w:r w:rsidR="008276DA" w:rsidRPr="00C06E1E">
        <w:lastRenderedPageBreak/>
        <w:t>z wykorzystaniem adresów e-mail Zamawiającego i Wykonawcy, o których mowa w § 9 ust. 2</w:t>
      </w:r>
      <w:r w:rsidRPr="00C06E1E">
        <w:t xml:space="preserve">. </w:t>
      </w:r>
    </w:p>
    <w:p w14:paraId="26E8EDBC" w14:textId="77777777" w:rsidR="00AC4E18" w:rsidRPr="00C06E1E" w:rsidRDefault="00AC4E18" w:rsidP="00A971F9">
      <w:pPr>
        <w:widowControl w:val="0"/>
        <w:autoSpaceDE w:val="0"/>
        <w:autoSpaceDN w:val="0"/>
        <w:adjustRightInd w:val="0"/>
        <w:spacing w:line="326" w:lineRule="auto"/>
        <w:jc w:val="both"/>
      </w:pPr>
    </w:p>
    <w:p w14:paraId="50F51E16" w14:textId="77777777" w:rsidR="001F319E" w:rsidRPr="00AA2C2A" w:rsidRDefault="001F319E" w:rsidP="00270045">
      <w:pPr>
        <w:autoSpaceDE w:val="0"/>
        <w:autoSpaceDN w:val="0"/>
        <w:spacing w:line="326" w:lineRule="auto"/>
        <w:ind w:left="720"/>
        <w:jc w:val="center"/>
        <w:rPr>
          <w:b/>
          <w:bCs/>
        </w:rPr>
      </w:pPr>
      <w:r w:rsidRPr="00AA2C2A">
        <w:rPr>
          <w:b/>
          <w:bCs/>
        </w:rPr>
        <w:t>§ 5.</w:t>
      </w:r>
    </w:p>
    <w:p w14:paraId="66901532" w14:textId="17BE6A3D" w:rsidR="001D6AE3" w:rsidRPr="00AA2C2A" w:rsidRDefault="00260B73" w:rsidP="007C0921">
      <w:pPr>
        <w:numPr>
          <w:ilvl w:val="0"/>
          <w:numId w:val="7"/>
        </w:numPr>
        <w:autoSpaceDE w:val="0"/>
        <w:autoSpaceDN w:val="0"/>
        <w:spacing w:line="326" w:lineRule="auto"/>
        <w:ind w:left="284" w:hanging="426"/>
        <w:jc w:val="both"/>
      </w:pPr>
      <w:r w:rsidRPr="00AA2C2A">
        <w:t xml:space="preserve">Za prawidłowe wykonanie przedmiotu umowy, o </w:t>
      </w:r>
      <w:r w:rsidRPr="00F62CFE">
        <w:t xml:space="preserve">którym mowa w § </w:t>
      </w:r>
      <w:r w:rsidR="00D44F24" w:rsidRPr="00F62CFE">
        <w:t xml:space="preserve"> </w:t>
      </w:r>
      <w:r w:rsidR="00415C1F" w:rsidRPr="00F62CFE">
        <w:t>2</w:t>
      </w:r>
      <w:r w:rsidRPr="00F62CFE">
        <w:t xml:space="preserve">, </w:t>
      </w:r>
      <w:r w:rsidR="001D6AE3" w:rsidRPr="00F62CFE">
        <w:t>Wykonawca</w:t>
      </w:r>
      <w:r w:rsidR="001D6AE3" w:rsidRPr="00AA2C2A">
        <w:t xml:space="preserve"> otrzyma</w:t>
      </w:r>
      <w:r w:rsidRPr="00AA2C2A">
        <w:t xml:space="preserve"> wynagrodzenie w wysokości nie </w:t>
      </w:r>
      <w:r w:rsidR="00F93C95" w:rsidRPr="00AA2C2A">
        <w:t>wyższej niż 295 200 zł</w:t>
      </w:r>
      <w:r w:rsidR="001F7EE9" w:rsidRPr="00AA2C2A">
        <w:t xml:space="preserve"> </w:t>
      </w:r>
      <w:r w:rsidRPr="00AA2C2A">
        <w:t>(słownie:</w:t>
      </w:r>
      <w:r w:rsidR="001F7EE9" w:rsidRPr="00AA2C2A">
        <w:t xml:space="preserve"> </w:t>
      </w:r>
      <w:r w:rsidR="00F93C95" w:rsidRPr="00AA2C2A">
        <w:t>dwieście dziewięćdziesiąt pięć</w:t>
      </w:r>
      <w:r w:rsidR="006535FC" w:rsidRPr="00AA2C2A">
        <w:t xml:space="preserve"> tysięcy, </w:t>
      </w:r>
      <w:r w:rsidR="00F93C95" w:rsidRPr="00AA2C2A">
        <w:t>dwieście</w:t>
      </w:r>
      <w:r w:rsidR="006535FC" w:rsidRPr="00AA2C2A">
        <w:t xml:space="preserve"> złot</w:t>
      </w:r>
      <w:r w:rsidR="00F93C95" w:rsidRPr="00AA2C2A">
        <w:t>ych</w:t>
      </w:r>
      <w:r w:rsidRPr="00AA2C2A">
        <w:t xml:space="preserve">) brutto, na którą składa się kwota netto </w:t>
      </w:r>
      <w:r w:rsidR="00F93C95" w:rsidRPr="00AA2C2A">
        <w:t>240 000</w:t>
      </w:r>
      <w:r w:rsidR="003C2B9D" w:rsidRPr="00AA2C2A">
        <w:t xml:space="preserve"> zł </w:t>
      </w:r>
      <w:r w:rsidRPr="00AA2C2A">
        <w:t xml:space="preserve">oraz należny podatek VAT </w:t>
      </w:r>
      <w:r w:rsidR="001D6AE3" w:rsidRPr="00AA2C2A">
        <w:t xml:space="preserve">w wysokości </w:t>
      </w:r>
      <w:r w:rsidR="00F93C95" w:rsidRPr="00AA2C2A">
        <w:t>55 200</w:t>
      </w:r>
      <w:r w:rsidR="00AD4837" w:rsidRPr="00AA2C2A">
        <w:t xml:space="preserve"> </w:t>
      </w:r>
      <w:r w:rsidR="003C2B9D" w:rsidRPr="00AA2C2A">
        <w:t>zł.</w:t>
      </w:r>
    </w:p>
    <w:p w14:paraId="408A0BE3" w14:textId="77777777" w:rsidR="00EB2A09" w:rsidRPr="00B72E0C" w:rsidRDefault="00110136" w:rsidP="007C0921">
      <w:pPr>
        <w:numPr>
          <w:ilvl w:val="0"/>
          <w:numId w:val="7"/>
        </w:numPr>
        <w:autoSpaceDE w:val="0"/>
        <w:autoSpaceDN w:val="0"/>
        <w:spacing w:line="326" w:lineRule="auto"/>
        <w:ind w:left="284" w:hanging="426"/>
        <w:jc w:val="both"/>
      </w:pPr>
      <w:r w:rsidRPr="00C06E1E">
        <w:t>Z zastrzeżeniem ust. 3</w:t>
      </w:r>
      <w:r w:rsidR="00721F65" w:rsidRPr="00C06E1E">
        <w:t>,</w:t>
      </w:r>
      <w:r w:rsidR="00EB2A09">
        <w:t xml:space="preserve"> w</w:t>
      </w:r>
      <w:r w:rsidR="00EB2A09" w:rsidRPr="00B72E0C">
        <w:t>ynagrodzenie będzie Wykonawcy wypłacane</w:t>
      </w:r>
      <w:r w:rsidR="00EB2A09">
        <w:t xml:space="preserve"> częściami, oddzielnie za każdą falę</w:t>
      </w:r>
      <w:r w:rsidR="00EB2A09" w:rsidRPr="00B72E0C">
        <w:t xml:space="preserve"> badań zrealizowanych na zlecenie Zamawiającego, przy czym:</w:t>
      </w:r>
    </w:p>
    <w:p w14:paraId="0AF6CC73" w14:textId="77777777" w:rsidR="00EB2A09" w:rsidRPr="00B72E0C" w:rsidRDefault="00EB2A09" w:rsidP="00EB2A09">
      <w:pPr>
        <w:autoSpaceDE w:val="0"/>
        <w:autoSpaceDN w:val="0"/>
        <w:spacing w:line="326" w:lineRule="auto"/>
        <w:ind w:left="360"/>
        <w:jc w:val="both"/>
      </w:pPr>
      <w:r w:rsidRPr="00B72E0C">
        <w:t xml:space="preserve">a) za </w:t>
      </w:r>
      <w:r>
        <w:t>wywiad</w:t>
      </w:r>
      <w:r w:rsidRPr="00B72E0C">
        <w:t xml:space="preserve"> z osobami, których cecha dotyczy </w:t>
      </w:r>
      <w:r>
        <w:t>3</w:t>
      </w:r>
      <w:r w:rsidRPr="00B72E0C">
        <w:t>0-100% Polaków</w:t>
      </w:r>
      <w:r>
        <w:t xml:space="preserve"> (cena A)</w:t>
      </w:r>
      <w:r w:rsidRPr="00B72E0C">
        <w:t xml:space="preserve">, Wykonawca otrzyma wynagrodzenie w wysokości </w:t>
      </w:r>
      <w:r>
        <w:t>…….</w:t>
      </w:r>
      <w:r w:rsidRPr="00B72E0C">
        <w:t xml:space="preserve">złotych brutto (słownie </w:t>
      </w:r>
      <w:r>
        <w:t>………………</w:t>
      </w:r>
      <w:r w:rsidRPr="00B72E0C">
        <w:t xml:space="preserve">), </w:t>
      </w:r>
    </w:p>
    <w:p w14:paraId="390E081B" w14:textId="77777777" w:rsidR="00EB2A09" w:rsidRPr="00B72E0C" w:rsidRDefault="00EB2A09" w:rsidP="00EB2A09">
      <w:pPr>
        <w:autoSpaceDE w:val="0"/>
        <w:autoSpaceDN w:val="0"/>
        <w:spacing w:line="326" w:lineRule="auto"/>
        <w:ind w:left="360"/>
        <w:jc w:val="both"/>
      </w:pPr>
      <w:r w:rsidRPr="00B72E0C">
        <w:t xml:space="preserve">b) za </w:t>
      </w:r>
      <w:r>
        <w:t>wywiad</w:t>
      </w:r>
      <w:r w:rsidRPr="00B72E0C">
        <w:t xml:space="preserve"> z osobami, których cecha dotyczy </w:t>
      </w:r>
      <w:r>
        <w:t>5</w:t>
      </w:r>
      <w:r w:rsidRPr="00B72E0C">
        <w:t>-</w:t>
      </w:r>
      <w:r>
        <w:t>2</w:t>
      </w:r>
      <w:r w:rsidRPr="00B72E0C">
        <w:t>9,99% Polaków</w:t>
      </w:r>
      <w:r>
        <w:t xml:space="preserve"> (cena B)</w:t>
      </w:r>
      <w:r w:rsidRPr="00B72E0C">
        <w:t xml:space="preserve">, Wykonawca otrzyma wynagrodzenie w wysokości </w:t>
      </w:r>
      <w:r>
        <w:t xml:space="preserve">……. </w:t>
      </w:r>
      <w:r w:rsidRPr="00B72E0C">
        <w:t xml:space="preserve">złotych brutto (słownie </w:t>
      </w:r>
      <w:r>
        <w:t>……………….</w:t>
      </w:r>
      <w:r w:rsidRPr="00B72E0C">
        <w:t xml:space="preserve"> złotych), </w:t>
      </w:r>
    </w:p>
    <w:p w14:paraId="6A59D3B7" w14:textId="77777777" w:rsidR="00EB2A09" w:rsidRDefault="00EB2A09" w:rsidP="00EB2A09">
      <w:pPr>
        <w:autoSpaceDE w:val="0"/>
        <w:autoSpaceDN w:val="0"/>
        <w:spacing w:line="326" w:lineRule="auto"/>
        <w:ind w:left="360"/>
        <w:jc w:val="both"/>
      </w:pPr>
      <w:r w:rsidRPr="00B72E0C">
        <w:t xml:space="preserve">c) za </w:t>
      </w:r>
      <w:r>
        <w:t>wywiad</w:t>
      </w:r>
      <w:r w:rsidRPr="00B72E0C">
        <w:t xml:space="preserve"> z osobami, których cecha dotyczy </w:t>
      </w:r>
      <w:r>
        <w:t xml:space="preserve">poniżej 5 % </w:t>
      </w:r>
      <w:r w:rsidRPr="00B72E0C">
        <w:t>Polaków</w:t>
      </w:r>
      <w:r>
        <w:t xml:space="preserve"> (cena C)</w:t>
      </w:r>
      <w:r w:rsidRPr="00B72E0C">
        <w:t xml:space="preserve">, Wykonawca otrzyma wynagrodzenie w wysokości </w:t>
      </w:r>
      <w:r>
        <w:t>……</w:t>
      </w:r>
      <w:r w:rsidRPr="00B72E0C">
        <w:t xml:space="preserve"> złotych brutto (słownie </w:t>
      </w:r>
      <w:r>
        <w:t>…………………</w:t>
      </w:r>
      <w:r w:rsidRPr="00B72E0C">
        <w:t xml:space="preserve">złotych), </w:t>
      </w:r>
    </w:p>
    <w:p w14:paraId="131C0081" w14:textId="77777777" w:rsidR="00EB2A09" w:rsidRDefault="00EB2A09" w:rsidP="00EB2A09">
      <w:pPr>
        <w:autoSpaceDE w:val="0"/>
        <w:autoSpaceDN w:val="0"/>
        <w:spacing w:line="326" w:lineRule="auto"/>
        <w:ind w:left="360"/>
        <w:jc w:val="both"/>
      </w:pPr>
      <w:r>
        <w:t xml:space="preserve">d) za wywiad z osobą, której cecha dotyczy 30-100% Polaków (cena D), Wykonawca otrzyma wynagrodzenie w wysokości …….złotych brutto (słownie ………………), </w:t>
      </w:r>
    </w:p>
    <w:p w14:paraId="344C135B" w14:textId="77777777" w:rsidR="00EB2A09" w:rsidRDefault="00EB2A09" w:rsidP="00EB2A09">
      <w:pPr>
        <w:autoSpaceDE w:val="0"/>
        <w:autoSpaceDN w:val="0"/>
        <w:spacing w:line="326" w:lineRule="auto"/>
        <w:ind w:left="360"/>
        <w:jc w:val="both"/>
      </w:pPr>
      <w:r>
        <w:t xml:space="preserve">e) za wywiad z osobą, których cecha dotyczy 5-29,99% Polaków (cena E), Wykonawca otrzyma wynagrodzenie w wysokości ……. złotych brutto (słownie ………………. złotych), </w:t>
      </w:r>
    </w:p>
    <w:p w14:paraId="658F5044" w14:textId="77777777" w:rsidR="00A525CC" w:rsidRDefault="00EB2A09" w:rsidP="00A525CC">
      <w:pPr>
        <w:autoSpaceDE w:val="0"/>
        <w:autoSpaceDN w:val="0"/>
        <w:spacing w:line="326" w:lineRule="auto"/>
        <w:ind w:left="360"/>
        <w:jc w:val="both"/>
      </w:pPr>
      <w:r>
        <w:t>f) za wywiad z osobami, których cecha dotyczy poniżej 5 % Polaków (cena F), Wykonawca otrzyma wynagrodzenie w wysokości</w:t>
      </w:r>
      <w:r w:rsidR="0049304F">
        <w:t xml:space="preserve"> </w:t>
      </w:r>
      <w:r>
        <w:t>…… złotych brutto (słownie …………………złotych),</w:t>
      </w:r>
      <w:r w:rsidR="00A525CC" w:rsidRPr="00A525CC">
        <w:t xml:space="preserve"> </w:t>
      </w:r>
    </w:p>
    <w:p w14:paraId="4607221C" w14:textId="77777777" w:rsidR="008244E1" w:rsidRPr="00B72E0C" w:rsidRDefault="008244E1" w:rsidP="008244E1">
      <w:pPr>
        <w:autoSpaceDE w:val="0"/>
        <w:autoSpaceDN w:val="0"/>
        <w:spacing w:line="326" w:lineRule="auto"/>
        <w:jc w:val="both"/>
      </w:pPr>
    </w:p>
    <w:p w14:paraId="1AB46B1C" w14:textId="77777777" w:rsidR="00C30545" w:rsidRDefault="001F319E" w:rsidP="00C30545">
      <w:pPr>
        <w:numPr>
          <w:ilvl w:val="0"/>
          <w:numId w:val="7"/>
        </w:numPr>
        <w:autoSpaceDE w:val="0"/>
        <w:autoSpaceDN w:val="0"/>
        <w:spacing w:line="326" w:lineRule="auto"/>
        <w:ind w:left="284"/>
        <w:jc w:val="both"/>
      </w:pPr>
      <w:r w:rsidRPr="00C06E1E">
        <w:t xml:space="preserve">Wynagrodzenie </w:t>
      </w:r>
      <w:r w:rsidR="005258BC" w:rsidRPr="00C06E1E">
        <w:t>Wykonawcy</w:t>
      </w:r>
      <w:r w:rsidR="00BA5523" w:rsidRPr="00C06E1E">
        <w:t xml:space="preserve">, o którym mowa odpowiednio w ust. 2 </w:t>
      </w:r>
      <w:r w:rsidRPr="00C06E1E">
        <w:t xml:space="preserve">zostanie wypłacone po dokonaniu przez </w:t>
      </w:r>
      <w:r w:rsidR="005258BC" w:rsidRPr="00C06E1E">
        <w:t xml:space="preserve">Zamawiającego </w:t>
      </w:r>
      <w:r w:rsidRPr="00C06E1E">
        <w:t xml:space="preserve">odbioru </w:t>
      </w:r>
      <w:r w:rsidR="00110136" w:rsidRPr="00C06E1E">
        <w:t xml:space="preserve">wszystkich </w:t>
      </w:r>
      <w:r w:rsidR="006412E8" w:rsidRPr="00C06E1E">
        <w:t>rezulta</w:t>
      </w:r>
      <w:r w:rsidR="00BA3BAA" w:rsidRPr="00C06E1E">
        <w:t xml:space="preserve">tów </w:t>
      </w:r>
      <w:r w:rsidR="00EF41DC" w:rsidRPr="00C06E1E">
        <w:t>danego</w:t>
      </w:r>
      <w:r w:rsidR="00C77BF0" w:rsidRPr="00C06E1E">
        <w:t xml:space="preserve"> badania</w:t>
      </w:r>
      <w:r w:rsidR="00EF41DC" w:rsidRPr="00C06E1E">
        <w:t xml:space="preserve">, </w:t>
      </w:r>
      <w:r w:rsidR="00C77BF0" w:rsidRPr="00C06E1E">
        <w:t xml:space="preserve">odrębnie za każde </w:t>
      </w:r>
      <w:r w:rsidR="00EF41DC" w:rsidRPr="00C06E1E">
        <w:t>zrealizowan</w:t>
      </w:r>
      <w:r w:rsidR="00EB2A09">
        <w:t>ą fale wywiadów</w:t>
      </w:r>
      <w:r w:rsidR="009824CB" w:rsidRPr="00C06E1E">
        <w:t>,</w:t>
      </w:r>
      <w:r w:rsidR="00C05AB0" w:rsidRPr="00C06E1E">
        <w:t xml:space="preserve"> </w:t>
      </w:r>
      <w:r w:rsidR="00110136" w:rsidRPr="00C06E1E">
        <w:t xml:space="preserve">przeprowadzone </w:t>
      </w:r>
      <w:r w:rsidR="00C77BF0" w:rsidRPr="00C06E1E">
        <w:t xml:space="preserve">niezależnie </w:t>
      </w:r>
      <w:r w:rsidR="00EF41DC" w:rsidRPr="00C06E1E">
        <w:t xml:space="preserve">dla każdego z nich </w:t>
      </w:r>
      <w:r w:rsidR="00C05AB0" w:rsidRPr="00C06E1E">
        <w:t>w trybie określonym w §</w:t>
      </w:r>
      <w:r w:rsidR="00BF7CEE" w:rsidRPr="00C06E1E">
        <w:t xml:space="preserve"> </w:t>
      </w:r>
      <w:r w:rsidRPr="00C06E1E">
        <w:t xml:space="preserve">3, przelewem na rachunek bankowy wskazany w fakturze, w terminie 21 dni po dostarczeniu </w:t>
      </w:r>
      <w:r w:rsidR="005258BC" w:rsidRPr="00C06E1E">
        <w:t xml:space="preserve">Zamawiającemu </w:t>
      </w:r>
      <w:r w:rsidRPr="00C06E1E">
        <w:t xml:space="preserve">prawidłowo wystawionej przez </w:t>
      </w:r>
      <w:r w:rsidR="005258BC" w:rsidRPr="00C06E1E">
        <w:t>Wyko</w:t>
      </w:r>
      <w:r w:rsidR="005258BC" w:rsidRPr="00C30545">
        <w:t>n</w:t>
      </w:r>
      <w:r w:rsidR="005258BC" w:rsidRPr="00C06E1E">
        <w:t xml:space="preserve">awcę </w:t>
      </w:r>
      <w:r w:rsidRPr="00C06E1E">
        <w:t xml:space="preserve">faktury. </w:t>
      </w:r>
    </w:p>
    <w:p w14:paraId="167DC9F8" w14:textId="77777777" w:rsidR="00C30545" w:rsidRDefault="00C30545" w:rsidP="00C30545">
      <w:pPr>
        <w:numPr>
          <w:ilvl w:val="0"/>
          <w:numId w:val="7"/>
        </w:numPr>
        <w:autoSpaceDE w:val="0"/>
        <w:autoSpaceDN w:val="0"/>
        <w:spacing w:line="326" w:lineRule="auto"/>
        <w:ind w:left="284"/>
        <w:jc w:val="both"/>
      </w:pPr>
      <w:r>
        <w:t>Wynagrodzenie Wykonawcy zostanie obliczone według wzoru:</w:t>
      </w:r>
    </w:p>
    <w:p w14:paraId="72B9FCCB" w14:textId="7EFE5C08" w:rsidR="00C30545" w:rsidRDefault="00C30545" w:rsidP="00C30545">
      <w:pPr>
        <w:numPr>
          <w:ilvl w:val="0"/>
          <w:numId w:val="21"/>
        </w:numPr>
        <w:autoSpaceDE w:val="0"/>
        <w:autoSpaceDN w:val="0"/>
        <w:spacing w:line="326" w:lineRule="auto"/>
        <w:jc w:val="both"/>
      </w:pPr>
      <w:r>
        <w:t>Finalny koszt każdej fali FGI: Liczba grup A x koszt realizacji grupy A + Liczba grup B x koszt realizacji grupy B + Liczba grup C x koszt realizacji grupy C</w:t>
      </w:r>
      <w:r w:rsidR="00EC1BDA">
        <w:t>;</w:t>
      </w:r>
      <w:r>
        <w:t xml:space="preserve"> </w:t>
      </w:r>
    </w:p>
    <w:p w14:paraId="6423DF72" w14:textId="77777777" w:rsidR="001D6AE3" w:rsidRPr="00C06E1E" w:rsidRDefault="00C30545" w:rsidP="00C30545">
      <w:pPr>
        <w:numPr>
          <w:ilvl w:val="0"/>
          <w:numId w:val="21"/>
        </w:numPr>
        <w:autoSpaceDE w:val="0"/>
        <w:autoSpaceDN w:val="0"/>
        <w:spacing w:line="326" w:lineRule="auto"/>
        <w:jc w:val="both"/>
      </w:pPr>
      <w:r>
        <w:t>Finalny koszt każdej fali IDI zostanie obliczony według wzoru: Liczba osób D x koszt realizacji D + Liczba osób E x koszt realizacji E + Liczba osób F x koszt realizacji F.</w:t>
      </w:r>
    </w:p>
    <w:p w14:paraId="4F40013D" w14:textId="77777777" w:rsidR="004C219E" w:rsidRPr="00C06E1E" w:rsidRDefault="00F16353" w:rsidP="007C0921">
      <w:pPr>
        <w:numPr>
          <w:ilvl w:val="0"/>
          <w:numId w:val="7"/>
        </w:numPr>
        <w:autoSpaceDE w:val="0"/>
        <w:autoSpaceDN w:val="0"/>
        <w:spacing w:line="326" w:lineRule="auto"/>
        <w:ind w:left="284"/>
        <w:jc w:val="both"/>
      </w:pPr>
      <w:r w:rsidRPr="00C06E1E">
        <w:lastRenderedPageBreak/>
        <w:t xml:space="preserve">Przez prawidłowo wystawioną fakturę </w:t>
      </w:r>
      <w:r w:rsidR="001D6AE3" w:rsidRPr="00C06E1E">
        <w:t>S</w:t>
      </w:r>
      <w:r w:rsidRPr="00C06E1E">
        <w:t xml:space="preserve">trony rozumieją fakturę wystawioną zgodnie </w:t>
      </w:r>
      <w:r w:rsidR="00A10B72" w:rsidRPr="00C06E1E">
        <w:br/>
      </w:r>
      <w:r w:rsidRPr="00C06E1E">
        <w:t>z obowiązującymi przepisami, postanowieniami umowy oraz pozytywnie zweryfikowanym rachunkiem bankowym w wykazie podmiotów, o których mowa w art. 96</w:t>
      </w:r>
      <w:r w:rsidR="006818A7" w:rsidRPr="00C06E1E">
        <w:t>b ustawy</w:t>
      </w:r>
      <w:r w:rsidRPr="00C06E1E">
        <w:t xml:space="preserve"> o podatku od towarów i usług.</w:t>
      </w:r>
    </w:p>
    <w:p w14:paraId="657C5F6B" w14:textId="77777777" w:rsidR="004C219E" w:rsidRPr="00C06E1E" w:rsidRDefault="004C219E" w:rsidP="007C0921">
      <w:pPr>
        <w:pStyle w:val="Akapitzlist"/>
        <w:numPr>
          <w:ilvl w:val="0"/>
          <w:numId w:val="7"/>
        </w:numPr>
        <w:spacing w:before="0" w:line="326" w:lineRule="auto"/>
        <w:ind w:left="284" w:hanging="426"/>
        <w:contextualSpacing w:val="0"/>
        <w:rPr>
          <w:w w:val="100"/>
          <w:sz w:val="24"/>
          <w:szCs w:val="24"/>
        </w:rPr>
      </w:pPr>
      <w:r w:rsidRPr="00C06E1E">
        <w:rPr>
          <w:w w:val="100"/>
          <w:sz w:val="24"/>
          <w:szCs w:val="24"/>
        </w:rPr>
        <w:t xml:space="preserve">Fakturę VAT należy doręczyć do siedziby </w:t>
      </w:r>
      <w:r w:rsidR="005258BC" w:rsidRPr="00C06E1E">
        <w:rPr>
          <w:w w:val="100"/>
          <w:sz w:val="24"/>
          <w:szCs w:val="24"/>
        </w:rPr>
        <w:t xml:space="preserve">Zamawiającego </w:t>
      </w:r>
      <w:r w:rsidRPr="00C06E1E">
        <w:rPr>
          <w:w w:val="100"/>
          <w:sz w:val="24"/>
          <w:szCs w:val="24"/>
        </w:rPr>
        <w:t>albo pod wskazany adres</w:t>
      </w:r>
      <w:r w:rsidR="00BF7CEE" w:rsidRPr="00C06E1E">
        <w:rPr>
          <w:w w:val="100"/>
          <w:sz w:val="24"/>
          <w:szCs w:val="24"/>
        </w:rPr>
        <w:t xml:space="preserve"> poczty elektronicznej</w:t>
      </w:r>
      <w:r w:rsidRPr="00C06E1E">
        <w:rPr>
          <w:w w:val="100"/>
          <w:sz w:val="24"/>
          <w:szCs w:val="24"/>
        </w:rPr>
        <w:t>: efaktury@kprm.gov.pl. Faktury w formie elektronicznej należy przesyłać w</w:t>
      </w:r>
      <w:r w:rsidR="008276DA" w:rsidRPr="00C06E1E">
        <w:rPr>
          <w:w w:val="100"/>
          <w:sz w:val="24"/>
          <w:szCs w:val="24"/>
        </w:rPr>
        <w:t> </w:t>
      </w:r>
      <w:r w:rsidRPr="00C06E1E">
        <w:rPr>
          <w:w w:val="100"/>
          <w:sz w:val="24"/>
          <w:szCs w:val="24"/>
        </w:rPr>
        <w:t>dni robocze do godziny 16:15. Jeżeli faktura wpłynie po godzinie 16:15, datą jej dostarczenia będzie kolejny dzień roboczy.</w:t>
      </w:r>
    </w:p>
    <w:p w14:paraId="6F65790A" w14:textId="77777777" w:rsidR="001D6AE3" w:rsidRPr="00C06E1E" w:rsidRDefault="0067060B" w:rsidP="007C0921">
      <w:pPr>
        <w:numPr>
          <w:ilvl w:val="0"/>
          <w:numId w:val="7"/>
        </w:numPr>
        <w:autoSpaceDE w:val="0"/>
        <w:autoSpaceDN w:val="0"/>
        <w:spacing w:line="326" w:lineRule="auto"/>
        <w:ind w:left="284"/>
        <w:jc w:val="both"/>
      </w:pPr>
      <w:r w:rsidRPr="00C06E1E">
        <w:t xml:space="preserve">W dniu podpisania umowy </w:t>
      </w:r>
      <w:r w:rsidR="005258BC" w:rsidRPr="00C06E1E">
        <w:t xml:space="preserve">Wykonawca </w:t>
      </w:r>
      <w:r w:rsidR="00875A98" w:rsidRPr="00C06E1E">
        <w:t>zobowiązany jest do złożenia oświadczenia podatkowego</w:t>
      </w:r>
      <w:r w:rsidRPr="00C06E1E">
        <w:t>,</w:t>
      </w:r>
      <w:r w:rsidR="00875A98" w:rsidRPr="00C06E1E">
        <w:t xml:space="preserve"> </w:t>
      </w:r>
      <w:r w:rsidR="005258BC" w:rsidRPr="00C06E1E">
        <w:t xml:space="preserve">którego wzór </w:t>
      </w:r>
      <w:r w:rsidR="00875A98" w:rsidRPr="00C06E1E">
        <w:t>stanowi załącznik nr 4 do umowy.</w:t>
      </w:r>
    </w:p>
    <w:p w14:paraId="22E1676D" w14:textId="77777777" w:rsidR="001D6AE3" w:rsidRPr="00C06E1E" w:rsidRDefault="005915FF" w:rsidP="007C0921">
      <w:pPr>
        <w:numPr>
          <w:ilvl w:val="0"/>
          <w:numId w:val="7"/>
        </w:numPr>
        <w:autoSpaceDE w:val="0"/>
        <w:autoSpaceDN w:val="0"/>
        <w:spacing w:line="326" w:lineRule="auto"/>
        <w:ind w:left="284"/>
        <w:jc w:val="both"/>
        <w:rPr>
          <w:b/>
          <w:bCs/>
        </w:rPr>
      </w:pPr>
      <w:r w:rsidRPr="00C06E1E">
        <w:t xml:space="preserve">Strony ustalają, iż datą zapłaty </w:t>
      </w:r>
      <w:r w:rsidR="00110136" w:rsidRPr="00C06E1E">
        <w:t xml:space="preserve">wynagrodzenia </w:t>
      </w:r>
      <w:r w:rsidRPr="00C06E1E">
        <w:t xml:space="preserve">będzie </w:t>
      </w:r>
      <w:r w:rsidR="00EF41DC" w:rsidRPr="00C06E1E">
        <w:t>dzień</w:t>
      </w:r>
      <w:r w:rsidRPr="00C06E1E">
        <w:t xml:space="preserve"> złożenia przez </w:t>
      </w:r>
      <w:r w:rsidR="005258BC" w:rsidRPr="00C06E1E">
        <w:t xml:space="preserve">Zamawiającego </w:t>
      </w:r>
      <w:r w:rsidRPr="00C06E1E">
        <w:t>polecenia przelew</w:t>
      </w:r>
      <w:r w:rsidR="00EF41DC" w:rsidRPr="00C06E1E">
        <w:t>u bankowego</w:t>
      </w:r>
      <w:r w:rsidRPr="00C06E1E">
        <w:t>.</w:t>
      </w:r>
    </w:p>
    <w:p w14:paraId="3C497E90" w14:textId="77777777" w:rsidR="001D6AE3" w:rsidRPr="00C06E1E" w:rsidRDefault="00455288" w:rsidP="007C0921">
      <w:pPr>
        <w:numPr>
          <w:ilvl w:val="0"/>
          <w:numId w:val="7"/>
        </w:numPr>
        <w:autoSpaceDE w:val="0"/>
        <w:autoSpaceDN w:val="0"/>
        <w:spacing w:line="326" w:lineRule="auto"/>
        <w:ind w:left="284"/>
        <w:jc w:val="both"/>
      </w:pPr>
      <w:r w:rsidRPr="00C06E1E">
        <w:t xml:space="preserve">Wynagrodzenie, o którym mowa w ust. </w:t>
      </w:r>
      <w:r w:rsidR="00400E6D" w:rsidRPr="00C06E1E">
        <w:t>1</w:t>
      </w:r>
      <w:r w:rsidR="004B4D1B">
        <w:t xml:space="preserve"> </w:t>
      </w:r>
      <w:r w:rsidR="00183668" w:rsidRPr="00C06E1E">
        <w:t>jest ostateczne i </w:t>
      </w:r>
      <w:r w:rsidRPr="00C06E1E">
        <w:t>uwzględnia wszystkie koszty realizacji przez Wykonawcę przedmiotu umowy. Wykonawcy nie przysługuje zwrot od Zamawiającego jakichkolwiek dodatkowych kosztów, opłat i podatków poniesionych przez Wykonawcę w związku z realizacją przedmiotu umowy. Wynagrodzenie określone w ust. 1</w:t>
      </w:r>
      <w:r w:rsidR="0067060B" w:rsidRPr="00C06E1E">
        <w:t xml:space="preserve"> i </w:t>
      </w:r>
      <w:r w:rsidR="00EF41DC" w:rsidRPr="00C06E1E">
        <w:t xml:space="preserve">jego części, o których mowa w ust. </w:t>
      </w:r>
      <w:r w:rsidR="0067060B" w:rsidRPr="00C06E1E">
        <w:t>2</w:t>
      </w:r>
      <w:r w:rsidRPr="00C06E1E">
        <w:t xml:space="preserve"> nie podlega</w:t>
      </w:r>
      <w:r w:rsidR="00BE6023" w:rsidRPr="00C06E1E">
        <w:t>ją</w:t>
      </w:r>
      <w:r w:rsidRPr="00C06E1E">
        <w:t xml:space="preserve"> waloryzacji ani zwiększeniu</w:t>
      </w:r>
      <w:r w:rsidR="006A40A4" w:rsidRPr="00C06E1E">
        <w:t>, poza przypadkami dopuszczonymi ustawą</w:t>
      </w:r>
      <w:r w:rsidR="00BE6023" w:rsidRPr="00C06E1E">
        <w:t xml:space="preserve"> lub umową</w:t>
      </w:r>
      <w:r w:rsidRPr="00C06E1E">
        <w:t>.</w:t>
      </w:r>
    </w:p>
    <w:p w14:paraId="6A893C77" w14:textId="77777777" w:rsidR="00455288" w:rsidRPr="00C06E1E" w:rsidRDefault="00455288" w:rsidP="007C0921">
      <w:pPr>
        <w:numPr>
          <w:ilvl w:val="0"/>
          <w:numId w:val="7"/>
        </w:numPr>
        <w:autoSpaceDE w:val="0"/>
        <w:autoSpaceDN w:val="0"/>
        <w:spacing w:line="326" w:lineRule="auto"/>
        <w:ind w:left="284"/>
        <w:jc w:val="both"/>
      </w:pPr>
      <w:r w:rsidRPr="00C06E1E">
        <w:t>Wykonawca nie może dokonać cesji wierzytelności z tytułu umowy na rzecz osoby trzeciej bez uprzedniej pisemnej zgody Zamawiającego</w:t>
      </w:r>
      <w:r w:rsidR="00A34D69" w:rsidRPr="00C06E1E">
        <w:t xml:space="preserve"> pod rygorem nieważności</w:t>
      </w:r>
      <w:r w:rsidRPr="00C06E1E">
        <w:t>.</w:t>
      </w:r>
    </w:p>
    <w:p w14:paraId="2DE19F7C" w14:textId="77777777" w:rsidR="00757855" w:rsidRPr="00C06E1E" w:rsidRDefault="00757855" w:rsidP="007C0921">
      <w:pPr>
        <w:numPr>
          <w:ilvl w:val="0"/>
          <w:numId w:val="7"/>
        </w:numPr>
        <w:autoSpaceDE w:val="0"/>
        <w:autoSpaceDN w:val="0"/>
        <w:spacing w:line="326" w:lineRule="auto"/>
        <w:ind w:left="284"/>
        <w:jc w:val="both"/>
      </w:pPr>
      <w:r w:rsidRPr="00C06E1E">
        <w:rPr>
          <w:rFonts w:eastAsia="Calibri"/>
        </w:rPr>
        <w:t>Za niedotrzymanie terminu płatności faktury Wykonawca może naliczyć odsetki za opóźnienie w transakcjach handlowych.</w:t>
      </w:r>
    </w:p>
    <w:p w14:paraId="43B0345C" w14:textId="77777777" w:rsidR="00757855" w:rsidRPr="00C06E1E" w:rsidRDefault="00757855" w:rsidP="00A971F9">
      <w:pPr>
        <w:autoSpaceDE w:val="0"/>
        <w:autoSpaceDN w:val="0"/>
        <w:spacing w:line="326" w:lineRule="auto"/>
        <w:ind w:left="284"/>
        <w:jc w:val="both"/>
      </w:pPr>
    </w:p>
    <w:p w14:paraId="59D57EDE" w14:textId="77777777" w:rsidR="00140100" w:rsidRPr="00C06E1E" w:rsidRDefault="00140100" w:rsidP="00A971F9">
      <w:pPr>
        <w:widowControl w:val="0"/>
        <w:autoSpaceDE w:val="0"/>
        <w:autoSpaceDN w:val="0"/>
        <w:adjustRightInd w:val="0"/>
        <w:spacing w:line="326" w:lineRule="auto"/>
        <w:jc w:val="center"/>
        <w:rPr>
          <w:b/>
          <w:bCs/>
        </w:rPr>
      </w:pPr>
      <w:r w:rsidRPr="00C06E1E">
        <w:rPr>
          <w:b/>
          <w:bCs/>
        </w:rPr>
        <w:t xml:space="preserve">§ </w:t>
      </w:r>
      <w:r w:rsidR="00455288" w:rsidRPr="00C06E1E">
        <w:rPr>
          <w:b/>
          <w:bCs/>
        </w:rPr>
        <w:t>6</w:t>
      </w:r>
      <w:r w:rsidR="00537E28" w:rsidRPr="00C06E1E">
        <w:rPr>
          <w:b/>
          <w:bCs/>
        </w:rPr>
        <w:t>.</w:t>
      </w:r>
    </w:p>
    <w:p w14:paraId="6E70F57E" w14:textId="77777777" w:rsidR="005E5B45" w:rsidRPr="00C06E1E" w:rsidRDefault="005E5B45" w:rsidP="000A29AE">
      <w:pPr>
        <w:pStyle w:val="Tekstpodstawowy"/>
        <w:spacing w:after="0" w:line="326" w:lineRule="auto"/>
        <w:ind w:left="284" w:hanging="284"/>
        <w:jc w:val="both"/>
      </w:pPr>
      <w:r w:rsidRPr="00C06E1E">
        <w:t xml:space="preserve">1. </w:t>
      </w:r>
      <w:r w:rsidR="00DA10FA" w:rsidRPr="00C06E1E">
        <w:tab/>
      </w:r>
      <w:r w:rsidR="00A07B6D" w:rsidRPr="00C06E1E">
        <w:t xml:space="preserve">Z chwilą </w:t>
      </w:r>
      <w:r w:rsidRPr="00C06E1E">
        <w:t>dokonani</w:t>
      </w:r>
      <w:r w:rsidR="00A07B6D" w:rsidRPr="00C06E1E">
        <w:t>a</w:t>
      </w:r>
      <w:r w:rsidRPr="00C06E1E">
        <w:t xml:space="preserve"> odbioru, w ramach wynagrodzenia, o którym mowa w § </w:t>
      </w:r>
      <w:r w:rsidR="00192E21" w:rsidRPr="00C06E1E">
        <w:t>5 ust.</w:t>
      </w:r>
      <w:r w:rsidR="00BE6023" w:rsidRPr="00C06E1E">
        <w:t xml:space="preserve"> 1 i </w:t>
      </w:r>
      <w:r w:rsidR="00B33D5F" w:rsidRPr="00C06E1E">
        <w:t>2</w:t>
      </w:r>
      <w:r w:rsidRPr="00C06E1E">
        <w:t xml:space="preserve">, </w:t>
      </w:r>
      <w:r w:rsidR="005258BC" w:rsidRPr="00C06E1E">
        <w:t xml:space="preserve">Wykonawca </w:t>
      </w:r>
      <w:r w:rsidRPr="00C06E1E">
        <w:t xml:space="preserve">na mocy umowy przenosi na </w:t>
      </w:r>
      <w:r w:rsidR="005258BC" w:rsidRPr="00C06E1E">
        <w:t xml:space="preserve">Zamawiającego </w:t>
      </w:r>
      <w:r w:rsidRPr="00C06E1E">
        <w:t xml:space="preserve">majątkowe prawa autorskie wraz </w:t>
      </w:r>
      <w:r w:rsidR="00BE08ED" w:rsidRPr="00C06E1E">
        <w:t xml:space="preserve">z prawem zezwalania na wykonywanie zależnego prawa autorskiego </w:t>
      </w:r>
      <w:r w:rsidRPr="00C06E1E">
        <w:t>do opracowanych w</w:t>
      </w:r>
      <w:r w:rsidR="000A29AE" w:rsidRPr="00C06E1E">
        <w:t> </w:t>
      </w:r>
      <w:r w:rsidRPr="00C06E1E">
        <w:t xml:space="preserve">celu </w:t>
      </w:r>
      <w:r w:rsidR="002F1021" w:rsidRPr="00C06E1E">
        <w:t>realizacji przedmiotu</w:t>
      </w:r>
      <w:r w:rsidRPr="00C06E1E">
        <w:t xml:space="preserve"> umowy </w:t>
      </w:r>
      <w:r w:rsidR="00B33D5F" w:rsidRPr="00C06E1E">
        <w:t xml:space="preserve">rezultatów badania, </w:t>
      </w:r>
      <w:r w:rsidRPr="00C06E1E">
        <w:t xml:space="preserve">zwanych dalej ogólnie </w:t>
      </w:r>
      <w:r w:rsidR="00A61B40">
        <w:t>„</w:t>
      </w:r>
      <w:r w:rsidRPr="00C06E1E">
        <w:t>utworami</w:t>
      </w:r>
      <w:r w:rsidR="00A61B40">
        <w:t>”</w:t>
      </w:r>
      <w:r w:rsidRPr="00C06E1E">
        <w:t xml:space="preserve">. Przeniesienie praw autorskich do </w:t>
      </w:r>
      <w:r w:rsidR="002F1021" w:rsidRPr="00C06E1E">
        <w:t>utworów następuje</w:t>
      </w:r>
      <w:r w:rsidRPr="00C06E1E">
        <w:t xml:space="preserve"> na czas nieo</w:t>
      </w:r>
      <w:r w:rsidR="00A07B6D" w:rsidRPr="00C06E1E">
        <w:t>znaczony</w:t>
      </w:r>
      <w:r w:rsidRPr="00C06E1E">
        <w:t xml:space="preserve">, </w:t>
      </w:r>
      <w:r w:rsidR="00A07B6D" w:rsidRPr="00C06E1E">
        <w:t xml:space="preserve">bez ograniczeń co do celu rozpowszechniania </w:t>
      </w:r>
      <w:r w:rsidR="000A29AE" w:rsidRPr="00C06E1E">
        <w:t>u</w:t>
      </w:r>
      <w:r w:rsidR="00A07B6D" w:rsidRPr="00C06E1E">
        <w:t xml:space="preserve">tworu, </w:t>
      </w:r>
      <w:r w:rsidRPr="00C06E1E">
        <w:t>w kraju i za granicą, w całości lub w dowolnej części, na następujących polach eksploatacji:</w:t>
      </w:r>
    </w:p>
    <w:p w14:paraId="7E86E3B9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>utrwalania utworu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papier;</w:t>
      </w:r>
    </w:p>
    <w:p w14:paraId="17DB2147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>zwielokrotniania utworu bez żadnych ograniczeń ilościowych, w każdej możliwej technice, w tym drukarskiej, reprograficznej, cyfrowej, elektronicznej, laserowej, fotograficznej, optycznej</w:t>
      </w:r>
      <w:r w:rsidR="00BE6023" w:rsidRPr="00C06E1E">
        <w:t xml:space="preserve"> czy poprzez zapis magnetyczny</w:t>
      </w:r>
      <w:r w:rsidRPr="00C06E1E">
        <w:t xml:space="preserve">, na każdym nośniku, </w:t>
      </w:r>
      <w:r w:rsidRPr="00C06E1E">
        <w:lastRenderedPageBreak/>
        <w:t xml:space="preserve">włączając w to także nośniki elektroniczne, optyczne, magnetyczne, dyskietki, CD-ROM, DVD, papier, w ramach systemu on-line; </w:t>
      </w:r>
    </w:p>
    <w:p w14:paraId="4C985804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>wprowadzenia utworu do pamięci komputera i sieci multimedialnych, w tym Internetu, sieci wewnętrznych typu Intranet, bez żadnych ograniczeń ilościowych, jak również przesyłania utworu w ramach ww. sieci, w tym w trybie on-line;</w:t>
      </w:r>
    </w:p>
    <w:p w14:paraId="0B756647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>rozpowszechniania utworu, w tym wprowadzania go do obrotu, w szczególności drukiem, w postaci książkowej (w tym również w ramach utwor</w:t>
      </w:r>
      <w:r w:rsidR="00BE6023" w:rsidRPr="00C06E1E">
        <w:t>ów</w:t>
      </w:r>
      <w:r w:rsidRPr="00C06E1E">
        <w:t xml:space="preserve"> zbiorowych), </w:t>
      </w:r>
      <w:r w:rsidR="00A10B72" w:rsidRPr="00C06E1E">
        <w:br/>
      </w:r>
      <w:r w:rsidRPr="00C06E1E">
        <w:t xml:space="preserve">w czasopismach, w ramach produktów elektronicznych, w tym w ramach elektronicznych baz danych, na nośnikach magnetycznych, cyfrowych, optycznych, elektronicznych, również w postaci CD-ROM, dyskietek, DVD, </w:t>
      </w:r>
      <w:r w:rsidR="00A10B72" w:rsidRPr="00C06E1E">
        <w:br/>
      </w:r>
      <w:r w:rsidRPr="00C06E1E">
        <w:t xml:space="preserve">w ramach sieci multimedialnych, w tym sieci wewnętrznych (np. typu Intranet), jak i Internetu, w systemie on-line, poprzez komunikowanie na życzenie, w drodze użyczania utworu; </w:t>
      </w:r>
    </w:p>
    <w:p w14:paraId="31E15695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>wypożyczania, najmu, użyczania, dzierżawy lub wymiany nośników, na których utwór utrwalono, utrwalonych i zwielokrotnionych stosownie do pkt</w:t>
      </w:r>
      <w:r w:rsidR="00BE6023" w:rsidRPr="00C06E1E">
        <w:t>.</w:t>
      </w:r>
      <w:r w:rsidRPr="00C06E1E">
        <w:t xml:space="preserve"> 1 i 2, przy zastosowaniu dowolnej techniki udostępnienia utworu, w szczególności określonej w pkt</w:t>
      </w:r>
      <w:r w:rsidR="00BE6023" w:rsidRPr="00C06E1E">
        <w:t>.</w:t>
      </w:r>
      <w:r w:rsidRPr="00C06E1E">
        <w:t xml:space="preserve"> 3 i 4; </w:t>
      </w:r>
    </w:p>
    <w:p w14:paraId="2CC37316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>nadawania utworu za pomocą wizji (przewodowej albo bezprzewodowej) przez stację naziemną, jak i za pośrednictwem satelity;</w:t>
      </w:r>
    </w:p>
    <w:p w14:paraId="6122EE7A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>odtwarzania i wystawiania utworu;</w:t>
      </w:r>
    </w:p>
    <w:p w14:paraId="1423B635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>publicznego udostępniania utworu w taki sposób, aby każdy mógł mieć do niego dostęp w miejscu i w czasie przez siebie wybranym;</w:t>
      </w:r>
    </w:p>
    <w:p w14:paraId="3911DAB5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>wykorzystywania utworu i jego fragmentów dla potrzeb własnych oraz w celach badawczych, szkoleniowych, informacyjnych, promocyjnych i marketingowych;</w:t>
      </w:r>
    </w:p>
    <w:p w14:paraId="7D002838" w14:textId="77777777" w:rsidR="00BE6023" w:rsidRPr="00C06E1E" w:rsidRDefault="00BE6023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>udzielenia zezwoleń na rozporządzanie i korzystanie z utworu w tym również zezwoleń na jego opracowanie i dokonanie tłumaczeń;</w:t>
      </w:r>
    </w:p>
    <w:p w14:paraId="0A13DDB7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 xml:space="preserve">dokonywania lub zlecania osobom trzecim dokonywania opracowań utworu, </w:t>
      </w:r>
      <w:r w:rsidR="00A10B72" w:rsidRPr="00C06E1E">
        <w:br/>
      </w:r>
      <w:r w:rsidRPr="00C06E1E">
        <w:t xml:space="preserve">w tym jego skrótów i streszczeń oraz korzystania z tych opracowań </w:t>
      </w:r>
      <w:r w:rsidR="00A10B72" w:rsidRPr="00C06E1E">
        <w:br/>
      </w:r>
      <w:r w:rsidRPr="00C06E1E">
        <w:t xml:space="preserve">i rozporządzania nimi na polach eksploatacji określonych w </w:t>
      </w:r>
      <w:r w:rsidR="00F22167" w:rsidRPr="00C06E1E">
        <w:t xml:space="preserve">niniejszym </w:t>
      </w:r>
      <w:r w:rsidRPr="00C06E1E">
        <w:t>ust</w:t>
      </w:r>
      <w:r w:rsidR="00F22167" w:rsidRPr="00C06E1E">
        <w:t>ępie</w:t>
      </w:r>
      <w:r w:rsidRPr="00C06E1E">
        <w:t>;</w:t>
      </w:r>
    </w:p>
    <w:p w14:paraId="372D6237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>łączenia utworu w całości lub w części z innymi utworami lub innymi dokumentami oraz jego tłumaczenia;</w:t>
      </w:r>
    </w:p>
    <w:p w14:paraId="631D9C50" w14:textId="77777777" w:rsidR="005E5B45" w:rsidRPr="00C06E1E" w:rsidRDefault="005E5B45" w:rsidP="007C0921">
      <w:pPr>
        <w:pStyle w:val="Tekstpodstawowy"/>
        <w:numPr>
          <w:ilvl w:val="1"/>
          <w:numId w:val="14"/>
        </w:numPr>
        <w:spacing w:after="0" w:line="326" w:lineRule="auto"/>
        <w:ind w:left="1134" w:hanging="425"/>
        <w:jc w:val="both"/>
      </w:pPr>
      <w:r w:rsidRPr="00C06E1E">
        <w:t xml:space="preserve">wykorzystywania narzędzi badawczych stosowanych w badaniach jakościowych oraz ilościowych, baz danych i zbiorów wykorzystywanych w badaniach jakościowych oraz ilościowych, opisu doboru prób badawczych i ich realizacji do stworzenia materiałów analitycznych i prezentacji, przeprowadzania innych badań i projektów oraz ich rozpowszechniania na wszelkich polach eksploatacji określonych w </w:t>
      </w:r>
      <w:r w:rsidR="00F22167" w:rsidRPr="00C06E1E">
        <w:t xml:space="preserve">niniejszym </w:t>
      </w:r>
      <w:r w:rsidRPr="00C06E1E">
        <w:t>ust</w:t>
      </w:r>
      <w:r w:rsidR="00F22167" w:rsidRPr="00C06E1E">
        <w:t>ępie</w:t>
      </w:r>
      <w:r w:rsidRPr="00C06E1E">
        <w:t>.</w:t>
      </w:r>
    </w:p>
    <w:p w14:paraId="02029C15" w14:textId="77777777" w:rsidR="00192E21" w:rsidRPr="00C06E1E" w:rsidRDefault="005E5B45" w:rsidP="00A971F9">
      <w:pPr>
        <w:pStyle w:val="Tekstpodstawowy"/>
        <w:spacing w:after="0" w:line="326" w:lineRule="auto"/>
        <w:ind w:left="705" w:hanging="705"/>
        <w:jc w:val="both"/>
      </w:pPr>
      <w:r w:rsidRPr="00C06E1E">
        <w:t xml:space="preserve">2. </w:t>
      </w:r>
      <w:r w:rsidR="00DA10FA" w:rsidRPr="00C06E1E">
        <w:tab/>
      </w:r>
      <w:r w:rsidR="00192E21" w:rsidRPr="00C06E1E">
        <w:t>Wynagrodzenie, o</w:t>
      </w:r>
      <w:r w:rsidR="003726EE" w:rsidRPr="00C06E1E">
        <w:t xml:space="preserve"> którym mowa w </w:t>
      </w:r>
      <w:r w:rsidR="00192E21" w:rsidRPr="00C06E1E">
        <w:t xml:space="preserve">§ 5 ust. </w:t>
      </w:r>
      <w:r w:rsidR="00BE6023" w:rsidRPr="00C06E1E">
        <w:t xml:space="preserve">1 i </w:t>
      </w:r>
      <w:r w:rsidR="00693AA7" w:rsidRPr="00C06E1E">
        <w:t>2</w:t>
      </w:r>
      <w:r w:rsidR="00192E21" w:rsidRPr="00C06E1E">
        <w:t xml:space="preserve">, obejmuje wynagrodzenie Wykonawcy za przeniesienie na rzecz Zamawiającego autorskich praw majątkowych do utworów na </w:t>
      </w:r>
      <w:r w:rsidR="00192E21" w:rsidRPr="00C06E1E">
        <w:lastRenderedPageBreak/>
        <w:t xml:space="preserve">wszystkich polach eksploatacji wskazanych w </w:t>
      </w:r>
      <w:r w:rsidR="00F22167" w:rsidRPr="00C06E1E">
        <w:t>ust. 1</w:t>
      </w:r>
      <w:r w:rsidR="00192E21" w:rsidRPr="00C06E1E">
        <w:t xml:space="preserve"> oraz przeniesienie na rzecz Zamawiającego wyłącznego prawa do udzielania zezwoleń na wykonywanie zależnego prawa autorskiego do utworów</w:t>
      </w:r>
      <w:r w:rsidR="008B1A14" w:rsidRPr="00C06E1E">
        <w:t>, a także własność wydanych Zamawiającemu nośników, na których zostały utrwalone utwory (lub ich poszczególne elementy) w celu ich przekazania Zamawiającemu – z chwilą ich przekazania</w:t>
      </w:r>
      <w:r w:rsidR="00192E21" w:rsidRPr="00C06E1E">
        <w:t>.</w:t>
      </w:r>
    </w:p>
    <w:p w14:paraId="392A7E23" w14:textId="77777777" w:rsidR="005E5B45" w:rsidRPr="00C06E1E" w:rsidRDefault="00192E21" w:rsidP="00A971F9">
      <w:pPr>
        <w:pStyle w:val="Tekstpodstawowy"/>
        <w:spacing w:after="0" w:line="326" w:lineRule="auto"/>
        <w:ind w:left="705" w:hanging="705"/>
        <w:jc w:val="both"/>
      </w:pPr>
      <w:r w:rsidRPr="00C06E1E">
        <w:t>3.</w:t>
      </w:r>
      <w:r w:rsidR="00DA10FA" w:rsidRPr="00C06E1E">
        <w:tab/>
      </w:r>
      <w:r w:rsidR="00A75EA0" w:rsidRPr="00C06E1E">
        <w:t xml:space="preserve">Wykonawca zobowiązuje się, że osoby trzecie nie uzyskają autorskich praw majątkowych do utworów stworzonych przez Wykonawcę w ramach realizacji </w:t>
      </w:r>
      <w:r w:rsidR="000E1DB1" w:rsidRPr="00C06E1E">
        <w:t>u</w:t>
      </w:r>
      <w:r w:rsidR="00A75EA0" w:rsidRPr="00C06E1E">
        <w:t xml:space="preserve">mowy oraz </w:t>
      </w:r>
      <w:r w:rsidR="005E5B45" w:rsidRPr="00C06E1E">
        <w:t xml:space="preserve">że wykonując zamówienie nie naruszy praw majątkowych osób trzecich i przekaże utwór w stanie wolnym od obciążeń prawami osób trzecich. </w:t>
      </w:r>
    </w:p>
    <w:p w14:paraId="2E35DA83" w14:textId="1E3EE51C" w:rsidR="005E5B45" w:rsidRPr="00C06E1E" w:rsidRDefault="00A07B6D" w:rsidP="008B1A14">
      <w:pPr>
        <w:pStyle w:val="Tekstpodstawowy"/>
        <w:spacing w:after="0" w:line="326" w:lineRule="auto"/>
        <w:ind w:left="705" w:hanging="705"/>
        <w:jc w:val="both"/>
      </w:pPr>
      <w:r w:rsidRPr="00C06E1E">
        <w:t>4.</w:t>
      </w:r>
      <w:r w:rsidRPr="00C06E1E">
        <w:tab/>
      </w:r>
      <w:r w:rsidR="005E5B45" w:rsidRPr="00C06E1E">
        <w:t xml:space="preserve">Wykonawca jest odpowiedzialny względem Zamawiającego za wszelkie wady prawne </w:t>
      </w:r>
      <w:r w:rsidRPr="00C06E1E">
        <w:t>utworów</w:t>
      </w:r>
      <w:r w:rsidR="005E5B45" w:rsidRPr="00C06E1E">
        <w:t xml:space="preserve">, a w szczególności za ewentualne roszczenia osób trzecich wynikające </w:t>
      </w:r>
      <w:r w:rsidR="00270045" w:rsidRPr="00C06E1E">
        <w:t>z </w:t>
      </w:r>
      <w:r w:rsidR="005E5B45" w:rsidRPr="00C06E1E">
        <w:t xml:space="preserve">naruszenia praw autorskich, w tym za nieprzestrzeganie przepisów </w:t>
      </w:r>
      <w:r w:rsidR="00F278A7" w:rsidRPr="00C06E1E">
        <w:t xml:space="preserve">ustawy z dnia 4 lutego 2004 r. o prawie autorskim i prawach pokrewnych (Dz. U. z </w:t>
      </w:r>
      <w:r w:rsidR="00A258E5">
        <w:t>2021</w:t>
      </w:r>
      <w:r w:rsidR="00A258E5" w:rsidRPr="00C06E1E">
        <w:t xml:space="preserve"> </w:t>
      </w:r>
      <w:r w:rsidR="00F278A7" w:rsidRPr="00C06E1E">
        <w:t xml:space="preserve">r. poz. </w:t>
      </w:r>
      <w:r w:rsidR="00A258E5">
        <w:t>1062</w:t>
      </w:r>
      <w:r w:rsidR="00F278A7" w:rsidRPr="00C06E1E">
        <w:t xml:space="preserve">, </w:t>
      </w:r>
      <w:r w:rsidR="00A258E5">
        <w:t>zwanej</w:t>
      </w:r>
      <w:r w:rsidR="00A61B40">
        <w:t xml:space="preserve"> </w:t>
      </w:r>
      <w:r w:rsidR="00F278A7" w:rsidRPr="00C06E1E">
        <w:t xml:space="preserve">dalej: </w:t>
      </w:r>
      <w:r w:rsidR="00A61B40">
        <w:t>„</w:t>
      </w:r>
      <w:r w:rsidR="005E5B45" w:rsidRPr="00A258E5">
        <w:rPr>
          <w:i/>
        </w:rPr>
        <w:t>ustaw</w:t>
      </w:r>
      <w:r w:rsidR="00A61B40" w:rsidRPr="00A258E5">
        <w:rPr>
          <w:i/>
        </w:rPr>
        <w:t>ą</w:t>
      </w:r>
      <w:r w:rsidR="005E5B45" w:rsidRPr="00C91B98">
        <w:rPr>
          <w:i/>
        </w:rPr>
        <w:t xml:space="preserve"> </w:t>
      </w:r>
      <w:r w:rsidRPr="00A258E5">
        <w:rPr>
          <w:i/>
        </w:rPr>
        <w:t>o prawie autorskim i prawach pokrewnych</w:t>
      </w:r>
      <w:r w:rsidR="00A258E5">
        <w:t>”</w:t>
      </w:r>
      <w:r w:rsidR="00F278A7" w:rsidRPr="00C06E1E">
        <w:t>)</w:t>
      </w:r>
      <w:r w:rsidR="005E5B45" w:rsidRPr="00C06E1E">
        <w:t>.</w:t>
      </w:r>
    </w:p>
    <w:p w14:paraId="630C9D3E" w14:textId="77777777" w:rsidR="008B1A14" w:rsidRPr="00C06E1E" w:rsidRDefault="00A07B6D" w:rsidP="00A971F9">
      <w:pPr>
        <w:pStyle w:val="Tekstpodstawowy"/>
        <w:spacing w:after="0" w:line="326" w:lineRule="auto"/>
        <w:ind w:left="705" w:hanging="705"/>
        <w:jc w:val="both"/>
      </w:pPr>
      <w:r w:rsidRPr="00C06E1E">
        <w:t>5.</w:t>
      </w:r>
      <w:r w:rsidRPr="00C06E1E">
        <w:tab/>
      </w:r>
      <w:r w:rsidR="008B1A14" w:rsidRPr="00C06E1E">
        <w:t xml:space="preserve">Wykonawca zobowiązuje się do zawarcia odpowiednich umów o przeniesieniu autorskich praw majątkowych ze wszystkimi osobami, które wnoszą wkład twórczy w rozumieniu </w:t>
      </w:r>
      <w:r w:rsidR="008B1A14" w:rsidRPr="00C06E1E">
        <w:rPr>
          <w:i/>
        </w:rPr>
        <w:t>ustawy</w:t>
      </w:r>
      <w:r w:rsidR="008B1A14" w:rsidRPr="00C06E1E">
        <w:t xml:space="preserve"> </w:t>
      </w:r>
      <w:r w:rsidR="008B1A14" w:rsidRPr="00C06E1E">
        <w:rPr>
          <w:i/>
        </w:rPr>
        <w:t>o prawie autorskim i prawach pokrewnych</w:t>
      </w:r>
      <w:r w:rsidR="008B1A14" w:rsidRPr="00C06E1E">
        <w:t xml:space="preserve"> do realizowanych utworów. Umowy powinny obejmować co najmniej zakres wskazany w ust. 1</w:t>
      </w:r>
      <w:r w:rsidR="00B23AD4">
        <w:t>-2</w:t>
      </w:r>
      <w:r w:rsidR="008B1A14" w:rsidRPr="00C06E1E">
        <w:t xml:space="preserve"> </w:t>
      </w:r>
      <w:r w:rsidR="00BE6023" w:rsidRPr="00C06E1E">
        <w:t xml:space="preserve">i </w:t>
      </w:r>
      <w:r w:rsidR="00721F65" w:rsidRPr="00C06E1E">
        <w:t>6</w:t>
      </w:r>
      <w:r w:rsidR="00BE6023" w:rsidRPr="00C06E1E">
        <w:t xml:space="preserve">-8 </w:t>
      </w:r>
      <w:r w:rsidR="008B1A14" w:rsidRPr="00C06E1E">
        <w:t>niniejszego paragrafu.</w:t>
      </w:r>
    </w:p>
    <w:p w14:paraId="75F94290" w14:textId="77777777" w:rsidR="00A07B6D" w:rsidRPr="00C06E1E" w:rsidRDefault="008B1A14" w:rsidP="00A971F9">
      <w:pPr>
        <w:pStyle w:val="Tekstpodstawowy"/>
        <w:spacing w:after="0" w:line="326" w:lineRule="auto"/>
        <w:ind w:left="705" w:hanging="705"/>
        <w:jc w:val="both"/>
      </w:pPr>
      <w:r w:rsidRPr="00C06E1E">
        <w:t>6.</w:t>
      </w:r>
      <w:r w:rsidRPr="00C06E1E">
        <w:tab/>
        <w:t>Zamawiający jest uprawniony do korzystania z Utworów w zakresie wskazanym w ust. 1 począwszy od daty udostępnienia Utworu Zamawiającemu do daty nabycia autorskich praw majątkowych przez Zamawiającego, a Wykonawca zapewnia, że takie korzystanie nie będzie naruszać praw osobistych lub majątkowyc</w:t>
      </w:r>
      <w:r w:rsidR="00F278A7" w:rsidRPr="00C06E1E">
        <w:t>h Wykonawcy ani osób trzecich i </w:t>
      </w:r>
      <w:r w:rsidRPr="00C06E1E">
        <w:t>nie będzie powodować obowiązku zapłaty jakichkolwiek dodatkowych opłat.</w:t>
      </w:r>
    </w:p>
    <w:p w14:paraId="767B95DB" w14:textId="77777777" w:rsidR="007E0808" w:rsidRPr="00C06E1E" w:rsidRDefault="007E0808" w:rsidP="00EF2272">
      <w:pPr>
        <w:pStyle w:val="Tekstpodstawowy"/>
        <w:spacing w:after="0" w:line="326" w:lineRule="auto"/>
        <w:ind w:left="705" w:hanging="705"/>
        <w:jc w:val="both"/>
      </w:pPr>
      <w:r w:rsidRPr="00C06E1E">
        <w:t xml:space="preserve">7. </w:t>
      </w:r>
      <w:r w:rsidRPr="00C06E1E">
        <w:tab/>
      </w:r>
      <w:r w:rsidR="008B1A14" w:rsidRPr="00C06E1E">
        <w:t>Wykonawca zobowiązuje się do niewykonywania praw osobistych do Utworów, jak również zobowiązuje się, iż osoby uprawnione z tytułu osobistych praw do Utworów nie będą wykonywać tych praw.</w:t>
      </w:r>
    </w:p>
    <w:p w14:paraId="7E30E306" w14:textId="77777777" w:rsidR="007E0808" w:rsidRPr="00C06E1E" w:rsidRDefault="007E0808" w:rsidP="00EF2272">
      <w:pPr>
        <w:pStyle w:val="Tekstpodstawowy"/>
        <w:spacing w:after="0" w:line="326" w:lineRule="auto"/>
        <w:ind w:left="705" w:hanging="705"/>
        <w:jc w:val="both"/>
      </w:pPr>
      <w:r w:rsidRPr="00C06E1E">
        <w:t>8.</w:t>
      </w:r>
      <w:r w:rsidRPr="00C06E1E">
        <w:tab/>
      </w:r>
      <w:r w:rsidR="008B1A14" w:rsidRPr="00C06E1E">
        <w:t xml:space="preserve">W przypadku powstania nowych pól eksploatacji poza wskazanymi w ust. </w:t>
      </w:r>
      <w:r w:rsidRPr="00C06E1E">
        <w:t>1</w:t>
      </w:r>
      <w:r w:rsidR="008B1A14" w:rsidRPr="00C06E1E">
        <w:t>, Wykonawca, na żądanie Zamawiającego, zobowiązuje się do przeniesienia na Zamawiającego autorskich praw majątkowych na tych nowopowstałych polach bez dodatkowego wynagrodzenia.</w:t>
      </w:r>
    </w:p>
    <w:p w14:paraId="34824FBF" w14:textId="77777777" w:rsidR="008B1A14" w:rsidRPr="00C06E1E" w:rsidRDefault="007E0808" w:rsidP="00EF2272">
      <w:pPr>
        <w:pStyle w:val="Tekstpodstawowy"/>
        <w:spacing w:after="0" w:line="326" w:lineRule="auto"/>
        <w:ind w:left="705" w:hanging="705"/>
        <w:jc w:val="both"/>
      </w:pPr>
      <w:r w:rsidRPr="00C06E1E">
        <w:t>9.</w:t>
      </w:r>
      <w:r w:rsidRPr="00C06E1E">
        <w:tab/>
      </w:r>
      <w:r w:rsidR="008B1A14" w:rsidRPr="00C06E1E">
        <w:t xml:space="preserve">Wykonawca oświadcza, że ponosił będzie pełną odpowiedzialność z tytułu naruszenia praw osób trzecich w związku z przedmiotem Umowy. W przypadku wystąpienia do Zamawiającego osób trzecich z roszczeniami z tytułu naruszenia praw własności przemysłowej, praw autorskich, praw pokrewnych lub innych praw na dobrach niematerialnych wynikających z realizacji przez Strony </w:t>
      </w:r>
      <w:r w:rsidR="00BE6023" w:rsidRPr="00C06E1E">
        <w:t>p</w:t>
      </w:r>
      <w:r w:rsidR="008B1A14" w:rsidRPr="00C06E1E">
        <w:t xml:space="preserve">rzedmiotu Umowy, odpowiedzialność i wszelkie koszty z tego tytułu ponosić będzie Wykonawca. Wykonawca zobowiązuje się zwolnić Zamawiającego z wszelkich mogących powstać w związku z tym zobowiązań Zamawiającego wobec osób trzecich. </w:t>
      </w:r>
    </w:p>
    <w:p w14:paraId="063A21E4" w14:textId="77777777" w:rsidR="008B1A14" w:rsidRPr="00C06E1E" w:rsidRDefault="007E0808" w:rsidP="00EF2272">
      <w:pPr>
        <w:pStyle w:val="Tekstpodstawowy"/>
        <w:spacing w:after="0" w:line="326" w:lineRule="auto"/>
        <w:ind w:left="705" w:hanging="705"/>
        <w:jc w:val="both"/>
      </w:pPr>
      <w:r w:rsidRPr="00C06E1E">
        <w:lastRenderedPageBreak/>
        <w:t>10.</w:t>
      </w:r>
      <w:r w:rsidRPr="00C06E1E">
        <w:tab/>
      </w:r>
      <w:r w:rsidR="008B1A14" w:rsidRPr="00C06E1E">
        <w:t>Zamawiający zobowiązany jest do niezwłocznego powiadomienia Wykonawcy w</w:t>
      </w:r>
      <w:r w:rsidR="00F22167" w:rsidRPr="00C06E1E">
        <w:t> </w:t>
      </w:r>
      <w:r w:rsidR="008B1A14" w:rsidRPr="00C06E1E">
        <w:t>formie pisemnej lub elektronicznej</w:t>
      </w:r>
      <w:r w:rsidR="008B1A14" w:rsidRPr="00C06E1E" w:rsidDel="004C53FA">
        <w:t xml:space="preserve"> </w:t>
      </w:r>
      <w:r w:rsidR="008B1A14" w:rsidRPr="00C06E1E">
        <w:t>o wystąpieniu</w:t>
      </w:r>
      <w:r w:rsidR="00F278A7" w:rsidRPr="00C06E1E">
        <w:t xml:space="preserve"> osób trzecich z roszczeniami z </w:t>
      </w:r>
      <w:r w:rsidR="008B1A14" w:rsidRPr="00C06E1E">
        <w:t xml:space="preserve">tytułu korzystania przez Zamawiającego z Utworów. </w:t>
      </w:r>
    </w:p>
    <w:p w14:paraId="7F32D096" w14:textId="77777777" w:rsidR="008B1A14" w:rsidRPr="00C06E1E" w:rsidRDefault="007E0808" w:rsidP="00EF2272">
      <w:pPr>
        <w:pStyle w:val="Tekstpodstawowy"/>
        <w:spacing w:after="0" w:line="326" w:lineRule="auto"/>
        <w:ind w:left="705" w:hanging="705"/>
        <w:jc w:val="both"/>
      </w:pPr>
      <w:r w:rsidRPr="00C06E1E">
        <w:t xml:space="preserve">11. </w:t>
      </w:r>
      <w:r w:rsidRPr="00C06E1E">
        <w:tab/>
      </w:r>
      <w:r w:rsidR="008B1A14" w:rsidRPr="00C06E1E">
        <w:t>Jeżeli Zamawiający nie będzie mógł korzystać z Utworów, Wykonawca, na swój koszt uzyska niezwłocznie dla Zamawiającego prawa do korzystania z Utworów.</w:t>
      </w:r>
    </w:p>
    <w:p w14:paraId="5B790380" w14:textId="77777777" w:rsidR="008B1A14" w:rsidRPr="00C06E1E" w:rsidRDefault="007E0808" w:rsidP="00EF2272">
      <w:pPr>
        <w:pStyle w:val="Tekstpodstawowy"/>
        <w:spacing w:after="0" w:line="326" w:lineRule="auto"/>
        <w:ind w:left="705" w:hanging="705"/>
        <w:jc w:val="both"/>
      </w:pPr>
      <w:r w:rsidRPr="00C06E1E">
        <w:t>12.</w:t>
      </w:r>
      <w:r w:rsidRPr="00C06E1E">
        <w:tab/>
      </w:r>
      <w:r w:rsidR="008B1A14" w:rsidRPr="00C06E1E">
        <w:t>W przypadku odstąpienia od części Umowy lub innego rozwiązania Umowy, w zakresie Utworów</w:t>
      </w:r>
      <w:r w:rsidR="00C35742" w:rsidRPr="00C06E1E">
        <w:t xml:space="preserve"> przekazanych przez Wykonawcę Zamawiającemu</w:t>
      </w:r>
      <w:r w:rsidR="008B1A14" w:rsidRPr="00C06E1E">
        <w:t>, odnośnie do których Zamawiający nie nabył autorskich praw majątkowych lub prawa zezwalania na wykonywanie zależnych praw autorskich, a których nie dotyczy oświadczenie o</w:t>
      </w:r>
      <w:r w:rsidR="00CA6973" w:rsidRPr="00C06E1E">
        <w:t> </w:t>
      </w:r>
      <w:r w:rsidR="008B1A14" w:rsidRPr="00C06E1E">
        <w:t>odstąpieniu lub innym sposobie rozwiązania Umowy, Zamawiający – w ramach należnego Wykonawcy wynagrodzenia – nabywa do nich prawa w zakresie ustalonym Umową z chwilą złożenia oświadczenia o odstąpieniu od części Umowy lub z chwilą rozwiązania Umowy z innego powodu.</w:t>
      </w:r>
    </w:p>
    <w:p w14:paraId="4C882CD3" w14:textId="77777777" w:rsidR="007E0808" w:rsidRPr="00C06E1E" w:rsidRDefault="007E0808" w:rsidP="00A971F9">
      <w:pPr>
        <w:spacing w:line="326" w:lineRule="auto"/>
      </w:pPr>
    </w:p>
    <w:p w14:paraId="1F2C8700" w14:textId="77777777" w:rsidR="00140100" w:rsidRPr="00696F19" w:rsidRDefault="00A46558" w:rsidP="00A971F9">
      <w:pPr>
        <w:pStyle w:val="Styl1"/>
        <w:spacing w:line="326" w:lineRule="auto"/>
        <w:jc w:val="center"/>
        <w:rPr>
          <w:b/>
          <w:szCs w:val="24"/>
        </w:rPr>
      </w:pPr>
      <w:r w:rsidRPr="00696F19">
        <w:rPr>
          <w:b/>
          <w:szCs w:val="24"/>
        </w:rPr>
        <w:t xml:space="preserve">§ </w:t>
      </w:r>
      <w:r w:rsidR="00455288" w:rsidRPr="00696F19">
        <w:rPr>
          <w:b/>
          <w:szCs w:val="24"/>
        </w:rPr>
        <w:t>7</w:t>
      </w:r>
      <w:r w:rsidR="00537E28" w:rsidRPr="00696F19">
        <w:rPr>
          <w:b/>
          <w:szCs w:val="24"/>
        </w:rPr>
        <w:t>.</w:t>
      </w:r>
    </w:p>
    <w:p w14:paraId="0A43D781" w14:textId="2F92F9BB" w:rsidR="006F5542" w:rsidRPr="00696F19" w:rsidRDefault="006F5542" w:rsidP="004344F2">
      <w:pPr>
        <w:widowControl w:val="0"/>
        <w:tabs>
          <w:tab w:val="left" w:pos="0"/>
        </w:tabs>
        <w:autoSpaceDE w:val="0"/>
        <w:autoSpaceDN w:val="0"/>
        <w:adjustRightInd w:val="0"/>
        <w:spacing w:line="326" w:lineRule="auto"/>
        <w:ind w:left="705" w:hanging="705"/>
        <w:jc w:val="both"/>
      </w:pPr>
      <w:r w:rsidRPr="00696F19">
        <w:t xml:space="preserve">1. </w:t>
      </w:r>
      <w:r w:rsidRPr="00696F19">
        <w:tab/>
        <w:t xml:space="preserve">W przypadku niewykonania lub nienależytego wykonania poszczególnych elementów zamówienia, Zamawiający może naliczyć Wykonawcy karę umowną w wysokości do 50% </w:t>
      </w:r>
      <w:r w:rsidR="00F22167" w:rsidRPr="00696F19">
        <w:t xml:space="preserve">kwoty </w:t>
      </w:r>
      <w:r w:rsidRPr="00696F19">
        <w:t xml:space="preserve">wynagrodzenia brutto, o którym </w:t>
      </w:r>
      <w:r w:rsidRPr="00F62CFE">
        <w:t xml:space="preserve">mowa </w:t>
      </w:r>
      <w:r w:rsidR="005A5EF5" w:rsidRPr="00F62CFE">
        <w:t xml:space="preserve">odpowiednio </w:t>
      </w:r>
      <w:r w:rsidRPr="00F62CFE">
        <w:t>w § 5 ust</w:t>
      </w:r>
      <w:r w:rsidR="003726EE" w:rsidRPr="00F62CFE">
        <w:t>.</w:t>
      </w:r>
      <w:r w:rsidRPr="00F62CFE">
        <w:t xml:space="preserve"> </w:t>
      </w:r>
      <w:r w:rsidR="0058778D" w:rsidRPr="00F62CFE">
        <w:t>2</w:t>
      </w:r>
      <w:r w:rsidRPr="00F62CFE">
        <w:t>, za</w:t>
      </w:r>
      <w:r w:rsidRPr="00696F19">
        <w:t xml:space="preserve"> niezrealizowane lub zrealizowane wadliwie </w:t>
      </w:r>
      <w:r w:rsidR="00696F19">
        <w:t>wywiady</w:t>
      </w:r>
      <w:r w:rsidR="005A5EF5" w:rsidRPr="00696F19">
        <w:t>, za każdy taki przypadek odrębnie</w:t>
      </w:r>
      <w:r w:rsidRPr="00696F19">
        <w:t>, przy czym w przypadku niewykonania przedmiotu umowy wynagrodzenie nie należy się.</w:t>
      </w:r>
    </w:p>
    <w:p w14:paraId="67AF34CC" w14:textId="77777777" w:rsidR="00A664E6" w:rsidRPr="00696F19" w:rsidRDefault="00140BA8" w:rsidP="00A971F9">
      <w:pPr>
        <w:widowControl w:val="0"/>
        <w:tabs>
          <w:tab w:val="left" w:pos="0"/>
        </w:tabs>
        <w:autoSpaceDE w:val="0"/>
        <w:autoSpaceDN w:val="0"/>
        <w:adjustRightInd w:val="0"/>
        <w:spacing w:line="326" w:lineRule="auto"/>
        <w:ind w:left="705" w:hanging="705"/>
        <w:jc w:val="both"/>
      </w:pPr>
      <w:r w:rsidRPr="00696F19">
        <w:t>2.</w:t>
      </w:r>
      <w:r w:rsidR="008D44F4" w:rsidRPr="00696F19">
        <w:t xml:space="preserve"> </w:t>
      </w:r>
      <w:r w:rsidR="00DA10FA" w:rsidRPr="00696F19">
        <w:tab/>
      </w:r>
      <w:r w:rsidR="00DA10FA" w:rsidRPr="00696F19">
        <w:tab/>
      </w:r>
      <w:r w:rsidR="00F278A7" w:rsidRPr="00696F19">
        <w:t>W przypadku zwłoki w realizacji zamówienia lub jego części, Zamawiający może nałożyć na Wykonawcę karę umowną w wysokości 0,5</w:t>
      </w:r>
      <w:r w:rsidR="00183668" w:rsidRPr="00696F19">
        <w:t xml:space="preserve"> </w:t>
      </w:r>
      <w:r w:rsidR="00F278A7" w:rsidRPr="00696F19">
        <w:t xml:space="preserve">% kwoty wynagrodzenia brutto, o którym mowa w § 5 ust. 1, za każdy rozpoczęty dzień zwłoki, za każdy przypadek zwłoki oddzielnie. Jednakże, w przypadku zwłoki w odniesieniu do przekazania rezultatów badania w terminach, o którym mowa w § </w:t>
      </w:r>
      <w:r w:rsidR="00C30545" w:rsidRPr="00696F19">
        <w:t>2</w:t>
      </w:r>
      <w:r w:rsidR="00F278A7" w:rsidRPr="00696F19">
        <w:t xml:space="preserve"> ust. </w:t>
      </w:r>
      <w:r w:rsidR="00C30545" w:rsidRPr="00696F19">
        <w:t>3</w:t>
      </w:r>
      <w:r w:rsidR="00F278A7" w:rsidRPr="00696F19">
        <w:t xml:space="preserve"> Zamawiający może nałożyć na Wykonawcę karę umowną w wysokości 1</w:t>
      </w:r>
      <w:r w:rsidR="00183668" w:rsidRPr="00696F19">
        <w:t xml:space="preserve"> </w:t>
      </w:r>
      <w:r w:rsidR="00F278A7" w:rsidRPr="00696F19">
        <w:t>% kwoty wynagrodzenia brutto, o którym mowa w § 5 ust. 1, za każdy rozpoczęty dzień zwłoki, za każdy przypadek zwłoki oddzielnie</w:t>
      </w:r>
      <w:r w:rsidR="00F22167" w:rsidRPr="00696F19">
        <w:t xml:space="preserve">. </w:t>
      </w:r>
    </w:p>
    <w:p w14:paraId="47895425" w14:textId="77777777" w:rsidR="003F3A60" w:rsidRPr="00696F19" w:rsidRDefault="007A6888" w:rsidP="00A971F9">
      <w:pPr>
        <w:spacing w:line="326" w:lineRule="auto"/>
        <w:ind w:left="705" w:hanging="705"/>
        <w:jc w:val="both"/>
      </w:pPr>
      <w:r w:rsidRPr="00696F19">
        <w:t>3.</w:t>
      </w:r>
      <w:r w:rsidRPr="00696F19">
        <w:tab/>
      </w:r>
      <w:r w:rsidR="00DA10FA" w:rsidRPr="00696F19">
        <w:tab/>
      </w:r>
      <w:r w:rsidRPr="00696F19">
        <w:t xml:space="preserve">Zamawiający może naliczyć karę umowną za </w:t>
      </w:r>
      <w:r w:rsidR="00E4236C" w:rsidRPr="00696F19">
        <w:t>naruszenie bezpieczeństwa informacji</w:t>
      </w:r>
      <w:r w:rsidRPr="00696F19">
        <w:t xml:space="preserve">, </w:t>
      </w:r>
      <w:r w:rsidR="00A10B72" w:rsidRPr="00696F19">
        <w:br/>
      </w:r>
      <w:r w:rsidRPr="00696F19">
        <w:t>o który</w:t>
      </w:r>
      <w:r w:rsidR="00E4236C" w:rsidRPr="00696F19">
        <w:t>m</w:t>
      </w:r>
      <w:r w:rsidRPr="00696F19">
        <w:t xml:space="preserve"> mowa w § 8</w:t>
      </w:r>
      <w:r w:rsidR="00897110" w:rsidRPr="00696F19">
        <w:t>,</w:t>
      </w:r>
      <w:r w:rsidRPr="00696F19">
        <w:t xml:space="preserve"> w wysokości</w:t>
      </w:r>
      <w:r w:rsidR="00770FD5" w:rsidRPr="00696F19">
        <w:t xml:space="preserve"> </w:t>
      </w:r>
      <w:r w:rsidR="00827312" w:rsidRPr="00696F19">
        <w:t xml:space="preserve">1 % </w:t>
      </w:r>
      <w:r w:rsidR="00BE6023" w:rsidRPr="00696F19">
        <w:t xml:space="preserve">kwoty </w:t>
      </w:r>
      <w:r w:rsidR="00F22167" w:rsidRPr="00696F19">
        <w:t>wynagrodzenia brutto, o którym mowa</w:t>
      </w:r>
      <w:r w:rsidR="00F22167" w:rsidRPr="00696F19" w:rsidDel="00F22167">
        <w:t xml:space="preserve"> </w:t>
      </w:r>
      <w:r w:rsidR="00827312" w:rsidRPr="00696F19">
        <w:t>w § 5 ust. 1</w:t>
      </w:r>
      <w:r w:rsidR="00BE6023" w:rsidRPr="00696F19">
        <w:t>,</w:t>
      </w:r>
      <w:r w:rsidR="00827312" w:rsidRPr="00696F19">
        <w:t xml:space="preserve"> </w:t>
      </w:r>
      <w:r w:rsidRPr="00696F19">
        <w:t>za każde naruszenie</w:t>
      </w:r>
      <w:r w:rsidR="00A05703" w:rsidRPr="00696F19">
        <w:t xml:space="preserve"> oddzielnie</w:t>
      </w:r>
      <w:r w:rsidR="00DA10FA" w:rsidRPr="00696F19">
        <w:t>.</w:t>
      </w:r>
    </w:p>
    <w:p w14:paraId="7A6DE7B4" w14:textId="77777777" w:rsidR="005733E3" w:rsidRPr="00696F19" w:rsidRDefault="005A5EF5" w:rsidP="00A971F9">
      <w:pPr>
        <w:spacing w:line="326" w:lineRule="auto"/>
        <w:ind w:left="705" w:hanging="705"/>
        <w:jc w:val="both"/>
      </w:pPr>
      <w:r w:rsidRPr="00696F19">
        <w:t>4</w:t>
      </w:r>
      <w:r w:rsidR="005733E3" w:rsidRPr="00696F19">
        <w:t xml:space="preserve">. </w:t>
      </w:r>
      <w:r w:rsidR="005733E3" w:rsidRPr="00696F19">
        <w:tab/>
        <w:t>Po bezskutecznym upływie terminu wskazanego w § 4 ust</w:t>
      </w:r>
      <w:r w:rsidRPr="00696F19">
        <w:t>.</w:t>
      </w:r>
      <w:r w:rsidR="005733E3" w:rsidRPr="00696F19">
        <w:t xml:space="preserve"> 7, Zamawiający będzie uprawniony do naliczenia kary umownej w wysokości 0,3 % kwoty </w:t>
      </w:r>
      <w:r w:rsidR="00F22167" w:rsidRPr="00696F19">
        <w:t xml:space="preserve">wynagrodzenia brutto, o którym mowa </w:t>
      </w:r>
      <w:r w:rsidR="005733E3" w:rsidRPr="00696F19">
        <w:t>w § 5 ust. 1</w:t>
      </w:r>
      <w:r w:rsidR="00BE6023" w:rsidRPr="00696F19">
        <w:t>,</w:t>
      </w:r>
      <w:r w:rsidR="005733E3" w:rsidRPr="00696F19">
        <w:t xml:space="preserve"> za każde naruszenie</w:t>
      </w:r>
      <w:r w:rsidR="00183668" w:rsidRPr="00696F19">
        <w:t xml:space="preserve"> oddzielnie</w:t>
      </w:r>
      <w:r w:rsidR="005733E3" w:rsidRPr="00696F19">
        <w:t>.</w:t>
      </w:r>
    </w:p>
    <w:p w14:paraId="655EE38B" w14:textId="6A5F2537" w:rsidR="00A664E6" w:rsidRPr="00696F19" w:rsidRDefault="005A5EF5" w:rsidP="00A971F9">
      <w:pPr>
        <w:spacing w:line="326" w:lineRule="auto"/>
        <w:ind w:left="705" w:hanging="705"/>
        <w:jc w:val="both"/>
      </w:pPr>
      <w:r w:rsidRPr="00696F19">
        <w:t>5</w:t>
      </w:r>
      <w:r w:rsidR="00140BA8" w:rsidRPr="00696F19">
        <w:t xml:space="preserve">. </w:t>
      </w:r>
      <w:r w:rsidR="00F5205A" w:rsidRPr="00696F19">
        <w:tab/>
      </w:r>
      <w:r w:rsidR="00DA10FA" w:rsidRPr="00696F19">
        <w:tab/>
      </w:r>
      <w:r w:rsidR="00140BA8" w:rsidRPr="00696F19">
        <w:t>Jeżeli Wykonawca wykonuje przedmiot umowy w sposób sprzeczny z jej postanowieniami, Zamawiający może, niezależnie od uprawnienia do naliczenia kar umownych, wezwać go do zmiany sposobu wykonania i wyznaczyć mu w tym celu odpowiedni termin</w:t>
      </w:r>
      <w:r w:rsidR="00A315D2" w:rsidRPr="00696F19">
        <w:t>,</w:t>
      </w:r>
      <w:r w:rsidR="00BE6023" w:rsidRPr="00696F19">
        <w:t xml:space="preserve"> nie krótszy niż </w:t>
      </w:r>
      <w:r w:rsidR="00A27B9E" w:rsidRPr="00696F19">
        <w:t xml:space="preserve">1 dzień </w:t>
      </w:r>
      <w:r w:rsidR="00BE6023" w:rsidRPr="00696F19">
        <w:t xml:space="preserve">i nie dłuższy niż </w:t>
      </w:r>
      <w:r w:rsidR="00A27B9E" w:rsidRPr="00696F19">
        <w:t>3 dni.</w:t>
      </w:r>
      <w:r w:rsidR="00140BA8" w:rsidRPr="00696F19">
        <w:t xml:space="preserve"> </w:t>
      </w:r>
      <w:r w:rsidR="00AF2899" w:rsidRPr="00AF2899">
        <w:t xml:space="preserve">Po bezskutecznym </w:t>
      </w:r>
      <w:r w:rsidR="00AF2899" w:rsidRPr="00AF2899">
        <w:lastRenderedPageBreak/>
        <w:t>upływie wyznaczonego terminu, Zamawiający może odstąpić od umowy w terminie 30 dni od dnia powzięcie wiadomości uzasadniającej odstąpienie od umowy</w:t>
      </w:r>
    </w:p>
    <w:p w14:paraId="044C2EC8" w14:textId="2617D82A" w:rsidR="00A664E6" w:rsidRPr="00696F19" w:rsidRDefault="007A6888" w:rsidP="00A971F9">
      <w:pPr>
        <w:spacing w:line="326" w:lineRule="auto"/>
        <w:ind w:left="705" w:hanging="705"/>
        <w:jc w:val="both"/>
        <w:rPr>
          <w:lang w:eastAsia="ar-SA"/>
        </w:rPr>
      </w:pPr>
      <w:r w:rsidRPr="00696F19">
        <w:t>6</w:t>
      </w:r>
      <w:r w:rsidR="00A664E6" w:rsidRPr="00696F19">
        <w:t xml:space="preserve">. </w:t>
      </w:r>
      <w:r w:rsidR="00DA10FA" w:rsidRPr="00696F19">
        <w:tab/>
      </w:r>
      <w:r w:rsidR="00DA10FA" w:rsidRPr="00696F19">
        <w:tab/>
      </w:r>
      <w:r w:rsidR="00A664E6" w:rsidRPr="00696F19">
        <w:t xml:space="preserve">Jeżeli Wykonawca wykonuje przedmiot umowy naruszając w sposób istotny jej </w:t>
      </w:r>
      <w:r w:rsidR="00DA10FA" w:rsidRPr="00696F19">
        <w:t xml:space="preserve">postanowienia, </w:t>
      </w:r>
      <w:r w:rsidR="00A664E6" w:rsidRPr="00696F19">
        <w:t>a w szczególności:</w:t>
      </w:r>
      <w:r w:rsidR="00A664E6" w:rsidRPr="00696F19">
        <w:rPr>
          <w:bCs/>
        </w:rPr>
        <w:t xml:space="preserve"> </w:t>
      </w:r>
      <w:r w:rsidR="00A664E6" w:rsidRPr="00696F19">
        <w:t xml:space="preserve">nie </w:t>
      </w:r>
      <w:r w:rsidR="007E0808" w:rsidRPr="00696F19">
        <w:t>uzgadniania na bieżąco z Zamawiającym wszelkich spraw związanych z realizacją przedmiotu umowy</w:t>
      </w:r>
      <w:r w:rsidR="00A664E6" w:rsidRPr="00696F19">
        <w:t xml:space="preserve">, nie zgłasza w terminach umownych zmian w Zespole </w:t>
      </w:r>
      <w:r w:rsidR="00003949" w:rsidRPr="00696F19">
        <w:t xml:space="preserve">Badawczym </w:t>
      </w:r>
      <w:r w:rsidR="00A664E6" w:rsidRPr="00696F19">
        <w:t>lub włącza do jego składu osoby niezaakceptowane przez Zamawiającego lub niespełniające wy</w:t>
      </w:r>
      <w:r w:rsidR="00270045" w:rsidRPr="00696F19">
        <w:t>magań określonych w </w:t>
      </w:r>
      <w:r w:rsidR="00A664E6" w:rsidRPr="00696F19">
        <w:t>OPZ</w:t>
      </w:r>
      <w:r w:rsidR="002162EE" w:rsidRPr="00696F19">
        <w:t>,</w:t>
      </w:r>
      <w:r w:rsidR="00A664E6" w:rsidRPr="00696F19">
        <w:t xml:space="preserve"> Zamawiający może </w:t>
      </w:r>
      <w:r w:rsidR="00003949" w:rsidRPr="00F4206D">
        <w:t xml:space="preserve">w </w:t>
      </w:r>
      <w:r w:rsidR="002008BD" w:rsidRPr="00C91B98">
        <w:t>okresie obowiązywania</w:t>
      </w:r>
      <w:r w:rsidR="007E0808" w:rsidRPr="00F4206D">
        <w:t xml:space="preserve"> umowy</w:t>
      </w:r>
      <w:r w:rsidR="00003949" w:rsidRPr="00F4206D">
        <w:t xml:space="preserve"> </w:t>
      </w:r>
      <w:r w:rsidR="00A664E6" w:rsidRPr="00F4206D">
        <w:t>odstąpić</w:t>
      </w:r>
      <w:r w:rsidR="00A664E6" w:rsidRPr="00696F19">
        <w:t xml:space="preserve"> od umowy lub jej części, bez wyznaczenia Wykonawcy terminu dodatkowego</w:t>
      </w:r>
      <w:r w:rsidR="00003949" w:rsidRPr="00696F19">
        <w:t xml:space="preserve"> na usunięcie tych nieprawidłowości lub uchybień</w:t>
      </w:r>
      <w:r w:rsidR="00A664E6" w:rsidRPr="00696F19">
        <w:t>.</w:t>
      </w:r>
      <w:r w:rsidR="00A664E6" w:rsidRPr="00696F19">
        <w:rPr>
          <w:lang w:eastAsia="ar-SA"/>
        </w:rPr>
        <w:t xml:space="preserve"> </w:t>
      </w:r>
    </w:p>
    <w:p w14:paraId="79AB559E" w14:textId="77777777" w:rsidR="00BE6023" w:rsidRPr="00696F19" w:rsidRDefault="00BE6023" w:rsidP="00BE6023">
      <w:pPr>
        <w:spacing w:line="326" w:lineRule="auto"/>
        <w:ind w:left="705" w:hanging="705"/>
        <w:jc w:val="both"/>
      </w:pPr>
      <w:r w:rsidRPr="00696F19">
        <w:t>7.</w:t>
      </w:r>
      <w:r w:rsidRPr="00696F19">
        <w:tab/>
      </w:r>
      <w:r w:rsidRPr="00696F19">
        <w:tab/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</w:t>
      </w:r>
      <w:r w:rsidRPr="00696F19">
        <w:rPr>
          <w:rStyle w:val="highlight"/>
        </w:rPr>
        <w:t>publicznemu,</w:t>
      </w:r>
      <w:r w:rsidRPr="00696F19">
        <w:t xml:space="preserve"> Zamawiający może odstąpić od umowy w terminie do 30 dni od dnia powzięcia wiadomości o zaistnieniu tych okoliczności. W takim przypadku Wykonawca może żądać wyłącznie wynagrodzenia należnego z tytułu wykonania części umowy do momentu otrzymania od Zamawiającego zawiadomienia o odstąpieniu od umowy. </w:t>
      </w:r>
    </w:p>
    <w:p w14:paraId="3D00799F" w14:textId="6ADAD3EF" w:rsidR="00BE6023" w:rsidRPr="00091D1C" w:rsidRDefault="00BE6023" w:rsidP="00BE6023">
      <w:pPr>
        <w:spacing w:line="326" w:lineRule="auto"/>
        <w:ind w:left="705" w:hanging="705"/>
        <w:jc w:val="both"/>
      </w:pPr>
      <w:bookmarkStart w:id="1" w:name="highlightHit_105"/>
      <w:bookmarkEnd w:id="1"/>
      <w:r w:rsidRPr="00696F19">
        <w:rPr>
          <w:rFonts w:cstheme="minorHAnsi"/>
        </w:rPr>
        <w:t>8.</w:t>
      </w:r>
      <w:r w:rsidRPr="00696F19">
        <w:rPr>
          <w:rFonts w:cstheme="minorHAnsi"/>
        </w:rPr>
        <w:tab/>
      </w:r>
      <w:r w:rsidRPr="00696F19">
        <w:tab/>
        <w:t xml:space="preserve">Jeżeli Wykonawca opóźni się z realizacją zamówienia, tak dalece, że nie jest prawdopodobne, żeby zdołał je ukończyć w czasie umówionym, Zamawiający jest </w:t>
      </w:r>
      <w:r w:rsidRPr="00F4206D">
        <w:t xml:space="preserve">uprawniony </w:t>
      </w:r>
      <w:r w:rsidR="00A53F8B" w:rsidRPr="00F4206D">
        <w:t xml:space="preserve">- </w:t>
      </w:r>
      <w:r w:rsidR="00A53F8B" w:rsidRPr="00C91B98">
        <w:t>w okresie obowiązywania umowy</w:t>
      </w:r>
      <w:r w:rsidR="00A53F8B" w:rsidRPr="00F4206D">
        <w:t xml:space="preserve"> - </w:t>
      </w:r>
      <w:r w:rsidRPr="00F4206D">
        <w:t>do</w:t>
      </w:r>
      <w:r w:rsidRPr="00696F19">
        <w:t xml:space="preserve"> odstąpienia od umowy bez wyznaczenia Wykonawcy terminu </w:t>
      </w:r>
      <w:r w:rsidRPr="00091D1C">
        <w:t>dodatkowego.</w:t>
      </w:r>
    </w:p>
    <w:p w14:paraId="56469FE7" w14:textId="77777777" w:rsidR="00BE6023" w:rsidRPr="00696F19" w:rsidRDefault="00BE6023" w:rsidP="00BE6023">
      <w:pPr>
        <w:spacing w:line="326" w:lineRule="auto"/>
        <w:ind w:left="705" w:hanging="705"/>
        <w:jc w:val="both"/>
      </w:pPr>
      <w:r w:rsidRPr="00091D1C">
        <w:rPr>
          <w:rFonts w:cstheme="minorHAnsi"/>
        </w:rPr>
        <w:t>9.</w:t>
      </w:r>
      <w:r w:rsidRPr="00091D1C">
        <w:rPr>
          <w:rFonts w:cstheme="minorHAnsi"/>
        </w:rPr>
        <w:tab/>
        <w:t xml:space="preserve">Odstąpienie od Umowy powinno nastąpić </w:t>
      </w:r>
      <w:r w:rsidR="00A315D2" w:rsidRPr="00091D1C">
        <w:rPr>
          <w:rFonts w:cstheme="minorHAnsi"/>
        </w:rPr>
        <w:t xml:space="preserve">w formie pisemnej lub </w:t>
      </w:r>
      <w:r w:rsidR="00091D1C">
        <w:rPr>
          <w:rFonts w:cstheme="minorHAnsi"/>
        </w:rPr>
        <w:t xml:space="preserve">formie </w:t>
      </w:r>
      <w:r w:rsidR="00A315D2" w:rsidRPr="00091D1C">
        <w:rPr>
          <w:rFonts w:cstheme="minorHAnsi"/>
        </w:rPr>
        <w:t xml:space="preserve">elektronicznej </w:t>
      </w:r>
      <w:r w:rsidRPr="00091D1C">
        <w:rPr>
          <w:rFonts w:cstheme="minorHAnsi"/>
        </w:rPr>
        <w:t>pod rygorem nieważności i zawierać uzasadnienie.</w:t>
      </w:r>
      <w:r w:rsidRPr="00696F19">
        <w:rPr>
          <w:rFonts w:cstheme="minorHAnsi"/>
        </w:rPr>
        <w:t xml:space="preserve"> </w:t>
      </w:r>
    </w:p>
    <w:p w14:paraId="6E714445" w14:textId="77777777" w:rsidR="00140BA8" w:rsidRPr="00696F19" w:rsidRDefault="004B4D1B" w:rsidP="00A971F9">
      <w:pPr>
        <w:spacing w:line="326" w:lineRule="auto"/>
        <w:ind w:left="703" w:hanging="703"/>
        <w:jc w:val="both"/>
      </w:pPr>
      <w:r w:rsidRPr="00696F19">
        <w:t xml:space="preserve">10. </w:t>
      </w:r>
      <w:r w:rsidRPr="00696F19">
        <w:tab/>
      </w:r>
      <w:r w:rsidR="00140BA8" w:rsidRPr="00696F19">
        <w:t>W przypadku odstąpienia od umowy przez którąkolwiek ze stron z przyczyn leżących po stronie Wykonawcy</w:t>
      </w:r>
      <w:r w:rsidR="002F1021" w:rsidRPr="00696F19">
        <w:t>,</w:t>
      </w:r>
      <w:r w:rsidR="00140BA8" w:rsidRPr="00696F19">
        <w:t xml:space="preserve"> Zamawiającemu przysługuje uprawnienie </w:t>
      </w:r>
      <w:r w:rsidR="00A75EA0" w:rsidRPr="00696F19">
        <w:t xml:space="preserve">naliczenia </w:t>
      </w:r>
      <w:r w:rsidR="00140BA8" w:rsidRPr="00696F19">
        <w:t xml:space="preserve">Wykonawcy kary umownej w wysokości do 20% </w:t>
      </w:r>
      <w:r w:rsidR="00BE6023" w:rsidRPr="00696F19">
        <w:t xml:space="preserve">kwoty </w:t>
      </w:r>
      <w:r w:rsidR="00140BA8" w:rsidRPr="00696F19">
        <w:t>wynagrodzenia brutto, o</w:t>
      </w:r>
      <w:r w:rsidR="00BE6023" w:rsidRPr="00696F19">
        <w:t> </w:t>
      </w:r>
      <w:r w:rsidR="00140BA8" w:rsidRPr="00696F19">
        <w:t>k</w:t>
      </w:r>
      <w:r w:rsidR="00BE6023" w:rsidRPr="00696F19">
        <w:t>tórym mowa</w:t>
      </w:r>
      <w:r w:rsidR="00140BA8" w:rsidRPr="00696F19">
        <w:t xml:space="preserve"> w § 5 ust. </w:t>
      </w:r>
      <w:r w:rsidR="002058A4" w:rsidRPr="00696F19">
        <w:t>1</w:t>
      </w:r>
      <w:r w:rsidR="006D4C19" w:rsidRPr="00696F19">
        <w:t>.</w:t>
      </w:r>
      <w:r w:rsidR="006D4C19" w:rsidRPr="00696F19">
        <w:rPr>
          <w:rFonts w:eastAsiaTheme="minorHAnsi"/>
          <w:lang w:eastAsia="en-US"/>
        </w:rPr>
        <w:t xml:space="preserve"> W przypadku odstąpienia od umowy w części, podstawą naliczenia kary umownej będzie wysokość wynagrodzenia pozostałego do zapłaty</w:t>
      </w:r>
      <w:r w:rsidR="00BE6023" w:rsidRPr="00696F19">
        <w:rPr>
          <w:rFonts w:eastAsiaTheme="minorHAnsi"/>
          <w:lang w:eastAsia="en-US"/>
        </w:rPr>
        <w:t xml:space="preserve">, tj. </w:t>
      </w:r>
      <w:r w:rsidR="00BE6023" w:rsidRPr="00696F19">
        <w:t>kwoty wynagrodzenia brutto, o którym mowa w § 5 ust. 1 pomniejszonej o wynagrodzenie zapłacone</w:t>
      </w:r>
      <w:r w:rsidR="006D4C19" w:rsidRPr="00696F19">
        <w:rPr>
          <w:rFonts w:eastAsiaTheme="minorHAnsi"/>
          <w:lang w:eastAsia="en-US"/>
        </w:rPr>
        <w:t>.</w:t>
      </w:r>
      <w:r w:rsidR="00140BA8" w:rsidRPr="00696F19">
        <w:t xml:space="preserve"> Uprawnienie to przysługuje niezależnie od naliczenia kar</w:t>
      </w:r>
      <w:r w:rsidR="00A375DE" w:rsidRPr="00696F19">
        <w:t>y</w:t>
      </w:r>
      <w:r w:rsidR="00140BA8" w:rsidRPr="00696F19">
        <w:t xml:space="preserve"> umown</w:t>
      </w:r>
      <w:r w:rsidR="00A375DE" w:rsidRPr="00696F19">
        <w:t>ej</w:t>
      </w:r>
      <w:r w:rsidR="00140BA8" w:rsidRPr="00696F19">
        <w:t>, o któr</w:t>
      </w:r>
      <w:r w:rsidR="00A375DE" w:rsidRPr="00696F19">
        <w:t>ej</w:t>
      </w:r>
      <w:r w:rsidR="00140BA8" w:rsidRPr="00696F19">
        <w:t xml:space="preserve"> mowa w ust. 1.</w:t>
      </w:r>
    </w:p>
    <w:p w14:paraId="0A5505BA" w14:textId="77777777" w:rsidR="00BE6023" w:rsidRPr="00696F19" w:rsidRDefault="004B4D1B" w:rsidP="00A971F9">
      <w:pPr>
        <w:spacing w:line="326" w:lineRule="auto"/>
        <w:ind w:left="703" w:hanging="703"/>
        <w:jc w:val="both"/>
      </w:pPr>
      <w:r w:rsidRPr="00696F19">
        <w:t xml:space="preserve">11. </w:t>
      </w:r>
      <w:r w:rsidR="00DA10FA" w:rsidRPr="00696F19">
        <w:tab/>
      </w:r>
      <w:r w:rsidR="00F87890" w:rsidRPr="00696F19">
        <w:t xml:space="preserve">Kary umowne, o których mowa w </w:t>
      </w:r>
      <w:r w:rsidR="0093072E" w:rsidRPr="00696F19">
        <w:t>niniejszym paragrafie są</w:t>
      </w:r>
      <w:r w:rsidR="00F87890" w:rsidRPr="00696F19">
        <w:t xml:space="preserve"> wymagalne w terminie </w:t>
      </w:r>
      <w:r w:rsidR="00A10B72" w:rsidRPr="00696F19">
        <w:br/>
      </w:r>
      <w:r w:rsidR="00F87890" w:rsidRPr="00696F19">
        <w:t xml:space="preserve">7 dni od </w:t>
      </w:r>
      <w:r w:rsidR="00A75EA0" w:rsidRPr="00696F19">
        <w:t xml:space="preserve">dnia </w:t>
      </w:r>
      <w:r w:rsidR="00F87890" w:rsidRPr="00696F19">
        <w:t xml:space="preserve">doręczenia </w:t>
      </w:r>
      <w:r w:rsidR="00A75EA0" w:rsidRPr="00696F19">
        <w:t xml:space="preserve">Wykonawcy </w:t>
      </w:r>
      <w:r w:rsidR="00F87890" w:rsidRPr="00696F19">
        <w:t>oświadczeni</w:t>
      </w:r>
      <w:r w:rsidR="00A75EA0" w:rsidRPr="00696F19">
        <w:t>a Zamawiającego</w:t>
      </w:r>
      <w:r w:rsidR="00F87890" w:rsidRPr="00696F19">
        <w:t xml:space="preserve"> o ich nałożeniu. </w:t>
      </w:r>
    </w:p>
    <w:p w14:paraId="7AC97161" w14:textId="77777777" w:rsidR="00140BA8" w:rsidRPr="00696F19" w:rsidRDefault="004B4D1B" w:rsidP="00A971F9">
      <w:pPr>
        <w:spacing w:line="326" w:lineRule="auto"/>
        <w:ind w:left="703" w:hanging="703"/>
        <w:jc w:val="both"/>
      </w:pPr>
      <w:r w:rsidRPr="00696F19">
        <w:t>12.</w:t>
      </w:r>
      <w:r w:rsidR="00BE6023" w:rsidRPr="00696F19">
        <w:tab/>
      </w:r>
      <w:r w:rsidR="00F87890" w:rsidRPr="00696F19">
        <w:t>Zamawiający może potrącić naliczone kary umowne z przysługującego Wykonawcy wynagrodzenia</w:t>
      </w:r>
      <w:r w:rsidR="00875A98" w:rsidRPr="00696F19">
        <w:rPr>
          <w:iCs/>
        </w:rPr>
        <w:t>, bez odrębnego oświadczenia</w:t>
      </w:r>
      <w:r w:rsidR="00A75EA0" w:rsidRPr="00696F19">
        <w:rPr>
          <w:iCs/>
        </w:rPr>
        <w:t xml:space="preserve"> o potrąceniu</w:t>
      </w:r>
      <w:r w:rsidR="00875A98" w:rsidRPr="00696F19">
        <w:rPr>
          <w:iCs/>
        </w:rPr>
        <w:t>,</w:t>
      </w:r>
      <w:r w:rsidR="00F87890" w:rsidRPr="00696F19">
        <w:t xml:space="preserve"> na co Wykonawca wyraża zgodę</w:t>
      </w:r>
      <w:r w:rsidR="00140BA8" w:rsidRPr="00696F19">
        <w:t>.</w:t>
      </w:r>
      <w:r w:rsidR="00A75EA0" w:rsidRPr="00696F19">
        <w:t xml:space="preserve"> </w:t>
      </w:r>
    </w:p>
    <w:p w14:paraId="1D0F9B03" w14:textId="77777777" w:rsidR="001521D4" w:rsidRPr="00696F19" w:rsidRDefault="00BE6023" w:rsidP="00B8204A">
      <w:pPr>
        <w:spacing w:line="326" w:lineRule="auto"/>
        <w:ind w:left="705" w:hanging="705"/>
        <w:jc w:val="both"/>
      </w:pPr>
      <w:r w:rsidRPr="00696F19">
        <w:t>1</w:t>
      </w:r>
      <w:r w:rsidR="004B4D1B" w:rsidRPr="00696F19">
        <w:t>3</w:t>
      </w:r>
      <w:r w:rsidR="00140BA8" w:rsidRPr="00696F19">
        <w:t>.</w:t>
      </w:r>
      <w:r w:rsidR="00DA10FA" w:rsidRPr="00696F19">
        <w:tab/>
      </w:r>
      <w:r w:rsidR="000A7D4A" w:rsidRPr="00696F19">
        <w:t>Ł</w:t>
      </w:r>
      <w:r w:rsidR="00883148" w:rsidRPr="00696F19">
        <w:t xml:space="preserve">ączna maksymalna wysokość kar umownych nie może przekroczyć </w:t>
      </w:r>
      <w:r w:rsidR="006F5542" w:rsidRPr="00696F19">
        <w:t>6</w:t>
      </w:r>
      <w:r w:rsidR="00A971F9" w:rsidRPr="00696F19">
        <w:t xml:space="preserve">0 </w:t>
      </w:r>
      <w:r w:rsidR="00883148" w:rsidRPr="00696F19">
        <w:t>%</w:t>
      </w:r>
      <w:r w:rsidR="001664CA" w:rsidRPr="00696F19">
        <w:t xml:space="preserve"> </w:t>
      </w:r>
      <w:r w:rsidRPr="00696F19">
        <w:t>kwoty wynagrodzenia brutto, o którym mowa w § 5 ust. 1</w:t>
      </w:r>
      <w:r w:rsidR="00883148" w:rsidRPr="00696F19">
        <w:t>.</w:t>
      </w:r>
      <w:r w:rsidR="00A315D2" w:rsidRPr="00696F19">
        <w:t xml:space="preserve"> </w:t>
      </w:r>
    </w:p>
    <w:p w14:paraId="7ABA96D5" w14:textId="77777777" w:rsidR="00140BA8" w:rsidRPr="00696F19" w:rsidRDefault="00883148" w:rsidP="00A971F9">
      <w:pPr>
        <w:spacing w:line="326" w:lineRule="auto"/>
        <w:ind w:left="705" w:hanging="705"/>
        <w:jc w:val="both"/>
      </w:pPr>
      <w:r w:rsidRPr="00696F19">
        <w:lastRenderedPageBreak/>
        <w:t>1</w:t>
      </w:r>
      <w:r w:rsidR="004B4D1B" w:rsidRPr="00696F19">
        <w:t>4</w:t>
      </w:r>
      <w:r w:rsidR="003032D4" w:rsidRPr="00696F19">
        <w:t>.</w:t>
      </w:r>
      <w:r w:rsidR="003032D4" w:rsidRPr="00696F19">
        <w:tab/>
      </w:r>
      <w:r w:rsidR="00140BA8" w:rsidRPr="00696F19">
        <w:t>Zamawiający może dochodzić odszkodowania uzupełniającego na zasadach ogólnych, jeżeli wysokość szkody poniesionej przez Zamawiającego jest większa od kary umownej.</w:t>
      </w:r>
    </w:p>
    <w:p w14:paraId="633953ED" w14:textId="77777777" w:rsidR="00BE6023" w:rsidRPr="00696F19" w:rsidRDefault="00BE6023" w:rsidP="00A971F9">
      <w:pPr>
        <w:spacing w:line="326" w:lineRule="auto"/>
        <w:ind w:left="705" w:hanging="705"/>
        <w:jc w:val="both"/>
      </w:pPr>
      <w:r w:rsidRPr="00696F19">
        <w:t>1</w:t>
      </w:r>
      <w:r w:rsidR="004B4D1B" w:rsidRPr="00696F19">
        <w:t>5</w:t>
      </w:r>
      <w:r w:rsidR="00883148" w:rsidRPr="00696F19">
        <w:t xml:space="preserve">. </w:t>
      </w:r>
      <w:r w:rsidR="00836C0C" w:rsidRPr="00696F19">
        <w:tab/>
      </w:r>
      <w:r w:rsidR="00DA10FA" w:rsidRPr="00696F19">
        <w:tab/>
      </w:r>
      <w:r w:rsidR="00836C0C" w:rsidRPr="00696F19">
        <w:t xml:space="preserve">Strony postanawiają, iż w przypadku wykonania prawa odstąpienia Wykonawcy nie będzie przysługiwało prawo zwrotu naliczonych kar umownych. </w:t>
      </w:r>
    </w:p>
    <w:p w14:paraId="29559054" w14:textId="77777777" w:rsidR="005B35C6" w:rsidRPr="00696F19" w:rsidRDefault="00BE6023" w:rsidP="00A971F9">
      <w:pPr>
        <w:spacing w:line="326" w:lineRule="auto"/>
        <w:ind w:left="705" w:hanging="705"/>
        <w:jc w:val="both"/>
      </w:pPr>
      <w:r w:rsidRPr="00696F19">
        <w:t>1</w:t>
      </w:r>
      <w:r w:rsidR="004B4D1B" w:rsidRPr="00696F19">
        <w:t>6</w:t>
      </w:r>
      <w:r w:rsidRPr="00696F19">
        <w:t>.</w:t>
      </w:r>
      <w:r w:rsidRPr="00696F19">
        <w:tab/>
      </w:r>
      <w:r w:rsidR="00836C0C" w:rsidRPr="00696F19">
        <w:t>Odstąpienie od umowy przez Zamawiającego z przyczyn leżących po stronie Wykonawcy nie powoduje odpowiedzialności odszkodowawczej Zamawiającego.</w:t>
      </w:r>
    </w:p>
    <w:p w14:paraId="528EA933" w14:textId="77777777" w:rsidR="00B24BED" w:rsidRPr="00C06E1E" w:rsidRDefault="00BE6023" w:rsidP="00A971F9">
      <w:pPr>
        <w:spacing w:line="326" w:lineRule="auto"/>
        <w:ind w:left="705" w:hanging="705"/>
        <w:jc w:val="both"/>
      </w:pPr>
      <w:r w:rsidRPr="00696F19">
        <w:t>1</w:t>
      </w:r>
      <w:r w:rsidR="004B4D1B" w:rsidRPr="00696F19">
        <w:t>7</w:t>
      </w:r>
      <w:r w:rsidR="00340083" w:rsidRPr="00696F19">
        <w:t>.</w:t>
      </w:r>
      <w:r w:rsidR="00340083" w:rsidRPr="00696F19">
        <w:tab/>
      </w:r>
      <w:r w:rsidR="00DA10FA" w:rsidRPr="00696F19">
        <w:tab/>
      </w:r>
      <w:r w:rsidR="00340083" w:rsidRPr="00696F19">
        <w:t xml:space="preserve">Żadna ze Stron nie będzie odpowiedzialna za niewykonanie lub nienależyte wykonanie swoich zobowiązań w ramach umowy, w razie gdy to niewykonanie lub nienależyte wykonanie jest następstwem siły wyższej. Przez okoliczności siły wyższej Strony rozumieją każde zdarzenie o charakterze zewnętrznym, które w chwili zawarcia umowy nie było możliwe do przewidzenia przez Strony, </w:t>
      </w:r>
      <w:r w:rsidR="000A7D4A" w:rsidRPr="00696F19">
        <w:t xml:space="preserve">a </w:t>
      </w:r>
      <w:r w:rsidR="00340083" w:rsidRPr="00696F19">
        <w:t>któremu nie można było zapobiec</w:t>
      </w:r>
      <w:r w:rsidR="000A36E6" w:rsidRPr="00696F19">
        <w:t>.</w:t>
      </w:r>
    </w:p>
    <w:p w14:paraId="45FDFCB1" w14:textId="77777777" w:rsidR="004A6DBD" w:rsidRPr="00C06E1E" w:rsidRDefault="004A6DBD" w:rsidP="00A971F9">
      <w:pPr>
        <w:spacing w:line="326" w:lineRule="auto"/>
        <w:jc w:val="both"/>
      </w:pPr>
    </w:p>
    <w:p w14:paraId="3BD3F31C" w14:textId="77777777" w:rsidR="00B27011" w:rsidRPr="00C06E1E" w:rsidRDefault="00172B08" w:rsidP="00A971F9">
      <w:pPr>
        <w:spacing w:line="326" w:lineRule="auto"/>
        <w:jc w:val="center"/>
      </w:pPr>
      <w:r w:rsidRPr="00C06E1E">
        <w:rPr>
          <w:b/>
        </w:rPr>
        <w:t xml:space="preserve">§ </w:t>
      </w:r>
      <w:r w:rsidR="00F5205A" w:rsidRPr="00C06E1E">
        <w:rPr>
          <w:b/>
        </w:rPr>
        <w:t>8</w:t>
      </w:r>
      <w:r w:rsidR="00537E28" w:rsidRPr="00C06E1E">
        <w:rPr>
          <w:b/>
        </w:rPr>
        <w:t>.</w:t>
      </w:r>
    </w:p>
    <w:p w14:paraId="4D2246B9" w14:textId="77777777" w:rsidR="00EA001B" w:rsidRPr="00C06E1E" w:rsidRDefault="00EA001B" w:rsidP="00E56DD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 xml:space="preserve">Wykonawca zobowiązuje się, że wszelkie informacje podlegające ochronie </w:t>
      </w:r>
      <w:r w:rsidR="00A10B72" w:rsidRPr="00C06E1E">
        <w:br/>
      </w:r>
      <w:r w:rsidRPr="00C06E1E">
        <w:t>u Zamawiającego, co do których powziął wiadomość w związku z wykonaniem bądź podpisaniem umowy, które nie są ujęte w rejestrach publicznych ani nie są powszechnie znane, a fakt ich publicznej znajomości nie jest następstwem naruszenia zasad poufności lub przepisów prawa, objęte są klauzulą poufności w czasie trwania umowy, jak również po jej ustaniu, w zakresie nienaruszającym przepisów ustawy</w:t>
      </w:r>
      <w:r w:rsidR="00A315D2" w:rsidRPr="00C06E1E">
        <w:t xml:space="preserve"> z </w:t>
      </w:r>
      <w:r w:rsidR="00E56DD9" w:rsidRPr="00C06E1E">
        <w:t xml:space="preserve">dnia 6 września 2001 r. </w:t>
      </w:r>
      <w:r w:rsidRPr="00C06E1E">
        <w:t>o</w:t>
      </w:r>
      <w:r w:rsidR="000A7D4A" w:rsidRPr="00C06E1E">
        <w:t> </w:t>
      </w:r>
      <w:r w:rsidRPr="00C06E1E">
        <w:t xml:space="preserve">dostępie do informacji publicznej </w:t>
      </w:r>
      <w:r w:rsidR="00A315D2" w:rsidRPr="00C06E1E">
        <w:t xml:space="preserve">(Dz. U. </w:t>
      </w:r>
      <w:r w:rsidR="00E56DD9" w:rsidRPr="00C06E1E">
        <w:t>z 2020 r. poz. 2176)</w:t>
      </w:r>
      <w:r w:rsidR="00A315D2" w:rsidRPr="00C06E1E">
        <w:t xml:space="preserve"> </w:t>
      </w:r>
      <w:r w:rsidRPr="00C06E1E">
        <w:t xml:space="preserve">oraz ustawy </w:t>
      </w:r>
      <w:r w:rsidR="00A315D2" w:rsidRPr="00C06E1E">
        <w:t xml:space="preserve">z dnia </w:t>
      </w:r>
      <w:r w:rsidR="00E56DD9" w:rsidRPr="00C06E1E">
        <w:t>3</w:t>
      </w:r>
      <w:r w:rsidR="000A7D4A" w:rsidRPr="00C06E1E">
        <w:t> </w:t>
      </w:r>
      <w:r w:rsidR="00E56DD9" w:rsidRPr="00C06E1E">
        <w:t>października 2008 r. o</w:t>
      </w:r>
      <w:r w:rsidRPr="00C06E1E">
        <w:t xml:space="preserve"> udostępnianiu informacji o środowisku i jego ochronie, udziale społeczeństwa w ochronie środowiska oraz o ocenach oddziaływania na środowisko</w:t>
      </w:r>
      <w:r w:rsidR="00A315D2" w:rsidRPr="00C06E1E">
        <w:t xml:space="preserve"> (Dz. U. </w:t>
      </w:r>
      <w:r w:rsidR="00E56DD9" w:rsidRPr="00C06E1E">
        <w:t xml:space="preserve">z 2021 r. poz. 247, z </w:t>
      </w:r>
      <w:proofErr w:type="spellStart"/>
      <w:r w:rsidR="00E56DD9" w:rsidRPr="00C06E1E">
        <w:t>późn</w:t>
      </w:r>
      <w:proofErr w:type="spellEnd"/>
      <w:r w:rsidR="00E56DD9" w:rsidRPr="00C06E1E">
        <w:t>. zm.</w:t>
      </w:r>
      <w:r w:rsidR="00A315D2" w:rsidRPr="00C06E1E">
        <w:t>)</w:t>
      </w:r>
      <w:r w:rsidRPr="00C06E1E">
        <w:t>.</w:t>
      </w:r>
    </w:p>
    <w:p w14:paraId="370000F9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 xml:space="preserve">Wykonawca zobowiązuje się do nieograniczonego w czasie zachowania w tajemnicy wszelkich informacji związanych z wykonywaniem zadań na rzecz Zamawiającego oraz odpowiada w tym zakresie za pracowników, którzy w jego imieniu wykonują zadania na rzecz Zamawiającego. </w:t>
      </w:r>
    </w:p>
    <w:p w14:paraId="16321B2A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 xml:space="preserve">Wykonawca zobligowany jest do niezwłocznego przekazania Zamawiającemu podpisanych przez pracowników zaangażowanych w realizację umowy </w:t>
      </w:r>
      <w:r w:rsidRPr="00C06E1E">
        <w:rPr>
          <w:i/>
        </w:rPr>
        <w:t>Oświadczeń podmiotu zewnętrznego o zachowaniu poufności</w:t>
      </w:r>
      <w:r w:rsidRPr="00C06E1E">
        <w:t xml:space="preserve">. Wzór </w:t>
      </w:r>
      <w:r w:rsidRPr="00C06E1E">
        <w:rPr>
          <w:i/>
        </w:rPr>
        <w:t>Oświadczenia podmiotu zewnętrznego o zachowaniu poufności</w:t>
      </w:r>
      <w:r w:rsidRPr="00C06E1E">
        <w:t xml:space="preserve"> stanowi załącznik nr </w:t>
      </w:r>
      <w:r w:rsidR="00482B2A" w:rsidRPr="00C06E1E">
        <w:t>5</w:t>
      </w:r>
      <w:r w:rsidRPr="00C06E1E">
        <w:t xml:space="preserve"> do umowy.</w:t>
      </w:r>
    </w:p>
    <w:p w14:paraId="1B48D168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>Wykonawca udostępnia informacje związane z wykonywaniem zadań na rzecz Zamawiającego, niezbędne do realizacji umowy, wyłącznie tym spośród pracowników Wykonawcy</w:t>
      </w:r>
      <w:r w:rsidR="00E4236C" w:rsidRPr="00C06E1E">
        <w:t>, współpracowników, podwykonawców</w:t>
      </w:r>
      <w:r w:rsidRPr="00C06E1E">
        <w:t xml:space="preserve">, którym są one niezbędne do wykonywania powierzonych zadań. Zakres udostępnianych </w:t>
      </w:r>
      <w:r w:rsidR="00483250" w:rsidRPr="00C06E1E">
        <w:t xml:space="preserve">tym osobom </w:t>
      </w:r>
      <w:r w:rsidRPr="00C06E1E">
        <w:t xml:space="preserve">informacji uzależniony jest od zakresu powierzonych zadań. </w:t>
      </w:r>
    </w:p>
    <w:p w14:paraId="539650A2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 xml:space="preserve">Obowiązek zachowania poufności nie dotyczy informacji żądanych przez uprawnione organy, w </w:t>
      </w:r>
      <w:r w:rsidR="00DA10FA" w:rsidRPr="00C06E1E">
        <w:t>zakresie, w jakim</w:t>
      </w:r>
      <w:r w:rsidRPr="00C06E1E">
        <w:t xml:space="preserve"> te organy są uprawnione do ich żądania, zgodnie </w:t>
      </w:r>
      <w:r w:rsidR="00A10B72" w:rsidRPr="00C06E1E">
        <w:br/>
      </w:r>
      <w:r w:rsidRPr="00C06E1E">
        <w:lastRenderedPageBreak/>
        <w:t xml:space="preserve">z obowiązującymi przepisami prawa. W takim przypadku Wykonawca zobowiązuje się </w:t>
      </w:r>
      <w:r w:rsidR="00483250" w:rsidRPr="00C06E1E">
        <w:t xml:space="preserve">przed ujawnieniem informacji </w:t>
      </w:r>
      <w:r w:rsidRPr="00C06E1E">
        <w:t xml:space="preserve">poinformować osobę sprawującą nadzór nad realizacją umowy </w:t>
      </w:r>
      <w:r w:rsidR="00E4236C" w:rsidRPr="00C06E1E">
        <w:t>po</w:t>
      </w:r>
      <w:r w:rsidR="00483250" w:rsidRPr="00C06E1E">
        <w:t xml:space="preserve"> </w:t>
      </w:r>
      <w:r w:rsidR="00E4236C" w:rsidRPr="00C06E1E">
        <w:t xml:space="preserve">stronie </w:t>
      </w:r>
      <w:r w:rsidR="00483250" w:rsidRPr="00C06E1E">
        <w:t xml:space="preserve">Zamawiającego </w:t>
      </w:r>
      <w:r w:rsidRPr="00C06E1E">
        <w:t>o żądaniu takiego organu</w:t>
      </w:r>
      <w:r w:rsidR="00E4236C" w:rsidRPr="00C06E1E">
        <w:t>, przed ujawnieniem informacji</w:t>
      </w:r>
      <w:r w:rsidRPr="00C06E1E">
        <w:t>.</w:t>
      </w:r>
    </w:p>
    <w:p w14:paraId="48A02620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 xml:space="preserve">Wykonawca jest zobowiązany do przedstawienia listy osób, które będą wykonywały prace na rzecz </w:t>
      </w:r>
      <w:r w:rsidR="00E4236C" w:rsidRPr="00C06E1E">
        <w:t>KPRM</w:t>
      </w:r>
      <w:r w:rsidRPr="00C06E1E">
        <w:t xml:space="preserve">. Listę należy dostarczyć </w:t>
      </w:r>
      <w:r w:rsidRPr="00C06E1E">
        <w:rPr>
          <w:color w:val="000000"/>
        </w:rPr>
        <w:t xml:space="preserve">osobie sprawującej nadzór nad realizacją umowy </w:t>
      </w:r>
      <w:r w:rsidR="001664CA" w:rsidRPr="00C06E1E">
        <w:t xml:space="preserve">po stronie Zamawiającego </w:t>
      </w:r>
      <w:r w:rsidR="00E4236C" w:rsidRPr="00C06E1E">
        <w:t>w terminie co najmniej 10 dni roboczych przed planowanym rozpoczęciem realizacji umowy</w:t>
      </w:r>
      <w:r w:rsidR="00EC7887" w:rsidRPr="00C06E1E">
        <w:t>.</w:t>
      </w:r>
      <w:r w:rsidRPr="00C06E1E">
        <w:t xml:space="preserve"> Wzór</w:t>
      </w:r>
      <w:r w:rsidRPr="00C06E1E">
        <w:rPr>
          <w:i/>
        </w:rPr>
        <w:t xml:space="preserve"> </w:t>
      </w:r>
      <w:r w:rsidR="00270045" w:rsidRPr="00C06E1E">
        <w:rPr>
          <w:i/>
        </w:rPr>
        <w:t>L</w:t>
      </w:r>
      <w:r w:rsidRPr="00C06E1E">
        <w:rPr>
          <w:i/>
        </w:rPr>
        <w:t>isty osób wykonujących prace na rzecz KPRM</w:t>
      </w:r>
      <w:r w:rsidRPr="00C06E1E">
        <w:t xml:space="preserve"> stanowi załącznik nr </w:t>
      </w:r>
      <w:r w:rsidR="00482B2A" w:rsidRPr="00C06E1E">
        <w:t>6</w:t>
      </w:r>
      <w:r w:rsidRPr="00C06E1E">
        <w:t xml:space="preserve"> do umowy.</w:t>
      </w:r>
    </w:p>
    <w:p w14:paraId="42E37A35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 xml:space="preserve">Udostępnianie, ujawnianie, przekazywanie, powielanie oraz kopiowanie przez Wykonawcę dokumentów, zawierających informacje związane z realizacją umowy, </w:t>
      </w:r>
      <w:r w:rsidR="00A10B72" w:rsidRPr="00C06E1E">
        <w:br/>
      </w:r>
      <w:r w:rsidRPr="00C06E1E">
        <w:t>z wyjątkiem przypadków, w jakich jest to konieczne w celu jej realizacji, wymaga</w:t>
      </w:r>
      <w:r w:rsidR="003032D4" w:rsidRPr="00C06E1E">
        <w:t xml:space="preserve"> </w:t>
      </w:r>
      <w:r w:rsidR="00183668" w:rsidRPr="00C06E1E">
        <w:t>pisemnej</w:t>
      </w:r>
      <w:r w:rsidRPr="00C06E1E">
        <w:t xml:space="preserve"> zgody Zamawiającego.</w:t>
      </w:r>
    </w:p>
    <w:p w14:paraId="2BD42244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 xml:space="preserve">Ujawnienie, przekazanie, wykorzystanie, zbycie przez Wykonawcę informacji, pozyskanych w wyniku realizacji umowy oraz uzyskanie referencji, wymaga pisemnej zgody Zamawiającego. Nie dotyczy to informacji, które znajdowały się </w:t>
      </w:r>
      <w:r w:rsidR="00A10B72" w:rsidRPr="00C06E1E">
        <w:br/>
      </w:r>
      <w:r w:rsidRPr="00C06E1E">
        <w:t xml:space="preserve">w nieograniczonym posiadaniu Wykonawcy przed ich otrzymaniem od Zamawiającego </w:t>
      </w:r>
      <w:r w:rsidR="00C05AB0" w:rsidRPr="00C06E1E">
        <w:br/>
      </w:r>
      <w:r w:rsidRPr="00C06E1E">
        <w:t>i są powszechnie znane.</w:t>
      </w:r>
    </w:p>
    <w:p w14:paraId="04334A79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>Wykonawca jest zobowiązany, w uzgodnieniu z osobą sprawującą nadzór nad realizacją umowy po stronie Zamawiającego, do szyfrowania ogólnodostępnymi mechanizmami kryptograficznymi (np. GPG) korespondencji elektronicznej zawierającej informacje mogące mieć istotny wpływ na bezpieczeństwo lub poufność informacji Zamawiającego.</w:t>
      </w:r>
    </w:p>
    <w:p w14:paraId="3EBCA72C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>Wykonawca, podczas wykonywania umowy, zobowiązuje się do przestrzegania zasad ochrony informacji obowiązujących w KPRM</w:t>
      </w:r>
      <w:r w:rsidR="001664CA" w:rsidRPr="00C06E1E">
        <w:t xml:space="preserve"> </w:t>
      </w:r>
      <w:r w:rsidRPr="00C06E1E">
        <w:t>oraz przestrzegania zasad dotyczących wstępu i wjazdu na teren KPRM. Sposób zapoznania z ww. zasadami ustala się w trybie roboczym z osobą sprawującą nadzór nad realizacją umowy</w:t>
      </w:r>
      <w:r w:rsidR="001664CA" w:rsidRPr="00C06E1E">
        <w:t xml:space="preserve"> po stronie Zamawiającego</w:t>
      </w:r>
      <w:r w:rsidRPr="00C06E1E">
        <w:t>.</w:t>
      </w:r>
    </w:p>
    <w:p w14:paraId="66662B0F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>Wnoszenie na teren KPRM</w:t>
      </w:r>
      <w:r w:rsidR="001664CA" w:rsidRPr="00C06E1E">
        <w:t xml:space="preserve"> </w:t>
      </w:r>
      <w:r w:rsidRPr="00C06E1E">
        <w:t>urządzeń służących przetwarzaniu informacji (np. laptop, sprzęt specjalistyczny), związanych z realizacją umowy</w:t>
      </w:r>
      <w:r w:rsidR="00483250" w:rsidRPr="00C06E1E">
        <w:t>,</w:t>
      </w:r>
      <w:r w:rsidRPr="00C06E1E">
        <w:t xml:space="preserve"> wymaga uzyskania zgody osoby sprawującej nadzór nad realizacją umowy</w:t>
      </w:r>
      <w:r w:rsidR="00483250" w:rsidRPr="00C06E1E">
        <w:t xml:space="preserve"> po stronie Zamawiającego</w:t>
      </w:r>
      <w:r w:rsidRPr="00C06E1E">
        <w:t>.</w:t>
      </w:r>
    </w:p>
    <w:p w14:paraId="788EC3C0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 xml:space="preserve">Po wykonaniu umowy lub na każde wezwanie Zamawiającego, Wykonawca zobowiązuje się do niezwłocznego zwrócenia wszelkich informacji (uzyskanych i wytworzonych </w:t>
      </w:r>
      <w:r w:rsidR="00A10B72" w:rsidRPr="00C06E1E">
        <w:br/>
      </w:r>
      <w:r w:rsidRPr="00C06E1E">
        <w:t>w trakcie realizacji Umowy, utrwalonych zarówno w formie pisemnej</w:t>
      </w:r>
      <w:r w:rsidR="00A315D2" w:rsidRPr="00C06E1E">
        <w:t>,</w:t>
      </w:r>
      <w:r w:rsidRPr="00C06E1E">
        <w:t xml:space="preserve"> jak i elektronicznej) oraz ich kopii, a także trwałego usunięcia informacji przetwarzanych w formie elektronicznej, w szczególności zawierających dane osobowe. Wykonawca może nie dokonać zniszczenia jedynie tych informacji, które zgodnie z obowiązującymi przepisami prawa muszą pozostać w jego posiadaniu. Wykonawca zobowiązany jest do niezwłocznego przekazania osobie sprawującej nadzór nad realizacją umowy po stronie Zamawiającego, protokołu z ww. czynności.</w:t>
      </w:r>
    </w:p>
    <w:p w14:paraId="17F88CC5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lastRenderedPageBreak/>
        <w:t>Zamawiający zastrzega sobie prawo do uczestnictwa w czynnościach usuwania informacji, określonych w ust. 12, a Wykonawca jest zobowiązany do poinformowania osoby sprawującej nadzór realizację umowy</w:t>
      </w:r>
      <w:r w:rsidR="00483250" w:rsidRPr="00C06E1E">
        <w:t xml:space="preserve"> </w:t>
      </w:r>
      <w:r w:rsidR="00E4236C" w:rsidRPr="00C06E1E">
        <w:t>po</w:t>
      </w:r>
      <w:r w:rsidR="00483250" w:rsidRPr="00C06E1E">
        <w:t xml:space="preserve"> stron</w:t>
      </w:r>
      <w:r w:rsidR="00E4236C" w:rsidRPr="00C06E1E">
        <w:t>ie</w:t>
      </w:r>
      <w:r w:rsidR="00483250" w:rsidRPr="00C06E1E">
        <w:t xml:space="preserve"> Zamawiającego</w:t>
      </w:r>
      <w:r w:rsidRPr="00C06E1E">
        <w:t xml:space="preserve"> o zamiarze usunięcia przedmiotowych informacji na co najmniej 7 dni przed planowaną datą wykonania przedmiotowej czynności.</w:t>
      </w:r>
    </w:p>
    <w:p w14:paraId="353D2A53" w14:textId="77777777" w:rsidR="00EA001B" w:rsidRPr="00C06E1E" w:rsidRDefault="00EA001B" w:rsidP="00A971F9">
      <w:pPr>
        <w:numPr>
          <w:ilvl w:val="0"/>
          <w:numId w:val="3"/>
        </w:numPr>
        <w:spacing w:line="326" w:lineRule="auto"/>
        <w:ind w:left="426"/>
        <w:jc w:val="both"/>
      </w:pPr>
      <w:r w:rsidRPr="00C06E1E">
        <w:t>Na potrzeby postanowień umowy</w:t>
      </w:r>
      <w:r w:rsidR="00483250" w:rsidRPr="00C06E1E">
        <w:t>,</w:t>
      </w:r>
      <w:r w:rsidRPr="00C06E1E">
        <w:t xml:space="preserve"> dotyczących bezpieczeństwa informacji</w:t>
      </w:r>
      <w:r w:rsidR="00483250" w:rsidRPr="00C06E1E">
        <w:t>,</w:t>
      </w:r>
      <w:r w:rsidRPr="00C06E1E">
        <w:t xml:space="preserve"> pod pojęciem pracownika rozumie się osoby wykonujące pracę na podstawie stosunku pracy oraz realizujące zadania dla Wykonawcy na innej podstawie prawnej.</w:t>
      </w:r>
    </w:p>
    <w:p w14:paraId="068D73F1" w14:textId="77777777" w:rsidR="00F76C43" w:rsidRPr="00C06E1E" w:rsidRDefault="00F76C43" w:rsidP="00EF2272">
      <w:pPr>
        <w:spacing w:line="326" w:lineRule="auto"/>
        <w:jc w:val="center"/>
        <w:rPr>
          <w:b/>
        </w:rPr>
      </w:pPr>
    </w:p>
    <w:p w14:paraId="7BA5AA75" w14:textId="77777777" w:rsidR="002F1021" w:rsidRPr="00C06E1E" w:rsidRDefault="002F1021" w:rsidP="00A971F9">
      <w:pPr>
        <w:spacing w:line="326" w:lineRule="auto"/>
        <w:jc w:val="center"/>
        <w:rPr>
          <w:b/>
        </w:rPr>
      </w:pPr>
      <w:r w:rsidRPr="00C06E1E">
        <w:rPr>
          <w:b/>
        </w:rPr>
        <w:t xml:space="preserve">§ </w:t>
      </w:r>
      <w:r w:rsidR="006D7ACA" w:rsidRPr="00C06E1E">
        <w:rPr>
          <w:b/>
        </w:rPr>
        <w:t>9</w:t>
      </w:r>
      <w:r w:rsidRPr="00C06E1E">
        <w:rPr>
          <w:b/>
        </w:rPr>
        <w:t>.</w:t>
      </w:r>
    </w:p>
    <w:p w14:paraId="1D893667" w14:textId="77777777" w:rsidR="00FC37A2" w:rsidRPr="00C06E1E" w:rsidRDefault="00140100" w:rsidP="009220D6">
      <w:pPr>
        <w:widowControl w:val="0"/>
        <w:numPr>
          <w:ilvl w:val="3"/>
          <w:numId w:val="2"/>
        </w:numPr>
        <w:tabs>
          <w:tab w:val="clear" w:pos="2880"/>
          <w:tab w:val="num" w:pos="851"/>
        </w:tabs>
        <w:spacing w:line="326" w:lineRule="auto"/>
        <w:ind w:left="709" w:hanging="709"/>
        <w:jc w:val="both"/>
      </w:pPr>
      <w:r w:rsidRPr="00C06E1E">
        <w:t>Wszelkie zmiany umowy wymagają formy pisemnej</w:t>
      </w:r>
      <w:r w:rsidR="00A05703" w:rsidRPr="00C06E1E">
        <w:t xml:space="preserve"> lub elektronicznej</w:t>
      </w:r>
      <w:r w:rsidR="00DC1714" w:rsidRPr="00C06E1E">
        <w:t xml:space="preserve">, </w:t>
      </w:r>
      <w:r w:rsidRPr="00C06E1E">
        <w:t>pod rygorem nieważności</w:t>
      </w:r>
      <w:r w:rsidR="00CE27A8" w:rsidRPr="00C06E1E">
        <w:t>, z zastrzeżeniem ust. 3</w:t>
      </w:r>
      <w:r w:rsidR="004136BB" w:rsidRPr="00C06E1E">
        <w:t xml:space="preserve"> oraz </w:t>
      </w:r>
      <w:r w:rsidR="00162D5D" w:rsidRPr="00C06E1E">
        <w:t xml:space="preserve">§ 3 ust. 2 i </w:t>
      </w:r>
      <w:r w:rsidR="00A05703" w:rsidRPr="00C06E1E">
        <w:rPr>
          <w:bCs/>
        </w:rPr>
        <w:t xml:space="preserve">§ 4 ust. </w:t>
      </w:r>
      <w:r w:rsidR="00A315D2" w:rsidRPr="00C06E1E">
        <w:rPr>
          <w:bCs/>
        </w:rPr>
        <w:t>9</w:t>
      </w:r>
      <w:r w:rsidRPr="00C06E1E">
        <w:t xml:space="preserve">. </w:t>
      </w:r>
    </w:p>
    <w:p w14:paraId="33F8D679" w14:textId="77777777" w:rsidR="00A611C5" w:rsidRPr="00C06E1E" w:rsidRDefault="003726EE" w:rsidP="00A971F9">
      <w:pPr>
        <w:pStyle w:val="Styl1"/>
        <w:numPr>
          <w:ilvl w:val="3"/>
          <w:numId w:val="2"/>
        </w:numPr>
        <w:tabs>
          <w:tab w:val="clear" w:pos="2880"/>
          <w:tab w:val="num" w:pos="851"/>
        </w:tabs>
        <w:spacing w:line="326" w:lineRule="auto"/>
        <w:ind w:left="709" w:hanging="709"/>
        <w:jc w:val="both"/>
        <w:rPr>
          <w:szCs w:val="24"/>
        </w:rPr>
      </w:pPr>
      <w:r w:rsidRPr="00C06E1E">
        <w:t xml:space="preserve">Z zastrzeżeniem ust. 3, </w:t>
      </w:r>
      <w:r w:rsidRPr="00C06E1E">
        <w:rPr>
          <w:szCs w:val="24"/>
        </w:rPr>
        <w:t>k</w:t>
      </w:r>
      <w:r w:rsidR="00327673" w:rsidRPr="00C06E1E">
        <w:rPr>
          <w:szCs w:val="24"/>
        </w:rPr>
        <w:t xml:space="preserve">orespondencja związana z realizacją umowy będzie prowadzona w formie pisemnej </w:t>
      </w:r>
      <w:r w:rsidR="004D35C5" w:rsidRPr="00C06E1E">
        <w:rPr>
          <w:szCs w:val="24"/>
        </w:rPr>
        <w:t xml:space="preserve">lub </w:t>
      </w:r>
      <w:r w:rsidRPr="00C06E1E">
        <w:rPr>
          <w:szCs w:val="24"/>
        </w:rPr>
        <w:t xml:space="preserve">elektronicznej bądź – w przypadkach przewidzianych w umowie – </w:t>
      </w:r>
      <w:r w:rsidR="000E1DB1" w:rsidRPr="00C06E1E">
        <w:rPr>
          <w:szCs w:val="24"/>
        </w:rPr>
        <w:t>za pośrednictwem poczty elektronicznej</w:t>
      </w:r>
      <w:r w:rsidR="00162D5D" w:rsidRPr="00C06E1E">
        <w:rPr>
          <w:szCs w:val="24"/>
        </w:rPr>
        <w:t>,</w:t>
      </w:r>
      <w:r w:rsidR="000E1DB1" w:rsidRPr="00C06E1E">
        <w:rPr>
          <w:szCs w:val="24"/>
        </w:rPr>
        <w:t xml:space="preserve"> </w:t>
      </w:r>
      <w:r w:rsidR="00A611C5" w:rsidRPr="00C06E1E">
        <w:rPr>
          <w:szCs w:val="24"/>
        </w:rPr>
        <w:t>na adres:</w:t>
      </w:r>
    </w:p>
    <w:p w14:paraId="6C48BD9D" w14:textId="77777777" w:rsidR="00A611C5" w:rsidRPr="00C06E1E" w:rsidRDefault="00A315D2" w:rsidP="009220D6">
      <w:pPr>
        <w:pStyle w:val="Styl1"/>
        <w:spacing w:line="326" w:lineRule="auto"/>
        <w:ind w:left="709"/>
        <w:jc w:val="both"/>
        <w:rPr>
          <w:u w:val="single"/>
        </w:rPr>
      </w:pPr>
      <w:r w:rsidRPr="00C06E1E">
        <w:t xml:space="preserve">1) </w:t>
      </w:r>
      <w:r w:rsidR="00A611C5" w:rsidRPr="00C06E1E">
        <w:rPr>
          <w:u w:val="single"/>
        </w:rPr>
        <w:t xml:space="preserve">Do </w:t>
      </w:r>
      <w:r w:rsidR="00A611C5" w:rsidRPr="00C06E1E">
        <w:rPr>
          <w:szCs w:val="24"/>
          <w:u w:val="single"/>
        </w:rPr>
        <w:t>Zamawiającego</w:t>
      </w:r>
      <w:r w:rsidR="00A611C5" w:rsidRPr="00C06E1E">
        <w:t>:</w:t>
      </w:r>
    </w:p>
    <w:p w14:paraId="3D9F3230" w14:textId="77777777" w:rsidR="006F29E9" w:rsidRDefault="00121ED5" w:rsidP="006F29E9">
      <w:pPr>
        <w:widowControl w:val="0"/>
        <w:tabs>
          <w:tab w:val="num" w:pos="851"/>
        </w:tabs>
        <w:autoSpaceDE w:val="0"/>
        <w:autoSpaceDN w:val="0"/>
        <w:adjustRightInd w:val="0"/>
        <w:spacing w:line="326" w:lineRule="auto"/>
        <w:ind w:left="1417" w:hanging="709"/>
        <w:jc w:val="both"/>
      </w:pPr>
      <w:r>
        <w:t>Maryla Dębicka</w:t>
      </w:r>
      <w:r w:rsidR="00112170">
        <w:t xml:space="preserve"> </w:t>
      </w:r>
      <w:r w:rsidR="00111743" w:rsidRPr="00C06E1E">
        <w:t xml:space="preserve">- </w:t>
      </w:r>
      <w:r w:rsidR="00003949" w:rsidRPr="00C06E1E">
        <w:t xml:space="preserve">osoba sprawująca nadzór </w:t>
      </w:r>
      <w:r w:rsidR="006F29E9">
        <w:t>nad realizacją umowy po stronie</w:t>
      </w:r>
    </w:p>
    <w:p w14:paraId="1F55228C" w14:textId="77777777" w:rsidR="00A611C5" w:rsidRPr="00C06E1E" w:rsidRDefault="00003949" w:rsidP="006F29E9">
      <w:pPr>
        <w:widowControl w:val="0"/>
        <w:tabs>
          <w:tab w:val="num" w:pos="851"/>
        </w:tabs>
        <w:autoSpaceDE w:val="0"/>
        <w:autoSpaceDN w:val="0"/>
        <w:adjustRightInd w:val="0"/>
        <w:spacing w:line="326" w:lineRule="auto"/>
        <w:ind w:left="1417" w:hanging="709"/>
        <w:jc w:val="both"/>
      </w:pPr>
      <w:r w:rsidRPr="00C06E1E">
        <w:t>Zamawiającego</w:t>
      </w:r>
      <w:r w:rsidR="00111743" w:rsidRPr="00C06E1E">
        <w:t>,</w:t>
      </w:r>
    </w:p>
    <w:p w14:paraId="201B16CC" w14:textId="77777777" w:rsidR="00A611C5" w:rsidRPr="00C06E1E" w:rsidRDefault="00A611C5" w:rsidP="00A971F9">
      <w:pPr>
        <w:widowControl w:val="0"/>
        <w:tabs>
          <w:tab w:val="num" w:pos="851"/>
        </w:tabs>
        <w:autoSpaceDE w:val="0"/>
        <w:autoSpaceDN w:val="0"/>
        <w:adjustRightInd w:val="0"/>
        <w:spacing w:line="326" w:lineRule="auto"/>
        <w:ind w:left="1417" w:hanging="709"/>
        <w:jc w:val="both"/>
      </w:pPr>
      <w:r w:rsidRPr="00C06E1E">
        <w:t>Kancelaria Prezesa Rady Ministrów</w:t>
      </w:r>
    </w:p>
    <w:p w14:paraId="4A4663F4" w14:textId="77777777" w:rsidR="00A611C5" w:rsidRPr="00C06E1E" w:rsidRDefault="00A611C5" w:rsidP="00A971F9">
      <w:pPr>
        <w:widowControl w:val="0"/>
        <w:tabs>
          <w:tab w:val="num" w:pos="851"/>
        </w:tabs>
        <w:autoSpaceDE w:val="0"/>
        <w:autoSpaceDN w:val="0"/>
        <w:adjustRightInd w:val="0"/>
        <w:spacing w:line="326" w:lineRule="auto"/>
        <w:ind w:left="1417" w:hanging="709"/>
        <w:jc w:val="both"/>
      </w:pPr>
      <w:r w:rsidRPr="00C06E1E">
        <w:t>Al. Ujazdowskie 1/3; 00-583 Warszawa</w:t>
      </w:r>
    </w:p>
    <w:p w14:paraId="09756B4D" w14:textId="77777777" w:rsidR="00A315D2" w:rsidRPr="00C06E1E" w:rsidRDefault="00F84B9F" w:rsidP="003726EE">
      <w:pPr>
        <w:widowControl w:val="0"/>
        <w:tabs>
          <w:tab w:val="num" w:pos="851"/>
          <w:tab w:val="left" w:pos="3930"/>
        </w:tabs>
        <w:autoSpaceDE w:val="0"/>
        <w:autoSpaceDN w:val="0"/>
        <w:adjustRightInd w:val="0"/>
        <w:spacing w:line="326" w:lineRule="auto"/>
        <w:ind w:left="1417" w:hanging="709"/>
        <w:jc w:val="both"/>
        <w:rPr>
          <w:lang w:val="en-US"/>
        </w:rPr>
      </w:pPr>
      <w:r w:rsidRPr="00C06E1E">
        <w:rPr>
          <w:lang w:val="en-US"/>
        </w:rPr>
        <w:t xml:space="preserve">e-mail: </w:t>
      </w:r>
      <w:hyperlink r:id="rId8" w:history="1">
        <w:r w:rsidR="006F29E9" w:rsidRPr="006F29E9">
          <w:rPr>
            <w:rStyle w:val="Hipercze"/>
            <w:color w:val="auto"/>
            <w:u w:val="none"/>
            <w:lang w:val="en-US"/>
          </w:rPr>
          <w:t>Maryla.Debicka@kprm.gov.pl</w:t>
        </w:r>
      </w:hyperlink>
      <w:r w:rsidR="00A315D2" w:rsidRPr="006F29E9">
        <w:t>;</w:t>
      </w:r>
    </w:p>
    <w:p w14:paraId="78A20C69" w14:textId="77777777" w:rsidR="00A7661A" w:rsidRPr="00C06E1E" w:rsidRDefault="009220D6" w:rsidP="009220D6">
      <w:pPr>
        <w:pStyle w:val="Styl1"/>
        <w:spacing w:line="326" w:lineRule="auto"/>
        <w:ind w:left="709"/>
        <w:jc w:val="both"/>
      </w:pPr>
      <w:r w:rsidRPr="00C06E1E">
        <w:t xml:space="preserve">2) </w:t>
      </w:r>
      <w:r w:rsidR="00A611C5" w:rsidRPr="00C06E1E">
        <w:rPr>
          <w:u w:val="single"/>
        </w:rPr>
        <w:t>Do Wykonawcy</w:t>
      </w:r>
      <w:r w:rsidR="00A611C5" w:rsidRPr="00C06E1E">
        <w:t>:</w:t>
      </w:r>
    </w:p>
    <w:p w14:paraId="7BC3151F" w14:textId="77777777" w:rsidR="006D7ACA" w:rsidRPr="006F29E9" w:rsidRDefault="006D7ACA" w:rsidP="006F29E9">
      <w:pPr>
        <w:widowControl w:val="0"/>
        <w:tabs>
          <w:tab w:val="num" w:pos="851"/>
        </w:tabs>
        <w:autoSpaceDE w:val="0"/>
        <w:autoSpaceDN w:val="0"/>
        <w:adjustRightInd w:val="0"/>
        <w:spacing w:line="326" w:lineRule="auto"/>
        <w:ind w:left="709"/>
        <w:jc w:val="both"/>
        <w:rPr>
          <w:u w:val="single"/>
        </w:rPr>
      </w:pPr>
      <w:r w:rsidRPr="006F29E9">
        <w:t>……………………………………</w:t>
      </w:r>
      <w:r w:rsidR="00003949" w:rsidRPr="006F29E9">
        <w:t xml:space="preserve"> - osoba sprawująca</w:t>
      </w:r>
      <w:r w:rsidR="006F29E9">
        <w:t xml:space="preserve"> nadzór nad realizacją umowy po </w:t>
      </w:r>
      <w:r w:rsidR="00003949" w:rsidRPr="006F29E9">
        <w:t>stronie Wykonawcy, koordynująca pracę Zespołu Badawczego</w:t>
      </w:r>
    </w:p>
    <w:p w14:paraId="060E4592" w14:textId="77777777" w:rsidR="006A3310" w:rsidRPr="006F29E9" w:rsidRDefault="006A3310" w:rsidP="00A971F9">
      <w:pPr>
        <w:widowControl w:val="0"/>
        <w:tabs>
          <w:tab w:val="num" w:pos="851"/>
        </w:tabs>
        <w:autoSpaceDE w:val="0"/>
        <w:autoSpaceDN w:val="0"/>
        <w:adjustRightInd w:val="0"/>
        <w:spacing w:line="326" w:lineRule="auto"/>
        <w:ind w:left="1417" w:hanging="709"/>
        <w:jc w:val="both"/>
      </w:pPr>
      <w:r w:rsidRPr="006F29E9">
        <w:t>……………………………………</w:t>
      </w:r>
    </w:p>
    <w:p w14:paraId="6C8F9687" w14:textId="77777777" w:rsidR="006A3310" w:rsidRPr="006F29E9" w:rsidRDefault="006A3310" w:rsidP="00A971F9">
      <w:pPr>
        <w:widowControl w:val="0"/>
        <w:tabs>
          <w:tab w:val="num" w:pos="851"/>
        </w:tabs>
        <w:autoSpaceDE w:val="0"/>
        <w:autoSpaceDN w:val="0"/>
        <w:adjustRightInd w:val="0"/>
        <w:spacing w:line="326" w:lineRule="auto"/>
        <w:ind w:left="1417" w:hanging="709"/>
        <w:jc w:val="both"/>
      </w:pPr>
      <w:r w:rsidRPr="006F29E9">
        <w:t>……………………………………</w:t>
      </w:r>
    </w:p>
    <w:p w14:paraId="5B8EA47D" w14:textId="77777777" w:rsidR="006A3310" w:rsidRPr="00C06E1E" w:rsidRDefault="00111743" w:rsidP="00A971F9">
      <w:pPr>
        <w:widowControl w:val="0"/>
        <w:tabs>
          <w:tab w:val="num" w:pos="851"/>
        </w:tabs>
        <w:autoSpaceDE w:val="0"/>
        <w:autoSpaceDN w:val="0"/>
        <w:adjustRightInd w:val="0"/>
        <w:spacing w:line="326" w:lineRule="auto"/>
        <w:ind w:left="1417" w:hanging="709"/>
        <w:jc w:val="both"/>
      </w:pPr>
      <w:r w:rsidRPr="006F29E9">
        <w:rPr>
          <w:lang w:val="en-US"/>
        </w:rPr>
        <w:t xml:space="preserve">e-mail: </w:t>
      </w:r>
      <w:r w:rsidR="006A3310" w:rsidRPr="006F29E9">
        <w:t>……………………………………</w:t>
      </w:r>
    </w:p>
    <w:p w14:paraId="0A493B89" w14:textId="77777777" w:rsidR="00CE27A8" w:rsidRPr="00C06E1E" w:rsidRDefault="00CE27A8" w:rsidP="009220D6">
      <w:pPr>
        <w:pStyle w:val="Styl1"/>
        <w:numPr>
          <w:ilvl w:val="3"/>
          <w:numId w:val="2"/>
        </w:numPr>
        <w:tabs>
          <w:tab w:val="clear" w:pos="2880"/>
          <w:tab w:val="num" w:pos="851"/>
        </w:tabs>
        <w:spacing w:line="326" w:lineRule="auto"/>
        <w:ind w:left="709" w:hanging="709"/>
        <w:jc w:val="both"/>
      </w:pPr>
      <w:r w:rsidRPr="00C06E1E">
        <w:rPr>
          <w:szCs w:val="24"/>
        </w:rPr>
        <w:t>Zmiana</w:t>
      </w:r>
      <w:r w:rsidRPr="00C06E1E">
        <w:t xml:space="preserve"> </w:t>
      </w:r>
      <w:r w:rsidR="00B5414B" w:rsidRPr="00C06E1E">
        <w:t xml:space="preserve">osób </w:t>
      </w:r>
      <w:r w:rsidR="00A315D2" w:rsidRPr="00C06E1E">
        <w:t>sprawujących nadzór nad realizacją umowy</w:t>
      </w:r>
      <w:r w:rsidR="00E50B38" w:rsidRPr="00C06E1E">
        <w:t xml:space="preserve"> lub danych wskazanych w ust. 2</w:t>
      </w:r>
      <w:r w:rsidR="00F76C43" w:rsidRPr="00C06E1E">
        <w:t>,</w:t>
      </w:r>
      <w:r w:rsidRPr="00C06E1E">
        <w:t xml:space="preserve"> nie stanowi zmiany umowy i może być dokonana w każdym czasie</w:t>
      </w:r>
      <w:r w:rsidR="001A1F7A" w:rsidRPr="00C06E1E">
        <w:t xml:space="preserve"> </w:t>
      </w:r>
      <w:r w:rsidR="002A72D9" w:rsidRPr="00C06E1E">
        <w:t>za pośrednictwem poczty elektronicznej odpowiednio</w:t>
      </w:r>
      <w:r w:rsidR="00DA10FA" w:rsidRPr="00C06E1E">
        <w:t xml:space="preserve"> na adres </w:t>
      </w:r>
      <w:r w:rsidR="000E1DB1" w:rsidRPr="00C06E1E">
        <w:t xml:space="preserve">e-mail </w:t>
      </w:r>
      <w:r w:rsidR="003726EE" w:rsidRPr="00C06E1E">
        <w:t xml:space="preserve">Zamawiającego lub Wykonawcy </w:t>
      </w:r>
      <w:r w:rsidR="00DA10FA" w:rsidRPr="00C06E1E">
        <w:t>wskazany w ust. 2</w:t>
      </w:r>
      <w:r w:rsidR="00B5414B" w:rsidRPr="00C06E1E">
        <w:t>.</w:t>
      </w:r>
    </w:p>
    <w:p w14:paraId="367DAE5E" w14:textId="77777777" w:rsidR="003726EE" w:rsidRPr="00C06E1E" w:rsidRDefault="003726EE" w:rsidP="00C27AFC">
      <w:pPr>
        <w:spacing w:line="326" w:lineRule="auto"/>
        <w:rPr>
          <w:b/>
          <w:bCs/>
        </w:rPr>
      </w:pPr>
    </w:p>
    <w:p w14:paraId="0E971D73" w14:textId="77777777" w:rsidR="002C5099" w:rsidRPr="00C06E1E" w:rsidRDefault="002C5099" w:rsidP="00C27AFC">
      <w:pPr>
        <w:spacing w:line="326" w:lineRule="auto"/>
        <w:ind w:left="137" w:right="90"/>
        <w:jc w:val="center"/>
      </w:pPr>
      <w:r w:rsidRPr="00C06E1E">
        <w:rPr>
          <w:b/>
          <w:bCs/>
        </w:rPr>
        <w:t>§ 1</w:t>
      </w:r>
      <w:r w:rsidR="00F76C43" w:rsidRPr="00C06E1E">
        <w:rPr>
          <w:b/>
          <w:bCs/>
        </w:rPr>
        <w:t>0</w:t>
      </w:r>
      <w:r w:rsidRPr="00C06E1E">
        <w:rPr>
          <w:b/>
          <w:bCs/>
        </w:rPr>
        <w:t>.</w:t>
      </w:r>
    </w:p>
    <w:p w14:paraId="56517B53" w14:textId="77777777" w:rsidR="002C5099" w:rsidRPr="00C06E1E" w:rsidRDefault="00504C9C" w:rsidP="007C0921">
      <w:pPr>
        <w:pStyle w:val="Teksttreci0"/>
        <w:numPr>
          <w:ilvl w:val="0"/>
          <w:numId w:val="8"/>
        </w:numPr>
        <w:shd w:val="clear" w:color="auto" w:fill="auto"/>
        <w:spacing w:after="0" w:line="326" w:lineRule="auto"/>
        <w:ind w:left="426" w:right="12" w:hanging="426"/>
        <w:rPr>
          <w:sz w:val="24"/>
          <w:szCs w:val="24"/>
        </w:rPr>
      </w:pPr>
      <w:r w:rsidRPr="00C06E1E">
        <w:rPr>
          <w:rFonts w:ascii="Times New Roman" w:hAnsi="Times New Roman"/>
          <w:sz w:val="24"/>
        </w:rPr>
        <w:t xml:space="preserve">Zmiana postanowień umowy w stosunku do treści oferty, na </w:t>
      </w:r>
      <w:r w:rsidR="00076CA0" w:rsidRPr="00C06E1E">
        <w:rPr>
          <w:rFonts w:ascii="Times New Roman" w:hAnsi="Times New Roman"/>
          <w:sz w:val="24"/>
        </w:rPr>
        <w:t>podstawie, której</w:t>
      </w:r>
      <w:r w:rsidRPr="00C06E1E">
        <w:rPr>
          <w:rFonts w:ascii="Times New Roman" w:hAnsi="Times New Roman"/>
          <w:sz w:val="24"/>
        </w:rPr>
        <w:t xml:space="preserve"> dokonano wyboru wykonawcy, dopuszczalna jest w </w:t>
      </w:r>
      <w:r w:rsidRPr="00C06E1E">
        <w:rPr>
          <w:rFonts w:ascii="Times New Roman" w:hAnsi="Times New Roman" w:cs="Times New Roman"/>
          <w:sz w:val="24"/>
          <w:szCs w:val="24"/>
        </w:rPr>
        <w:t>przypadk</w:t>
      </w:r>
      <w:r w:rsidR="008C2BFB" w:rsidRPr="00C06E1E">
        <w:rPr>
          <w:rFonts w:ascii="Times New Roman" w:hAnsi="Times New Roman" w:cs="Times New Roman"/>
          <w:sz w:val="24"/>
          <w:szCs w:val="24"/>
        </w:rPr>
        <w:t xml:space="preserve">ach wynikających z </w:t>
      </w:r>
      <w:r w:rsidR="00212827" w:rsidRPr="00C06E1E">
        <w:rPr>
          <w:rFonts w:ascii="Times New Roman" w:hAnsi="Times New Roman" w:cs="Times New Roman"/>
          <w:sz w:val="24"/>
          <w:szCs w:val="24"/>
        </w:rPr>
        <w:t>PZP</w:t>
      </w:r>
      <w:r w:rsidR="00BE68AA" w:rsidRPr="00C06E1E">
        <w:rPr>
          <w:rFonts w:ascii="Times New Roman" w:hAnsi="Times New Roman" w:cs="Times New Roman"/>
          <w:sz w:val="24"/>
          <w:szCs w:val="24"/>
        </w:rPr>
        <w:t xml:space="preserve"> oraz ustawy z</w:t>
      </w:r>
      <w:r w:rsidR="00162D5D" w:rsidRPr="00C06E1E">
        <w:rPr>
          <w:rFonts w:ascii="Times New Roman" w:hAnsi="Times New Roman" w:cs="Times New Roman"/>
          <w:sz w:val="24"/>
          <w:szCs w:val="24"/>
        </w:rPr>
        <w:t> </w:t>
      </w:r>
      <w:r w:rsidR="00BE68AA" w:rsidRPr="00C06E1E">
        <w:rPr>
          <w:rFonts w:ascii="Times New Roman" w:hAnsi="Times New Roman" w:cs="Times New Roman"/>
          <w:sz w:val="24"/>
          <w:szCs w:val="24"/>
        </w:rPr>
        <w:t>dnia 2 marca 2020 r. o szczególnych rozwiązaniach związanych z zapobieganiem, przeciwdziałaniem i zwalczaniem COVID – 19, innych chorób zakaźnych oraz wywołanych nimi sytuacj</w:t>
      </w:r>
      <w:r w:rsidR="00A05703" w:rsidRPr="00C06E1E">
        <w:rPr>
          <w:rFonts w:ascii="Times New Roman" w:hAnsi="Times New Roman" w:cs="Times New Roman"/>
          <w:sz w:val="24"/>
          <w:szCs w:val="24"/>
        </w:rPr>
        <w:t>i kryzysowych (Dz. U. z 2020 r.</w:t>
      </w:r>
      <w:r w:rsidR="00BE68AA" w:rsidRPr="00C06E1E">
        <w:rPr>
          <w:rFonts w:ascii="Times New Roman" w:hAnsi="Times New Roman" w:cs="Times New Roman"/>
          <w:sz w:val="24"/>
          <w:szCs w:val="24"/>
        </w:rPr>
        <w:t xml:space="preserve"> poz. 1842, z </w:t>
      </w:r>
      <w:proofErr w:type="spellStart"/>
      <w:r w:rsidR="00BE68AA" w:rsidRPr="00C06E1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E68AA" w:rsidRPr="00C06E1E">
        <w:rPr>
          <w:rFonts w:ascii="Times New Roman" w:hAnsi="Times New Roman" w:cs="Times New Roman"/>
          <w:sz w:val="24"/>
          <w:szCs w:val="24"/>
        </w:rPr>
        <w:t>. zm.).</w:t>
      </w:r>
    </w:p>
    <w:p w14:paraId="0EF501FC" w14:textId="77777777" w:rsidR="002C5099" w:rsidRPr="00C06E1E" w:rsidRDefault="002C5099" w:rsidP="007C0921">
      <w:pPr>
        <w:pStyle w:val="Teksttreci0"/>
        <w:numPr>
          <w:ilvl w:val="0"/>
          <w:numId w:val="8"/>
        </w:numPr>
        <w:shd w:val="clear" w:color="auto" w:fill="auto"/>
        <w:spacing w:after="0" w:line="326" w:lineRule="auto"/>
        <w:ind w:left="426" w:right="12" w:hanging="426"/>
        <w:rPr>
          <w:rFonts w:ascii="Times New Roman" w:hAnsi="Times New Roman" w:cs="Times New Roman"/>
          <w:sz w:val="24"/>
          <w:szCs w:val="24"/>
        </w:rPr>
      </w:pPr>
      <w:r w:rsidRPr="00C06E1E">
        <w:rPr>
          <w:rFonts w:ascii="Times New Roman" w:hAnsi="Times New Roman" w:cs="Times New Roman"/>
          <w:sz w:val="24"/>
          <w:szCs w:val="24"/>
        </w:rPr>
        <w:t xml:space="preserve">Strony zobowiązują się dokonać zmiany wysokości wynagrodzenia należnego </w:t>
      </w:r>
      <w:r w:rsidRPr="00C06E1E">
        <w:rPr>
          <w:rFonts w:ascii="Times New Roman" w:hAnsi="Times New Roman" w:cs="Times New Roman"/>
          <w:sz w:val="24"/>
          <w:szCs w:val="24"/>
        </w:rPr>
        <w:lastRenderedPageBreak/>
        <w:t xml:space="preserve">Wykonawcy każdorazowo w przypadku </w:t>
      </w:r>
      <w:r w:rsidR="002E62F1" w:rsidRPr="00C06E1E">
        <w:rPr>
          <w:rFonts w:ascii="Times New Roman" w:hAnsi="Times New Roman" w:cs="Times New Roman"/>
          <w:sz w:val="24"/>
          <w:szCs w:val="24"/>
        </w:rPr>
        <w:t>zmiany stawki podatku od towarów i usług</w:t>
      </w:r>
      <w:r w:rsidRPr="00C06E1E">
        <w:rPr>
          <w:rFonts w:ascii="Times New Roman" w:hAnsi="Times New Roman" w:cs="Times New Roman"/>
          <w:sz w:val="24"/>
          <w:szCs w:val="24"/>
        </w:rPr>
        <w:t xml:space="preserve">, 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jeżeli zmiany te będą miały wpływ na koszty wykonania umowy przez Wykonawcę.</w:t>
      </w:r>
    </w:p>
    <w:p w14:paraId="6859EA6D" w14:textId="77777777" w:rsidR="002C5099" w:rsidRPr="00C06E1E" w:rsidRDefault="002C5099" w:rsidP="00A971F9">
      <w:pPr>
        <w:pStyle w:val="Teksttreci0"/>
        <w:shd w:val="clear" w:color="auto" w:fill="auto"/>
        <w:tabs>
          <w:tab w:val="left" w:pos="1582"/>
        </w:tabs>
        <w:spacing w:after="0" w:line="326" w:lineRule="auto"/>
        <w:ind w:left="357" w:right="12" w:hanging="357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3.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ab/>
        <w:t xml:space="preserve">Zmiana wysokości wynagrodzenia należnego Wykonawcy w przypadku zaistnienia przesłanki, o której mowa w </w:t>
      </w:r>
      <w:r w:rsidR="00F84B9F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ust. 2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</w:t>
      </w:r>
      <w:r w:rsidR="00A05703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ana stawki podatku od towarów i 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usług.</w:t>
      </w:r>
    </w:p>
    <w:p w14:paraId="5C83352F" w14:textId="77777777" w:rsidR="002C5099" w:rsidRPr="00C06E1E" w:rsidRDefault="002C5099" w:rsidP="00A971F9">
      <w:pPr>
        <w:pStyle w:val="Teksttreci0"/>
        <w:shd w:val="clear" w:color="auto" w:fill="auto"/>
        <w:tabs>
          <w:tab w:val="left" w:pos="1582"/>
        </w:tabs>
        <w:spacing w:after="0" w:line="326" w:lineRule="auto"/>
        <w:ind w:left="357" w:right="12" w:hanging="357"/>
        <w:rPr>
          <w:rFonts w:ascii="Times New Roman" w:hAnsi="Times New Roman"/>
          <w:color w:val="000000"/>
          <w:sz w:val="24"/>
        </w:rPr>
      </w:pP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4.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ab/>
        <w:t>W przypadku zmiany, o której mowa w ust. 2, wartość wynagrodzenia netto nie zmieni się, a wartość wynagrodzenia brutto zostanie wyliczona na podstawie nowych przepisów.</w:t>
      </w:r>
    </w:p>
    <w:p w14:paraId="309C20E5" w14:textId="77777777" w:rsidR="002C5099" w:rsidRPr="00C06E1E" w:rsidRDefault="00FD5006" w:rsidP="00A971F9">
      <w:pPr>
        <w:pStyle w:val="Teksttreci0"/>
        <w:shd w:val="clear" w:color="auto" w:fill="auto"/>
        <w:tabs>
          <w:tab w:val="left" w:pos="581"/>
        </w:tabs>
        <w:spacing w:after="0" w:line="326" w:lineRule="auto"/>
        <w:ind w:left="357" w:right="12" w:hanging="357"/>
        <w:rPr>
          <w:rFonts w:ascii="Times New Roman" w:hAnsi="Times New Roman" w:cs="Times New Roman"/>
          <w:sz w:val="24"/>
          <w:szCs w:val="24"/>
        </w:rPr>
      </w:pP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5. </w:t>
      </w:r>
      <w:r w:rsidR="00116533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ab/>
      </w:r>
      <w:r w:rsidR="003726EE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W przypadku zmian, o których mowa w ust. 2, w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celu zawarcia </w:t>
      </w:r>
      <w:r w:rsidR="00F84B9F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aneksu, każda</w:t>
      </w:r>
      <w:r w:rsidR="003726EE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ze Stron może 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</w:t>
      </w:r>
      <w:r w:rsidR="00162D5D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owy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uzasadniająca zmianę wysokości wynagrodzenia należnego Wykonawcy.</w:t>
      </w:r>
      <w:r w:rsidR="003726EE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J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eżeli z wnioskiem występuje Wykonawca, jest on zobowiązany dołączyć do wniosku dokumenty, z których będzie </w:t>
      </w:r>
      <w:r w:rsidR="00F84B9F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wynikać, w jakim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zakresie zmiany te mają wpływ na koszty wykonania Umowy</w:t>
      </w:r>
      <w:r w:rsidR="002E62F1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.</w:t>
      </w:r>
    </w:p>
    <w:p w14:paraId="70A6BC58" w14:textId="77777777" w:rsidR="002C5099" w:rsidRPr="00C06E1E" w:rsidRDefault="003726EE" w:rsidP="00A971F9">
      <w:pPr>
        <w:pStyle w:val="Teksttreci0"/>
        <w:shd w:val="clear" w:color="auto" w:fill="auto"/>
        <w:spacing w:after="0" w:line="326" w:lineRule="auto"/>
        <w:ind w:left="357" w:right="12" w:hanging="357"/>
        <w:rPr>
          <w:rFonts w:ascii="Times New Roman" w:hAnsi="Times New Roman" w:cs="Times New Roman"/>
          <w:sz w:val="24"/>
          <w:szCs w:val="24"/>
        </w:rPr>
      </w:pP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6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.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ab/>
        <w:t xml:space="preserve">W terminie 14 dni roboczych od dnia przekazania wniosku, </w:t>
      </w:r>
      <w:r w:rsidR="00F84B9F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Strona, która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14:paraId="47945CED" w14:textId="77777777" w:rsidR="002C5099" w:rsidRPr="00C06E1E" w:rsidRDefault="003726EE" w:rsidP="00A971F9">
      <w:pPr>
        <w:pStyle w:val="Teksttreci0"/>
        <w:shd w:val="clear" w:color="auto" w:fill="auto"/>
        <w:tabs>
          <w:tab w:val="left" w:pos="883"/>
        </w:tabs>
        <w:spacing w:after="0" w:line="326" w:lineRule="auto"/>
        <w:ind w:left="357" w:right="12" w:hanging="357"/>
        <w:rPr>
          <w:rFonts w:ascii="Times New Roman" w:hAnsi="Times New Roman" w:cs="Times New Roman"/>
          <w:sz w:val="24"/>
          <w:szCs w:val="24"/>
        </w:rPr>
      </w:pP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7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.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ab/>
        <w:t xml:space="preserve">W przypadku otrzymania przez Stronę informacji o niezatwierdzeniu wniosku lub częściowym zatwierdzeniu wniosku, Strona ta może ponownie wystąpić z wnioskiem. </w:t>
      </w:r>
      <w:r w:rsidR="00A10B72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W takim przypadku powyższe postanowienia stosuje się odpowiednio.</w:t>
      </w:r>
    </w:p>
    <w:p w14:paraId="21BDCBBD" w14:textId="77777777" w:rsidR="002C5099" w:rsidRPr="00C06E1E" w:rsidRDefault="003726EE" w:rsidP="00A971F9">
      <w:pPr>
        <w:pStyle w:val="Teksttreci0"/>
        <w:shd w:val="clear" w:color="auto" w:fill="auto"/>
        <w:tabs>
          <w:tab w:val="left" w:pos="883"/>
        </w:tabs>
        <w:spacing w:after="0" w:line="326" w:lineRule="auto"/>
        <w:ind w:left="357" w:right="12" w:hanging="357"/>
        <w:rPr>
          <w:rFonts w:ascii="Times New Roman" w:hAnsi="Times New Roman"/>
          <w:color w:val="000000"/>
          <w:sz w:val="24"/>
        </w:rPr>
      </w:pP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8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.</w:t>
      </w:r>
      <w:r w:rsidR="002C5099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ab/>
        <w:t>Zawarcie aneksu nastąpi nie później niż w terminie 10 dni roboczych od dnia zatwierdzenia wniosku o dokonanie zmiany wysokości wynagrodzenia należnego Wykonawcy.</w:t>
      </w:r>
    </w:p>
    <w:p w14:paraId="093DCAC2" w14:textId="77777777" w:rsidR="003726EE" w:rsidRPr="00C06E1E" w:rsidRDefault="003726EE" w:rsidP="00A971F9">
      <w:pPr>
        <w:pStyle w:val="Teksttreci0"/>
        <w:shd w:val="clear" w:color="auto" w:fill="auto"/>
        <w:tabs>
          <w:tab w:val="left" w:pos="883"/>
        </w:tabs>
        <w:spacing w:after="0" w:line="326" w:lineRule="auto"/>
        <w:ind w:left="357" w:right="12" w:hanging="357"/>
        <w:rPr>
          <w:rFonts w:ascii="Times New Roman" w:hAnsi="Times New Roman" w:cs="Times New Roman"/>
          <w:sz w:val="24"/>
          <w:szCs w:val="24"/>
        </w:rPr>
      </w:pP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9.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ab/>
        <w:t xml:space="preserve">W przypadku zmian, o których mowa w ust. 1, postanowienia ust. 5-8 </w:t>
      </w:r>
      <w:r w:rsidR="00162D5D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i 12 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stosuje się odpowiednio. </w:t>
      </w:r>
    </w:p>
    <w:p w14:paraId="229837B0" w14:textId="77777777" w:rsidR="002C5099" w:rsidRPr="00C06E1E" w:rsidRDefault="002C5099" w:rsidP="00A971F9">
      <w:pPr>
        <w:pStyle w:val="Teksttreci0"/>
        <w:shd w:val="clear" w:color="auto" w:fill="auto"/>
        <w:tabs>
          <w:tab w:val="left" w:pos="883"/>
        </w:tabs>
        <w:spacing w:after="0" w:line="326" w:lineRule="auto"/>
        <w:ind w:left="357" w:right="12" w:hanging="357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1</w:t>
      </w:r>
      <w:r w:rsidR="00FD5006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0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.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ab/>
        <w:t>Strony umowy niezwłocznie, wzajemnie informują się o wpływie okoliczności związanych z wystąpieniem COVID-19 na należyte wykonanie tej umowy, o ile taki wpływ wystąpił lub może wystąpić.</w:t>
      </w:r>
    </w:p>
    <w:p w14:paraId="449D3227" w14:textId="77777777" w:rsidR="002C5099" w:rsidRPr="00C06E1E" w:rsidRDefault="002C5099" w:rsidP="00A971F9">
      <w:pPr>
        <w:pStyle w:val="Teksttreci0"/>
        <w:shd w:val="clear" w:color="auto" w:fill="auto"/>
        <w:tabs>
          <w:tab w:val="left" w:pos="0"/>
        </w:tabs>
        <w:spacing w:after="0" w:line="326" w:lineRule="auto"/>
        <w:ind w:left="357" w:right="12" w:hanging="357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1</w:t>
      </w:r>
      <w:r w:rsidR="00FD5006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1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. Strona umowy, na podstawie otrzymanych oświadczeń lub dokumentów, o których mowa w ust. </w:t>
      </w:r>
      <w:r w:rsidR="00BE68AA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10</w:t>
      </w:r>
      <w:r w:rsidR="002E62F1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,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w terminie 14 dni od dnia ich </w:t>
      </w:r>
      <w:r w:rsidR="003726EE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otrzymania, przekazuje drugiej S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tronie swoje stanowisko, wraz z uzasadnieniem, odnośnie do wpływu okoliczności, o których mowa </w:t>
      </w:r>
      <w:r w:rsidR="00A10B72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w ust. </w:t>
      </w:r>
      <w:r w:rsidR="00BE68AA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10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, na należyte jej wykonanie. Jeżeli strona umowy otrzymała kolejne oświadczenia lub dokumenty, termin liczony jest od dnia ich otrzymania.</w:t>
      </w:r>
    </w:p>
    <w:p w14:paraId="5D99EC7D" w14:textId="547F21B1" w:rsidR="00EF2272" w:rsidRDefault="00EF2272" w:rsidP="00A971F9">
      <w:pPr>
        <w:pStyle w:val="Teksttreci0"/>
        <w:shd w:val="clear" w:color="auto" w:fill="auto"/>
        <w:tabs>
          <w:tab w:val="left" w:pos="0"/>
        </w:tabs>
        <w:spacing w:after="0" w:line="326" w:lineRule="auto"/>
        <w:ind w:left="357" w:right="12" w:hanging="357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12. Komunikacja pomiędzy Stronami, o której mowa w ust. </w:t>
      </w:r>
      <w:r w:rsidR="00116533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5-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6 i 11 będzie realizowana za </w:t>
      </w:r>
      <w:r w:rsidR="00D82583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lastRenderedPageBreak/>
        <w:t>pośrednictwem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poczty elektronicznej, z </w:t>
      </w:r>
      <w:r w:rsidR="00A74C31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wykorzystaniem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jej adresów e-mail Zamawiającego i Wykonawcy</w:t>
      </w:r>
      <w:r w:rsidR="00503522"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>, o których mowa</w:t>
      </w:r>
      <w:r w:rsidRPr="00C06E1E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w § 9 ust. 2.</w:t>
      </w:r>
    </w:p>
    <w:p w14:paraId="2F86DEAD" w14:textId="2F6AB006" w:rsidR="0058778D" w:rsidRPr="00F62CFE" w:rsidRDefault="0058778D" w:rsidP="00C91B98">
      <w:pPr>
        <w:pStyle w:val="Akapitzlist"/>
        <w:numPr>
          <w:ilvl w:val="3"/>
          <w:numId w:val="22"/>
        </w:numPr>
        <w:spacing w:line="326" w:lineRule="auto"/>
        <w:ind w:left="426" w:hanging="426"/>
        <w:rPr>
          <w:rFonts w:eastAsia="Calibri"/>
          <w:color w:val="000000"/>
          <w:w w:val="100"/>
          <w:sz w:val="24"/>
          <w:szCs w:val="24"/>
          <w:lang w:bidi="pl-PL"/>
        </w:rPr>
      </w:pPr>
      <w:r w:rsidRPr="00F62CFE">
        <w:rPr>
          <w:rFonts w:eastAsia="Calibri"/>
          <w:color w:val="000000"/>
          <w:w w:val="100"/>
          <w:sz w:val="24"/>
          <w:szCs w:val="24"/>
          <w:lang w:bidi="pl-PL"/>
        </w:rPr>
        <w:t xml:space="preserve">Na potrzeby Umowy Strony zgodnie przyjmują, że: </w:t>
      </w:r>
    </w:p>
    <w:p w14:paraId="64196F88" w14:textId="77777777" w:rsidR="0058778D" w:rsidRPr="00F62CFE" w:rsidRDefault="0058778D" w:rsidP="0058778D">
      <w:pPr>
        <w:spacing w:line="326" w:lineRule="auto"/>
        <w:ind w:left="426"/>
        <w:jc w:val="both"/>
        <w:rPr>
          <w:rFonts w:eastAsia="Calibri"/>
          <w:color w:val="000000"/>
          <w:lang w:bidi="pl-PL"/>
        </w:rPr>
      </w:pPr>
      <w:r w:rsidRPr="00F62CFE">
        <w:rPr>
          <w:rFonts w:eastAsia="Calibri"/>
          <w:color w:val="000000"/>
          <w:lang w:bidi="pl-PL"/>
        </w:rPr>
        <w:t>1) „dni wolne od pracy” to dni wolne od pracy w rozumieniu art. 1 ustawy z dnia 18 stycznia 1951 r. o dniach wolnych od pracy (</w:t>
      </w:r>
      <w:hyperlink r:id="rId9" w:history="1">
        <w:r w:rsidRPr="00F62CFE">
          <w:rPr>
            <w:rFonts w:eastAsia="Calibri"/>
            <w:color w:val="000000"/>
            <w:lang w:bidi="pl-PL"/>
          </w:rPr>
          <w:t>Dz. U. z 2020 r. poz. 1920</w:t>
        </w:r>
      </w:hyperlink>
      <w:r w:rsidRPr="00F62CFE">
        <w:rPr>
          <w:rFonts w:eastAsia="Calibri"/>
          <w:color w:val="000000"/>
          <w:lang w:bidi="pl-PL"/>
        </w:rPr>
        <w:t xml:space="preserve">); </w:t>
      </w:r>
    </w:p>
    <w:p w14:paraId="3ED8A8B2" w14:textId="77777777" w:rsidR="0058778D" w:rsidRPr="00F62CFE" w:rsidRDefault="0058778D" w:rsidP="0058778D">
      <w:pPr>
        <w:spacing w:line="326" w:lineRule="auto"/>
        <w:ind w:left="426"/>
        <w:jc w:val="both"/>
        <w:rPr>
          <w:rFonts w:eastAsia="Calibri"/>
          <w:color w:val="000000"/>
          <w:lang w:bidi="pl-PL"/>
        </w:rPr>
      </w:pPr>
      <w:r w:rsidRPr="00F62CFE">
        <w:rPr>
          <w:rFonts w:eastAsia="Calibri"/>
          <w:color w:val="000000"/>
          <w:lang w:bidi="pl-PL"/>
        </w:rPr>
        <w:t>2) „dni robocze” to dni tygodnia od poniedziałku do piątku z wyłączeniem dni wolnych od pracy;</w:t>
      </w:r>
    </w:p>
    <w:p w14:paraId="2C3C6682" w14:textId="680172EE" w:rsidR="0058778D" w:rsidRPr="00F62CFE" w:rsidRDefault="0058778D" w:rsidP="00C91B98">
      <w:pPr>
        <w:spacing w:line="326" w:lineRule="auto"/>
        <w:ind w:left="426"/>
        <w:jc w:val="both"/>
        <w:rPr>
          <w:rFonts w:eastAsia="Calibri"/>
          <w:color w:val="000000"/>
          <w:lang w:bidi="pl-PL"/>
        </w:rPr>
      </w:pPr>
      <w:r w:rsidRPr="00F62CFE">
        <w:rPr>
          <w:rFonts w:eastAsia="Calibri"/>
          <w:color w:val="000000"/>
          <w:lang w:bidi="pl-PL"/>
        </w:rPr>
        <w:t xml:space="preserve">3) dni, które nie zostały w treści umowy określone jako dni wolne od pracy bądź dni robocze, to dni kalendarzowe. </w:t>
      </w:r>
    </w:p>
    <w:p w14:paraId="75126DF2" w14:textId="77777777" w:rsidR="007777F4" w:rsidRPr="00C06E1E" w:rsidRDefault="007777F4" w:rsidP="00116533">
      <w:pPr>
        <w:pStyle w:val="Teksttreci0"/>
        <w:shd w:val="clear" w:color="auto" w:fill="auto"/>
        <w:tabs>
          <w:tab w:val="left" w:pos="0"/>
        </w:tabs>
        <w:spacing w:after="0" w:line="326" w:lineRule="auto"/>
        <w:ind w:left="357" w:right="12" w:hanging="357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</w:p>
    <w:p w14:paraId="5F10C463" w14:textId="77777777" w:rsidR="00140100" w:rsidRPr="00C06E1E" w:rsidRDefault="00172B08" w:rsidP="00A971F9">
      <w:pPr>
        <w:spacing w:line="326" w:lineRule="auto"/>
        <w:jc w:val="center"/>
        <w:rPr>
          <w:b/>
        </w:rPr>
      </w:pPr>
      <w:r w:rsidRPr="00C06E1E">
        <w:rPr>
          <w:b/>
        </w:rPr>
        <w:t xml:space="preserve">§ </w:t>
      </w:r>
      <w:r w:rsidR="006546F0" w:rsidRPr="00C06E1E">
        <w:rPr>
          <w:b/>
        </w:rPr>
        <w:t>1</w:t>
      </w:r>
      <w:r w:rsidR="00F76C43" w:rsidRPr="00C06E1E">
        <w:rPr>
          <w:b/>
        </w:rPr>
        <w:t>1</w:t>
      </w:r>
      <w:r w:rsidR="00537E28" w:rsidRPr="00C06E1E">
        <w:rPr>
          <w:b/>
        </w:rPr>
        <w:t>.</w:t>
      </w:r>
    </w:p>
    <w:p w14:paraId="214B0453" w14:textId="77777777" w:rsidR="005B35C6" w:rsidRDefault="00632A08" w:rsidP="00A971F9">
      <w:pPr>
        <w:pStyle w:val="Styl1"/>
        <w:spacing w:line="326" w:lineRule="auto"/>
        <w:jc w:val="both"/>
        <w:rPr>
          <w:szCs w:val="24"/>
        </w:rPr>
      </w:pPr>
      <w:r w:rsidRPr="00C06E1E">
        <w:rPr>
          <w:szCs w:val="24"/>
        </w:rPr>
        <w:t>W sprawach nieuregulowanych umową</w:t>
      </w:r>
      <w:r w:rsidR="00F76C43" w:rsidRPr="00C06E1E">
        <w:rPr>
          <w:szCs w:val="24"/>
        </w:rPr>
        <w:t xml:space="preserve">, </w:t>
      </w:r>
      <w:r w:rsidRPr="00C06E1E">
        <w:rPr>
          <w:szCs w:val="24"/>
        </w:rPr>
        <w:t xml:space="preserve">mają zastosowanie przepisy </w:t>
      </w:r>
      <w:r w:rsidR="00B34AC3" w:rsidRPr="00C06E1E">
        <w:rPr>
          <w:szCs w:val="24"/>
        </w:rPr>
        <w:t>PZP</w:t>
      </w:r>
      <w:r w:rsidR="002E62F1" w:rsidRPr="00C06E1E">
        <w:rPr>
          <w:szCs w:val="24"/>
        </w:rPr>
        <w:t>, ustawy</w:t>
      </w:r>
      <w:r w:rsidR="003726EE" w:rsidRPr="00C06E1E">
        <w:rPr>
          <w:szCs w:val="24"/>
        </w:rPr>
        <w:t xml:space="preserve"> z dnia 23 </w:t>
      </w:r>
      <w:r w:rsidRPr="00C06E1E">
        <w:rPr>
          <w:szCs w:val="24"/>
        </w:rPr>
        <w:t xml:space="preserve">kwietnia 1964 r. - Kodeks cywilny (Dz. U. z 2020 r. poz. 1740, z </w:t>
      </w:r>
      <w:proofErr w:type="spellStart"/>
      <w:r w:rsidRPr="00C06E1E">
        <w:rPr>
          <w:szCs w:val="24"/>
        </w:rPr>
        <w:t>późn</w:t>
      </w:r>
      <w:proofErr w:type="spellEnd"/>
      <w:r w:rsidRPr="00C06E1E">
        <w:rPr>
          <w:szCs w:val="24"/>
        </w:rPr>
        <w:t xml:space="preserve">. zm.; </w:t>
      </w:r>
      <w:r w:rsidR="00A258E5">
        <w:rPr>
          <w:szCs w:val="24"/>
        </w:rPr>
        <w:t xml:space="preserve">zwanej </w:t>
      </w:r>
      <w:r w:rsidRPr="00C06E1E">
        <w:rPr>
          <w:szCs w:val="24"/>
        </w:rPr>
        <w:t>dalej</w:t>
      </w:r>
      <w:r w:rsidRPr="00C06E1E">
        <w:rPr>
          <w:i/>
        </w:rPr>
        <w:t xml:space="preserve">: </w:t>
      </w:r>
      <w:r w:rsidR="00A258E5">
        <w:rPr>
          <w:i/>
        </w:rPr>
        <w:t>„</w:t>
      </w:r>
      <w:r w:rsidRPr="00C06E1E">
        <w:rPr>
          <w:i/>
        </w:rPr>
        <w:t>Kodeks</w:t>
      </w:r>
      <w:r w:rsidR="00A258E5">
        <w:rPr>
          <w:i/>
        </w:rPr>
        <w:t>em</w:t>
      </w:r>
      <w:r w:rsidRPr="00C06E1E">
        <w:rPr>
          <w:i/>
        </w:rPr>
        <w:t xml:space="preserve"> cywilny</w:t>
      </w:r>
      <w:r w:rsidR="00A258E5">
        <w:rPr>
          <w:i/>
        </w:rPr>
        <w:t>m”</w:t>
      </w:r>
      <w:r w:rsidRPr="00C06E1E">
        <w:rPr>
          <w:szCs w:val="24"/>
        </w:rPr>
        <w:t xml:space="preserve">) oraz </w:t>
      </w:r>
      <w:r w:rsidRPr="00C06E1E">
        <w:rPr>
          <w:i/>
        </w:rPr>
        <w:t>ustawy o prawie autorskim i prawach pokrewnych</w:t>
      </w:r>
      <w:r w:rsidRPr="00C06E1E">
        <w:rPr>
          <w:szCs w:val="24"/>
        </w:rPr>
        <w:t>.</w:t>
      </w:r>
    </w:p>
    <w:p w14:paraId="235545BC" w14:textId="77777777" w:rsidR="00F51139" w:rsidRDefault="00F51139" w:rsidP="00A971F9">
      <w:pPr>
        <w:pStyle w:val="Styl1"/>
        <w:spacing w:line="326" w:lineRule="auto"/>
        <w:jc w:val="both"/>
        <w:rPr>
          <w:szCs w:val="24"/>
        </w:rPr>
      </w:pPr>
    </w:p>
    <w:p w14:paraId="36D69BEF" w14:textId="6D38BE10" w:rsidR="00F51139" w:rsidRPr="00C06E1E" w:rsidRDefault="00F51139" w:rsidP="00F51139">
      <w:pPr>
        <w:spacing w:line="326" w:lineRule="auto"/>
        <w:jc w:val="center"/>
        <w:rPr>
          <w:b/>
        </w:rPr>
      </w:pPr>
      <w:r w:rsidRPr="00C06E1E">
        <w:rPr>
          <w:b/>
        </w:rPr>
        <w:t>§ 1</w:t>
      </w:r>
      <w:r>
        <w:rPr>
          <w:b/>
        </w:rPr>
        <w:t>2</w:t>
      </w:r>
      <w:r w:rsidRPr="00C06E1E">
        <w:rPr>
          <w:b/>
        </w:rPr>
        <w:t>.</w:t>
      </w:r>
    </w:p>
    <w:p w14:paraId="6EAEB097" w14:textId="4595067D" w:rsidR="00F51139" w:rsidRDefault="00F51139" w:rsidP="00FA3515">
      <w:pPr>
        <w:spacing w:line="326" w:lineRule="auto"/>
        <w:jc w:val="both"/>
      </w:pPr>
      <w:r w:rsidRPr="003F5A2D">
        <w:t xml:space="preserve">W przypadku, gdyby okazało się konieczne </w:t>
      </w:r>
      <w:r w:rsidR="005D21CD">
        <w:t xml:space="preserve">powierzenie </w:t>
      </w:r>
      <w:r w:rsidRPr="003F5A2D">
        <w:t>przetwarzani</w:t>
      </w:r>
      <w:r w:rsidR="005D21CD">
        <w:t>a</w:t>
      </w:r>
      <w:r w:rsidRPr="003F5A2D">
        <w:t xml:space="preserve"> danych</w:t>
      </w:r>
      <w:r>
        <w:t xml:space="preserve"> osobowych, Strony niezwłocznie </w:t>
      </w:r>
      <w:r w:rsidRPr="003F5A2D">
        <w:t>zawrą umowę o powierzeniu przetwarzania danych osobowych zgodnie z</w:t>
      </w:r>
      <w:r>
        <w:t> </w:t>
      </w:r>
      <w:r w:rsidRPr="003F5A2D">
        <w:t>obowiązującymi przepisami, określając cel i zakres takiego powierzenia, stosownie do przepisów  rozporządzenia Parlamentu Europejskiego i Rady (UE) 2016/679 z dnia 27 kwietnia 2016 r. w</w:t>
      </w:r>
      <w:r>
        <w:t> </w:t>
      </w:r>
      <w:r w:rsidRPr="003F5A2D">
        <w:t xml:space="preserve"> sprawie ochrony osób fizycznych w związku z przetwarzaniem danych osobowych i</w:t>
      </w:r>
      <w:r>
        <w:t> </w:t>
      </w:r>
      <w:r w:rsidRPr="003F5A2D">
        <w:t>w</w:t>
      </w:r>
      <w:r>
        <w:t> </w:t>
      </w:r>
      <w:r w:rsidRPr="003F5A2D">
        <w:t>sprawie swobodnego przepływu takich danych oraz uchylenia dyrektywy 95/46/WE (ogólne rozporządzenie o ochronie danych) (Dz. Urz. UE L 119 z 4.05.2016, str. 1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3F5A2D">
        <w:t>).</w:t>
      </w:r>
    </w:p>
    <w:p w14:paraId="55F1AF61" w14:textId="77777777" w:rsidR="00632A08" w:rsidRPr="00C06E1E" w:rsidRDefault="00632A08" w:rsidP="00A971F9">
      <w:pPr>
        <w:pStyle w:val="Styl1"/>
        <w:spacing w:line="326" w:lineRule="auto"/>
        <w:jc w:val="both"/>
        <w:rPr>
          <w:b/>
          <w:szCs w:val="24"/>
        </w:rPr>
      </w:pPr>
    </w:p>
    <w:p w14:paraId="33E2042A" w14:textId="34540851" w:rsidR="00140100" w:rsidRPr="00C06E1E" w:rsidRDefault="00172B08" w:rsidP="00A971F9">
      <w:pPr>
        <w:spacing w:line="326" w:lineRule="auto"/>
        <w:jc w:val="center"/>
        <w:rPr>
          <w:b/>
        </w:rPr>
      </w:pPr>
      <w:r w:rsidRPr="00C06E1E">
        <w:rPr>
          <w:b/>
        </w:rPr>
        <w:t>§ 1</w:t>
      </w:r>
      <w:r w:rsidR="00F51139">
        <w:rPr>
          <w:b/>
        </w:rPr>
        <w:t>3</w:t>
      </w:r>
      <w:r w:rsidR="00537E28" w:rsidRPr="00C06E1E">
        <w:rPr>
          <w:b/>
        </w:rPr>
        <w:t>.</w:t>
      </w:r>
    </w:p>
    <w:p w14:paraId="00C696A1" w14:textId="77777777" w:rsidR="00AB7E89" w:rsidRPr="00C06E1E" w:rsidRDefault="00140100" w:rsidP="00270045">
      <w:pPr>
        <w:spacing w:line="326" w:lineRule="auto"/>
        <w:rPr>
          <w:rFonts w:eastAsiaTheme="minorHAnsi"/>
          <w:lang w:eastAsia="en-US"/>
        </w:rPr>
      </w:pPr>
      <w:r w:rsidRPr="00C06E1E">
        <w:t xml:space="preserve">Spory wynikające z umowy będą rozpatrywane przez Sąd </w:t>
      </w:r>
      <w:r w:rsidR="00927E76" w:rsidRPr="00C06E1E">
        <w:t xml:space="preserve">powszechny </w:t>
      </w:r>
      <w:r w:rsidR="00327673" w:rsidRPr="00C06E1E">
        <w:t xml:space="preserve">właściwy </w:t>
      </w:r>
      <w:r w:rsidR="00927E76" w:rsidRPr="00C06E1E">
        <w:t xml:space="preserve">miejscowo </w:t>
      </w:r>
      <w:r w:rsidR="00327673" w:rsidRPr="00C06E1E">
        <w:t>dla</w:t>
      </w:r>
      <w:r w:rsidRPr="00C06E1E">
        <w:t xml:space="preserve"> siedziby Z</w:t>
      </w:r>
      <w:r w:rsidR="00172B08" w:rsidRPr="00C06E1E">
        <w:t>amawiającego</w:t>
      </w:r>
      <w:r w:rsidRPr="00C06E1E">
        <w:t>.</w:t>
      </w:r>
    </w:p>
    <w:p w14:paraId="5D8D4A05" w14:textId="77777777" w:rsidR="00AC4E18" w:rsidRPr="00C06E1E" w:rsidRDefault="00AC4E18" w:rsidP="00A971F9">
      <w:pPr>
        <w:pStyle w:val="Styl1"/>
        <w:spacing w:line="326" w:lineRule="auto"/>
        <w:jc w:val="both"/>
        <w:rPr>
          <w:szCs w:val="24"/>
        </w:rPr>
      </w:pPr>
    </w:p>
    <w:p w14:paraId="105D901E" w14:textId="16CFE26C" w:rsidR="00140100" w:rsidRPr="00C06E1E" w:rsidRDefault="00172B08" w:rsidP="00A971F9">
      <w:pPr>
        <w:spacing w:line="326" w:lineRule="auto"/>
        <w:jc w:val="center"/>
        <w:rPr>
          <w:b/>
        </w:rPr>
      </w:pPr>
      <w:r w:rsidRPr="00C06E1E">
        <w:rPr>
          <w:b/>
        </w:rPr>
        <w:t>§ 1</w:t>
      </w:r>
      <w:r w:rsidR="00F51139">
        <w:rPr>
          <w:b/>
        </w:rPr>
        <w:t>4</w:t>
      </w:r>
      <w:r w:rsidR="00537E28" w:rsidRPr="00C06E1E">
        <w:rPr>
          <w:b/>
        </w:rPr>
        <w:t>.</w:t>
      </w:r>
    </w:p>
    <w:p w14:paraId="706E75DC" w14:textId="77777777" w:rsidR="00A34D69" w:rsidRPr="00C06E1E" w:rsidRDefault="00A34D69" w:rsidP="007C0921">
      <w:pPr>
        <w:widowControl w:val="0"/>
        <w:numPr>
          <w:ilvl w:val="0"/>
          <w:numId w:val="12"/>
        </w:numPr>
        <w:spacing w:line="326" w:lineRule="auto"/>
        <w:ind w:left="284" w:hanging="284"/>
        <w:jc w:val="both"/>
        <w:rPr>
          <w:rFonts w:eastAsia="Calibri"/>
          <w:lang w:bidi="pl-PL"/>
        </w:rPr>
      </w:pPr>
      <w:r w:rsidRPr="00C06E1E">
        <w:t>Umowa zostaje zawarta z dniem jej podpisania przez obie Strony dwóch</w:t>
      </w:r>
      <w:r w:rsidR="000E1DB1" w:rsidRPr="00C06E1E">
        <w:t xml:space="preserve"> </w:t>
      </w:r>
      <w:r w:rsidRPr="00C06E1E">
        <w:t xml:space="preserve">jej </w:t>
      </w:r>
      <w:r w:rsidR="000E1DB1" w:rsidRPr="00C06E1E">
        <w:t>egzemplarz</w:t>
      </w:r>
      <w:r w:rsidRPr="00C06E1E">
        <w:t>y</w:t>
      </w:r>
      <w:r w:rsidR="000E1DB1" w:rsidRPr="00C06E1E">
        <w:t xml:space="preserve">, </w:t>
      </w:r>
      <w:r w:rsidR="000E1DB1" w:rsidRPr="00C06E1E">
        <w:br/>
        <w:t>z których jeden otrzymuje Wykonawca, a drugi Zamawiający</w:t>
      </w:r>
      <w:r w:rsidRPr="00C06E1E">
        <w:t xml:space="preserve">, z zastrzeżeniem ust. </w:t>
      </w:r>
      <w:r w:rsidR="00A05703" w:rsidRPr="00C06E1E">
        <w:t>2</w:t>
      </w:r>
      <w:r w:rsidR="000E1DB1" w:rsidRPr="00C06E1E">
        <w:t xml:space="preserve">. </w:t>
      </w:r>
    </w:p>
    <w:p w14:paraId="58AC6425" w14:textId="77777777" w:rsidR="00A9395C" w:rsidRPr="00C06E1E" w:rsidRDefault="00A9395C" w:rsidP="007C0921">
      <w:pPr>
        <w:numPr>
          <w:ilvl w:val="0"/>
          <w:numId w:val="12"/>
        </w:numPr>
        <w:suppressAutoHyphens/>
        <w:autoSpaceDN w:val="0"/>
        <w:spacing w:line="326" w:lineRule="auto"/>
        <w:ind w:left="284" w:hanging="284"/>
        <w:jc w:val="both"/>
        <w:textAlignment w:val="baseline"/>
      </w:pPr>
      <w:r w:rsidRPr="00C06E1E">
        <w:t>Zgodnie z art. 78</w:t>
      </w:r>
      <w:r w:rsidRPr="00C06E1E">
        <w:rPr>
          <w:vertAlign w:val="superscript"/>
        </w:rPr>
        <w:t>1</w:t>
      </w:r>
      <w:r w:rsidRPr="00C06E1E">
        <w:t xml:space="preserve"> § 2 </w:t>
      </w:r>
      <w:r w:rsidRPr="00C06E1E">
        <w:rPr>
          <w:i/>
        </w:rPr>
        <w:t>Kodeksu cywilnego</w:t>
      </w:r>
      <w:r w:rsidRPr="00C06E1E">
        <w:t>, Strony zgodnie potwierdzają, że zawarcie Umowy w formie elektronicznej jest równoważne z je</w:t>
      </w:r>
      <w:r w:rsidR="00A05703" w:rsidRPr="00C06E1E">
        <w:t>j zawarciem w formie pisemnej i </w:t>
      </w:r>
      <w:r w:rsidRPr="00C06E1E">
        <w:t>stanowi zachowanie wymogu co do formy określonej w Umowie</w:t>
      </w:r>
      <w:r w:rsidR="003726EE" w:rsidRPr="00C06E1E">
        <w:t>;</w:t>
      </w:r>
      <w:r w:rsidR="00A05703" w:rsidRPr="00C06E1E">
        <w:t xml:space="preserve"> </w:t>
      </w:r>
      <w:r w:rsidR="003726EE" w:rsidRPr="00C06E1E">
        <w:t xml:space="preserve">Umowa zostaje zawarta w formie elektronicznej z dniem złożenia oświadczenia woli i opatrzenia go kwalifikowalnym podpisem elektronicznym przez ostatnią ze Stron. </w:t>
      </w:r>
    </w:p>
    <w:p w14:paraId="688AB695" w14:textId="77777777" w:rsidR="005877C5" w:rsidRPr="00C06E1E" w:rsidRDefault="005877C5" w:rsidP="00A971F9">
      <w:pPr>
        <w:spacing w:line="326" w:lineRule="auto"/>
      </w:pPr>
    </w:p>
    <w:p w14:paraId="2C8B557C" w14:textId="402DF84A" w:rsidR="007375EB" w:rsidRPr="00C06E1E" w:rsidRDefault="007375EB" w:rsidP="00A971F9">
      <w:pPr>
        <w:widowControl w:val="0"/>
        <w:tabs>
          <w:tab w:val="left" w:pos="360"/>
        </w:tabs>
        <w:autoSpaceDE w:val="0"/>
        <w:autoSpaceDN w:val="0"/>
        <w:adjustRightInd w:val="0"/>
        <w:spacing w:line="326" w:lineRule="auto"/>
        <w:ind w:left="360" w:hanging="360"/>
        <w:jc w:val="center"/>
        <w:rPr>
          <w:b/>
          <w:bCs/>
        </w:rPr>
      </w:pPr>
      <w:r w:rsidRPr="00C06E1E">
        <w:rPr>
          <w:b/>
          <w:bCs/>
        </w:rPr>
        <w:t>§ 1</w:t>
      </w:r>
      <w:r w:rsidR="00F51139">
        <w:rPr>
          <w:b/>
          <w:bCs/>
        </w:rPr>
        <w:t>5</w:t>
      </w:r>
      <w:r w:rsidRPr="00C06E1E">
        <w:rPr>
          <w:b/>
          <w:bCs/>
        </w:rPr>
        <w:t>.</w:t>
      </w:r>
    </w:p>
    <w:p w14:paraId="785B4A57" w14:textId="77777777" w:rsidR="007375EB" w:rsidRPr="00C06E1E" w:rsidRDefault="007375EB" w:rsidP="00A971F9">
      <w:pPr>
        <w:widowControl w:val="0"/>
        <w:autoSpaceDE w:val="0"/>
        <w:autoSpaceDN w:val="0"/>
        <w:adjustRightInd w:val="0"/>
        <w:spacing w:line="326" w:lineRule="auto"/>
        <w:jc w:val="both"/>
      </w:pPr>
      <w:r w:rsidRPr="00C06E1E">
        <w:lastRenderedPageBreak/>
        <w:t>Integralną częścią umowy są:</w:t>
      </w:r>
    </w:p>
    <w:p w14:paraId="613FD2B5" w14:textId="77777777" w:rsidR="007375EB" w:rsidRPr="00C06E1E" w:rsidRDefault="007375EB" w:rsidP="00A971F9">
      <w:pPr>
        <w:widowControl w:val="0"/>
        <w:autoSpaceDE w:val="0"/>
        <w:autoSpaceDN w:val="0"/>
        <w:adjustRightInd w:val="0"/>
        <w:spacing w:line="326" w:lineRule="auto"/>
        <w:ind w:left="360" w:hanging="360"/>
        <w:jc w:val="both"/>
      </w:pPr>
      <w:r w:rsidRPr="00C06E1E">
        <w:t xml:space="preserve">1) </w:t>
      </w:r>
      <w:r w:rsidRPr="00C06E1E">
        <w:tab/>
        <w:t xml:space="preserve">Załącznik nr 1 – </w:t>
      </w:r>
      <w:r w:rsidRPr="00C06E1E">
        <w:rPr>
          <w:iCs/>
        </w:rPr>
        <w:t>Opis przedmiotu zamówienia</w:t>
      </w:r>
      <w:r w:rsidR="00482B2A" w:rsidRPr="00C06E1E">
        <w:rPr>
          <w:iCs/>
        </w:rPr>
        <w:t>,</w:t>
      </w:r>
    </w:p>
    <w:p w14:paraId="68834131" w14:textId="77777777" w:rsidR="007375EB" w:rsidRPr="00C06E1E" w:rsidRDefault="007375EB" w:rsidP="00A971F9">
      <w:pPr>
        <w:widowControl w:val="0"/>
        <w:autoSpaceDE w:val="0"/>
        <w:autoSpaceDN w:val="0"/>
        <w:adjustRightInd w:val="0"/>
        <w:spacing w:line="326" w:lineRule="auto"/>
        <w:ind w:left="360" w:hanging="360"/>
        <w:jc w:val="both"/>
      </w:pPr>
      <w:r w:rsidRPr="00C06E1E">
        <w:t xml:space="preserve">2) </w:t>
      </w:r>
      <w:r w:rsidRPr="00C06E1E">
        <w:tab/>
        <w:t xml:space="preserve">Załącznik nr 2 – </w:t>
      </w:r>
      <w:r w:rsidR="00482B2A" w:rsidRPr="00C06E1E">
        <w:t xml:space="preserve">Oferta, </w:t>
      </w:r>
    </w:p>
    <w:p w14:paraId="0E68F408" w14:textId="77777777" w:rsidR="007375EB" w:rsidRPr="00C06E1E" w:rsidRDefault="007375EB" w:rsidP="00A971F9">
      <w:pPr>
        <w:widowControl w:val="0"/>
        <w:autoSpaceDE w:val="0"/>
        <w:autoSpaceDN w:val="0"/>
        <w:adjustRightInd w:val="0"/>
        <w:spacing w:line="326" w:lineRule="auto"/>
        <w:ind w:left="360" w:hanging="360"/>
        <w:jc w:val="both"/>
      </w:pPr>
      <w:r w:rsidRPr="00C06E1E">
        <w:t xml:space="preserve">3) </w:t>
      </w:r>
      <w:r w:rsidRPr="00C06E1E">
        <w:tab/>
        <w:t xml:space="preserve">Załącznik nr 3 – </w:t>
      </w:r>
      <w:r w:rsidR="00482B2A" w:rsidRPr="00C06E1E">
        <w:t xml:space="preserve">Formularz zlecenia, </w:t>
      </w:r>
    </w:p>
    <w:p w14:paraId="6B669AB7" w14:textId="77777777" w:rsidR="00551A09" w:rsidRPr="00C06E1E" w:rsidRDefault="00551A09" w:rsidP="00A971F9">
      <w:pPr>
        <w:widowControl w:val="0"/>
        <w:autoSpaceDE w:val="0"/>
        <w:autoSpaceDN w:val="0"/>
        <w:adjustRightInd w:val="0"/>
        <w:spacing w:line="326" w:lineRule="auto"/>
        <w:ind w:left="360" w:hanging="360"/>
        <w:jc w:val="both"/>
      </w:pPr>
      <w:r w:rsidRPr="00C06E1E">
        <w:t>4)</w:t>
      </w:r>
      <w:r w:rsidRPr="00C06E1E">
        <w:tab/>
        <w:t>Załącznik nr 4 – Oświadczenie podatkowe</w:t>
      </w:r>
      <w:r w:rsidR="00482B2A" w:rsidRPr="00C06E1E">
        <w:t xml:space="preserve"> (wzór),</w:t>
      </w:r>
    </w:p>
    <w:p w14:paraId="5A4A4714" w14:textId="77777777" w:rsidR="00E709E9" w:rsidRPr="00C06E1E" w:rsidRDefault="00E709E9" w:rsidP="00A971F9">
      <w:pPr>
        <w:widowControl w:val="0"/>
        <w:autoSpaceDE w:val="0"/>
        <w:autoSpaceDN w:val="0"/>
        <w:adjustRightInd w:val="0"/>
        <w:spacing w:line="326" w:lineRule="auto"/>
        <w:ind w:left="360" w:hanging="360"/>
        <w:jc w:val="both"/>
      </w:pPr>
      <w:r w:rsidRPr="00C06E1E">
        <w:t xml:space="preserve">5) </w:t>
      </w:r>
      <w:r w:rsidRPr="00C06E1E">
        <w:tab/>
        <w:t>Załącznik nr 5 –</w:t>
      </w:r>
      <w:r w:rsidR="00482B2A" w:rsidRPr="00C06E1E">
        <w:t xml:space="preserve"> Oświadczenie podmiotu zewnętrznego o zachowaniu poufności (wzór),</w:t>
      </w:r>
    </w:p>
    <w:p w14:paraId="6E95B9FB" w14:textId="77777777" w:rsidR="00482B2A" w:rsidRPr="00C06E1E" w:rsidRDefault="00482B2A" w:rsidP="00A971F9">
      <w:pPr>
        <w:widowControl w:val="0"/>
        <w:autoSpaceDE w:val="0"/>
        <w:autoSpaceDN w:val="0"/>
        <w:adjustRightInd w:val="0"/>
        <w:spacing w:line="326" w:lineRule="auto"/>
        <w:ind w:left="360" w:hanging="360"/>
        <w:jc w:val="both"/>
      </w:pPr>
      <w:r w:rsidRPr="00C06E1E">
        <w:t>6) Załącznik nr 6 –</w:t>
      </w:r>
      <w:r w:rsidR="00270045" w:rsidRPr="00C06E1E">
        <w:t xml:space="preserve"> L</w:t>
      </w:r>
      <w:r w:rsidRPr="00C06E1E">
        <w:t>ist</w:t>
      </w:r>
      <w:r w:rsidR="00270045" w:rsidRPr="00C06E1E">
        <w:t>a</w:t>
      </w:r>
      <w:r w:rsidRPr="00C06E1E">
        <w:t xml:space="preserve"> osób wykonujących prace na rzecz KPRM.</w:t>
      </w:r>
    </w:p>
    <w:p w14:paraId="010CCBB9" w14:textId="77777777" w:rsidR="00A10B72" w:rsidRPr="00C06E1E" w:rsidRDefault="00A10B72" w:rsidP="00A971F9">
      <w:pPr>
        <w:pStyle w:val="Styl1"/>
        <w:spacing w:line="326" w:lineRule="auto"/>
        <w:jc w:val="both"/>
        <w:rPr>
          <w:b/>
          <w:caps/>
          <w:szCs w:val="24"/>
        </w:rPr>
      </w:pPr>
    </w:p>
    <w:p w14:paraId="2268ACBC" w14:textId="78711502" w:rsidR="00E71F41" w:rsidRPr="00F62CFE" w:rsidRDefault="00140100" w:rsidP="00F62CFE">
      <w:pPr>
        <w:pStyle w:val="Styl1"/>
        <w:spacing w:line="326" w:lineRule="auto"/>
        <w:ind w:firstLine="708"/>
        <w:jc w:val="both"/>
        <w:rPr>
          <w:b/>
          <w:caps/>
          <w:szCs w:val="24"/>
        </w:rPr>
      </w:pPr>
      <w:r w:rsidRPr="00C06E1E">
        <w:rPr>
          <w:b/>
          <w:caps/>
          <w:szCs w:val="24"/>
        </w:rPr>
        <w:t>ZamawiającY:</w:t>
      </w:r>
      <w:r w:rsidRPr="00C06E1E">
        <w:rPr>
          <w:b/>
          <w:caps/>
          <w:szCs w:val="24"/>
        </w:rPr>
        <w:tab/>
      </w:r>
      <w:r w:rsidRPr="00C06E1E">
        <w:rPr>
          <w:b/>
          <w:caps/>
          <w:szCs w:val="24"/>
        </w:rPr>
        <w:tab/>
      </w:r>
      <w:r w:rsidRPr="00C06E1E">
        <w:rPr>
          <w:b/>
          <w:caps/>
          <w:szCs w:val="24"/>
        </w:rPr>
        <w:tab/>
      </w:r>
      <w:r w:rsidRPr="00C06E1E">
        <w:rPr>
          <w:b/>
          <w:caps/>
          <w:szCs w:val="24"/>
        </w:rPr>
        <w:tab/>
      </w:r>
      <w:r w:rsidRPr="00C06E1E">
        <w:rPr>
          <w:b/>
          <w:caps/>
          <w:szCs w:val="24"/>
        </w:rPr>
        <w:tab/>
      </w:r>
      <w:r w:rsidRPr="00C06E1E">
        <w:rPr>
          <w:b/>
          <w:caps/>
          <w:szCs w:val="24"/>
        </w:rPr>
        <w:tab/>
      </w:r>
      <w:r w:rsidR="009259A2" w:rsidRPr="00C06E1E">
        <w:rPr>
          <w:b/>
          <w:caps/>
          <w:szCs w:val="24"/>
        </w:rPr>
        <w:t xml:space="preserve">   </w:t>
      </w:r>
      <w:r w:rsidRPr="00C06E1E">
        <w:rPr>
          <w:b/>
          <w:caps/>
          <w:szCs w:val="24"/>
        </w:rPr>
        <w:t>WykonawcA:</w:t>
      </w:r>
    </w:p>
    <w:p w14:paraId="24B7734D" w14:textId="77777777" w:rsidR="00CB74EE" w:rsidRPr="00C06E1E" w:rsidRDefault="00140100" w:rsidP="00A971F9">
      <w:pPr>
        <w:spacing w:line="326" w:lineRule="auto"/>
        <w:jc w:val="center"/>
      </w:pPr>
      <w:r w:rsidRPr="00C06E1E">
        <w:t>......................................</w:t>
      </w:r>
      <w:r w:rsidR="00A10B72" w:rsidRPr="00C06E1E">
        <w:t>......</w:t>
      </w:r>
      <w:r w:rsidRPr="00C06E1E">
        <w:tab/>
      </w:r>
      <w:r w:rsidRPr="00C06E1E">
        <w:tab/>
      </w:r>
      <w:r w:rsidRPr="00C06E1E">
        <w:tab/>
      </w:r>
      <w:r w:rsidRPr="00C06E1E">
        <w:tab/>
      </w:r>
      <w:r w:rsidRPr="00C06E1E">
        <w:tab/>
        <w:t>...........................................</w:t>
      </w:r>
    </w:p>
    <w:p w14:paraId="45411623" w14:textId="60BB4573" w:rsidR="002A72D9" w:rsidRPr="00C06E1E" w:rsidRDefault="002A72D9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CFB0F35" w14:textId="77777777" w:rsidR="00BA3BAA" w:rsidRPr="00C06E1E" w:rsidRDefault="00BA3BAA" w:rsidP="00BA3BAA">
      <w:pPr>
        <w:spacing w:line="326" w:lineRule="auto"/>
        <w:jc w:val="righ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06E1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Załącznik nr 1</w:t>
      </w:r>
    </w:p>
    <w:p w14:paraId="768363EE" w14:textId="77777777" w:rsidR="009D634A" w:rsidRPr="009D634A" w:rsidRDefault="009D634A" w:rsidP="009D634A">
      <w:pPr>
        <w:spacing w:line="326" w:lineRule="auto"/>
        <w:jc w:val="center"/>
        <w:rPr>
          <w:b/>
        </w:rPr>
      </w:pPr>
      <w:r w:rsidRPr="009D634A">
        <w:rPr>
          <w:b/>
        </w:rPr>
        <w:t>Opis Przedmiotu Zamówienia</w:t>
      </w:r>
    </w:p>
    <w:p w14:paraId="299D8F15" w14:textId="77777777" w:rsidR="009D634A" w:rsidRPr="009D634A" w:rsidRDefault="009D634A" w:rsidP="009D634A">
      <w:pPr>
        <w:spacing w:line="326" w:lineRule="auto"/>
        <w:jc w:val="center"/>
        <w:rPr>
          <w:b/>
        </w:rPr>
      </w:pPr>
    </w:p>
    <w:p w14:paraId="1C86E894" w14:textId="77777777" w:rsidR="009D634A" w:rsidRPr="009D634A" w:rsidRDefault="009D634A" w:rsidP="009D634A">
      <w:pPr>
        <w:spacing w:line="326" w:lineRule="auto"/>
        <w:jc w:val="both"/>
      </w:pPr>
      <w:r w:rsidRPr="009D634A">
        <w:t>Przedmiotem zamówienia jest przeprowadzenie badań jakościowych o tematyce społecznej:</w:t>
      </w:r>
    </w:p>
    <w:p w14:paraId="7E954855" w14:textId="77777777" w:rsidR="009D634A" w:rsidRPr="009D634A" w:rsidRDefault="009D634A" w:rsidP="007C0921">
      <w:pPr>
        <w:numPr>
          <w:ilvl w:val="0"/>
          <w:numId w:val="17"/>
        </w:numPr>
        <w:spacing w:line="326" w:lineRule="auto"/>
        <w:contextualSpacing/>
        <w:jc w:val="both"/>
      </w:pPr>
      <w:r w:rsidRPr="009D634A">
        <w:t xml:space="preserve">techniką zogniskowanych wywiadów grupowych - FGI (każda fala po minimum 2 grupy, maksymalnie 6) </w:t>
      </w:r>
    </w:p>
    <w:p w14:paraId="4004EB86" w14:textId="77777777" w:rsidR="009D634A" w:rsidRPr="009D634A" w:rsidRDefault="009D634A" w:rsidP="007C0921">
      <w:pPr>
        <w:numPr>
          <w:ilvl w:val="0"/>
          <w:numId w:val="17"/>
        </w:numPr>
        <w:spacing w:line="326" w:lineRule="auto"/>
        <w:contextualSpacing/>
        <w:jc w:val="both"/>
      </w:pPr>
      <w:r w:rsidRPr="009D634A">
        <w:t xml:space="preserve">opcjonalnie techniką wywiadów indywidualnych (np. w przypadku ograniczeń związanych z pandemią)  – IDI (każda fala minimum 3 osoby, maksymalnie 18). </w:t>
      </w:r>
    </w:p>
    <w:p w14:paraId="17CC5D42" w14:textId="77777777" w:rsidR="009D634A" w:rsidRPr="009D634A" w:rsidRDefault="009D634A" w:rsidP="009D634A">
      <w:pPr>
        <w:spacing w:line="326" w:lineRule="auto"/>
        <w:jc w:val="both"/>
      </w:pPr>
      <w:r w:rsidRPr="009D634A">
        <w:t xml:space="preserve">Poszczególne fale wywiadów będą zlecane Wykonawcy na podstawie zamówień, tj. odrębnymi zleceniami, które będą określały liczbę i typ osób lub grup w danej fali. </w:t>
      </w:r>
    </w:p>
    <w:p w14:paraId="16225DD5" w14:textId="77777777" w:rsidR="009D634A" w:rsidRPr="009D634A" w:rsidRDefault="009D634A" w:rsidP="009D634A">
      <w:pPr>
        <w:spacing w:line="326" w:lineRule="auto"/>
        <w:jc w:val="both"/>
      </w:pPr>
    </w:p>
    <w:p w14:paraId="3F767857" w14:textId="77777777" w:rsidR="009D634A" w:rsidRPr="009D634A" w:rsidRDefault="009D634A" w:rsidP="009D634A">
      <w:pPr>
        <w:spacing w:line="326" w:lineRule="auto"/>
        <w:jc w:val="center"/>
        <w:rPr>
          <w:b/>
        </w:rPr>
      </w:pPr>
      <w:r w:rsidRPr="009D634A">
        <w:rPr>
          <w:b/>
        </w:rPr>
        <w:t>Zogniskowane wywiady grupowe FGI</w:t>
      </w:r>
    </w:p>
    <w:p w14:paraId="3EF371C7" w14:textId="77777777" w:rsidR="009D634A" w:rsidRPr="009D634A" w:rsidRDefault="009D634A" w:rsidP="009D634A">
      <w:pPr>
        <w:spacing w:line="326" w:lineRule="auto"/>
        <w:jc w:val="both"/>
      </w:pPr>
      <w:r w:rsidRPr="009D634A">
        <w:t xml:space="preserve">Zadaniem Wykonawcy jest organizacja fal badania jakościowego we wskazanych przez Zamawiającego lokalizacjach na terenie całego kraju oraz rekrutacja uczestników </w:t>
      </w:r>
      <w:r w:rsidRPr="009D634A">
        <w:br/>
        <w:t xml:space="preserve">(z wykluczeniem realizacji wywiadów przez </w:t>
      </w:r>
      <w:proofErr w:type="spellStart"/>
      <w:r w:rsidRPr="009D634A">
        <w:t>internet</w:t>
      </w:r>
      <w:proofErr w:type="spellEnd"/>
      <w:r w:rsidRPr="009D634A">
        <w:t>). Przed rozpoczęciem rekrutacji Wykonawca będzie zobowiązany uzyskać akceptację Zamawiającego dla harmonogramu oraz poszczególnych lokalizacji. Lokalizacje te powinny zostać dobrane według preferencji Zamawiającego wskazanych w danym zamówieniu.</w:t>
      </w:r>
    </w:p>
    <w:p w14:paraId="1C60C6C5" w14:textId="77777777" w:rsidR="009D634A" w:rsidRPr="009D634A" w:rsidRDefault="009D634A" w:rsidP="009D634A">
      <w:pPr>
        <w:spacing w:line="326" w:lineRule="auto"/>
        <w:jc w:val="both"/>
      </w:pPr>
    </w:p>
    <w:p w14:paraId="47B6477C" w14:textId="77777777" w:rsidR="009D634A" w:rsidRPr="009D634A" w:rsidRDefault="009D634A" w:rsidP="009D634A">
      <w:pPr>
        <w:spacing w:line="326" w:lineRule="auto"/>
        <w:jc w:val="both"/>
      </w:pPr>
      <w:r w:rsidRPr="009D634A">
        <w:t xml:space="preserve">Dla każdej fali Zamawiający będzie przekazywał Wykonawcy założenia do formularza rekrutacyjnego oraz tezy do scenariusza wywiadów, którego ostateczny kształt będzie na bieżąco, w trybie roboczym uzgadniany między Zamawiającym i Wykonawcą (w razie konieczności również w trakcie wywiadu lub realizacji fali). Po stronie Wykonawcy jest finalne przygotowanie formularza rekrutacyjnego i scenariusza do realizacji. Zamawiający nie wyklucza realizacji różnych scenariuszy w ramach grup realizowanych w jednej fali badania. </w:t>
      </w:r>
    </w:p>
    <w:p w14:paraId="36E14AAC" w14:textId="77777777" w:rsidR="009D634A" w:rsidRPr="009D634A" w:rsidRDefault="009D634A" w:rsidP="009D634A">
      <w:pPr>
        <w:spacing w:line="326" w:lineRule="auto"/>
        <w:jc w:val="both"/>
      </w:pPr>
    </w:p>
    <w:p w14:paraId="7BFA6E2A" w14:textId="77777777" w:rsidR="009D634A" w:rsidRPr="009D634A" w:rsidRDefault="009D634A" w:rsidP="009D634A">
      <w:pPr>
        <w:spacing w:line="326" w:lineRule="auto"/>
        <w:jc w:val="both"/>
      </w:pPr>
      <w:r w:rsidRPr="009D634A">
        <w:t xml:space="preserve">Każda z fal będzie zrealizowana na terenie Polski z uwzględnieniem zróżnicowania terytorialnego i grup wiekowych oraz kryterium merytorycznego wskazanego przez </w:t>
      </w:r>
      <w:r w:rsidRPr="009D634A">
        <w:lastRenderedPageBreak/>
        <w:t>Zamawiającego. Kryteria merytoryczne będą odrębnie ustalane dla każdej z grup i według nich powinien zostać skalkulowany koszt realizacji pojedynczego wywiadu z jedną grupą</w:t>
      </w:r>
      <w:r>
        <w:t>.</w:t>
      </w:r>
    </w:p>
    <w:p w14:paraId="51613E9D" w14:textId="77777777" w:rsidR="009D634A" w:rsidRPr="009D634A" w:rsidRDefault="009D634A" w:rsidP="009D634A">
      <w:pPr>
        <w:spacing w:line="326" w:lineRule="auto"/>
        <w:jc w:val="both"/>
      </w:pPr>
    </w:p>
    <w:p w14:paraId="1AABE288" w14:textId="77777777" w:rsidR="009D634A" w:rsidRPr="009D634A" w:rsidRDefault="009D634A" w:rsidP="009D634A">
      <w:pPr>
        <w:spacing w:line="326" w:lineRule="auto"/>
        <w:jc w:val="both"/>
      </w:pPr>
      <w:r w:rsidRPr="009D634A">
        <w:t xml:space="preserve">Przyjmuje się, że każdy z wywiadów będzie trwał co najmniej 2 godziny i będzie przeprowadzony na grupie minimum 6 osobowej. </w:t>
      </w:r>
    </w:p>
    <w:p w14:paraId="4F1E388C" w14:textId="77777777" w:rsidR="009D634A" w:rsidRPr="009D634A" w:rsidRDefault="009D634A" w:rsidP="009D634A">
      <w:pPr>
        <w:spacing w:line="326" w:lineRule="auto"/>
        <w:jc w:val="both"/>
      </w:pPr>
      <w:r w:rsidRPr="009D634A">
        <w:t xml:space="preserve">Kryteria doboru grup mogą być odmienne w ramach jednej fali i każdorazowo będą uzgadniane przez Wykonawcę z Zamawiającym na podstawie założeń zawartych w formularzu zamówienia. </w:t>
      </w:r>
    </w:p>
    <w:p w14:paraId="556C3517" w14:textId="77777777" w:rsidR="009D634A" w:rsidRPr="009D634A" w:rsidRDefault="009D634A" w:rsidP="009D634A">
      <w:pPr>
        <w:spacing w:line="326" w:lineRule="auto"/>
        <w:jc w:val="both"/>
      </w:pPr>
    </w:p>
    <w:p w14:paraId="333D9237" w14:textId="47BF8CCF" w:rsidR="009D634A" w:rsidRPr="009D634A" w:rsidRDefault="009D634A" w:rsidP="009D634A">
      <w:pPr>
        <w:spacing w:line="326" w:lineRule="auto"/>
        <w:jc w:val="both"/>
      </w:pPr>
      <w:r w:rsidRPr="009D634A">
        <w:t xml:space="preserve">Czas realizacji jednej fali badania: </w:t>
      </w:r>
      <w:r w:rsidR="00632679" w:rsidRPr="00632679">
        <w:t xml:space="preserve">9, 8 lub 7 dni </w:t>
      </w:r>
      <w:r w:rsidR="00835159">
        <w:t>(</w:t>
      </w:r>
      <w:r w:rsidR="00632679">
        <w:t xml:space="preserve">zgodnie z ofertą) </w:t>
      </w:r>
      <w:r>
        <w:t xml:space="preserve">kalendarzowych </w:t>
      </w:r>
      <w:r w:rsidR="00632679">
        <w:br/>
      </w:r>
      <w:r w:rsidRPr="009D634A">
        <w:t xml:space="preserve">(z wyłączeniem niedziel i dni wolnych od pracy) od przekazania Wykonawcy zamówienia drogą elektroniczną na adres wskazany w umowie.  </w:t>
      </w:r>
    </w:p>
    <w:p w14:paraId="5C1F202B" w14:textId="77777777" w:rsidR="009D634A" w:rsidRPr="009D634A" w:rsidRDefault="009D634A" w:rsidP="009D634A">
      <w:pPr>
        <w:spacing w:line="326" w:lineRule="auto"/>
        <w:jc w:val="both"/>
      </w:pPr>
    </w:p>
    <w:p w14:paraId="312209CF" w14:textId="3E9B0B6B" w:rsidR="009D634A" w:rsidRPr="009D634A" w:rsidRDefault="009D634A" w:rsidP="009D634A">
      <w:pPr>
        <w:spacing w:line="326" w:lineRule="auto"/>
        <w:jc w:val="both"/>
      </w:pPr>
      <w:r w:rsidRPr="009D634A">
        <w:t xml:space="preserve">Zamawiający wymaga od Wykonawcy możliwości obserwacji wywiadów przez Zamawiającego (minimum transmisja online) oraz zapisu przebiegu FGI dla każdej grupy (audio). W wyjątkowych przypadkach Zamawiający zakłada brak możliwości obserwacji wywiadu, wówczas nagranie powinno zostać przekazane Zamawiającemu niezwłocznie w dniu realizacji wywiadu. </w:t>
      </w:r>
    </w:p>
    <w:p w14:paraId="01DF0B2B" w14:textId="77777777" w:rsidR="009D634A" w:rsidRPr="009D634A" w:rsidRDefault="009D634A" w:rsidP="009D634A">
      <w:pPr>
        <w:spacing w:line="326" w:lineRule="auto"/>
        <w:jc w:val="both"/>
      </w:pPr>
    </w:p>
    <w:p w14:paraId="64BC103D" w14:textId="280B9D87" w:rsidR="009D634A" w:rsidRPr="009D634A" w:rsidRDefault="009D634A" w:rsidP="009D634A">
      <w:pPr>
        <w:spacing w:line="326" w:lineRule="auto"/>
        <w:jc w:val="both"/>
      </w:pPr>
      <w:r w:rsidRPr="009D634A">
        <w:t xml:space="preserve">Oczekiwane rezultaty </w:t>
      </w:r>
      <w:r w:rsidRPr="009D634A">
        <w:rPr>
          <w:u w:val="single"/>
        </w:rPr>
        <w:t>dla każdej grupy</w:t>
      </w:r>
      <w:r w:rsidRPr="009D634A">
        <w:t xml:space="preserve"> w ciągu </w:t>
      </w:r>
      <w:r w:rsidR="00632679">
        <w:t>9, 8</w:t>
      </w:r>
      <w:r w:rsidR="00835159" w:rsidRPr="00835159">
        <w:t xml:space="preserve"> lub </w:t>
      </w:r>
      <w:r w:rsidR="00632679">
        <w:t>7</w:t>
      </w:r>
      <w:r w:rsidR="00835159" w:rsidRPr="00835159">
        <w:t xml:space="preserve"> dni (zgodnie z ofertą)   </w:t>
      </w:r>
      <w:r>
        <w:t>kalendarzowych</w:t>
      </w:r>
      <w:r w:rsidRPr="009D634A">
        <w:t xml:space="preserve"> (z wyłączeniem niedziel i dni wolnych od pracy) od złożenia zamówienia:</w:t>
      </w:r>
    </w:p>
    <w:p w14:paraId="1DC7E708" w14:textId="77777777" w:rsidR="009D634A" w:rsidRPr="009D634A" w:rsidRDefault="009D634A" w:rsidP="007C0921">
      <w:pPr>
        <w:numPr>
          <w:ilvl w:val="0"/>
          <w:numId w:val="16"/>
        </w:numPr>
        <w:spacing w:line="326" w:lineRule="auto"/>
        <w:jc w:val="both"/>
      </w:pPr>
      <w:r w:rsidRPr="009D634A">
        <w:t xml:space="preserve">raport syntetyczny, podsumowujący całość wywiadu z jedną grupą (dla każdej grupy w ramach jednej fali osobno)  - maksymalnie 3 strony A4 kluczowych wniosków </w:t>
      </w:r>
      <w:r w:rsidRPr="009D634A">
        <w:br/>
        <w:t>i rekomendacji</w:t>
      </w:r>
    </w:p>
    <w:p w14:paraId="18F6D37C" w14:textId="77777777" w:rsidR="009D634A" w:rsidRPr="009D634A" w:rsidRDefault="009D634A" w:rsidP="007C0921">
      <w:pPr>
        <w:numPr>
          <w:ilvl w:val="0"/>
          <w:numId w:val="16"/>
        </w:numPr>
        <w:spacing w:line="326" w:lineRule="auto"/>
        <w:jc w:val="both"/>
      </w:pPr>
      <w:r w:rsidRPr="009D634A">
        <w:t>pełna transkrypcja wywiadu</w:t>
      </w:r>
    </w:p>
    <w:p w14:paraId="501BEAA7" w14:textId="5D11EE39" w:rsidR="009D634A" w:rsidRPr="009D634A" w:rsidRDefault="009D634A" w:rsidP="007C0921">
      <w:pPr>
        <w:numPr>
          <w:ilvl w:val="0"/>
          <w:numId w:val="16"/>
        </w:numPr>
        <w:spacing w:line="326" w:lineRule="auto"/>
        <w:jc w:val="both"/>
      </w:pPr>
      <w:r w:rsidRPr="009D634A">
        <w:t>nagranie wywiadu (audio)</w:t>
      </w:r>
    </w:p>
    <w:p w14:paraId="5A05E1C2" w14:textId="77777777" w:rsidR="009D634A" w:rsidRPr="009D634A" w:rsidRDefault="009D634A" w:rsidP="009D634A">
      <w:pPr>
        <w:spacing w:line="326" w:lineRule="auto"/>
        <w:rPr>
          <w:b/>
        </w:rPr>
      </w:pPr>
    </w:p>
    <w:p w14:paraId="2EB2A831" w14:textId="77777777" w:rsidR="009D634A" w:rsidRPr="009D634A" w:rsidRDefault="009D634A" w:rsidP="009D634A">
      <w:pPr>
        <w:spacing w:line="326" w:lineRule="auto"/>
        <w:jc w:val="center"/>
        <w:rPr>
          <w:b/>
        </w:rPr>
      </w:pPr>
      <w:r w:rsidRPr="009D634A">
        <w:rPr>
          <w:b/>
        </w:rPr>
        <w:t>Wywiady indywidualne IDI (opcjonalnie)</w:t>
      </w:r>
    </w:p>
    <w:p w14:paraId="16EB3C0A" w14:textId="77777777" w:rsidR="009D634A" w:rsidRPr="009D634A" w:rsidRDefault="009D634A" w:rsidP="009D634A">
      <w:pPr>
        <w:spacing w:line="326" w:lineRule="auto"/>
        <w:jc w:val="both"/>
      </w:pPr>
      <w:r w:rsidRPr="009D634A">
        <w:t>Zadaniem Wykonawcy jest organizacja fal badania jakościowego we wskazanych przez Zamawiającego lokalizacjach na terenie całego kraju oraz rekrutacja uczestników.</w:t>
      </w:r>
      <w:r w:rsidRPr="009D634A">
        <w:br/>
        <w:t>Przed rozpoczęciem rekrutacji Wykonawca będzie zobowiązany uzyskać akceptację Zamawiającego dla harmonogramu oraz poszczególnych lokalizacji. Lokalizacje te powinny zostać dobrane według preferencji Zamawiającego wskazanych w danym zamówieniu.</w:t>
      </w:r>
    </w:p>
    <w:p w14:paraId="596B161C" w14:textId="77777777" w:rsidR="009D634A" w:rsidRPr="009D634A" w:rsidRDefault="009D634A" w:rsidP="009D634A">
      <w:pPr>
        <w:spacing w:line="326" w:lineRule="auto"/>
        <w:jc w:val="both"/>
      </w:pPr>
    </w:p>
    <w:p w14:paraId="7C3C1F23" w14:textId="77777777" w:rsidR="009D634A" w:rsidRPr="009D634A" w:rsidRDefault="009D634A" w:rsidP="009D634A">
      <w:pPr>
        <w:spacing w:line="326" w:lineRule="auto"/>
        <w:jc w:val="both"/>
      </w:pPr>
      <w:r w:rsidRPr="009D634A">
        <w:t xml:space="preserve">Dla każdej fali Zamawiający będzie przekazywał Wykonawcy założenia do formularza rekrutacyjnego oraz tezy do scenariusza wywiadów, którego ostateczny kształt będzie na bieżąco, w trybie roboczym uzgadniany między Zamawiającym i Wykonawcą (w razie konieczności również w trakcie wywiadu lub realizacji fali). Po stronie Wykonawcy jest finalne przygotowanie formularza rekrutacyjnego i scenariusza do realizacji. Zamawiający nie </w:t>
      </w:r>
      <w:r w:rsidRPr="009D634A">
        <w:lastRenderedPageBreak/>
        <w:t xml:space="preserve">wyklucza realizacji różnych scenariuszy w ramach wywiadów realizowanych w jednej fali badania. </w:t>
      </w:r>
    </w:p>
    <w:p w14:paraId="2983824B" w14:textId="77777777" w:rsidR="009D634A" w:rsidRPr="009D634A" w:rsidRDefault="009D634A" w:rsidP="009D634A">
      <w:pPr>
        <w:spacing w:line="326" w:lineRule="auto"/>
        <w:jc w:val="both"/>
      </w:pPr>
    </w:p>
    <w:p w14:paraId="352A4566" w14:textId="77777777" w:rsidR="009D634A" w:rsidRDefault="009D634A" w:rsidP="009D634A">
      <w:pPr>
        <w:spacing w:line="326" w:lineRule="auto"/>
        <w:jc w:val="both"/>
      </w:pPr>
      <w:r w:rsidRPr="009D634A">
        <w:t xml:space="preserve">Każda z fal będzie zrealizowana na terenie Polski z uwzględnieniem kryterium merytorycznego wskazanego przez Zamawiającego. Kryteria merytoryczne będą odrębnie ustalane dla każdej </w:t>
      </w:r>
      <w:r w:rsidRPr="009D634A">
        <w:br/>
        <w:t xml:space="preserve">z osób i według nich powinien zostać skalkulowany koszt realizacji pojedynczego wywiadu </w:t>
      </w:r>
      <w:r w:rsidRPr="009D634A">
        <w:br/>
        <w:t>z jedną osobą</w:t>
      </w:r>
      <w:r>
        <w:t xml:space="preserve">. </w:t>
      </w:r>
    </w:p>
    <w:p w14:paraId="31B51ED7" w14:textId="77777777" w:rsidR="009D634A" w:rsidRPr="009D634A" w:rsidRDefault="009D634A" w:rsidP="009D634A">
      <w:pPr>
        <w:spacing w:line="326" w:lineRule="auto"/>
        <w:jc w:val="both"/>
      </w:pPr>
    </w:p>
    <w:p w14:paraId="0C6CEE35" w14:textId="77777777" w:rsidR="009D634A" w:rsidRPr="009D634A" w:rsidRDefault="009D634A" w:rsidP="009D634A">
      <w:pPr>
        <w:spacing w:line="326" w:lineRule="auto"/>
        <w:jc w:val="both"/>
      </w:pPr>
      <w:r w:rsidRPr="009D634A">
        <w:t>Przyjmuje się, że każdy z wywiadów będzie trwał około godziny.</w:t>
      </w:r>
    </w:p>
    <w:p w14:paraId="49FB2166" w14:textId="77777777" w:rsidR="009D634A" w:rsidRPr="009D634A" w:rsidRDefault="009D634A" w:rsidP="009D634A">
      <w:pPr>
        <w:spacing w:line="326" w:lineRule="auto"/>
        <w:jc w:val="both"/>
      </w:pPr>
      <w:r w:rsidRPr="009D634A">
        <w:t xml:space="preserve">Kryteria doboru osób mogą być odmienne w ramach jednej fali i każdorazowo będą uzgadniane przez Wykonawcę z Zamawiającym na podstawie założeń zawartych w formularzu zamówienia. </w:t>
      </w:r>
    </w:p>
    <w:p w14:paraId="423D1E18" w14:textId="77777777" w:rsidR="009D634A" w:rsidRPr="009D634A" w:rsidRDefault="009D634A" w:rsidP="009D634A">
      <w:pPr>
        <w:spacing w:line="326" w:lineRule="auto"/>
        <w:jc w:val="both"/>
      </w:pPr>
    </w:p>
    <w:p w14:paraId="3DB868F8" w14:textId="13ECDF32" w:rsidR="009D634A" w:rsidRPr="009D634A" w:rsidRDefault="009D634A" w:rsidP="009D634A">
      <w:pPr>
        <w:spacing w:line="326" w:lineRule="auto"/>
        <w:jc w:val="both"/>
      </w:pPr>
      <w:r w:rsidRPr="009D634A">
        <w:t xml:space="preserve">Czas realizacji jednej fali badania: w ciągu </w:t>
      </w:r>
      <w:r w:rsidR="00632679">
        <w:t>8</w:t>
      </w:r>
      <w:r w:rsidR="00C91B98">
        <w:t xml:space="preserve">, </w:t>
      </w:r>
      <w:r w:rsidR="00632679">
        <w:t>7</w:t>
      </w:r>
      <w:r w:rsidR="00C91B98">
        <w:t xml:space="preserve"> lub </w:t>
      </w:r>
      <w:r w:rsidR="00632679">
        <w:t>6</w:t>
      </w:r>
      <w:r w:rsidR="00C91B98">
        <w:t xml:space="preserve"> dni</w:t>
      </w:r>
      <w:r w:rsidR="00835159" w:rsidRPr="00835159">
        <w:t xml:space="preserve"> (zgodnie z ofertą)  </w:t>
      </w:r>
      <w:r>
        <w:t xml:space="preserve">kalendarzowych </w:t>
      </w:r>
      <w:r w:rsidRPr="009D634A">
        <w:t>(z wyłączeniem niedziel i dni wolnych od pracy) od przekazania Wykonawcy zamówienia drogą e</w:t>
      </w:r>
      <w:r>
        <w:t xml:space="preserve">lektroniczną na adres wskazany </w:t>
      </w:r>
      <w:r w:rsidRPr="009D634A">
        <w:t xml:space="preserve">w umowie.  Zamawiający wymaga od Wykonawcy zapisu przebiegu IDI dla każdej osoby (audio).  </w:t>
      </w:r>
    </w:p>
    <w:p w14:paraId="669FBB4C" w14:textId="77777777" w:rsidR="009D634A" w:rsidRPr="009D634A" w:rsidRDefault="009D634A" w:rsidP="009D634A">
      <w:pPr>
        <w:spacing w:line="326" w:lineRule="auto"/>
        <w:jc w:val="both"/>
      </w:pPr>
    </w:p>
    <w:p w14:paraId="18E13E36" w14:textId="24F6E69C" w:rsidR="009D634A" w:rsidRPr="009D634A" w:rsidRDefault="009D634A" w:rsidP="009D634A">
      <w:pPr>
        <w:spacing w:line="326" w:lineRule="auto"/>
        <w:jc w:val="both"/>
      </w:pPr>
      <w:r w:rsidRPr="009D634A">
        <w:t xml:space="preserve">Oczekiwane rezultaty w ciągu </w:t>
      </w:r>
      <w:r w:rsidR="00C91B98">
        <w:t>8, 7 lub 6 dni</w:t>
      </w:r>
      <w:r w:rsidR="00835159" w:rsidRPr="00835159">
        <w:t xml:space="preserve"> (zgodnie z ofertą) </w:t>
      </w:r>
      <w:r>
        <w:t xml:space="preserve">kalendarzowych </w:t>
      </w:r>
      <w:r w:rsidRPr="009D634A">
        <w:t>(z wyłączeniem niedziel i dni wolnych od pracy) od złożenia zamówienia:</w:t>
      </w:r>
    </w:p>
    <w:p w14:paraId="141C4ACD" w14:textId="2C353AA2" w:rsidR="009D634A" w:rsidRPr="009D634A" w:rsidRDefault="009D634A" w:rsidP="007C0921">
      <w:pPr>
        <w:numPr>
          <w:ilvl w:val="0"/>
          <w:numId w:val="16"/>
        </w:numPr>
        <w:spacing w:line="326" w:lineRule="auto"/>
        <w:jc w:val="both"/>
      </w:pPr>
      <w:r w:rsidRPr="009D634A">
        <w:t>podsumowanie wywiadu (dla każdej osoby w ramach jednej fali osobno) – maksymalnie 2 strony A4 kluczowych obserwacji</w:t>
      </w:r>
    </w:p>
    <w:p w14:paraId="1C6E6242" w14:textId="77777777" w:rsidR="009D634A" w:rsidRPr="009D634A" w:rsidRDefault="009D634A" w:rsidP="007C0921">
      <w:pPr>
        <w:numPr>
          <w:ilvl w:val="0"/>
          <w:numId w:val="16"/>
        </w:numPr>
        <w:spacing w:line="326" w:lineRule="auto"/>
        <w:jc w:val="both"/>
      </w:pPr>
      <w:r w:rsidRPr="009D634A">
        <w:t>pełna transkrypcja wywiadu</w:t>
      </w:r>
    </w:p>
    <w:p w14:paraId="51BC31E7" w14:textId="013B3684" w:rsidR="009D634A" w:rsidRPr="009D634A" w:rsidRDefault="009D634A" w:rsidP="007C0921">
      <w:pPr>
        <w:numPr>
          <w:ilvl w:val="0"/>
          <w:numId w:val="16"/>
        </w:numPr>
        <w:spacing w:line="326" w:lineRule="auto"/>
        <w:jc w:val="both"/>
      </w:pPr>
      <w:r w:rsidRPr="009D634A">
        <w:t>nagranie wywiadu (audio)</w:t>
      </w:r>
    </w:p>
    <w:p w14:paraId="3BD34009" w14:textId="77777777" w:rsidR="009D634A" w:rsidRPr="009D634A" w:rsidRDefault="009D634A" w:rsidP="009D634A">
      <w:pPr>
        <w:spacing w:line="326" w:lineRule="auto"/>
        <w:jc w:val="both"/>
      </w:pPr>
    </w:p>
    <w:p w14:paraId="324C804C" w14:textId="77777777" w:rsidR="009D634A" w:rsidRPr="009D634A" w:rsidRDefault="009D634A" w:rsidP="009D634A">
      <w:pPr>
        <w:spacing w:line="326" w:lineRule="auto"/>
        <w:jc w:val="both"/>
      </w:pPr>
    </w:p>
    <w:p w14:paraId="3BE2B415" w14:textId="77777777" w:rsidR="009D634A" w:rsidRPr="009D634A" w:rsidRDefault="009D634A" w:rsidP="009D634A"/>
    <w:p w14:paraId="0323669E" w14:textId="77777777" w:rsidR="009D634A" w:rsidRPr="009D634A" w:rsidRDefault="009D634A" w:rsidP="009D634A">
      <w:pPr>
        <w:jc w:val="both"/>
      </w:pPr>
    </w:p>
    <w:p w14:paraId="00247ED7" w14:textId="77777777" w:rsidR="009D634A" w:rsidRPr="009D634A" w:rsidRDefault="009D634A" w:rsidP="009D634A">
      <w:pPr>
        <w:jc w:val="both"/>
      </w:pPr>
    </w:p>
    <w:p w14:paraId="13229D81" w14:textId="77777777" w:rsidR="009D634A" w:rsidRDefault="009D634A" w:rsidP="009D634A"/>
    <w:p w14:paraId="32012C75" w14:textId="77777777" w:rsidR="009D634A" w:rsidRDefault="009D634A" w:rsidP="009D634A"/>
    <w:p w14:paraId="721362D6" w14:textId="77777777" w:rsidR="009D634A" w:rsidRDefault="009D634A" w:rsidP="009D634A"/>
    <w:p w14:paraId="6CC39FE1" w14:textId="77777777" w:rsidR="009D634A" w:rsidRDefault="009D634A" w:rsidP="009D634A"/>
    <w:p w14:paraId="27D9698F" w14:textId="77777777" w:rsidR="009D634A" w:rsidRDefault="009D634A" w:rsidP="009D634A"/>
    <w:p w14:paraId="5AB35F4D" w14:textId="77777777" w:rsidR="009D634A" w:rsidRDefault="009D634A" w:rsidP="009D634A"/>
    <w:p w14:paraId="2E5BEA56" w14:textId="77777777" w:rsidR="009D634A" w:rsidRDefault="009D634A" w:rsidP="009D634A"/>
    <w:p w14:paraId="1739A529" w14:textId="77777777" w:rsidR="009D634A" w:rsidRDefault="009D634A" w:rsidP="009D634A"/>
    <w:p w14:paraId="1981C70D" w14:textId="77777777" w:rsidR="009D634A" w:rsidRDefault="009D634A" w:rsidP="009D634A"/>
    <w:p w14:paraId="22BDF732" w14:textId="77777777" w:rsidR="009D634A" w:rsidRDefault="009D634A" w:rsidP="009D634A"/>
    <w:p w14:paraId="6CC0F8DA" w14:textId="77777777" w:rsidR="009D634A" w:rsidRDefault="009D634A" w:rsidP="009D634A"/>
    <w:p w14:paraId="4217AC2C" w14:textId="77777777" w:rsidR="009D634A" w:rsidRDefault="009D634A" w:rsidP="009D634A"/>
    <w:p w14:paraId="2134D9E5" w14:textId="77777777" w:rsidR="009D634A" w:rsidRDefault="009D634A" w:rsidP="009D634A"/>
    <w:p w14:paraId="0397EBBB" w14:textId="77777777" w:rsidR="009D634A" w:rsidRDefault="009D634A" w:rsidP="009D634A"/>
    <w:p w14:paraId="763B079F" w14:textId="77777777" w:rsidR="009D634A" w:rsidRDefault="009D634A" w:rsidP="009D634A"/>
    <w:p w14:paraId="51A062C9" w14:textId="77777777" w:rsidR="009D634A" w:rsidRDefault="009D634A" w:rsidP="009D634A"/>
    <w:p w14:paraId="10FA94F6" w14:textId="77777777" w:rsidR="009D634A" w:rsidRDefault="009D634A" w:rsidP="009D634A"/>
    <w:p w14:paraId="78314FF8" w14:textId="77777777" w:rsidR="009D634A" w:rsidRDefault="009D634A" w:rsidP="009D634A"/>
    <w:p w14:paraId="16D5DC8D" w14:textId="77777777" w:rsidR="009D634A" w:rsidRDefault="009D634A" w:rsidP="009D634A"/>
    <w:p w14:paraId="257ABFA7" w14:textId="77777777" w:rsidR="009D634A" w:rsidRDefault="009D634A" w:rsidP="009D634A"/>
    <w:p w14:paraId="71172682" w14:textId="77777777" w:rsidR="009D634A" w:rsidRDefault="009D634A" w:rsidP="009D634A"/>
    <w:p w14:paraId="202D35F3" w14:textId="77777777" w:rsidR="009D634A" w:rsidRDefault="009D634A" w:rsidP="009D634A"/>
    <w:p w14:paraId="017B7456" w14:textId="77777777" w:rsidR="009D634A" w:rsidRDefault="009D634A" w:rsidP="009D634A"/>
    <w:p w14:paraId="782ABE89" w14:textId="77777777" w:rsidR="009D634A" w:rsidRDefault="009D634A" w:rsidP="009D634A"/>
    <w:p w14:paraId="1ADC8FEC" w14:textId="77777777" w:rsidR="009D634A" w:rsidRDefault="009D634A" w:rsidP="009D634A"/>
    <w:p w14:paraId="1A8A2362" w14:textId="77777777" w:rsidR="009D634A" w:rsidRPr="009D634A" w:rsidRDefault="009D634A" w:rsidP="009D634A"/>
    <w:p w14:paraId="407C277D" w14:textId="77777777" w:rsidR="00BA3BAA" w:rsidRPr="00C06E1E" w:rsidRDefault="00BA3BAA" w:rsidP="00BA3BAA">
      <w:pPr>
        <w:spacing w:line="326" w:lineRule="auto"/>
        <w:jc w:val="righ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7603CBC9" w14:textId="77777777" w:rsidR="00562DB8" w:rsidRPr="00C06E1E" w:rsidRDefault="006818A7" w:rsidP="006818A7">
      <w:pPr>
        <w:ind w:left="7788" w:right="-710" w:firstLine="434"/>
        <w:jc w:val="both"/>
        <w:rPr>
          <w:rFonts w:ascii="Calibri" w:hAnsi="Calibri" w:cs="Tahoma"/>
          <w:sz w:val="22"/>
          <w:szCs w:val="22"/>
        </w:rPr>
      </w:pPr>
      <w:r w:rsidRPr="00C06E1E">
        <w:rPr>
          <w:rFonts w:ascii="Calibri" w:hAnsi="Calibri" w:cs="Tahoma"/>
          <w:sz w:val="22"/>
          <w:szCs w:val="22"/>
        </w:rPr>
        <w:t xml:space="preserve">Załącznik nr </w:t>
      </w:r>
      <w:r w:rsidR="00562DB8" w:rsidRPr="00C06E1E">
        <w:rPr>
          <w:rFonts w:ascii="Calibri" w:hAnsi="Calibri" w:cs="Tahoma"/>
          <w:sz w:val="22"/>
          <w:szCs w:val="22"/>
        </w:rPr>
        <w:t>5</w:t>
      </w:r>
    </w:p>
    <w:tbl>
      <w:tblPr>
        <w:tblW w:w="10348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73"/>
        <w:gridCol w:w="8221"/>
      </w:tblGrid>
      <w:tr w:rsidR="00116533" w:rsidRPr="00C06E1E" w14:paraId="031A3C15" w14:textId="77777777" w:rsidTr="00116533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DD502" w14:textId="77777777" w:rsidR="00116533" w:rsidRPr="00C06E1E" w:rsidRDefault="00116533" w:rsidP="00076CA0">
            <w:pPr>
              <w:jc w:val="center"/>
              <w:rPr>
                <w:rFonts w:ascii="Calibri" w:hAnsi="Calibri" w:cs="Tahoma"/>
                <w:sz w:val="22"/>
              </w:rPr>
            </w:pPr>
            <w:r w:rsidRPr="00C06E1E">
              <w:rPr>
                <w:rFonts w:ascii="Calibri" w:hAnsi="Calibri" w:cs="Tahoma"/>
                <w:sz w:val="22"/>
              </w:rPr>
              <w:t>OŚWIADCZENIE PODMIOTU ZEWNĘTRZNEGO O ZACHOWANIU POUFNOŚCI (wzór)</w:t>
            </w:r>
          </w:p>
          <w:p w14:paraId="49D17249" w14:textId="77777777" w:rsidR="00116533" w:rsidRPr="00C06E1E" w:rsidRDefault="00116533" w:rsidP="00076CA0">
            <w:pPr>
              <w:rPr>
                <w:rFonts w:ascii="Calibri" w:hAnsi="Calibri" w:cs="Tahoma"/>
                <w:b/>
                <w:sz w:val="8"/>
                <w:szCs w:val="16"/>
              </w:rPr>
            </w:pPr>
          </w:p>
        </w:tc>
      </w:tr>
      <w:tr w:rsidR="00116533" w:rsidRPr="00C06E1E" w14:paraId="59082FD9" w14:textId="77777777" w:rsidTr="0011653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07F91C7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C06E1E">
              <w:rPr>
                <w:rFonts w:ascii="Calibri" w:hAnsi="Calibri" w:cs="Tahoma"/>
                <w:b/>
                <w:sz w:val="20"/>
                <w:szCs w:val="20"/>
              </w:rPr>
              <w:t>I. Dane osoby składającej oświadczenie</w:t>
            </w:r>
          </w:p>
        </w:tc>
      </w:tr>
      <w:tr w:rsidR="00116533" w:rsidRPr="00C06E1E" w14:paraId="41966363" w14:textId="77777777" w:rsidTr="00116533">
        <w:trPr>
          <w:cantSplit/>
        </w:trPr>
        <w:tc>
          <w:tcPr>
            <w:tcW w:w="354" w:type="dxa"/>
            <w:tcBorders>
              <w:right w:val="single" w:sz="4" w:space="0" w:color="auto"/>
            </w:tcBorders>
          </w:tcPr>
          <w:p w14:paraId="2A207D49" w14:textId="77777777" w:rsidR="00116533" w:rsidRPr="00C06E1E" w:rsidRDefault="00116533" w:rsidP="007C0921">
            <w:pPr>
              <w:numPr>
                <w:ilvl w:val="0"/>
                <w:numId w:val="9"/>
              </w:num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311C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C06E1E">
              <w:rPr>
                <w:rFonts w:ascii="Calibri" w:hAnsi="Calibri" w:cs="Tahoma"/>
                <w:sz w:val="22"/>
                <w:szCs w:val="22"/>
              </w:rPr>
              <w:t>Nazwisko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5F9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16533" w:rsidRPr="00C06E1E" w14:paraId="262B4799" w14:textId="77777777" w:rsidTr="00116533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416FB650" w14:textId="77777777" w:rsidR="00116533" w:rsidRPr="00C06E1E" w:rsidRDefault="00116533" w:rsidP="007C0921">
            <w:pPr>
              <w:numPr>
                <w:ilvl w:val="0"/>
                <w:numId w:val="9"/>
              </w:num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3BC" w14:textId="77777777" w:rsidR="00116533" w:rsidRPr="00C06E1E" w:rsidRDefault="00116533" w:rsidP="00076CA0">
            <w:pPr>
              <w:rPr>
                <w:rFonts w:ascii="Calibri" w:hAnsi="Calibri" w:cs="Tahoma"/>
                <w:sz w:val="22"/>
                <w:szCs w:val="22"/>
              </w:rPr>
            </w:pPr>
            <w:r w:rsidRPr="00C06E1E">
              <w:rPr>
                <w:rFonts w:ascii="Calibri" w:hAnsi="Calibri" w:cs="Tahoma"/>
                <w:sz w:val="22"/>
                <w:szCs w:val="22"/>
              </w:rPr>
              <w:t>Imię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9FC" w14:textId="77777777" w:rsidR="00116533" w:rsidRPr="00C06E1E" w:rsidRDefault="00116533" w:rsidP="00076CA0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16533" w:rsidRPr="00C06E1E" w14:paraId="433F4163" w14:textId="77777777" w:rsidTr="00116533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65668442" w14:textId="77777777" w:rsidR="00116533" w:rsidRPr="00C06E1E" w:rsidRDefault="00116533" w:rsidP="007C0921">
            <w:pPr>
              <w:numPr>
                <w:ilvl w:val="0"/>
                <w:numId w:val="9"/>
              </w:num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C35A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C06E1E">
              <w:rPr>
                <w:rFonts w:ascii="Calibri" w:hAnsi="Calibri" w:cs="Tahoma"/>
                <w:sz w:val="22"/>
                <w:szCs w:val="22"/>
              </w:rPr>
              <w:t>PESEL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1256" w14:textId="77777777" w:rsidR="00116533" w:rsidRPr="00C06E1E" w:rsidRDefault="00116533" w:rsidP="006D7ACA">
            <w:p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116533" w:rsidRPr="00C06E1E" w14:paraId="0EC16DAD" w14:textId="77777777" w:rsidTr="0011653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CBC4C21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C06E1E">
              <w:rPr>
                <w:rFonts w:ascii="Calibri" w:hAnsi="Calibri" w:cs="Tahoma"/>
                <w:b/>
                <w:sz w:val="20"/>
                <w:szCs w:val="20"/>
              </w:rPr>
              <w:t>II. Dane Podmiotu</w:t>
            </w:r>
          </w:p>
        </w:tc>
      </w:tr>
      <w:tr w:rsidR="00116533" w:rsidRPr="00C06E1E" w14:paraId="49CE4DC3" w14:textId="77777777" w:rsidTr="00116533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2D9937AD" w14:textId="77777777" w:rsidR="00116533" w:rsidRPr="00C06E1E" w:rsidRDefault="00116533" w:rsidP="007C0921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9AB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C06E1E">
              <w:rPr>
                <w:rFonts w:ascii="Calibri" w:hAnsi="Calibri" w:cs="Tahoma"/>
                <w:sz w:val="22"/>
                <w:szCs w:val="22"/>
              </w:rPr>
              <w:t>Nazwa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C73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  <w:tr w:rsidR="00116533" w:rsidRPr="00C06E1E" w14:paraId="6159A1FB" w14:textId="77777777" w:rsidTr="00116533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0A89FE58" w14:textId="77777777" w:rsidR="00116533" w:rsidRPr="00C06E1E" w:rsidRDefault="00116533" w:rsidP="007C0921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3AE7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C06E1E">
              <w:rPr>
                <w:rFonts w:ascii="Calibri" w:hAnsi="Calibri" w:cs="Tahoma"/>
                <w:sz w:val="22"/>
                <w:szCs w:val="22"/>
              </w:rPr>
              <w:t>Adres Podmiotu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8DF3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16533" w:rsidRPr="00C06E1E" w14:paraId="352F5182" w14:textId="77777777" w:rsidTr="0011653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6A7FA04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C06E1E">
              <w:rPr>
                <w:rFonts w:ascii="Calibri" w:hAnsi="Calibri" w:cs="Tahoma"/>
                <w:b/>
                <w:sz w:val="20"/>
                <w:szCs w:val="20"/>
              </w:rPr>
              <w:t>III. Treść oświadczenia</w:t>
            </w:r>
          </w:p>
        </w:tc>
      </w:tr>
      <w:tr w:rsidR="00116533" w:rsidRPr="00C06E1E" w14:paraId="20162F14" w14:textId="77777777" w:rsidTr="0011653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6AAD6" w14:textId="77777777" w:rsidR="00116533" w:rsidRPr="00C06E1E" w:rsidRDefault="00116533" w:rsidP="00076CA0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5EE4BFF0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C06E1E">
              <w:rPr>
                <w:rFonts w:asciiTheme="minorHAnsi" w:hAnsiTheme="minorHAnsi"/>
                <w:sz w:val="20"/>
              </w:rPr>
              <w:t>W czasie wykonywania zadań na rzecz Zamawiającego, tj. Kancelarii</w:t>
            </w:r>
            <w:r w:rsidRPr="00C06E1E">
              <w:rPr>
                <w:rFonts w:ascii="Calibri" w:hAnsi="Calibri" w:cs="Tahoma"/>
                <w:sz w:val="20"/>
                <w:szCs w:val="20"/>
              </w:rPr>
              <w:t xml:space="preserve">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  <w:p w14:paraId="08A43F1F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16533" w:rsidRPr="00C06E1E" w14:paraId="67EB15BF" w14:textId="77777777" w:rsidTr="0011653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E18C931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C06E1E">
              <w:rPr>
                <w:rFonts w:ascii="Calibri" w:hAnsi="Calibri" w:cs="Tahoma"/>
                <w:b/>
                <w:sz w:val="20"/>
                <w:szCs w:val="20"/>
              </w:rPr>
              <w:t>IV. Data i podpis osoby składającej oświadczenie</w:t>
            </w:r>
          </w:p>
        </w:tc>
      </w:tr>
      <w:tr w:rsidR="00116533" w:rsidRPr="00C06E1E" w14:paraId="430693AD" w14:textId="77777777" w:rsidTr="00116533">
        <w:trPr>
          <w:trHeight w:val="56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E1C06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7275F1A3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C06E1E">
              <w:rPr>
                <w:rFonts w:ascii="Calibri" w:hAnsi="Calibri" w:cs="Tahoma"/>
                <w:sz w:val="20"/>
                <w:szCs w:val="20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  <w:p w14:paraId="31C3E3CA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</w:tr>
      <w:tr w:rsidR="00116533" w:rsidRPr="00C06E1E" w14:paraId="5F158458" w14:textId="77777777" w:rsidTr="00116533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E5C1EC6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C06E1E">
              <w:rPr>
                <w:rFonts w:ascii="Calibri" w:hAnsi="Calibri" w:cs="Tahoma"/>
                <w:b/>
                <w:sz w:val="20"/>
                <w:szCs w:val="20"/>
              </w:rPr>
              <w:t>V. Imię, nazwisko, stanowisko, data i podpis osoby przyjmującej oświadczenie</w:t>
            </w:r>
          </w:p>
        </w:tc>
      </w:tr>
      <w:tr w:rsidR="00116533" w:rsidRPr="00C06E1E" w14:paraId="2DE1F711" w14:textId="77777777" w:rsidTr="00116533">
        <w:trPr>
          <w:trHeight w:val="9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30BE5" w14:textId="77777777" w:rsidR="00116533" w:rsidRPr="00C06E1E" w:rsidRDefault="00116533" w:rsidP="00076CA0">
            <w:pPr>
              <w:spacing w:line="276" w:lineRule="auto"/>
              <w:rPr>
                <w:rFonts w:ascii="Calibri" w:hAnsi="Calibri" w:cs="Tahoma"/>
                <w:sz w:val="6"/>
                <w:szCs w:val="6"/>
              </w:rPr>
            </w:pPr>
          </w:p>
          <w:p w14:paraId="596C278E" w14:textId="77777777" w:rsidR="00116533" w:rsidRPr="00C06E1E" w:rsidRDefault="00116533" w:rsidP="00076CA0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C06E1E">
              <w:rPr>
                <w:rFonts w:ascii="Calibri" w:hAnsi="Calibri" w:cs="Tahoma"/>
                <w:sz w:val="20"/>
                <w:szCs w:val="20"/>
              </w:rPr>
              <w:t xml:space="preserve">Imię i nazwisko: …………………………………………………………. </w:t>
            </w:r>
          </w:p>
          <w:p w14:paraId="25366AD9" w14:textId="77777777" w:rsidR="00116533" w:rsidRPr="00C06E1E" w:rsidRDefault="00116533" w:rsidP="00076CA0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C06E1E">
              <w:rPr>
                <w:rFonts w:ascii="Calibri" w:hAnsi="Calibri" w:cs="Tahoma"/>
                <w:sz w:val="20"/>
                <w:szCs w:val="20"/>
              </w:rPr>
              <w:t>Stanowisko: ………………………………………….……………………</w:t>
            </w:r>
          </w:p>
          <w:p w14:paraId="33ADCEC4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C06E1E">
              <w:rPr>
                <w:rFonts w:ascii="Calibri" w:hAnsi="Calibri" w:cs="Tahoma"/>
                <w:sz w:val="20"/>
                <w:szCs w:val="20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116533" w:rsidRPr="00C06E1E" w14:paraId="4784028D" w14:textId="77777777" w:rsidTr="00116533">
        <w:trPr>
          <w:trHeight w:val="30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140D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sz w:val="6"/>
                <w:szCs w:val="6"/>
              </w:rPr>
            </w:pPr>
          </w:p>
          <w:p w14:paraId="599E1E7F" w14:textId="77777777" w:rsidR="00116533" w:rsidRPr="00C06E1E" w:rsidRDefault="00116533" w:rsidP="00076CA0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C06E1E">
              <w:rPr>
                <w:rFonts w:ascii="Calibri" w:hAnsi="Calibri" w:cs="Tahoma"/>
                <w:b/>
                <w:sz w:val="20"/>
                <w:szCs w:val="20"/>
                <w:u w:val="single"/>
              </w:rPr>
              <w:t>Informacje i dane do kontaktów w sprawie danych osobowych</w:t>
            </w:r>
          </w:p>
          <w:p w14:paraId="2204DDEF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6"/>
                <w:szCs w:val="6"/>
              </w:rPr>
            </w:pPr>
          </w:p>
          <w:p w14:paraId="2FC2CD9A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 xml:space="preserve">Administratorem danych osobowych jest Kancelaria Prezesa Rady Ministrów, Aleje Ujazdowskie 1/3, 00-583, Warszawa, </w:t>
            </w:r>
            <w:r w:rsidRPr="00C06E1E">
              <w:rPr>
                <w:rFonts w:ascii="Calibri" w:hAnsi="Calibri"/>
                <w:sz w:val="20"/>
                <w:szCs w:val="20"/>
              </w:rPr>
              <w:br/>
              <w:t>e-mail: AD@kprm.gov.pl.</w:t>
            </w:r>
          </w:p>
          <w:p w14:paraId="5F565420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6"/>
                <w:szCs w:val="6"/>
              </w:rPr>
            </w:pPr>
          </w:p>
          <w:p w14:paraId="0DE63EE6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5507A6EA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6"/>
                <w:szCs w:val="6"/>
              </w:rPr>
            </w:pPr>
          </w:p>
          <w:p w14:paraId="219B430A" w14:textId="77777777" w:rsidR="00116533" w:rsidRPr="00C06E1E" w:rsidRDefault="00116533" w:rsidP="00076CA0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06E1E">
              <w:rPr>
                <w:rFonts w:ascii="Calibri" w:hAnsi="Calibri"/>
                <w:b/>
                <w:sz w:val="20"/>
                <w:szCs w:val="20"/>
                <w:u w:val="single"/>
              </w:rPr>
              <w:t>Informacje dotyczące przetwarzanych danych osobowych</w:t>
            </w:r>
          </w:p>
          <w:p w14:paraId="5C679CEA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6"/>
                <w:szCs w:val="6"/>
              </w:rPr>
            </w:pPr>
          </w:p>
          <w:p w14:paraId="0DFBA563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>Pani/Pana dane osobowe są przetwarzane w celu realizacji umowy nr ………………….. oraz realizacji innych obowiązków wynikających z przepisów prawa, w tym obowiązku archiwizacji.</w:t>
            </w:r>
          </w:p>
          <w:p w14:paraId="0A047B6B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</w:p>
          <w:p w14:paraId="68FF710A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 xml:space="preserve">Dane osobowe będą przetwarzane do czasu istnienia podstawy ich przetwarzania – w przypadku niezbędności danych osobowych do wykonania umowy przez czas jej wykonywania, w przypadku obowiązku prawnego spoczywającego </w:t>
            </w:r>
            <w:r w:rsidRPr="00C06E1E">
              <w:rPr>
                <w:rFonts w:ascii="Calibri" w:hAnsi="Calibri"/>
                <w:sz w:val="20"/>
                <w:szCs w:val="20"/>
              </w:rPr>
              <w:br/>
              <w:t>na administratorze danych osobowych do czasu istnienia tego obowiązku.</w:t>
            </w:r>
          </w:p>
          <w:p w14:paraId="2AA07D2D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>Podanie danych osobowych jest wymogiem wynikającym z umowy, a konsekwencją ich niepodania będzie brak możliwości realizacji umowy.</w:t>
            </w:r>
          </w:p>
          <w:p w14:paraId="69EEFA71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6"/>
                <w:szCs w:val="6"/>
              </w:rPr>
            </w:pPr>
          </w:p>
          <w:p w14:paraId="100AABC0" w14:textId="77777777" w:rsidR="00116533" w:rsidRPr="00C06E1E" w:rsidRDefault="00116533" w:rsidP="00076CA0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06E1E">
              <w:rPr>
                <w:rFonts w:ascii="Calibri" w:hAnsi="Calibri"/>
                <w:b/>
                <w:sz w:val="20"/>
                <w:szCs w:val="20"/>
                <w:u w:val="single"/>
              </w:rPr>
              <w:t>Odbiorcy danych osobowych</w:t>
            </w:r>
          </w:p>
          <w:p w14:paraId="046BB168" w14:textId="77777777" w:rsidR="00116533" w:rsidRPr="00C06E1E" w:rsidRDefault="00116533" w:rsidP="00076CA0">
            <w:pPr>
              <w:jc w:val="both"/>
              <w:rPr>
                <w:rFonts w:ascii="Calibri" w:hAnsi="Calibri"/>
                <w:b/>
                <w:sz w:val="6"/>
                <w:szCs w:val="6"/>
                <w:u w:val="single"/>
              </w:rPr>
            </w:pPr>
          </w:p>
          <w:p w14:paraId="32818F4A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 xml:space="preserve">Dane osobowe mogą być przekazywane do organów publicznych i urzędów państwowych lub innych podmiotów upoważnionych na podstawie przepisów prawa lub wykonujących zadania realizowane w interesie publicznym lub w ramach </w:t>
            </w:r>
            <w:r w:rsidRPr="00C06E1E">
              <w:rPr>
                <w:rFonts w:ascii="Calibri" w:hAnsi="Calibri"/>
                <w:sz w:val="20"/>
                <w:szCs w:val="20"/>
              </w:rPr>
              <w:lastRenderedPageBreak/>
              <w:t>sprawowania władzy publicznej. Dane osobowe są przekazywane do podmiotów przetwarzających dane w imieniu administratora danych osobowych, posiadających uprawnienia do ich przetwarzania.</w:t>
            </w:r>
          </w:p>
          <w:p w14:paraId="2F62DFAD" w14:textId="77777777" w:rsidR="00116533" w:rsidRPr="00C06E1E" w:rsidRDefault="00116533" w:rsidP="00076CA0">
            <w:pPr>
              <w:jc w:val="both"/>
              <w:rPr>
                <w:rFonts w:ascii="Calibri" w:hAnsi="Calibri"/>
                <w:b/>
                <w:sz w:val="6"/>
                <w:szCs w:val="6"/>
                <w:u w:val="single"/>
              </w:rPr>
            </w:pPr>
          </w:p>
          <w:p w14:paraId="7F2BC8DC" w14:textId="77777777" w:rsidR="00116533" w:rsidRPr="00C06E1E" w:rsidRDefault="00116533" w:rsidP="00076CA0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06E1E">
              <w:rPr>
                <w:rFonts w:ascii="Calibri" w:hAnsi="Calibri"/>
                <w:b/>
                <w:sz w:val="20"/>
                <w:szCs w:val="20"/>
                <w:u w:val="single"/>
              </w:rPr>
              <w:t>Prawa osoby, której dane dotyczą</w:t>
            </w:r>
          </w:p>
          <w:p w14:paraId="4DC59808" w14:textId="77777777" w:rsidR="00116533" w:rsidRPr="00C06E1E" w:rsidRDefault="00116533" w:rsidP="00076CA0">
            <w:pPr>
              <w:rPr>
                <w:rFonts w:ascii="Calibri" w:hAnsi="Calibri"/>
                <w:sz w:val="6"/>
                <w:szCs w:val="6"/>
              </w:rPr>
            </w:pPr>
          </w:p>
          <w:p w14:paraId="30664B57" w14:textId="77777777" w:rsidR="00116533" w:rsidRPr="00C06E1E" w:rsidRDefault="00116533" w:rsidP="00076CA0">
            <w:pPr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 xml:space="preserve">Przysługuje Pani/Panu prawo do żądania od administratora danych osobowych: </w:t>
            </w:r>
          </w:p>
          <w:p w14:paraId="5F6519AD" w14:textId="77777777" w:rsidR="00116533" w:rsidRPr="00C06E1E" w:rsidRDefault="00116533" w:rsidP="007C0921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>dostępu do swoich danych osobowych,</w:t>
            </w:r>
          </w:p>
          <w:p w14:paraId="4496F038" w14:textId="77777777" w:rsidR="00116533" w:rsidRPr="00C06E1E" w:rsidRDefault="00116533" w:rsidP="007C0921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>ich sprostowania,</w:t>
            </w:r>
          </w:p>
          <w:p w14:paraId="6D8A5D2C" w14:textId="77777777" w:rsidR="00116533" w:rsidRPr="00C06E1E" w:rsidRDefault="00116533" w:rsidP="007C0921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>ograniczenia ich przetwarzania.</w:t>
            </w:r>
          </w:p>
          <w:p w14:paraId="7025501A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 xml:space="preserve">Żądanie realizacji wyżej wymienionych praw proszę przesłać w formie pisemnej do administratora danych osobowych </w:t>
            </w:r>
            <w:r w:rsidRPr="00C06E1E">
              <w:rPr>
                <w:rFonts w:ascii="Calibri" w:hAnsi="Calibri"/>
                <w:sz w:val="20"/>
                <w:szCs w:val="20"/>
              </w:rPr>
              <w:br/>
              <w:t>(adres podany na wstępie, z dopiskiem „Ochrona danych osobowych”).</w:t>
            </w:r>
          </w:p>
          <w:p w14:paraId="627EDDAB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>Przysługuje Pani/Panu prawo do wniesienia skargi do organu nadzorczego, tj. Prezesa Urzędu Ochrony Danych Osobowych.</w:t>
            </w:r>
          </w:p>
          <w:p w14:paraId="380ADC70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6"/>
                <w:szCs w:val="6"/>
              </w:rPr>
            </w:pPr>
          </w:p>
          <w:p w14:paraId="13B77D12" w14:textId="77777777" w:rsidR="00116533" w:rsidRPr="00C06E1E" w:rsidRDefault="00116533" w:rsidP="00076CA0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06E1E">
              <w:rPr>
                <w:rFonts w:ascii="Calibri" w:hAnsi="Calibri"/>
                <w:b/>
                <w:sz w:val="20"/>
                <w:szCs w:val="20"/>
                <w:u w:val="single"/>
              </w:rPr>
              <w:t>Informacje o zautomatyzowanym podejmowaniu decyzji, w tym profilowaniu</w:t>
            </w:r>
          </w:p>
          <w:p w14:paraId="0145E0DA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6"/>
                <w:szCs w:val="6"/>
              </w:rPr>
            </w:pPr>
          </w:p>
          <w:p w14:paraId="70CFBF58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1E">
              <w:rPr>
                <w:rFonts w:ascii="Calibri" w:hAnsi="Calibri"/>
                <w:sz w:val="20"/>
                <w:szCs w:val="20"/>
              </w:rPr>
              <w:t>Pani/Pana dane osobowe nie będą podlegały zautomatyzowanemu podejmowaniu decyzji, w tym profilowaniu.</w:t>
            </w:r>
          </w:p>
          <w:p w14:paraId="6CEC7CFE" w14:textId="77777777" w:rsidR="00116533" w:rsidRPr="00C06E1E" w:rsidRDefault="00116533" w:rsidP="00076CA0">
            <w:pPr>
              <w:jc w:val="both"/>
              <w:rPr>
                <w:rFonts w:ascii="Calibri" w:hAnsi="Calibri"/>
                <w:sz w:val="6"/>
                <w:szCs w:val="6"/>
              </w:rPr>
            </w:pPr>
          </w:p>
        </w:tc>
      </w:tr>
    </w:tbl>
    <w:p w14:paraId="2E62B2D1" w14:textId="77777777" w:rsidR="006818A7" w:rsidRPr="00C06E1E" w:rsidRDefault="006818A7">
      <w:pPr>
        <w:rPr>
          <w:rFonts w:ascii="Calibri" w:hAnsi="Calibri" w:cs="Tahoma"/>
          <w:sz w:val="22"/>
          <w:szCs w:val="22"/>
        </w:rPr>
      </w:pPr>
    </w:p>
    <w:p w14:paraId="1B72BC5E" w14:textId="77777777" w:rsidR="00EC3F4A" w:rsidRPr="00C06E1E" w:rsidRDefault="00EC3F4A" w:rsidP="006D7ACA">
      <w:pPr>
        <w:rPr>
          <w:rFonts w:ascii="Calibri" w:hAnsi="Calibri" w:cs="Tahoma"/>
          <w:sz w:val="22"/>
          <w:szCs w:val="22"/>
        </w:rPr>
      </w:pPr>
    </w:p>
    <w:p w14:paraId="1BB11DB8" w14:textId="77777777" w:rsidR="00EC3F4A" w:rsidRPr="00C06E1E" w:rsidRDefault="00EC3F4A" w:rsidP="00EC3F4A">
      <w:pPr>
        <w:jc w:val="right"/>
        <w:rPr>
          <w:rFonts w:ascii="Calibri" w:hAnsi="Calibri" w:cs="Tahoma"/>
          <w:sz w:val="22"/>
          <w:szCs w:val="22"/>
        </w:rPr>
      </w:pPr>
    </w:p>
    <w:p w14:paraId="74CDDED4" w14:textId="77777777" w:rsidR="00EC3F4A" w:rsidRPr="00C06E1E" w:rsidRDefault="00EC3F4A" w:rsidP="00EC3F4A">
      <w:pPr>
        <w:jc w:val="right"/>
        <w:rPr>
          <w:rFonts w:ascii="Calibri" w:hAnsi="Calibri" w:cs="Tahoma"/>
          <w:sz w:val="22"/>
          <w:szCs w:val="22"/>
        </w:rPr>
      </w:pPr>
      <w:r w:rsidRPr="00C06E1E">
        <w:rPr>
          <w:rFonts w:ascii="Calibri" w:hAnsi="Calibri" w:cs="Tahoma"/>
          <w:sz w:val="22"/>
          <w:szCs w:val="22"/>
        </w:rPr>
        <w:t xml:space="preserve">Załącznik nr </w:t>
      </w:r>
      <w:r w:rsidR="00562DB8" w:rsidRPr="00C06E1E">
        <w:rPr>
          <w:rFonts w:ascii="Calibri" w:hAnsi="Calibri" w:cs="Tahoma"/>
          <w:sz w:val="22"/>
          <w:szCs w:val="22"/>
        </w:rPr>
        <w:t>6</w:t>
      </w:r>
    </w:p>
    <w:p w14:paraId="18EA53B1" w14:textId="77777777" w:rsidR="00EC3F4A" w:rsidRPr="00C06E1E" w:rsidRDefault="00EC3F4A" w:rsidP="00EC3F4A">
      <w:pPr>
        <w:jc w:val="right"/>
        <w:rPr>
          <w:rFonts w:ascii="Calibri" w:hAnsi="Calibri" w:cs="Tahoma"/>
          <w:sz w:val="22"/>
          <w:szCs w:val="22"/>
        </w:rPr>
      </w:pPr>
    </w:p>
    <w:p w14:paraId="70997DB2" w14:textId="77777777" w:rsidR="00EC3F4A" w:rsidRPr="00C06E1E" w:rsidRDefault="00EC3F4A" w:rsidP="00EC3F4A">
      <w:pPr>
        <w:jc w:val="right"/>
        <w:rPr>
          <w:rFonts w:ascii="Calibri" w:hAnsi="Calibri" w:cs="Tahoma"/>
          <w:sz w:val="22"/>
          <w:szCs w:val="22"/>
        </w:rPr>
      </w:pPr>
      <w:r w:rsidRPr="00C06E1E">
        <w:rPr>
          <w:rFonts w:ascii="Calibri" w:hAnsi="Calibri" w:cs="Tahoma"/>
          <w:sz w:val="22"/>
          <w:szCs w:val="22"/>
        </w:rPr>
        <w:t>Warszawa, dnia ………………….....</w:t>
      </w:r>
    </w:p>
    <w:p w14:paraId="4B78120B" w14:textId="77777777" w:rsidR="00EC3F4A" w:rsidRPr="00C06E1E" w:rsidRDefault="00EC3F4A" w:rsidP="00EC3F4A">
      <w:pPr>
        <w:jc w:val="right"/>
        <w:rPr>
          <w:rFonts w:ascii="Calibri" w:hAnsi="Calibri" w:cs="Tahoma"/>
          <w:sz w:val="22"/>
          <w:szCs w:val="22"/>
        </w:rPr>
      </w:pPr>
    </w:p>
    <w:p w14:paraId="58591DEA" w14:textId="77777777" w:rsidR="00EC3F4A" w:rsidRPr="00C06E1E" w:rsidRDefault="00EC3F4A" w:rsidP="00EC3F4A">
      <w:pPr>
        <w:jc w:val="center"/>
        <w:rPr>
          <w:rFonts w:ascii="Calibri" w:hAnsi="Calibri" w:cs="Tahoma"/>
          <w:sz w:val="18"/>
        </w:rPr>
      </w:pPr>
      <w:r w:rsidRPr="00C06E1E">
        <w:rPr>
          <w:rFonts w:ascii="Calibri" w:hAnsi="Calibri" w:cs="Tahoma"/>
          <w:b/>
        </w:rPr>
        <w:t>Lista osób wykonujących prace na rzecz KPRM</w:t>
      </w:r>
    </w:p>
    <w:p w14:paraId="6DDD85C1" w14:textId="77777777" w:rsidR="00EC3F4A" w:rsidRPr="00C06E1E" w:rsidRDefault="00EC3F4A" w:rsidP="00EC3F4A">
      <w:pPr>
        <w:rPr>
          <w:rFonts w:ascii="Calibri" w:hAnsi="Calibri" w:cs="Tahoma"/>
          <w:sz w:val="18"/>
        </w:rPr>
      </w:pPr>
    </w:p>
    <w:p w14:paraId="66611E98" w14:textId="77777777" w:rsidR="00EC3F4A" w:rsidRPr="00C06E1E" w:rsidRDefault="00EC3F4A" w:rsidP="00EC3F4A">
      <w:pPr>
        <w:jc w:val="both"/>
        <w:rPr>
          <w:rFonts w:ascii="Calibri" w:hAnsi="Calibri" w:cs="Tahoma"/>
          <w:sz w:val="18"/>
        </w:rPr>
      </w:pPr>
    </w:p>
    <w:p w14:paraId="36DF9332" w14:textId="77777777" w:rsidR="00EC3F4A" w:rsidRPr="00C06E1E" w:rsidRDefault="00EC3F4A" w:rsidP="00EC3F4A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 w:rsidRPr="00C06E1E">
        <w:rPr>
          <w:rFonts w:ascii="Calibri" w:hAnsi="Calibri" w:cs="Tahoma"/>
          <w:sz w:val="22"/>
          <w:szCs w:val="22"/>
        </w:rPr>
        <w:t xml:space="preserve">Dotyczy umowy nr </w:t>
      </w:r>
      <w:r w:rsidR="006D7ACA" w:rsidRPr="00C06E1E">
        <w:rPr>
          <w:rFonts w:ascii="Calibri" w:hAnsi="Calibri" w:cs="Tahoma"/>
          <w:b/>
          <w:sz w:val="22"/>
          <w:szCs w:val="22"/>
        </w:rPr>
        <w:t>………….</w:t>
      </w:r>
    </w:p>
    <w:p w14:paraId="3A1EC72C" w14:textId="77777777" w:rsidR="00EC3F4A" w:rsidRPr="00C06E1E" w:rsidRDefault="00EC3F4A" w:rsidP="00EC3F4A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  <w:sz w:val="22"/>
          <w:szCs w:val="22"/>
        </w:rPr>
      </w:pPr>
      <w:r w:rsidRPr="00C06E1E">
        <w:rPr>
          <w:rFonts w:ascii="Calibri" w:hAnsi="Calibri" w:cs="Tahoma"/>
          <w:sz w:val="22"/>
          <w:szCs w:val="22"/>
        </w:rPr>
        <w:t xml:space="preserve">związanej z realizacją </w:t>
      </w:r>
      <w:r w:rsidR="009D634A">
        <w:rPr>
          <w:rFonts w:ascii="Calibri" w:hAnsi="Calibri" w:cs="Tahoma"/>
          <w:sz w:val="22"/>
          <w:szCs w:val="22"/>
        </w:rPr>
        <w:t xml:space="preserve">zogniskowanych wywiadów grupowych lub indywidualnych wywiadów pogłębionych, </w:t>
      </w:r>
      <w:r w:rsidRPr="00C06E1E">
        <w:rPr>
          <w:rFonts w:ascii="Calibri" w:hAnsi="Calibri" w:cs="Tahoma"/>
          <w:sz w:val="22"/>
          <w:szCs w:val="22"/>
        </w:rPr>
        <w:t xml:space="preserve">każdorazowo w okresie od podpisania umowy do </w:t>
      </w:r>
      <w:r w:rsidR="00BA3BAA" w:rsidRPr="00C06E1E">
        <w:rPr>
          <w:rFonts w:ascii="Calibri" w:hAnsi="Calibri" w:cs="Tahoma"/>
          <w:sz w:val="22"/>
          <w:szCs w:val="22"/>
        </w:rPr>
        <w:t>………..</w:t>
      </w:r>
    </w:p>
    <w:p w14:paraId="49CBACF0" w14:textId="77777777" w:rsidR="00EC3F4A" w:rsidRPr="00C06E1E" w:rsidRDefault="00EC3F4A" w:rsidP="00EC3F4A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 w:rsidRPr="00C06E1E">
        <w:rPr>
          <w:rFonts w:ascii="Calibri" w:hAnsi="Calibri" w:cs="Tahoma"/>
          <w:b/>
          <w:sz w:val="22"/>
          <w:szCs w:val="22"/>
        </w:rPr>
        <w:t>Dane podmiotu zewnętrznego</w:t>
      </w:r>
    </w:p>
    <w:p w14:paraId="25B657BE" w14:textId="77777777" w:rsidR="00EC3F4A" w:rsidRPr="00C06E1E" w:rsidRDefault="00116533" w:rsidP="00EC3F4A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 w:rsidRPr="00C06E1E">
        <w:rPr>
          <w:rFonts w:ascii="Calibri" w:hAnsi="Calibri" w:cs="Tahoma"/>
          <w:sz w:val="22"/>
          <w:szCs w:val="22"/>
        </w:rPr>
        <w:t>N</w:t>
      </w:r>
      <w:r w:rsidR="00EC3F4A" w:rsidRPr="00C06E1E">
        <w:rPr>
          <w:rFonts w:ascii="Calibri" w:hAnsi="Calibri" w:cs="Tahoma"/>
          <w:sz w:val="22"/>
          <w:szCs w:val="22"/>
        </w:rPr>
        <w:t>azwa</w:t>
      </w:r>
      <w:r w:rsidRPr="00C06E1E">
        <w:rPr>
          <w:rFonts w:ascii="Calibri" w:hAnsi="Calibri" w:cs="Tahoma"/>
          <w:sz w:val="22"/>
          <w:szCs w:val="22"/>
        </w:rPr>
        <w:t xml:space="preserve"> /</w:t>
      </w:r>
      <w:r w:rsidR="00EC3F4A" w:rsidRPr="00C06E1E">
        <w:rPr>
          <w:rFonts w:ascii="Calibri" w:hAnsi="Calibri" w:cs="Tahoma"/>
          <w:sz w:val="22"/>
          <w:szCs w:val="22"/>
        </w:rPr>
        <w:t xml:space="preserve"> firm</w:t>
      </w:r>
      <w:r w:rsidRPr="00C06E1E">
        <w:rPr>
          <w:rFonts w:ascii="Calibri" w:hAnsi="Calibri" w:cs="Tahoma"/>
          <w:sz w:val="22"/>
          <w:szCs w:val="22"/>
        </w:rPr>
        <w:t>a</w:t>
      </w:r>
      <w:r w:rsidR="00EC3F4A" w:rsidRPr="00C06E1E">
        <w:rPr>
          <w:rFonts w:ascii="Calibri" w:hAnsi="Calibri" w:cs="Tahoma"/>
          <w:sz w:val="22"/>
          <w:szCs w:val="22"/>
        </w:rPr>
        <w:t>:</w:t>
      </w:r>
    </w:p>
    <w:p w14:paraId="5F50E4B8" w14:textId="77777777" w:rsidR="00EC3F4A" w:rsidRPr="00C06E1E" w:rsidRDefault="00EC3F4A" w:rsidP="00EC3F4A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 w:rsidRPr="00C06E1E">
        <w:rPr>
          <w:rFonts w:ascii="Calibri" w:hAnsi="Calibri" w:cs="Tahoma"/>
          <w:sz w:val="22"/>
          <w:szCs w:val="22"/>
        </w:rPr>
        <w:t>adres</w:t>
      </w:r>
      <w:r w:rsidR="006D7ACA" w:rsidRPr="00C06E1E">
        <w:rPr>
          <w:rFonts w:ascii="Calibri" w:hAnsi="Calibri" w:cs="Tahoma"/>
          <w:sz w:val="22"/>
          <w:szCs w:val="22"/>
        </w:rPr>
        <w:t>:</w:t>
      </w:r>
    </w:p>
    <w:p w14:paraId="3D6358BC" w14:textId="77777777" w:rsidR="00EC3F4A" w:rsidRPr="00C06E1E" w:rsidRDefault="00EC3F4A" w:rsidP="00EC3F4A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 w:rsidRPr="00C06E1E">
        <w:rPr>
          <w:rFonts w:ascii="Calibri" w:hAnsi="Calibri" w:cs="Tahoma"/>
          <w:sz w:val="22"/>
          <w:szCs w:val="22"/>
        </w:rPr>
        <w:t xml:space="preserve">REGON: 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2881"/>
        <w:gridCol w:w="2066"/>
        <w:gridCol w:w="2735"/>
        <w:gridCol w:w="1905"/>
      </w:tblGrid>
      <w:tr w:rsidR="00EC3F4A" w:rsidRPr="00C06E1E" w14:paraId="435F502E" w14:textId="77777777" w:rsidTr="00EC3F4A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75001BC" w14:textId="77777777" w:rsidR="00EC3F4A" w:rsidRPr="00C06E1E" w:rsidRDefault="00EC3F4A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C06E1E">
              <w:rPr>
                <w:rFonts w:ascii="Calibri" w:hAnsi="Calibri" w:cs="Tahoma"/>
                <w:b/>
                <w:sz w:val="22"/>
                <w:szCs w:val="22"/>
              </w:rPr>
              <w:t>Lista osób/pracowników podmiotu zewnętrznego wykonujących prace na rzecz KPRM</w:t>
            </w:r>
          </w:p>
        </w:tc>
      </w:tr>
      <w:tr w:rsidR="00EC3F4A" w:rsidRPr="00C06E1E" w14:paraId="025D3F97" w14:textId="77777777" w:rsidTr="00116533">
        <w:trPr>
          <w:trHeight w:val="36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93C81B" w14:textId="77777777" w:rsidR="00EC3F4A" w:rsidRPr="00C06E1E" w:rsidRDefault="00EC3F4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C06E1E">
              <w:rPr>
                <w:rFonts w:ascii="Calibri" w:hAnsi="Calibri" w:cs="Tahoma"/>
                <w:b/>
                <w:sz w:val="20"/>
                <w:szCs w:val="20"/>
              </w:rPr>
              <w:t>Lp.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709404" w14:textId="77777777" w:rsidR="00EC3F4A" w:rsidRPr="00C06E1E" w:rsidRDefault="00EC3F4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C06E1E">
              <w:rPr>
                <w:rFonts w:ascii="Calibri" w:hAnsi="Calibri" w:cs="Tahoma"/>
                <w:b/>
                <w:sz w:val="20"/>
                <w:szCs w:val="20"/>
              </w:rPr>
              <w:t>Imię i nazwisko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3EB3FFC" w14:textId="77777777" w:rsidR="00EC3F4A" w:rsidRPr="00C06E1E" w:rsidRDefault="00EC3F4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C06E1E">
              <w:rPr>
                <w:rFonts w:ascii="Calibri" w:hAnsi="Calibri" w:cs="Tahoma"/>
                <w:b/>
                <w:sz w:val="20"/>
                <w:szCs w:val="20"/>
              </w:rPr>
              <w:t>Imię ojca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027AEB" w14:textId="77777777" w:rsidR="00EC3F4A" w:rsidRPr="00C06E1E" w:rsidRDefault="00EC3F4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C06E1E">
              <w:rPr>
                <w:rFonts w:ascii="Calibri" w:hAnsi="Calibri" w:cs="Tahoma"/>
                <w:b/>
                <w:sz w:val="20"/>
                <w:szCs w:val="20"/>
              </w:rPr>
              <w:t>PESEL/numer dowodu albo innego dokumentu tożsamości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325115" w14:textId="77777777" w:rsidR="00EC3F4A" w:rsidRPr="00C06E1E" w:rsidRDefault="00EC3F4A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C06E1E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EC3F4A" w:rsidRPr="00C06E1E" w14:paraId="1271A071" w14:textId="77777777" w:rsidTr="00116533">
        <w:trPr>
          <w:trHeight w:val="34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36BB" w14:textId="77777777" w:rsidR="00EC3F4A" w:rsidRPr="00C06E1E" w:rsidRDefault="00116533">
            <w:pPr>
              <w:jc w:val="center"/>
              <w:rPr>
                <w:rFonts w:ascii="Calibri" w:hAnsi="Calibri" w:cs="Tahoma"/>
                <w:sz w:val="18"/>
              </w:rPr>
            </w:pPr>
            <w:r w:rsidRPr="00C06E1E">
              <w:rPr>
                <w:rFonts w:ascii="Calibri" w:hAnsi="Calibri" w:cs="Tahoma"/>
                <w:sz w:val="18"/>
              </w:rPr>
              <w:t>1</w:t>
            </w:r>
            <w:r w:rsidR="00EC3F4A" w:rsidRPr="00C06E1E">
              <w:rPr>
                <w:rFonts w:ascii="Calibri" w:hAnsi="Calibri" w:cs="Tahoma"/>
                <w:sz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615" w14:textId="77777777" w:rsidR="00EC3F4A" w:rsidRPr="00C06E1E" w:rsidRDefault="00EC3F4A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95AC" w14:textId="77777777" w:rsidR="00EC3F4A" w:rsidRPr="00C06E1E" w:rsidRDefault="00EC3F4A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AC7E" w14:textId="77777777" w:rsidR="00EC3F4A" w:rsidRPr="00C06E1E" w:rsidRDefault="00EC3F4A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2C7" w14:textId="77777777" w:rsidR="00EC3F4A" w:rsidRPr="00C06E1E" w:rsidRDefault="00EC3F4A">
            <w:pPr>
              <w:jc w:val="center"/>
              <w:rPr>
                <w:rFonts w:ascii="Calibri" w:hAnsi="Calibri" w:cs="Tahoma"/>
                <w:sz w:val="18"/>
              </w:rPr>
            </w:pPr>
          </w:p>
        </w:tc>
      </w:tr>
      <w:tr w:rsidR="00EC3F4A" w:rsidRPr="00C06E1E" w14:paraId="2D68D5FA" w14:textId="77777777" w:rsidTr="00116533">
        <w:trPr>
          <w:trHeight w:val="34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C1DB" w14:textId="77777777" w:rsidR="00EC3F4A" w:rsidRPr="00C06E1E" w:rsidRDefault="00116533">
            <w:pPr>
              <w:jc w:val="center"/>
              <w:rPr>
                <w:rFonts w:ascii="Calibri" w:hAnsi="Calibri" w:cs="Tahoma"/>
                <w:sz w:val="18"/>
              </w:rPr>
            </w:pPr>
            <w:r w:rsidRPr="00C06E1E">
              <w:rPr>
                <w:rFonts w:ascii="Calibri" w:hAnsi="Calibri" w:cs="Tahoma"/>
                <w:sz w:val="18"/>
              </w:rPr>
              <w:t>…</w:t>
            </w:r>
            <w:r w:rsidR="00EC3F4A" w:rsidRPr="00C06E1E">
              <w:rPr>
                <w:rFonts w:ascii="Calibri" w:hAnsi="Calibri" w:cs="Tahoma"/>
                <w:sz w:val="18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A7E2" w14:textId="77777777" w:rsidR="00EC3F4A" w:rsidRPr="00C06E1E" w:rsidRDefault="00EC3F4A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3ADC" w14:textId="77777777" w:rsidR="00EC3F4A" w:rsidRPr="00C06E1E" w:rsidRDefault="00EC3F4A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AE69" w14:textId="77777777" w:rsidR="00EC3F4A" w:rsidRPr="00C06E1E" w:rsidRDefault="00EC3F4A">
            <w:pPr>
              <w:jc w:val="center"/>
              <w:rPr>
                <w:rFonts w:ascii="Calibri" w:hAnsi="Calibri" w:cs="Tahoma"/>
                <w:sz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DD97" w14:textId="77777777" w:rsidR="00EC3F4A" w:rsidRPr="00C06E1E" w:rsidRDefault="00EC3F4A">
            <w:pPr>
              <w:jc w:val="center"/>
              <w:rPr>
                <w:rFonts w:ascii="Calibri" w:hAnsi="Calibri" w:cs="Tahoma"/>
                <w:sz w:val="18"/>
              </w:rPr>
            </w:pPr>
          </w:p>
        </w:tc>
      </w:tr>
    </w:tbl>
    <w:p w14:paraId="29E5B5DB" w14:textId="77777777" w:rsidR="00EC3F4A" w:rsidRPr="00C06E1E" w:rsidRDefault="00EC3F4A" w:rsidP="00EC3F4A">
      <w:pPr>
        <w:tabs>
          <w:tab w:val="center" w:pos="7938"/>
        </w:tabs>
        <w:jc w:val="both"/>
        <w:rPr>
          <w:rFonts w:ascii="Calibri" w:hAnsi="Calibri" w:cs="Tahoma"/>
          <w:sz w:val="20"/>
          <w:szCs w:val="20"/>
        </w:rPr>
      </w:pPr>
    </w:p>
    <w:p w14:paraId="6C7E6AD2" w14:textId="77777777" w:rsidR="00EC3F4A" w:rsidRPr="00C06E1E" w:rsidRDefault="00EC3F4A" w:rsidP="00EC3F4A">
      <w:pPr>
        <w:tabs>
          <w:tab w:val="center" w:pos="7938"/>
        </w:tabs>
        <w:jc w:val="both"/>
        <w:rPr>
          <w:rFonts w:ascii="Calibri" w:hAnsi="Calibri" w:cs="Tahoma"/>
          <w:sz w:val="20"/>
          <w:szCs w:val="20"/>
        </w:rPr>
      </w:pPr>
    </w:p>
    <w:p w14:paraId="48D4F971" w14:textId="77777777" w:rsidR="00F6550F" w:rsidRPr="00C06E1E" w:rsidRDefault="00EC3F4A" w:rsidP="00F6550F">
      <w:pPr>
        <w:tabs>
          <w:tab w:val="center" w:pos="7938"/>
        </w:tabs>
        <w:jc w:val="both"/>
        <w:rPr>
          <w:rFonts w:ascii="Calibri" w:hAnsi="Calibri" w:cs="Tahoma"/>
          <w:sz w:val="20"/>
          <w:szCs w:val="20"/>
        </w:rPr>
      </w:pPr>
      <w:r w:rsidRPr="00C06E1E">
        <w:rPr>
          <w:rFonts w:ascii="Calibri" w:hAnsi="Calibri" w:cs="Tahoma"/>
          <w:sz w:val="20"/>
          <w:szCs w:val="20"/>
        </w:rPr>
        <w:t xml:space="preserve">Imię i nazwisko, nr telefonu do osoby odpowiedzialnej za realizację </w:t>
      </w:r>
    </w:p>
    <w:p w14:paraId="2D724755" w14:textId="77777777" w:rsidR="00C05AB0" w:rsidRPr="00C06E1E" w:rsidRDefault="00C05AB0" w:rsidP="00F6550F">
      <w:pPr>
        <w:tabs>
          <w:tab w:val="center" w:pos="7938"/>
        </w:tabs>
        <w:jc w:val="both"/>
        <w:rPr>
          <w:rFonts w:ascii="Calibri" w:hAnsi="Calibri" w:cs="Tahoma"/>
          <w:b/>
          <w:sz w:val="20"/>
          <w:szCs w:val="20"/>
        </w:rPr>
      </w:pPr>
    </w:p>
    <w:p w14:paraId="14275535" w14:textId="77777777" w:rsidR="00F6550F" w:rsidRPr="00C06E1E" w:rsidRDefault="00F6550F" w:rsidP="00F6550F">
      <w:pPr>
        <w:tabs>
          <w:tab w:val="center" w:pos="7938"/>
        </w:tabs>
        <w:jc w:val="both"/>
        <w:rPr>
          <w:rFonts w:ascii="Calibri" w:hAnsi="Calibri" w:cs="Tahoma"/>
          <w:sz w:val="20"/>
          <w:szCs w:val="20"/>
        </w:rPr>
      </w:pPr>
      <w:r w:rsidRPr="00C06E1E">
        <w:rPr>
          <w:rFonts w:ascii="Calibri" w:hAnsi="Calibri" w:cs="Tahoma"/>
          <w:sz w:val="20"/>
          <w:szCs w:val="20"/>
        </w:rPr>
        <w:tab/>
        <w:t>…………………………………….……………</w:t>
      </w:r>
    </w:p>
    <w:p w14:paraId="43FC971D" w14:textId="77777777" w:rsidR="00F6550F" w:rsidRPr="00C06E1E" w:rsidRDefault="00F6550F" w:rsidP="00F6550F">
      <w:pPr>
        <w:tabs>
          <w:tab w:val="center" w:pos="7938"/>
        </w:tabs>
        <w:rPr>
          <w:rFonts w:ascii="Calibri" w:hAnsi="Calibri" w:cs="Tahoma"/>
          <w:sz w:val="18"/>
        </w:rPr>
      </w:pPr>
      <w:r w:rsidRPr="00C06E1E">
        <w:rPr>
          <w:rFonts w:ascii="Calibri" w:hAnsi="Calibri" w:cs="Tahoma"/>
          <w:sz w:val="18"/>
        </w:rPr>
        <w:tab/>
        <w:t>(pracownik KPRM/</w:t>
      </w:r>
      <w:r w:rsidRPr="00C06E1E">
        <w:rPr>
          <w:rFonts w:ascii="Calibri" w:hAnsi="Calibri" w:cs="Tahoma"/>
          <w:strike/>
          <w:sz w:val="18"/>
        </w:rPr>
        <w:t>COAR</w:t>
      </w:r>
      <w:r w:rsidRPr="00C06E1E">
        <w:rPr>
          <w:rFonts w:ascii="Calibri" w:hAnsi="Calibri" w:cs="Tahoma"/>
          <w:sz w:val="18"/>
        </w:rPr>
        <w:t>)*</w:t>
      </w:r>
    </w:p>
    <w:p w14:paraId="4C3E0A9A" w14:textId="77777777" w:rsidR="00EC3F4A" w:rsidRPr="00C06E1E" w:rsidRDefault="00EC3F4A" w:rsidP="00F6550F">
      <w:pPr>
        <w:tabs>
          <w:tab w:val="center" w:pos="7938"/>
        </w:tabs>
        <w:jc w:val="both"/>
        <w:rPr>
          <w:rFonts w:ascii="Calibri" w:hAnsi="Calibri" w:cs="Tahoma"/>
          <w:sz w:val="20"/>
          <w:szCs w:val="20"/>
        </w:rPr>
      </w:pPr>
    </w:p>
    <w:p w14:paraId="03299256" w14:textId="77777777" w:rsidR="00EC3F4A" w:rsidRPr="00C06E1E" w:rsidRDefault="00EC3F4A" w:rsidP="00EC3F4A">
      <w:pPr>
        <w:tabs>
          <w:tab w:val="center" w:pos="7938"/>
        </w:tabs>
        <w:jc w:val="both"/>
        <w:rPr>
          <w:rFonts w:ascii="Calibri" w:hAnsi="Calibri" w:cs="Tahoma"/>
          <w:sz w:val="20"/>
          <w:szCs w:val="20"/>
        </w:rPr>
      </w:pPr>
    </w:p>
    <w:p w14:paraId="6CDF9F4B" w14:textId="77777777" w:rsidR="00EC3F4A" w:rsidRPr="00C06E1E" w:rsidRDefault="00EC3F4A" w:rsidP="00EC3F4A">
      <w:pPr>
        <w:tabs>
          <w:tab w:val="center" w:pos="7938"/>
        </w:tabs>
        <w:jc w:val="both"/>
        <w:rPr>
          <w:rFonts w:ascii="Calibri" w:hAnsi="Calibri" w:cs="Tahoma"/>
          <w:sz w:val="20"/>
          <w:szCs w:val="20"/>
        </w:rPr>
      </w:pPr>
      <w:r w:rsidRPr="00C06E1E">
        <w:rPr>
          <w:rFonts w:ascii="Calibri" w:hAnsi="Calibri" w:cs="Tahoma"/>
          <w:sz w:val="20"/>
          <w:szCs w:val="20"/>
        </w:rPr>
        <w:t xml:space="preserve">Imię i nazwisko, pieczęć przełożonego osoby odpowiedzialnej za realizację umowy </w:t>
      </w:r>
      <w:r w:rsidRPr="00C06E1E">
        <w:rPr>
          <w:rFonts w:ascii="Calibri" w:hAnsi="Calibri" w:cs="Tahoma"/>
          <w:sz w:val="20"/>
          <w:szCs w:val="20"/>
        </w:rPr>
        <w:tab/>
        <w:t>…………………………….……………</w:t>
      </w:r>
    </w:p>
    <w:p w14:paraId="59EEE6F9" w14:textId="77777777" w:rsidR="00EC3F4A" w:rsidRPr="00C06E1E" w:rsidRDefault="00EC3F4A" w:rsidP="00EC3F4A">
      <w:pPr>
        <w:ind w:left="3228" w:firstLine="312"/>
        <w:jc w:val="center"/>
        <w:rPr>
          <w:rFonts w:ascii="Calibri" w:hAnsi="Calibri" w:cs="Tahoma"/>
          <w:sz w:val="18"/>
        </w:rPr>
      </w:pPr>
    </w:p>
    <w:p w14:paraId="3D1FD06C" w14:textId="77777777" w:rsidR="00EC3F4A" w:rsidRPr="00C06E1E" w:rsidRDefault="00EC3F4A" w:rsidP="00EC3F4A">
      <w:pPr>
        <w:ind w:left="3228" w:firstLine="312"/>
        <w:jc w:val="center"/>
        <w:rPr>
          <w:rFonts w:ascii="Calibri" w:hAnsi="Calibri" w:cs="Tahoma"/>
          <w:sz w:val="18"/>
        </w:rPr>
      </w:pPr>
    </w:p>
    <w:p w14:paraId="088BA3A4" w14:textId="77777777" w:rsidR="00EC3F4A" w:rsidRPr="00C06E1E" w:rsidRDefault="00EC3F4A" w:rsidP="00EC3F4A">
      <w:pPr>
        <w:rPr>
          <w:rFonts w:ascii="Calibri" w:hAnsi="Calibri" w:cs="Tahoma"/>
          <w:sz w:val="18"/>
          <w:szCs w:val="18"/>
        </w:rPr>
      </w:pPr>
      <w:r w:rsidRPr="00C06E1E">
        <w:rPr>
          <w:rFonts w:ascii="Calibri" w:hAnsi="Calibri" w:cs="Tahoma"/>
          <w:sz w:val="18"/>
          <w:szCs w:val="18"/>
        </w:rPr>
        <w:t>* Niepotrzebne skreślić</w:t>
      </w:r>
    </w:p>
    <w:p w14:paraId="70118D56" w14:textId="77777777" w:rsidR="00EC3F4A" w:rsidRPr="00C06E1E" w:rsidRDefault="00EC3F4A" w:rsidP="00EC3F4A">
      <w:pPr>
        <w:jc w:val="right"/>
        <w:rPr>
          <w:rFonts w:ascii="Calibri" w:hAnsi="Calibri" w:cs="Tahoma"/>
          <w:sz w:val="22"/>
          <w:szCs w:val="22"/>
        </w:rPr>
      </w:pPr>
    </w:p>
    <w:p w14:paraId="6C68165F" w14:textId="77777777" w:rsidR="00EC3F4A" w:rsidRPr="00C06E1E" w:rsidRDefault="00EC3F4A" w:rsidP="00EC3F4A">
      <w:pPr>
        <w:rPr>
          <w:rFonts w:ascii="Calibri" w:hAnsi="Calibri" w:cs="Tahoma"/>
          <w:sz w:val="22"/>
          <w:szCs w:val="22"/>
        </w:rPr>
      </w:pPr>
      <w:r w:rsidRPr="00C06E1E">
        <w:rPr>
          <w:rFonts w:ascii="Calibri" w:hAnsi="Calibri" w:cs="Tahoma"/>
          <w:sz w:val="22"/>
          <w:szCs w:val="22"/>
        </w:rPr>
        <w:br w:type="page"/>
      </w:r>
    </w:p>
    <w:p w14:paraId="702F3DB5" w14:textId="77777777" w:rsidR="006818A7" w:rsidRPr="00C06E1E" w:rsidRDefault="006818A7" w:rsidP="006818A7">
      <w:pPr>
        <w:jc w:val="right"/>
        <w:rPr>
          <w:rFonts w:ascii="Calibri" w:hAnsi="Calibri" w:cs="Tahoma"/>
          <w:sz w:val="22"/>
          <w:szCs w:val="22"/>
        </w:rPr>
      </w:pPr>
      <w:r w:rsidRPr="00C06E1E">
        <w:rPr>
          <w:rFonts w:ascii="Calibri" w:hAnsi="Calibri" w:cs="Tahoma"/>
          <w:sz w:val="22"/>
          <w:szCs w:val="22"/>
        </w:rPr>
        <w:lastRenderedPageBreak/>
        <w:t xml:space="preserve">Załącznik nr 4 </w:t>
      </w:r>
    </w:p>
    <w:p w14:paraId="5F5F4B0D" w14:textId="77777777" w:rsidR="006818A7" w:rsidRPr="00C06E1E" w:rsidRDefault="006818A7" w:rsidP="006818A7">
      <w:pPr>
        <w:jc w:val="right"/>
        <w:rPr>
          <w:rFonts w:ascii="Calibri" w:hAnsi="Calibri" w:cs="Tahoma"/>
        </w:rPr>
      </w:pPr>
    </w:p>
    <w:p w14:paraId="65CF2D21" w14:textId="77777777" w:rsidR="006818A7" w:rsidRPr="00C06E1E" w:rsidRDefault="006818A7" w:rsidP="006818A7">
      <w:pPr>
        <w:jc w:val="right"/>
        <w:rPr>
          <w:rFonts w:ascii="Calibri" w:hAnsi="Calibri" w:cs="Tahoma"/>
        </w:rPr>
      </w:pPr>
    </w:p>
    <w:p w14:paraId="58032B0C" w14:textId="77777777" w:rsidR="006818A7" w:rsidRPr="00C06E1E" w:rsidRDefault="006818A7" w:rsidP="006818A7">
      <w:pPr>
        <w:jc w:val="center"/>
        <w:rPr>
          <w:rFonts w:ascii="Calibri" w:hAnsi="Calibri" w:cs="Tahoma"/>
        </w:rPr>
      </w:pPr>
      <w:r w:rsidRPr="00C06E1E">
        <w:rPr>
          <w:rFonts w:ascii="Calibri" w:hAnsi="Calibri" w:cs="Tahoma"/>
          <w:b/>
        </w:rPr>
        <w:t>Oświadczenie podatkowe</w:t>
      </w:r>
      <w:r w:rsidR="00562DB8" w:rsidRPr="00C06E1E">
        <w:rPr>
          <w:rFonts w:ascii="Calibri" w:hAnsi="Calibri" w:cs="Tahoma"/>
          <w:b/>
        </w:rPr>
        <w:t xml:space="preserve"> (wzór)</w:t>
      </w:r>
    </w:p>
    <w:p w14:paraId="0C973FF5" w14:textId="77777777" w:rsidR="006818A7" w:rsidRPr="00C06E1E" w:rsidRDefault="006818A7" w:rsidP="006818A7">
      <w:pPr>
        <w:rPr>
          <w:rFonts w:ascii="Calibri" w:hAnsi="Calibri" w:cs="Tahoma"/>
        </w:rPr>
      </w:pPr>
    </w:p>
    <w:p w14:paraId="217D5041" w14:textId="77777777" w:rsidR="006818A7" w:rsidRPr="00C06E1E" w:rsidRDefault="006818A7" w:rsidP="006818A7">
      <w:pPr>
        <w:jc w:val="both"/>
        <w:rPr>
          <w:rFonts w:ascii="Calibri" w:hAnsi="Calibri" w:cs="Tahoma"/>
        </w:rPr>
      </w:pPr>
    </w:p>
    <w:p w14:paraId="5F7C9492" w14:textId="77777777" w:rsidR="006818A7" w:rsidRPr="00C06E1E" w:rsidRDefault="00116533" w:rsidP="006818A7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 xml:space="preserve">Nazwa / </w:t>
      </w:r>
      <w:r w:rsidR="006818A7" w:rsidRPr="00C06E1E">
        <w:rPr>
          <w:rFonts w:ascii="Calibri" w:hAnsi="Calibri" w:cs="Tahoma"/>
        </w:rPr>
        <w:t xml:space="preserve">Firma: </w:t>
      </w:r>
    </w:p>
    <w:p w14:paraId="495C7F67" w14:textId="77777777" w:rsidR="006818A7" w:rsidRPr="00C06E1E" w:rsidRDefault="006818A7" w:rsidP="006818A7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  <w:b/>
          <w:sz w:val="22"/>
          <w:szCs w:val="22"/>
        </w:rPr>
      </w:pPr>
      <w:r w:rsidRPr="00C06E1E">
        <w:rPr>
          <w:rFonts w:ascii="Calibri" w:hAnsi="Calibri" w:cs="Tahoma"/>
        </w:rPr>
        <w:t>Adres</w:t>
      </w:r>
      <w:r w:rsidR="00116533" w:rsidRPr="00C06E1E">
        <w:rPr>
          <w:rFonts w:ascii="Calibri" w:hAnsi="Calibri" w:cs="Tahoma"/>
        </w:rPr>
        <w:t xml:space="preserve">: </w:t>
      </w:r>
    </w:p>
    <w:p w14:paraId="7C906E80" w14:textId="77777777" w:rsidR="006818A7" w:rsidRPr="00C06E1E" w:rsidRDefault="006818A7" w:rsidP="006818A7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 xml:space="preserve">Ulica: </w:t>
      </w:r>
      <w:r w:rsidR="006D7ACA" w:rsidRPr="00C06E1E">
        <w:rPr>
          <w:rFonts w:ascii="Calibri" w:hAnsi="Calibri" w:cs="Tahoma"/>
        </w:rPr>
        <w:t xml:space="preserve">                  </w:t>
      </w:r>
      <w:r w:rsidRPr="00C06E1E">
        <w:rPr>
          <w:rFonts w:ascii="Calibri" w:hAnsi="Calibri" w:cs="Tahoma"/>
        </w:rPr>
        <w:t xml:space="preserve">nr domu: </w:t>
      </w:r>
    </w:p>
    <w:p w14:paraId="4BEC2DC5" w14:textId="77777777" w:rsidR="00116533" w:rsidRPr="00C06E1E" w:rsidRDefault="006818A7" w:rsidP="006818A7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 xml:space="preserve">kod pocztowy: </w:t>
      </w:r>
    </w:p>
    <w:p w14:paraId="3EA4AF6A" w14:textId="77777777" w:rsidR="006818A7" w:rsidRPr="00C06E1E" w:rsidRDefault="006818A7" w:rsidP="006818A7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 xml:space="preserve">Gmina: </w:t>
      </w:r>
    </w:p>
    <w:p w14:paraId="4EEA4EF9" w14:textId="77777777" w:rsidR="00116533" w:rsidRPr="00C06E1E" w:rsidRDefault="006818A7" w:rsidP="006818A7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 xml:space="preserve">Powiat: </w:t>
      </w:r>
      <w:r w:rsidR="006D7ACA" w:rsidRPr="00C06E1E">
        <w:rPr>
          <w:rFonts w:ascii="Calibri" w:hAnsi="Calibri" w:cs="Tahoma"/>
        </w:rPr>
        <w:t xml:space="preserve">           </w:t>
      </w:r>
    </w:p>
    <w:p w14:paraId="0DE47BA7" w14:textId="77777777" w:rsidR="006818A7" w:rsidRPr="00C06E1E" w:rsidRDefault="006818A7" w:rsidP="006818A7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 xml:space="preserve">Województwo: </w:t>
      </w:r>
    </w:p>
    <w:p w14:paraId="11687D4D" w14:textId="77777777" w:rsidR="006818A7" w:rsidRPr="00C06E1E" w:rsidRDefault="006818A7" w:rsidP="006818A7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 xml:space="preserve">Identyfikator podatkowy NIP: </w:t>
      </w:r>
    </w:p>
    <w:p w14:paraId="709BBF52" w14:textId="77777777" w:rsidR="006818A7" w:rsidRPr="00C06E1E" w:rsidRDefault="006818A7" w:rsidP="006818A7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 xml:space="preserve">Urząd Skarbowy: </w:t>
      </w:r>
    </w:p>
    <w:p w14:paraId="2207B084" w14:textId="77777777" w:rsidR="006818A7" w:rsidRPr="00C06E1E" w:rsidRDefault="006818A7" w:rsidP="006818A7">
      <w:pPr>
        <w:tabs>
          <w:tab w:val="center" w:pos="7938"/>
        </w:tabs>
        <w:jc w:val="both"/>
        <w:rPr>
          <w:rFonts w:ascii="Calibri" w:hAnsi="Calibri" w:cs="Tahoma"/>
        </w:rPr>
      </w:pPr>
    </w:p>
    <w:p w14:paraId="1C0B7805" w14:textId="77777777" w:rsidR="006818A7" w:rsidRPr="00C06E1E" w:rsidRDefault="006818A7" w:rsidP="006818A7">
      <w:pPr>
        <w:tabs>
          <w:tab w:val="center" w:pos="7938"/>
        </w:tabs>
        <w:jc w:val="both"/>
        <w:rPr>
          <w:rFonts w:ascii="Calibri" w:hAnsi="Calibri" w:cs="Tahoma"/>
        </w:rPr>
      </w:pPr>
    </w:p>
    <w:p w14:paraId="7F0816E7" w14:textId="77777777" w:rsidR="006818A7" w:rsidRPr="00C06E1E" w:rsidRDefault="006818A7" w:rsidP="006818A7">
      <w:pPr>
        <w:tabs>
          <w:tab w:val="center" w:pos="7938"/>
        </w:tabs>
        <w:jc w:val="both"/>
        <w:rPr>
          <w:rFonts w:ascii="Calibri" w:hAnsi="Calibri" w:cs="Tahoma"/>
        </w:rPr>
      </w:pPr>
    </w:p>
    <w:p w14:paraId="746399DF" w14:textId="77777777" w:rsidR="006818A7" w:rsidRPr="00C06E1E" w:rsidRDefault="006818A7" w:rsidP="006818A7">
      <w:pPr>
        <w:tabs>
          <w:tab w:val="center" w:pos="7938"/>
        </w:tabs>
        <w:jc w:val="both"/>
        <w:rPr>
          <w:rFonts w:ascii="Calibri" w:hAnsi="Calibri" w:cs="Tahoma"/>
        </w:rPr>
      </w:pPr>
    </w:p>
    <w:p w14:paraId="2C12E6E4" w14:textId="77777777" w:rsidR="006818A7" w:rsidRPr="00C06E1E" w:rsidRDefault="006818A7" w:rsidP="006818A7">
      <w:pPr>
        <w:tabs>
          <w:tab w:val="center" w:pos="7938"/>
        </w:tabs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ab/>
        <w:t>…………………………………….……………</w:t>
      </w:r>
    </w:p>
    <w:p w14:paraId="6C307B70" w14:textId="77777777" w:rsidR="006818A7" w:rsidRPr="00C06E1E" w:rsidRDefault="006818A7" w:rsidP="006818A7">
      <w:pPr>
        <w:tabs>
          <w:tab w:val="center" w:pos="7938"/>
        </w:tabs>
        <w:ind w:left="6768" w:firstLine="312"/>
        <w:rPr>
          <w:rFonts w:ascii="Calibri" w:hAnsi="Calibri" w:cs="Tahoma"/>
        </w:rPr>
      </w:pPr>
      <w:r w:rsidRPr="00C06E1E">
        <w:rPr>
          <w:rFonts w:ascii="Calibri" w:hAnsi="Calibri" w:cs="Tahoma"/>
        </w:rPr>
        <w:t xml:space="preserve">  Podpis</w:t>
      </w:r>
    </w:p>
    <w:p w14:paraId="1AFC63E3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5F90BA07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4E3D9215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2B1A0CEB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216E4C52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1F729B11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0AB39446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264C04A4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4D5ADECB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3221FC12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5CD00EB6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34D14398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5B1AF223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33C81357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1D9AB64B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53500BE0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40E465CB" w14:textId="77777777" w:rsidR="006818A7" w:rsidRPr="00C06E1E" w:rsidRDefault="006818A7" w:rsidP="006818A7">
      <w:pPr>
        <w:ind w:left="7788"/>
        <w:jc w:val="both"/>
        <w:rPr>
          <w:rFonts w:ascii="Calibri" w:hAnsi="Calibri" w:cs="Calibri"/>
          <w:b/>
        </w:rPr>
      </w:pPr>
    </w:p>
    <w:p w14:paraId="1521F949" w14:textId="77777777" w:rsidR="006818A7" w:rsidRPr="00C06E1E" w:rsidRDefault="006818A7">
      <w:pPr>
        <w:rPr>
          <w:rFonts w:ascii="Calibri" w:hAnsi="Calibri" w:cs="Calibri"/>
        </w:rPr>
      </w:pPr>
      <w:r w:rsidRPr="00C06E1E">
        <w:rPr>
          <w:rFonts w:ascii="Calibri" w:hAnsi="Calibri" w:cs="Calibri"/>
        </w:rPr>
        <w:br w:type="page"/>
      </w:r>
    </w:p>
    <w:p w14:paraId="53652582" w14:textId="77777777" w:rsidR="00562DB8" w:rsidRPr="00C06E1E" w:rsidRDefault="00020EEB" w:rsidP="006818A7">
      <w:pPr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C06E1E">
        <w:rPr>
          <w:rFonts w:ascii="Calibri" w:hAnsi="Calibri" w:cs="Calibri"/>
          <w:sz w:val="22"/>
          <w:szCs w:val="22"/>
        </w:rPr>
        <w:lastRenderedPageBreak/>
        <w:t xml:space="preserve">Załącznik nr </w:t>
      </w:r>
      <w:r w:rsidR="00E17B36">
        <w:rPr>
          <w:rFonts w:ascii="Calibri" w:hAnsi="Calibri" w:cs="Calibri"/>
          <w:sz w:val="22"/>
          <w:szCs w:val="22"/>
        </w:rPr>
        <w:t>3</w:t>
      </w:r>
    </w:p>
    <w:p w14:paraId="6A5CCAB5" w14:textId="77777777" w:rsidR="00562DB8" w:rsidRPr="00C06E1E" w:rsidRDefault="00562DB8" w:rsidP="006818A7">
      <w:pPr>
        <w:ind w:left="4956" w:firstLine="708"/>
        <w:jc w:val="both"/>
        <w:rPr>
          <w:rFonts w:ascii="Calibri" w:hAnsi="Calibri" w:cs="Calibri"/>
          <w:sz w:val="22"/>
          <w:szCs w:val="22"/>
        </w:rPr>
      </w:pPr>
    </w:p>
    <w:p w14:paraId="04D983D5" w14:textId="77777777" w:rsidR="00020EEB" w:rsidRPr="00C06E1E" w:rsidRDefault="00562DB8" w:rsidP="006818A7">
      <w:pPr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C06E1E">
        <w:rPr>
          <w:rFonts w:ascii="Calibri" w:hAnsi="Calibri" w:cs="Calibri"/>
          <w:sz w:val="22"/>
          <w:szCs w:val="22"/>
        </w:rPr>
        <w:t>F</w:t>
      </w:r>
      <w:r w:rsidR="00020EEB" w:rsidRPr="00C06E1E">
        <w:rPr>
          <w:rFonts w:ascii="Calibri" w:hAnsi="Calibri" w:cs="Calibri"/>
          <w:sz w:val="22"/>
          <w:szCs w:val="22"/>
        </w:rPr>
        <w:t xml:space="preserve">ormularz </w:t>
      </w:r>
      <w:r w:rsidR="00263F18" w:rsidRPr="00C06E1E">
        <w:rPr>
          <w:rFonts w:ascii="Calibri" w:hAnsi="Calibri" w:cs="Calibri"/>
          <w:sz w:val="22"/>
          <w:szCs w:val="22"/>
        </w:rPr>
        <w:t>zlecenia</w:t>
      </w:r>
    </w:p>
    <w:p w14:paraId="27A34272" w14:textId="77777777" w:rsidR="00562DB8" w:rsidRPr="00C06E1E" w:rsidRDefault="00562DB8" w:rsidP="00020EEB">
      <w:pPr>
        <w:ind w:left="4956"/>
        <w:jc w:val="both"/>
        <w:rPr>
          <w:rFonts w:ascii="Calibri" w:hAnsi="Calibri" w:cs="Calibri"/>
        </w:rPr>
      </w:pPr>
    </w:p>
    <w:p w14:paraId="3D38CE81" w14:textId="77777777" w:rsidR="00020EEB" w:rsidRPr="00C06E1E" w:rsidRDefault="006D7ACA" w:rsidP="00020EEB">
      <w:pPr>
        <w:rPr>
          <w:rFonts w:ascii="Calibri" w:hAnsi="Calibri" w:cs="Tahoma"/>
        </w:rPr>
      </w:pPr>
      <w:r w:rsidRPr="00C06E1E">
        <w:t>……………..</w:t>
      </w:r>
      <w:r w:rsidR="006818A7" w:rsidRPr="00C06E1E">
        <w:t xml:space="preserve"> - </w:t>
      </w:r>
      <w:r w:rsidRPr="00C06E1E">
        <w:t>…………………</w:t>
      </w:r>
      <w:r w:rsidR="00020EEB" w:rsidRPr="00C06E1E">
        <w:br/>
      </w:r>
      <w:r w:rsidR="00020EEB" w:rsidRPr="00C06E1E">
        <w:rPr>
          <w:rFonts w:ascii="Calibri" w:hAnsi="Calibri" w:cs="Tahoma"/>
        </w:rPr>
        <w:t>Departament Studiów Strategicznych</w:t>
      </w:r>
      <w:r w:rsidR="00020EEB" w:rsidRPr="00C06E1E">
        <w:rPr>
          <w:rFonts w:ascii="Calibri" w:hAnsi="Calibri" w:cs="Tahoma"/>
        </w:rPr>
        <w:br/>
        <w:t>Kancelaria Prezesa Rady Ministrów</w:t>
      </w:r>
      <w:r w:rsidR="00020EEB" w:rsidRPr="00C06E1E">
        <w:rPr>
          <w:rFonts w:ascii="Calibri" w:hAnsi="Calibri" w:cs="Tahoma"/>
        </w:rPr>
        <w:br/>
        <w:t>Al. Ujazdowskie 1/3; 00-583 Warszawa</w:t>
      </w:r>
    </w:p>
    <w:p w14:paraId="47570274" w14:textId="77777777" w:rsidR="00020EEB" w:rsidRPr="00C06E1E" w:rsidRDefault="00020EEB" w:rsidP="00020EEB">
      <w:pPr>
        <w:jc w:val="center"/>
        <w:rPr>
          <w:rFonts w:ascii="Calibri" w:hAnsi="Calibri" w:cs="Tahoma"/>
          <w:b/>
        </w:rPr>
      </w:pPr>
    </w:p>
    <w:p w14:paraId="700602F1" w14:textId="77777777" w:rsidR="00701E7D" w:rsidRPr="00C06E1E" w:rsidRDefault="00701E7D" w:rsidP="00020EEB">
      <w:pPr>
        <w:jc w:val="center"/>
        <w:rPr>
          <w:rFonts w:ascii="Calibri" w:hAnsi="Calibri" w:cs="Tahoma"/>
          <w:b/>
        </w:rPr>
      </w:pPr>
    </w:p>
    <w:p w14:paraId="31ABB97C" w14:textId="77777777" w:rsidR="00020EEB" w:rsidRPr="00C06E1E" w:rsidRDefault="00F76C43" w:rsidP="00020EEB">
      <w:pPr>
        <w:jc w:val="center"/>
        <w:rPr>
          <w:rFonts w:ascii="Calibri" w:hAnsi="Calibri" w:cs="Tahoma"/>
        </w:rPr>
      </w:pPr>
      <w:r w:rsidRPr="00C06E1E">
        <w:rPr>
          <w:rFonts w:ascii="Calibri" w:hAnsi="Calibri" w:cs="Tahoma"/>
          <w:b/>
        </w:rPr>
        <w:t xml:space="preserve">Zlecenie </w:t>
      </w:r>
      <w:r w:rsidR="006D7ACA" w:rsidRPr="00C06E1E">
        <w:rPr>
          <w:rFonts w:ascii="Calibri" w:hAnsi="Calibri" w:cs="Tahoma"/>
          <w:b/>
        </w:rPr>
        <w:t xml:space="preserve">realizacji </w:t>
      </w:r>
      <w:r w:rsidR="009D634A">
        <w:rPr>
          <w:rFonts w:ascii="Calibri" w:hAnsi="Calibri" w:cs="Tahoma"/>
          <w:b/>
        </w:rPr>
        <w:t>fali zogniskowanych wywiadów grupowych/indywidualnych wywiadów pogłębionych</w:t>
      </w:r>
      <w:r w:rsidR="00D82583" w:rsidRPr="00C06E1E">
        <w:rPr>
          <w:rStyle w:val="Odwoanieprzypisudolnego"/>
          <w:rFonts w:ascii="Calibri" w:hAnsi="Calibri" w:cs="Tahoma"/>
          <w:b/>
        </w:rPr>
        <w:footnoteReference w:id="2"/>
      </w:r>
      <w:r w:rsidR="00020EEB" w:rsidRPr="00C06E1E">
        <w:rPr>
          <w:rFonts w:ascii="Calibri" w:hAnsi="Calibri" w:cs="Tahoma"/>
          <w:b/>
        </w:rPr>
        <w:br/>
      </w:r>
    </w:p>
    <w:p w14:paraId="23F78D1C" w14:textId="77777777" w:rsidR="00020EEB" w:rsidRPr="00C06E1E" w:rsidRDefault="00020EEB" w:rsidP="00020EEB">
      <w:pPr>
        <w:jc w:val="both"/>
        <w:rPr>
          <w:rFonts w:ascii="Calibri" w:hAnsi="Calibri" w:cs="Tahoma"/>
        </w:rPr>
      </w:pPr>
    </w:p>
    <w:p w14:paraId="6AED3473" w14:textId="77777777" w:rsidR="00020EEB" w:rsidRPr="00C06E1E" w:rsidRDefault="00020EEB" w:rsidP="00017DB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>Temat badania:</w:t>
      </w:r>
    </w:p>
    <w:p w14:paraId="29021258" w14:textId="77777777" w:rsidR="00020EEB" w:rsidRPr="00C06E1E" w:rsidRDefault="00020EEB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ab/>
      </w:r>
    </w:p>
    <w:p w14:paraId="4F868978" w14:textId="77777777" w:rsidR="00020EEB" w:rsidRPr="00C06E1E" w:rsidRDefault="00020EEB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ab/>
      </w:r>
    </w:p>
    <w:p w14:paraId="77548FB7" w14:textId="77777777" w:rsidR="006D7ACA" w:rsidRPr="00C06E1E" w:rsidRDefault="00020EEB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 xml:space="preserve">Technika badania: </w:t>
      </w:r>
      <w:r w:rsidR="009D634A">
        <w:rPr>
          <w:rFonts w:ascii="Calibri" w:hAnsi="Calibri" w:cs="Tahoma"/>
        </w:rPr>
        <w:t>FGI/IDI</w:t>
      </w:r>
      <w:r w:rsidR="000A2B84">
        <w:rPr>
          <w:rFonts w:ascii="Calibri" w:hAnsi="Calibri" w:cs="Tahoma"/>
          <w:b/>
          <w:vertAlign w:val="superscript"/>
        </w:rPr>
        <w:t>1</w:t>
      </w:r>
    </w:p>
    <w:p w14:paraId="021A587E" w14:textId="77777777" w:rsidR="00116533" w:rsidRPr="00C06E1E" w:rsidRDefault="009D634A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Preferowane lokalizacje: </w:t>
      </w:r>
    </w:p>
    <w:p w14:paraId="47C19ABC" w14:textId="77777777" w:rsidR="00116533" w:rsidRPr="00C06E1E" w:rsidRDefault="00116533" w:rsidP="00116533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ab/>
      </w:r>
    </w:p>
    <w:p w14:paraId="695A0AA5" w14:textId="77777777" w:rsidR="00020EEB" w:rsidRPr="00C06E1E" w:rsidRDefault="009D634A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Opis przyjętych kryteriów dla grup/osób</w:t>
      </w:r>
      <w:r w:rsidR="00953BB9">
        <w:rPr>
          <w:rFonts w:ascii="Calibri" w:hAnsi="Calibri" w:cs="Tahoma"/>
          <w:b/>
          <w:vertAlign w:val="superscript"/>
        </w:rPr>
        <w:t>1</w:t>
      </w:r>
      <w:r>
        <w:rPr>
          <w:rFonts w:ascii="Calibri" w:hAnsi="Calibri" w:cs="Tahoma"/>
        </w:rPr>
        <w:t xml:space="preserve"> wchodzących w skład fali: </w:t>
      </w:r>
    </w:p>
    <w:p w14:paraId="3E573F72" w14:textId="77777777" w:rsidR="00020EEB" w:rsidRPr="00C06E1E" w:rsidRDefault="00020EEB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ab/>
      </w:r>
    </w:p>
    <w:p w14:paraId="3429DAA5" w14:textId="77777777" w:rsidR="00020EEB" w:rsidRPr="00C06E1E" w:rsidRDefault="00020EEB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ab/>
      </w:r>
    </w:p>
    <w:p w14:paraId="44B5CACD" w14:textId="77777777" w:rsidR="00020EEB" w:rsidRPr="00C06E1E" w:rsidRDefault="00020EEB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ab/>
      </w:r>
    </w:p>
    <w:p w14:paraId="0D31F2AB" w14:textId="77777777" w:rsidR="00020EEB" w:rsidRPr="00C06E1E" w:rsidRDefault="00020EEB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>Uwagi:</w:t>
      </w:r>
    </w:p>
    <w:p w14:paraId="50373594" w14:textId="77777777" w:rsidR="00020EEB" w:rsidRPr="00C06E1E" w:rsidRDefault="00020EEB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ab/>
      </w:r>
    </w:p>
    <w:p w14:paraId="710F5617" w14:textId="77777777" w:rsidR="00020EEB" w:rsidRPr="00C06E1E" w:rsidRDefault="00020EEB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ab/>
      </w:r>
    </w:p>
    <w:p w14:paraId="74669CB3" w14:textId="77777777" w:rsidR="00020EEB" w:rsidRPr="00C06E1E" w:rsidRDefault="00020EEB" w:rsidP="00020EE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ab/>
      </w:r>
    </w:p>
    <w:p w14:paraId="1F96720B" w14:textId="77777777" w:rsidR="00020EEB" w:rsidRPr="00C06E1E" w:rsidRDefault="00020EEB" w:rsidP="00017DBB">
      <w:pPr>
        <w:tabs>
          <w:tab w:val="left" w:leader="dot" w:pos="9781"/>
        </w:tabs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 xml:space="preserve">Załącznik: </w:t>
      </w:r>
      <w:r w:rsidR="009D634A">
        <w:rPr>
          <w:rFonts w:ascii="Calibri" w:hAnsi="Calibri" w:cs="Tahoma"/>
        </w:rPr>
        <w:t xml:space="preserve">tezy do scenariusza wywiadów </w:t>
      </w:r>
      <w:r w:rsidR="00957165">
        <w:rPr>
          <w:rFonts w:ascii="Calibri" w:hAnsi="Calibri" w:cs="Tahoma"/>
        </w:rPr>
        <w:t xml:space="preserve">oraz założenia do rekrutacji uczestników </w:t>
      </w:r>
    </w:p>
    <w:p w14:paraId="69A1E2F1" w14:textId="77777777" w:rsidR="00020EEB" w:rsidRPr="00C06E1E" w:rsidRDefault="00020EEB" w:rsidP="00017DBB">
      <w:pPr>
        <w:tabs>
          <w:tab w:val="left" w:leader="dot" w:pos="9781"/>
        </w:tabs>
        <w:spacing w:line="480" w:lineRule="auto"/>
        <w:jc w:val="both"/>
        <w:rPr>
          <w:rFonts w:ascii="Calibri" w:hAnsi="Calibri" w:cs="Tahoma"/>
        </w:rPr>
      </w:pPr>
    </w:p>
    <w:p w14:paraId="028C1451" w14:textId="77777777" w:rsidR="006818A7" w:rsidRPr="00C06E1E" w:rsidRDefault="006818A7" w:rsidP="00020EEB">
      <w:pPr>
        <w:tabs>
          <w:tab w:val="center" w:pos="7938"/>
        </w:tabs>
        <w:jc w:val="both"/>
        <w:rPr>
          <w:rFonts w:ascii="Calibri" w:hAnsi="Calibri" w:cs="Tahoma"/>
        </w:rPr>
      </w:pPr>
    </w:p>
    <w:p w14:paraId="52F415F5" w14:textId="77777777" w:rsidR="00020EEB" w:rsidRPr="00C06E1E" w:rsidRDefault="00020EEB" w:rsidP="00020EEB">
      <w:pPr>
        <w:tabs>
          <w:tab w:val="center" w:pos="7938"/>
        </w:tabs>
        <w:jc w:val="both"/>
        <w:rPr>
          <w:rFonts w:ascii="Calibri" w:hAnsi="Calibri" w:cs="Tahoma"/>
        </w:rPr>
      </w:pPr>
      <w:r w:rsidRPr="00C06E1E">
        <w:rPr>
          <w:rFonts w:ascii="Calibri" w:hAnsi="Calibri" w:cs="Tahoma"/>
        </w:rPr>
        <w:tab/>
        <w:t>…………………………………….……………</w:t>
      </w:r>
    </w:p>
    <w:p w14:paraId="78FB2A20" w14:textId="77777777" w:rsidR="00020EEB" w:rsidRPr="00020EEB" w:rsidRDefault="00701E7D" w:rsidP="00017DBB">
      <w:pPr>
        <w:tabs>
          <w:tab w:val="center" w:pos="7938"/>
        </w:tabs>
        <w:ind w:left="6768" w:firstLine="312"/>
        <w:rPr>
          <w:rFonts w:ascii="Calibri" w:hAnsi="Calibri" w:cs="Calibri"/>
        </w:rPr>
      </w:pPr>
      <w:r w:rsidRPr="00C06E1E">
        <w:rPr>
          <w:rFonts w:ascii="Calibri" w:hAnsi="Calibri" w:cs="Tahoma"/>
        </w:rPr>
        <w:t xml:space="preserve">   </w:t>
      </w:r>
      <w:r w:rsidR="00020EEB" w:rsidRPr="00C06E1E">
        <w:rPr>
          <w:rFonts w:ascii="Calibri" w:hAnsi="Calibri" w:cs="Tahoma"/>
        </w:rPr>
        <w:t>Podpis</w:t>
      </w:r>
    </w:p>
    <w:sectPr w:rsidR="00020EEB" w:rsidRPr="00020EEB" w:rsidSect="00076CA0">
      <w:footerReference w:type="even" r:id="rId10"/>
      <w:footerReference w:type="default" r:id="rId11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E4982" w14:textId="77777777" w:rsidR="004A5635" w:rsidRDefault="004A5635">
      <w:r>
        <w:separator/>
      </w:r>
    </w:p>
  </w:endnote>
  <w:endnote w:type="continuationSeparator" w:id="0">
    <w:p w14:paraId="39BA4B74" w14:textId="77777777" w:rsidR="004A5635" w:rsidRDefault="004A5635">
      <w:r>
        <w:continuationSeparator/>
      </w:r>
    </w:p>
  </w:endnote>
  <w:endnote w:type="continuationNotice" w:id="1">
    <w:p w14:paraId="3FC26CD4" w14:textId="77777777" w:rsidR="004A5635" w:rsidRDefault="004A5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F0E2E" w14:textId="77777777" w:rsidR="00E9550E" w:rsidRDefault="00E9550E" w:rsidP="00E22D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1FD48E" w14:textId="77777777" w:rsidR="00E9550E" w:rsidRDefault="00E9550E" w:rsidP="002700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18895" w14:textId="1789A781" w:rsidR="00E9550E" w:rsidRDefault="00E9550E" w:rsidP="00E22D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1AE6">
      <w:rPr>
        <w:rStyle w:val="Numerstrony"/>
        <w:noProof/>
      </w:rPr>
      <w:t>23</w:t>
    </w:r>
    <w:r>
      <w:rPr>
        <w:rStyle w:val="Numerstrony"/>
      </w:rPr>
      <w:fldChar w:fldCharType="end"/>
    </w:r>
  </w:p>
  <w:p w14:paraId="56118A5A" w14:textId="77777777" w:rsidR="00E9550E" w:rsidRDefault="00E9550E" w:rsidP="00270045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1C475" w14:textId="77777777" w:rsidR="004A5635" w:rsidRDefault="004A5635">
      <w:r>
        <w:separator/>
      </w:r>
    </w:p>
  </w:footnote>
  <w:footnote w:type="continuationSeparator" w:id="0">
    <w:p w14:paraId="0159C544" w14:textId="77777777" w:rsidR="004A5635" w:rsidRDefault="004A5635">
      <w:r>
        <w:continuationSeparator/>
      </w:r>
    </w:p>
  </w:footnote>
  <w:footnote w:type="continuationNotice" w:id="1">
    <w:p w14:paraId="26F2F0DD" w14:textId="77777777" w:rsidR="004A5635" w:rsidRDefault="004A5635"/>
  </w:footnote>
  <w:footnote w:id="2">
    <w:p w14:paraId="7DE25A29" w14:textId="77777777" w:rsidR="00E9550E" w:rsidRPr="00D82583" w:rsidRDefault="00E9550E">
      <w:pPr>
        <w:pStyle w:val="Tekstprzypisudolnego"/>
        <w:rPr>
          <w:sz w:val="18"/>
          <w:szCs w:val="18"/>
        </w:rPr>
      </w:pPr>
      <w:r w:rsidRPr="00D82583">
        <w:rPr>
          <w:rStyle w:val="Odwoanieprzypisudolnego"/>
          <w:sz w:val="18"/>
          <w:szCs w:val="18"/>
        </w:rPr>
        <w:footnoteRef/>
      </w:r>
      <w:r w:rsidRPr="00D82583">
        <w:rPr>
          <w:sz w:val="18"/>
          <w:szCs w:val="18"/>
        </w:rPr>
        <w:t xml:space="preserve"> </w:t>
      </w:r>
      <w:r w:rsidRPr="00D82583">
        <w:rPr>
          <w:rFonts w:ascii="Calibri" w:hAnsi="Calibri" w:cs="Tahoma"/>
          <w:sz w:val="18"/>
          <w:szCs w:val="18"/>
        </w:rPr>
        <w:t>Niewłaściwe skreślić</w:t>
      </w:r>
      <w:r w:rsidRPr="00D82583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0A1"/>
    <w:multiLevelType w:val="hybridMultilevel"/>
    <w:tmpl w:val="7CF06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12D"/>
    <w:multiLevelType w:val="multilevel"/>
    <w:tmpl w:val="F4BC90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13722"/>
    <w:multiLevelType w:val="multilevel"/>
    <w:tmpl w:val="0B424FC2"/>
    <w:lvl w:ilvl="0">
      <w:start w:val="1"/>
      <w:numFmt w:val="lowerRoman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53256E6"/>
    <w:multiLevelType w:val="hybridMultilevel"/>
    <w:tmpl w:val="F1E2F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2EA"/>
    <w:multiLevelType w:val="hybridMultilevel"/>
    <w:tmpl w:val="CADA96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E528C70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AC67EB"/>
    <w:multiLevelType w:val="hybridMultilevel"/>
    <w:tmpl w:val="2B62CE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946FB6">
      <w:numFmt w:val="bullet"/>
      <w:lvlText w:val="•"/>
      <w:lvlJc w:val="left"/>
      <w:pPr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3904001C"/>
    <w:multiLevelType w:val="hybridMultilevel"/>
    <w:tmpl w:val="258E035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50337CB"/>
    <w:multiLevelType w:val="hybridMultilevel"/>
    <w:tmpl w:val="4C0E1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42AC5"/>
    <w:multiLevelType w:val="hybridMultilevel"/>
    <w:tmpl w:val="EAE286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E743A"/>
    <w:multiLevelType w:val="hybridMultilevel"/>
    <w:tmpl w:val="560A25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A5DEAE98">
      <w:start w:val="3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016AF7"/>
    <w:multiLevelType w:val="multilevel"/>
    <w:tmpl w:val="26445206"/>
    <w:lvl w:ilvl="0">
      <w:start w:val="1"/>
      <w:numFmt w:val="decimal"/>
      <w:lvlText w:val="%1)"/>
      <w:lvlJc w:val="left"/>
      <w:pPr>
        <w:tabs>
          <w:tab w:val="num" w:pos="748"/>
        </w:tabs>
        <w:ind w:left="748" w:hanging="391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626550"/>
    <w:multiLevelType w:val="hybridMultilevel"/>
    <w:tmpl w:val="7CF06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845"/>
    <w:multiLevelType w:val="hybridMultilevel"/>
    <w:tmpl w:val="A58A3F72"/>
    <w:name w:val="WW8Num123"/>
    <w:lvl w:ilvl="0" w:tplc="DA662C62">
      <w:start w:val="1"/>
      <w:numFmt w:val="lowerRoman"/>
      <w:lvlText w:val="%1."/>
      <w:lvlJc w:val="left"/>
      <w:pPr>
        <w:tabs>
          <w:tab w:val="num" w:pos="748"/>
        </w:tabs>
        <w:ind w:left="748" w:hanging="39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5B7A2E6B"/>
    <w:multiLevelType w:val="hybridMultilevel"/>
    <w:tmpl w:val="9E44FFC0"/>
    <w:lvl w:ilvl="0" w:tplc="7534B8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D0662"/>
    <w:multiLevelType w:val="hybridMultilevel"/>
    <w:tmpl w:val="7CF06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67E66"/>
    <w:multiLevelType w:val="hybridMultilevel"/>
    <w:tmpl w:val="55DE88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A5DEAE98">
      <w:start w:val="3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5EC4E732">
      <w:start w:val="13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8234930"/>
    <w:multiLevelType w:val="hybridMultilevel"/>
    <w:tmpl w:val="F2486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A795D"/>
    <w:multiLevelType w:val="hybridMultilevel"/>
    <w:tmpl w:val="98521A9E"/>
    <w:lvl w:ilvl="0" w:tplc="72661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737B8"/>
    <w:multiLevelType w:val="hybridMultilevel"/>
    <w:tmpl w:val="2A14C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B4CCC"/>
    <w:multiLevelType w:val="hybridMultilevel"/>
    <w:tmpl w:val="DECE49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A5DEAE98">
      <w:start w:val="3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4C3325A"/>
    <w:multiLevelType w:val="hybridMultilevel"/>
    <w:tmpl w:val="E7B490EC"/>
    <w:lvl w:ilvl="0" w:tplc="AE4C060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1" w:tplc="FA14620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F611D"/>
    <w:multiLevelType w:val="hybridMultilevel"/>
    <w:tmpl w:val="D05E5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4"/>
  </w:num>
  <w:num w:numId="4">
    <w:abstractNumId w:val="7"/>
  </w:num>
  <w:num w:numId="5">
    <w:abstractNumId w:val="12"/>
  </w:num>
  <w:num w:numId="6">
    <w:abstractNumId w:val="5"/>
  </w:num>
  <w:num w:numId="7">
    <w:abstractNumId w:val="19"/>
  </w:num>
  <w:num w:numId="8">
    <w:abstractNumId w:val="15"/>
  </w:num>
  <w:num w:numId="9">
    <w:abstractNumId w:val="6"/>
  </w:num>
  <w:num w:numId="10">
    <w:abstractNumId w:val="14"/>
  </w:num>
  <w:num w:numId="11">
    <w:abstractNumId w:val="23"/>
  </w:num>
  <w:num w:numId="12">
    <w:abstractNumId w:val="1"/>
  </w:num>
  <w:num w:numId="13">
    <w:abstractNumId w:val="22"/>
  </w:num>
  <w:num w:numId="14">
    <w:abstractNumId w:val="18"/>
  </w:num>
  <w:num w:numId="15">
    <w:abstractNumId w:val="21"/>
  </w:num>
  <w:num w:numId="16">
    <w:abstractNumId w:val="3"/>
  </w:num>
  <w:num w:numId="17">
    <w:abstractNumId w:val="8"/>
  </w:num>
  <w:num w:numId="18">
    <w:abstractNumId w:val="10"/>
  </w:num>
  <w:num w:numId="19">
    <w:abstractNumId w:val="4"/>
  </w:num>
  <w:num w:numId="20">
    <w:abstractNumId w:val="9"/>
  </w:num>
  <w:num w:numId="21">
    <w:abstractNumId w:val="20"/>
  </w:num>
  <w:num w:numId="22">
    <w:abstractNumId w:val="17"/>
  </w:num>
  <w:num w:numId="23">
    <w:abstractNumId w:val="16"/>
  </w:num>
  <w:num w:numId="24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E9"/>
    <w:rsid w:val="0000002F"/>
    <w:rsid w:val="000022A6"/>
    <w:rsid w:val="000026DC"/>
    <w:rsid w:val="00003524"/>
    <w:rsid w:val="00003949"/>
    <w:rsid w:val="00003B1A"/>
    <w:rsid w:val="00004BFE"/>
    <w:rsid w:val="000071A0"/>
    <w:rsid w:val="0001059C"/>
    <w:rsid w:val="000105DA"/>
    <w:rsid w:val="00012796"/>
    <w:rsid w:val="00013C88"/>
    <w:rsid w:val="00014161"/>
    <w:rsid w:val="00016586"/>
    <w:rsid w:val="00017A44"/>
    <w:rsid w:val="00017DBB"/>
    <w:rsid w:val="000209C7"/>
    <w:rsid w:val="00020EEB"/>
    <w:rsid w:val="000251D3"/>
    <w:rsid w:val="000262A1"/>
    <w:rsid w:val="00030CF0"/>
    <w:rsid w:val="000310DF"/>
    <w:rsid w:val="00031F56"/>
    <w:rsid w:val="00031F75"/>
    <w:rsid w:val="000320CB"/>
    <w:rsid w:val="00033238"/>
    <w:rsid w:val="00033FE2"/>
    <w:rsid w:val="00034903"/>
    <w:rsid w:val="00037883"/>
    <w:rsid w:val="0004146B"/>
    <w:rsid w:val="000445DF"/>
    <w:rsid w:val="00050B7F"/>
    <w:rsid w:val="000516D7"/>
    <w:rsid w:val="000569AE"/>
    <w:rsid w:val="0006037D"/>
    <w:rsid w:val="0006120C"/>
    <w:rsid w:val="000633F7"/>
    <w:rsid w:val="00063641"/>
    <w:rsid w:val="00063881"/>
    <w:rsid w:val="0006473D"/>
    <w:rsid w:val="0006741B"/>
    <w:rsid w:val="0006787F"/>
    <w:rsid w:val="00076132"/>
    <w:rsid w:val="0007678F"/>
    <w:rsid w:val="00076CA0"/>
    <w:rsid w:val="00077784"/>
    <w:rsid w:val="00080755"/>
    <w:rsid w:val="00081157"/>
    <w:rsid w:val="0008206A"/>
    <w:rsid w:val="0008295C"/>
    <w:rsid w:val="00082A16"/>
    <w:rsid w:val="000865D7"/>
    <w:rsid w:val="000866F9"/>
    <w:rsid w:val="00087043"/>
    <w:rsid w:val="00091126"/>
    <w:rsid w:val="00091D1C"/>
    <w:rsid w:val="00092215"/>
    <w:rsid w:val="00094F9A"/>
    <w:rsid w:val="00095401"/>
    <w:rsid w:val="00095B5D"/>
    <w:rsid w:val="00095F38"/>
    <w:rsid w:val="000A0B4F"/>
    <w:rsid w:val="000A29AE"/>
    <w:rsid w:val="000A2B84"/>
    <w:rsid w:val="000A36E6"/>
    <w:rsid w:val="000A39C7"/>
    <w:rsid w:val="000A3CFF"/>
    <w:rsid w:val="000A492D"/>
    <w:rsid w:val="000A7D4A"/>
    <w:rsid w:val="000B2970"/>
    <w:rsid w:val="000B2BFB"/>
    <w:rsid w:val="000B2FE5"/>
    <w:rsid w:val="000B34D5"/>
    <w:rsid w:val="000B35EA"/>
    <w:rsid w:val="000B369D"/>
    <w:rsid w:val="000B4A15"/>
    <w:rsid w:val="000B69C6"/>
    <w:rsid w:val="000B7554"/>
    <w:rsid w:val="000B7645"/>
    <w:rsid w:val="000C07B8"/>
    <w:rsid w:val="000C0D9E"/>
    <w:rsid w:val="000C3FC0"/>
    <w:rsid w:val="000C5BCB"/>
    <w:rsid w:val="000C7B10"/>
    <w:rsid w:val="000D3211"/>
    <w:rsid w:val="000D3664"/>
    <w:rsid w:val="000E0F74"/>
    <w:rsid w:val="000E1DB1"/>
    <w:rsid w:val="000E2E22"/>
    <w:rsid w:val="000E3C32"/>
    <w:rsid w:val="000E41CF"/>
    <w:rsid w:val="000E4D73"/>
    <w:rsid w:val="000E7A63"/>
    <w:rsid w:val="000F437D"/>
    <w:rsid w:val="000F78E1"/>
    <w:rsid w:val="00101B1B"/>
    <w:rsid w:val="001030CB"/>
    <w:rsid w:val="001048F1"/>
    <w:rsid w:val="00110136"/>
    <w:rsid w:val="00111658"/>
    <w:rsid w:val="00111743"/>
    <w:rsid w:val="00112170"/>
    <w:rsid w:val="00113880"/>
    <w:rsid w:val="0011403D"/>
    <w:rsid w:val="00115FFF"/>
    <w:rsid w:val="00116533"/>
    <w:rsid w:val="00117596"/>
    <w:rsid w:val="00121315"/>
    <w:rsid w:val="00121ED5"/>
    <w:rsid w:val="001224F1"/>
    <w:rsid w:val="00131A27"/>
    <w:rsid w:val="00132A35"/>
    <w:rsid w:val="00133043"/>
    <w:rsid w:val="00133691"/>
    <w:rsid w:val="00137E00"/>
    <w:rsid w:val="00140100"/>
    <w:rsid w:val="00140BA8"/>
    <w:rsid w:val="001448F9"/>
    <w:rsid w:val="001450DE"/>
    <w:rsid w:val="00145EBE"/>
    <w:rsid w:val="00146B0A"/>
    <w:rsid w:val="001521D4"/>
    <w:rsid w:val="00152E1F"/>
    <w:rsid w:val="001538DD"/>
    <w:rsid w:val="00160909"/>
    <w:rsid w:val="0016158A"/>
    <w:rsid w:val="00161D9D"/>
    <w:rsid w:val="00162D5D"/>
    <w:rsid w:val="001639C8"/>
    <w:rsid w:val="0016446B"/>
    <w:rsid w:val="00164CBD"/>
    <w:rsid w:val="00164F8D"/>
    <w:rsid w:val="00165744"/>
    <w:rsid w:val="001664CA"/>
    <w:rsid w:val="00172B08"/>
    <w:rsid w:val="00172B8D"/>
    <w:rsid w:val="00172F36"/>
    <w:rsid w:val="001770E5"/>
    <w:rsid w:val="001807BF"/>
    <w:rsid w:val="00181E33"/>
    <w:rsid w:val="001823F1"/>
    <w:rsid w:val="00183668"/>
    <w:rsid w:val="001915E7"/>
    <w:rsid w:val="00192E21"/>
    <w:rsid w:val="00196631"/>
    <w:rsid w:val="001970C3"/>
    <w:rsid w:val="001A032E"/>
    <w:rsid w:val="001A1F7A"/>
    <w:rsid w:val="001A3301"/>
    <w:rsid w:val="001A41B9"/>
    <w:rsid w:val="001B0509"/>
    <w:rsid w:val="001B1541"/>
    <w:rsid w:val="001B3D60"/>
    <w:rsid w:val="001B46A0"/>
    <w:rsid w:val="001B5318"/>
    <w:rsid w:val="001B601B"/>
    <w:rsid w:val="001B69B6"/>
    <w:rsid w:val="001C1930"/>
    <w:rsid w:val="001C2736"/>
    <w:rsid w:val="001C27F1"/>
    <w:rsid w:val="001C642C"/>
    <w:rsid w:val="001C6A78"/>
    <w:rsid w:val="001C7A85"/>
    <w:rsid w:val="001D0988"/>
    <w:rsid w:val="001D3479"/>
    <w:rsid w:val="001D63D6"/>
    <w:rsid w:val="001D6AE3"/>
    <w:rsid w:val="001D70DC"/>
    <w:rsid w:val="001D7D79"/>
    <w:rsid w:val="001E0557"/>
    <w:rsid w:val="001E0D83"/>
    <w:rsid w:val="001E0DDA"/>
    <w:rsid w:val="001E19E7"/>
    <w:rsid w:val="001E2754"/>
    <w:rsid w:val="001E49E5"/>
    <w:rsid w:val="001E6B7E"/>
    <w:rsid w:val="001F05E6"/>
    <w:rsid w:val="001F0A8A"/>
    <w:rsid w:val="001F319E"/>
    <w:rsid w:val="001F47B3"/>
    <w:rsid w:val="001F53AE"/>
    <w:rsid w:val="001F63E6"/>
    <w:rsid w:val="001F669B"/>
    <w:rsid w:val="001F69D7"/>
    <w:rsid w:val="001F7EE9"/>
    <w:rsid w:val="002004AC"/>
    <w:rsid w:val="002008BD"/>
    <w:rsid w:val="00202520"/>
    <w:rsid w:val="00204E88"/>
    <w:rsid w:val="002050E2"/>
    <w:rsid w:val="002058A4"/>
    <w:rsid w:val="00212827"/>
    <w:rsid w:val="00214950"/>
    <w:rsid w:val="00215815"/>
    <w:rsid w:val="00215E57"/>
    <w:rsid w:val="002162EE"/>
    <w:rsid w:val="00216353"/>
    <w:rsid w:val="002169AF"/>
    <w:rsid w:val="00216BAA"/>
    <w:rsid w:val="00223837"/>
    <w:rsid w:val="00227455"/>
    <w:rsid w:val="002311D1"/>
    <w:rsid w:val="00231544"/>
    <w:rsid w:val="00231AD3"/>
    <w:rsid w:val="002325E1"/>
    <w:rsid w:val="00232C90"/>
    <w:rsid w:val="0023508B"/>
    <w:rsid w:val="00235F75"/>
    <w:rsid w:val="002365C7"/>
    <w:rsid w:val="00237030"/>
    <w:rsid w:val="00237557"/>
    <w:rsid w:val="00240612"/>
    <w:rsid w:val="00242FC4"/>
    <w:rsid w:val="002438AF"/>
    <w:rsid w:val="00245D82"/>
    <w:rsid w:val="00246833"/>
    <w:rsid w:val="0024726D"/>
    <w:rsid w:val="00247849"/>
    <w:rsid w:val="002509EA"/>
    <w:rsid w:val="002524A5"/>
    <w:rsid w:val="0025451E"/>
    <w:rsid w:val="002551A5"/>
    <w:rsid w:val="00260B73"/>
    <w:rsid w:val="00261344"/>
    <w:rsid w:val="00261A60"/>
    <w:rsid w:val="0026211D"/>
    <w:rsid w:val="00263F18"/>
    <w:rsid w:val="0026468E"/>
    <w:rsid w:val="002646A3"/>
    <w:rsid w:val="00270045"/>
    <w:rsid w:val="002701AF"/>
    <w:rsid w:val="00275F48"/>
    <w:rsid w:val="00276F06"/>
    <w:rsid w:val="00281BFA"/>
    <w:rsid w:val="002831F1"/>
    <w:rsid w:val="002849C7"/>
    <w:rsid w:val="00284D67"/>
    <w:rsid w:val="00285208"/>
    <w:rsid w:val="002910D7"/>
    <w:rsid w:val="0029240A"/>
    <w:rsid w:val="002928ED"/>
    <w:rsid w:val="00294ED7"/>
    <w:rsid w:val="002954CA"/>
    <w:rsid w:val="00295B41"/>
    <w:rsid w:val="00296EE2"/>
    <w:rsid w:val="002970EC"/>
    <w:rsid w:val="00297496"/>
    <w:rsid w:val="002A1F03"/>
    <w:rsid w:val="002A247B"/>
    <w:rsid w:val="002A4701"/>
    <w:rsid w:val="002A5229"/>
    <w:rsid w:val="002A559C"/>
    <w:rsid w:val="002A5D07"/>
    <w:rsid w:val="002A64B3"/>
    <w:rsid w:val="002A72D9"/>
    <w:rsid w:val="002B06CE"/>
    <w:rsid w:val="002B3A87"/>
    <w:rsid w:val="002B4572"/>
    <w:rsid w:val="002B49E6"/>
    <w:rsid w:val="002B4B80"/>
    <w:rsid w:val="002B4DDA"/>
    <w:rsid w:val="002B565C"/>
    <w:rsid w:val="002B6777"/>
    <w:rsid w:val="002B6D8F"/>
    <w:rsid w:val="002B7D82"/>
    <w:rsid w:val="002C003D"/>
    <w:rsid w:val="002C2FB3"/>
    <w:rsid w:val="002C4EBF"/>
    <w:rsid w:val="002C5099"/>
    <w:rsid w:val="002D0FA3"/>
    <w:rsid w:val="002D258D"/>
    <w:rsid w:val="002D54B4"/>
    <w:rsid w:val="002D61D2"/>
    <w:rsid w:val="002D6B55"/>
    <w:rsid w:val="002D73C2"/>
    <w:rsid w:val="002D7D5B"/>
    <w:rsid w:val="002D7FCF"/>
    <w:rsid w:val="002E0170"/>
    <w:rsid w:val="002E3C82"/>
    <w:rsid w:val="002E4203"/>
    <w:rsid w:val="002E4A16"/>
    <w:rsid w:val="002E59A5"/>
    <w:rsid w:val="002E62F1"/>
    <w:rsid w:val="002F1021"/>
    <w:rsid w:val="002F206B"/>
    <w:rsid w:val="002F4641"/>
    <w:rsid w:val="002F4991"/>
    <w:rsid w:val="002F7C8B"/>
    <w:rsid w:val="002F7F50"/>
    <w:rsid w:val="002F7FF2"/>
    <w:rsid w:val="00300576"/>
    <w:rsid w:val="0030141C"/>
    <w:rsid w:val="00301ED5"/>
    <w:rsid w:val="00302183"/>
    <w:rsid w:val="003032D4"/>
    <w:rsid w:val="00304679"/>
    <w:rsid w:val="00304EB2"/>
    <w:rsid w:val="00304EFC"/>
    <w:rsid w:val="00305BFF"/>
    <w:rsid w:val="00312855"/>
    <w:rsid w:val="0031438E"/>
    <w:rsid w:val="00322078"/>
    <w:rsid w:val="00322D00"/>
    <w:rsid w:val="00327673"/>
    <w:rsid w:val="0032788B"/>
    <w:rsid w:val="003307CB"/>
    <w:rsid w:val="0033299C"/>
    <w:rsid w:val="003333FC"/>
    <w:rsid w:val="0033355A"/>
    <w:rsid w:val="00335755"/>
    <w:rsid w:val="003361F0"/>
    <w:rsid w:val="00336387"/>
    <w:rsid w:val="0033720A"/>
    <w:rsid w:val="00340083"/>
    <w:rsid w:val="0034122C"/>
    <w:rsid w:val="003424D4"/>
    <w:rsid w:val="00342A6E"/>
    <w:rsid w:val="00342B9A"/>
    <w:rsid w:val="0034379D"/>
    <w:rsid w:val="00345922"/>
    <w:rsid w:val="00350605"/>
    <w:rsid w:val="00353E4D"/>
    <w:rsid w:val="003545D6"/>
    <w:rsid w:val="00354A2E"/>
    <w:rsid w:val="00360C7A"/>
    <w:rsid w:val="0036114E"/>
    <w:rsid w:val="00362191"/>
    <w:rsid w:val="003630E2"/>
    <w:rsid w:val="00363D37"/>
    <w:rsid w:val="00364012"/>
    <w:rsid w:val="00364395"/>
    <w:rsid w:val="00364C21"/>
    <w:rsid w:val="00365905"/>
    <w:rsid w:val="00371FBF"/>
    <w:rsid w:val="003726EE"/>
    <w:rsid w:val="00372A7E"/>
    <w:rsid w:val="00372AE8"/>
    <w:rsid w:val="003736B9"/>
    <w:rsid w:val="00375A07"/>
    <w:rsid w:val="00376508"/>
    <w:rsid w:val="00380C1D"/>
    <w:rsid w:val="003816BD"/>
    <w:rsid w:val="00387C11"/>
    <w:rsid w:val="00391BE9"/>
    <w:rsid w:val="003948EA"/>
    <w:rsid w:val="00395A0C"/>
    <w:rsid w:val="00396038"/>
    <w:rsid w:val="003A04B0"/>
    <w:rsid w:val="003A1548"/>
    <w:rsid w:val="003A7A26"/>
    <w:rsid w:val="003B0955"/>
    <w:rsid w:val="003B19C7"/>
    <w:rsid w:val="003B2E99"/>
    <w:rsid w:val="003C2B9D"/>
    <w:rsid w:val="003C3A0D"/>
    <w:rsid w:val="003C4065"/>
    <w:rsid w:val="003D04CD"/>
    <w:rsid w:val="003D1747"/>
    <w:rsid w:val="003D36DD"/>
    <w:rsid w:val="003D449E"/>
    <w:rsid w:val="003D6DD7"/>
    <w:rsid w:val="003E10DE"/>
    <w:rsid w:val="003E2769"/>
    <w:rsid w:val="003F12D6"/>
    <w:rsid w:val="003F2431"/>
    <w:rsid w:val="003F3A60"/>
    <w:rsid w:val="00400E6D"/>
    <w:rsid w:val="004024A2"/>
    <w:rsid w:val="0040373B"/>
    <w:rsid w:val="00404931"/>
    <w:rsid w:val="00406DCA"/>
    <w:rsid w:val="00407EDB"/>
    <w:rsid w:val="004108A2"/>
    <w:rsid w:val="00410C41"/>
    <w:rsid w:val="004110DA"/>
    <w:rsid w:val="00412EFE"/>
    <w:rsid w:val="004136BB"/>
    <w:rsid w:val="004152FB"/>
    <w:rsid w:val="00415C1F"/>
    <w:rsid w:val="00420CA6"/>
    <w:rsid w:val="00422260"/>
    <w:rsid w:val="00422641"/>
    <w:rsid w:val="00423CA1"/>
    <w:rsid w:val="00426F41"/>
    <w:rsid w:val="00432A7A"/>
    <w:rsid w:val="004344F2"/>
    <w:rsid w:val="00440234"/>
    <w:rsid w:val="00441032"/>
    <w:rsid w:val="00442953"/>
    <w:rsid w:val="00444D86"/>
    <w:rsid w:val="00447EDB"/>
    <w:rsid w:val="00450564"/>
    <w:rsid w:val="00450A29"/>
    <w:rsid w:val="0045325D"/>
    <w:rsid w:val="00453CD3"/>
    <w:rsid w:val="0045407D"/>
    <w:rsid w:val="00455288"/>
    <w:rsid w:val="0045611E"/>
    <w:rsid w:val="004564D0"/>
    <w:rsid w:val="00456789"/>
    <w:rsid w:val="00457839"/>
    <w:rsid w:val="004636AF"/>
    <w:rsid w:val="00466733"/>
    <w:rsid w:val="004667CF"/>
    <w:rsid w:val="00472E3B"/>
    <w:rsid w:val="00475CAC"/>
    <w:rsid w:val="0047685A"/>
    <w:rsid w:val="00477E50"/>
    <w:rsid w:val="00480BA7"/>
    <w:rsid w:val="00481A99"/>
    <w:rsid w:val="00482B2A"/>
    <w:rsid w:val="00483250"/>
    <w:rsid w:val="004839A3"/>
    <w:rsid w:val="00483A69"/>
    <w:rsid w:val="00483DEB"/>
    <w:rsid w:val="00484FD4"/>
    <w:rsid w:val="004869EB"/>
    <w:rsid w:val="0049297B"/>
    <w:rsid w:val="00492DCF"/>
    <w:rsid w:val="0049304F"/>
    <w:rsid w:val="004960B4"/>
    <w:rsid w:val="00497926"/>
    <w:rsid w:val="00497EDB"/>
    <w:rsid w:val="004A4428"/>
    <w:rsid w:val="004A5635"/>
    <w:rsid w:val="004A6DBD"/>
    <w:rsid w:val="004B0A45"/>
    <w:rsid w:val="004B1AAB"/>
    <w:rsid w:val="004B4D1B"/>
    <w:rsid w:val="004B53EF"/>
    <w:rsid w:val="004C219E"/>
    <w:rsid w:val="004C2200"/>
    <w:rsid w:val="004C2706"/>
    <w:rsid w:val="004C4E4F"/>
    <w:rsid w:val="004C53C4"/>
    <w:rsid w:val="004C56A8"/>
    <w:rsid w:val="004C6C4F"/>
    <w:rsid w:val="004C6DA2"/>
    <w:rsid w:val="004D3021"/>
    <w:rsid w:val="004D35C5"/>
    <w:rsid w:val="004D3BF0"/>
    <w:rsid w:val="004D6CF3"/>
    <w:rsid w:val="004E1681"/>
    <w:rsid w:val="004F001B"/>
    <w:rsid w:val="004F05F1"/>
    <w:rsid w:val="004F1491"/>
    <w:rsid w:val="004F5C4E"/>
    <w:rsid w:val="00501649"/>
    <w:rsid w:val="0050183D"/>
    <w:rsid w:val="00501EDF"/>
    <w:rsid w:val="00501EE6"/>
    <w:rsid w:val="00503522"/>
    <w:rsid w:val="00504483"/>
    <w:rsid w:val="00504C9C"/>
    <w:rsid w:val="00505BB2"/>
    <w:rsid w:val="00510492"/>
    <w:rsid w:val="00512AD0"/>
    <w:rsid w:val="00513013"/>
    <w:rsid w:val="005134CC"/>
    <w:rsid w:val="00514592"/>
    <w:rsid w:val="005148D1"/>
    <w:rsid w:val="0051514B"/>
    <w:rsid w:val="005163E6"/>
    <w:rsid w:val="00516D65"/>
    <w:rsid w:val="00520404"/>
    <w:rsid w:val="00520AC7"/>
    <w:rsid w:val="00522467"/>
    <w:rsid w:val="00523570"/>
    <w:rsid w:val="00524100"/>
    <w:rsid w:val="005258BC"/>
    <w:rsid w:val="0053087E"/>
    <w:rsid w:val="00537591"/>
    <w:rsid w:val="00537E28"/>
    <w:rsid w:val="005449FA"/>
    <w:rsid w:val="0054589B"/>
    <w:rsid w:val="0054639A"/>
    <w:rsid w:val="005469E6"/>
    <w:rsid w:val="00546EC8"/>
    <w:rsid w:val="0054796E"/>
    <w:rsid w:val="00550193"/>
    <w:rsid w:val="005511DE"/>
    <w:rsid w:val="005518D9"/>
    <w:rsid w:val="00551A09"/>
    <w:rsid w:val="0055333A"/>
    <w:rsid w:val="00555A2E"/>
    <w:rsid w:val="00556864"/>
    <w:rsid w:val="00556D4F"/>
    <w:rsid w:val="00560E7D"/>
    <w:rsid w:val="00562DB8"/>
    <w:rsid w:val="00562E65"/>
    <w:rsid w:val="00562E98"/>
    <w:rsid w:val="005659A0"/>
    <w:rsid w:val="00565B65"/>
    <w:rsid w:val="00571262"/>
    <w:rsid w:val="00572839"/>
    <w:rsid w:val="00572934"/>
    <w:rsid w:val="005733E3"/>
    <w:rsid w:val="00576349"/>
    <w:rsid w:val="00577694"/>
    <w:rsid w:val="00580FAF"/>
    <w:rsid w:val="00581079"/>
    <w:rsid w:val="005812F1"/>
    <w:rsid w:val="00581C87"/>
    <w:rsid w:val="005835A8"/>
    <w:rsid w:val="00584167"/>
    <w:rsid w:val="0058778D"/>
    <w:rsid w:val="005877C5"/>
    <w:rsid w:val="00587F56"/>
    <w:rsid w:val="005915FF"/>
    <w:rsid w:val="005917A7"/>
    <w:rsid w:val="00593C0F"/>
    <w:rsid w:val="00593E1F"/>
    <w:rsid w:val="00595E77"/>
    <w:rsid w:val="00595EEC"/>
    <w:rsid w:val="0059640A"/>
    <w:rsid w:val="005A18D1"/>
    <w:rsid w:val="005A4316"/>
    <w:rsid w:val="005A599F"/>
    <w:rsid w:val="005A5EF5"/>
    <w:rsid w:val="005A6025"/>
    <w:rsid w:val="005B09FC"/>
    <w:rsid w:val="005B22BC"/>
    <w:rsid w:val="005B35C6"/>
    <w:rsid w:val="005B7057"/>
    <w:rsid w:val="005B76D0"/>
    <w:rsid w:val="005C0267"/>
    <w:rsid w:val="005C0CFF"/>
    <w:rsid w:val="005C605C"/>
    <w:rsid w:val="005C6CC8"/>
    <w:rsid w:val="005D0CD1"/>
    <w:rsid w:val="005D1C4C"/>
    <w:rsid w:val="005D21CD"/>
    <w:rsid w:val="005D2F5A"/>
    <w:rsid w:val="005D2FCD"/>
    <w:rsid w:val="005D4AB8"/>
    <w:rsid w:val="005D4D4E"/>
    <w:rsid w:val="005D735F"/>
    <w:rsid w:val="005E5B45"/>
    <w:rsid w:val="005E6D45"/>
    <w:rsid w:val="005F08E0"/>
    <w:rsid w:val="005F1508"/>
    <w:rsid w:val="005F237C"/>
    <w:rsid w:val="005F3B83"/>
    <w:rsid w:val="005F3F62"/>
    <w:rsid w:val="005F4B60"/>
    <w:rsid w:val="005F57CE"/>
    <w:rsid w:val="005F5865"/>
    <w:rsid w:val="005F5BA6"/>
    <w:rsid w:val="005F64EE"/>
    <w:rsid w:val="0060030B"/>
    <w:rsid w:val="0060041F"/>
    <w:rsid w:val="0060596C"/>
    <w:rsid w:val="006059DD"/>
    <w:rsid w:val="00606A6C"/>
    <w:rsid w:val="006078F5"/>
    <w:rsid w:val="00607FB3"/>
    <w:rsid w:val="00616F9D"/>
    <w:rsid w:val="0061797A"/>
    <w:rsid w:val="0062005A"/>
    <w:rsid w:val="00620A73"/>
    <w:rsid w:val="00622069"/>
    <w:rsid w:val="00624282"/>
    <w:rsid w:val="00624896"/>
    <w:rsid w:val="00631410"/>
    <w:rsid w:val="00631620"/>
    <w:rsid w:val="00632679"/>
    <w:rsid w:val="00632A08"/>
    <w:rsid w:val="006334BE"/>
    <w:rsid w:val="00636325"/>
    <w:rsid w:val="006412E8"/>
    <w:rsid w:val="006435B2"/>
    <w:rsid w:val="00647A95"/>
    <w:rsid w:val="00650277"/>
    <w:rsid w:val="00650B62"/>
    <w:rsid w:val="00651FB0"/>
    <w:rsid w:val="006535FC"/>
    <w:rsid w:val="00654560"/>
    <w:rsid w:val="006546F0"/>
    <w:rsid w:val="006558C7"/>
    <w:rsid w:val="006566DB"/>
    <w:rsid w:val="00656826"/>
    <w:rsid w:val="00657A93"/>
    <w:rsid w:val="006614FB"/>
    <w:rsid w:val="0066190B"/>
    <w:rsid w:val="00663B5B"/>
    <w:rsid w:val="00666E80"/>
    <w:rsid w:val="0067060B"/>
    <w:rsid w:val="00671A1E"/>
    <w:rsid w:val="00671CF9"/>
    <w:rsid w:val="0067236F"/>
    <w:rsid w:val="006724A5"/>
    <w:rsid w:val="00673CEA"/>
    <w:rsid w:val="0067439C"/>
    <w:rsid w:val="00675EAC"/>
    <w:rsid w:val="00680B28"/>
    <w:rsid w:val="006818A7"/>
    <w:rsid w:val="006856F9"/>
    <w:rsid w:val="00685FF6"/>
    <w:rsid w:val="00686BA1"/>
    <w:rsid w:val="00687624"/>
    <w:rsid w:val="006925E5"/>
    <w:rsid w:val="00693AA7"/>
    <w:rsid w:val="00696023"/>
    <w:rsid w:val="00696F19"/>
    <w:rsid w:val="0069712E"/>
    <w:rsid w:val="006A061C"/>
    <w:rsid w:val="006A1097"/>
    <w:rsid w:val="006A2441"/>
    <w:rsid w:val="006A3310"/>
    <w:rsid w:val="006A40A4"/>
    <w:rsid w:val="006A42C6"/>
    <w:rsid w:val="006A430A"/>
    <w:rsid w:val="006A7F76"/>
    <w:rsid w:val="006B1061"/>
    <w:rsid w:val="006B1517"/>
    <w:rsid w:val="006B382C"/>
    <w:rsid w:val="006B3BC5"/>
    <w:rsid w:val="006B52B1"/>
    <w:rsid w:val="006B6616"/>
    <w:rsid w:val="006B749F"/>
    <w:rsid w:val="006B7DD4"/>
    <w:rsid w:val="006C0F72"/>
    <w:rsid w:val="006C2D3F"/>
    <w:rsid w:val="006C5545"/>
    <w:rsid w:val="006C5E22"/>
    <w:rsid w:val="006C7972"/>
    <w:rsid w:val="006D4C19"/>
    <w:rsid w:val="006D5666"/>
    <w:rsid w:val="006D636F"/>
    <w:rsid w:val="006D7ACA"/>
    <w:rsid w:val="006E084E"/>
    <w:rsid w:val="006E0DA0"/>
    <w:rsid w:val="006E1B6F"/>
    <w:rsid w:val="006E4023"/>
    <w:rsid w:val="006E50A4"/>
    <w:rsid w:val="006E5971"/>
    <w:rsid w:val="006E7016"/>
    <w:rsid w:val="006E7079"/>
    <w:rsid w:val="006F1A4C"/>
    <w:rsid w:val="006F238D"/>
    <w:rsid w:val="006F29E9"/>
    <w:rsid w:val="006F39C8"/>
    <w:rsid w:val="006F5542"/>
    <w:rsid w:val="00700D2D"/>
    <w:rsid w:val="00701048"/>
    <w:rsid w:val="00701E7D"/>
    <w:rsid w:val="00701EBD"/>
    <w:rsid w:val="007034F8"/>
    <w:rsid w:val="0070446B"/>
    <w:rsid w:val="007061CB"/>
    <w:rsid w:val="0071112A"/>
    <w:rsid w:val="00711B62"/>
    <w:rsid w:val="00711D2A"/>
    <w:rsid w:val="00714F10"/>
    <w:rsid w:val="007219FD"/>
    <w:rsid w:val="00721F65"/>
    <w:rsid w:val="007239FD"/>
    <w:rsid w:val="00724E30"/>
    <w:rsid w:val="00725B6E"/>
    <w:rsid w:val="00730768"/>
    <w:rsid w:val="00730C49"/>
    <w:rsid w:val="00734929"/>
    <w:rsid w:val="00734CA4"/>
    <w:rsid w:val="007356B0"/>
    <w:rsid w:val="00735E6C"/>
    <w:rsid w:val="00736B17"/>
    <w:rsid w:val="00736F76"/>
    <w:rsid w:val="007375EB"/>
    <w:rsid w:val="00740944"/>
    <w:rsid w:val="007410C3"/>
    <w:rsid w:val="007419F9"/>
    <w:rsid w:val="00744614"/>
    <w:rsid w:val="00744BEE"/>
    <w:rsid w:val="0074518A"/>
    <w:rsid w:val="00747DC8"/>
    <w:rsid w:val="007529D1"/>
    <w:rsid w:val="00754700"/>
    <w:rsid w:val="00757855"/>
    <w:rsid w:val="007603D9"/>
    <w:rsid w:val="00760A44"/>
    <w:rsid w:val="007615C5"/>
    <w:rsid w:val="00761835"/>
    <w:rsid w:val="00762B0F"/>
    <w:rsid w:val="00762B37"/>
    <w:rsid w:val="00767524"/>
    <w:rsid w:val="0077041E"/>
    <w:rsid w:val="00770A1B"/>
    <w:rsid w:val="00770AE0"/>
    <w:rsid w:val="00770BBA"/>
    <w:rsid w:val="00770FD5"/>
    <w:rsid w:val="0077515C"/>
    <w:rsid w:val="007777F4"/>
    <w:rsid w:val="00777AB7"/>
    <w:rsid w:val="00780381"/>
    <w:rsid w:val="00780B93"/>
    <w:rsid w:val="00781C58"/>
    <w:rsid w:val="00781DF7"/>
    <w:rsid w:val="00782184"/>
    <w:rsid w:val="00782C9E"/>
    <w:rsid w:val="00783146"/>
    <w:rsid w:val="00785422"/>
    <w:rsid w:val="00785BD5"/>
    <w:rsid w:val="007A1E01"/>
    <w:rsid w:val="007A3307"/>
    <w:rsid w:val="007A6888"/>
    <w:rsid w:val="007B1853"/>
    <w:rsid w:val="007B1A81"/>
    <w:rsid w:val="007B29A2"/>
    <w:rsid w:val="007B35D2"/>
    <w:rsid w:val="007B4E56"/>
    <w:rsid w:val="007B5DA9"/>
    <w:rsid w:val="007C0921"/>
    <w:rsid w:val="007C1627"/>
    <w:rsid w:val="007C1A81"/>
    <w:rsid w:val="007C38C9"/>
    <w:rsid w:val="007C5CF3"/>
    <w:rsid w:val="007D201E"/>
    <w:rsid w:val="007D32BD"/>
    <w:rsid w:val="007D3C67"/>
    <w:rsid w:val="007D40F4"/>
    <w:rsid w:val="007D4EFF"/>
    <w:rsid w:val="007D5D74"/>
    <w:rsid w:val="007D6724"/>
    <w:rsid w:val="007D6CDA"/>
    <w:rsid w:val="007D7C3F"/>
    <w:rsid w:val="007E0808"/>
    <w:rsid w:val="007E2840"/>
    <w:rsid w:val="007F62DB"/>
    <w:rsid w:val="007F640F"/>
    <w:rsid w:val="007F6DCC"/>
    <w:rsid w:val="008002D5"/>
    <w:rsid w:val="0080044D"/>
    <w:rsid w:val="00800842"/>
    <w:rsid w:val="00800F57"/>
    <w:rsid w:val="00807350"/>
    <w:rsid w:val="0080787A"/>
    <w:rsid w:val="00807E3B"/>
    <w:rsid w:val="008123ED"/>
    <w:rsid w:val="00813DE1"/>
    <w:rsid w:val="00814730"/>
    <w:rsid w:val="00814B86"/>
    <w:rsid w:val="00815699"/>
    <w:rsid w:val="008165A1"/>
    <w:rsid w:val="00821145"/>
    <w:rsid w:val="008232EE"/>
    <w:rsid w:val="00823871"/>
    <w:rsid w:val="00823BE6"/>
    <w:rsid w:val="00823D46"/>
    <w:rsid w:val="008244E1"/>
    <w:rsid w:val="008258E0"/>
    <w:rsid w:val="00826C3B"/>
    <w:rsid w:val="00827312"/>
    <w:rsid w:val="008276DA"/>
    <w:rsid w:val="00831AD7"/>
    <w:rsid w:val="008333DB"/>
    <w:rsid w:val="008338E4"/>
    <w:rsid w:val="00835159"/>
    <w:rsid w:val="008358C8"/>
    <w:rsid w:val="00835A73"/>
    <w:rsid w:val="00836C0C"/>
    <w:rsid w:val="00842249"/>
    <w:rsid w:val="0084359A"/>
    <w:rsid w:val="008454B2"/>
    <w:rsid w:val="00850206"/>
    <w:rsid w:val="00850C8F"/>
    <w:rsid w:val="00851105"/>
    <w:rsid w:val="00852183"/>
    <w:rsid w:val="00854254"/>
    <w:rsid w:val="008576C9"/>
    <w:rsid w:val="00860DF3"/>
    <w:rsid w:val="008638B2"/>
    <w:rsid w:val="00864A68"/>
    <w:rsid w:val="00865B21"/>
    <w:rsid w:val="00866A31"/>
    <w:rsid w:val="00870448"/>
    <w:rsid w:val="008708D3"/>
    <w:rsid w:val="00872C04"/>
    <w:rsid w:val="00874378"/>
    <w:rsid w:val="008743F6"/>
    <w:rsid w:val="00875A98"/>
    <w:rsid w:val="00875C81"/>
    <w:rsid w:val="00876F1E"/>
    <w:rsid w:val="00877626"/>
    <w:rsid w:val="00880068"/>
    <w:rsid w:val="00881860"/>
    <w:rsid w:val="0088254F"/>
    <w:rsid w:val="0088261F"/>
    <w:rsid w:val="00883148"/>
    <w:rsid w:val="008833E3"/>
    <w:rsid w:val="00885B86"/>
    <w:rsid w:val="00887CBA"/>
    <w:rsid w:val="00887E26"/>
    <w:rsid w:val="00891A3E"/>
    <w:rsid w:val="008920C5"/>
    <w:rsid w:val="0089446F"/>
    <w:rsid w:val="008969F3"/>
    <w:rsid w:val="00897110"/>
    <w:rsid w:val="008A1F00"/>
    <w:rsid w:val="008B0377"/>
    <w:rsid w:val="008B08E4"/>
    <w:rsid w:val="008B1A14"/>
    <w:rsid w:val="008B7FE5"/>
    <w:rsid w:val="008C05A6"/>
    <w:rsid w:val="008C187D"/>
    <w:rsid w:val="008C1F22"/>
    <w:rsid w:val="008C2BFB"/>
    <w:rsid w:val="008D1C50"/>
    <w:rsid w:val="008D44F4"/>
    <w:rsid w:val="008D59F0"/>
    <w:rsid w:val="008D5F7A"/>
    <w:rsid w:val="008D6300"/>
    <w:rsid w:val="008D6B0B"/>
    <w:rsid w:val="008E1A08"/>
    <w:rsid w:val="008E2672"/>
    <w:rsid w:val="008E7352"/>
    <w:rsid w:val="008E7789"/>
    <w:rsid w:val="008F1446"/>
    <w:rsid w:val="008F2815"/>
    <w:rsid w:val="008F290E"/>
    <w:rsid w:val="008F3E64"/>
    <w:rsid w:val="008F42BC"/>
    <w:rsid w:val="00910893"/>
    <w:rsid w:val="00910DA0"/>
    <w:rsid w:val="00911889"/>
    <w:rsid w:val="00912C1E"/>
    <w:rsid w:val="009135D2"/>
    <w:rsid w:val="00914264"/>
    <w:rsid w:val="00914861"/>
    <w:rsid w:val="00917601"/>
    <w:rsid w:val="0092001B"/>
    <w:rsid w:val="00920EF2"/>
    <w:rsid w:val="009218C7"/>
    <w:rsid w:val="0092196D"/>
    <w:rsid w:val="009220D6"/>
    <w:rsid w:val="0092295A"/>
    <w:rsid w:val="00923106"/>
    <w:rsid w:val="00924DD9"/>
    <w:rsid w:val="009259A2"/>
    <w:rsid w:val="009271DA"/>
    <w:rsid w:val="00927E76"/>
    <w:rsid w:val="0093072E"/>
    <w:rsid w:val="009309EC"/>
    <w:rsid w:val="00931F72"/>
    <w:rsid w:val="0093320A"/>
    <w:rsid w:val="00936A6B"/>
    <w:rsid w:val="00937152"/>
    <w:rsid w:val="00937453"/>
    <w:rsid w:val="009379BF"/>
    <w:rsid w:val="00937EC8"/>
    <w:rsid w:val="00942579"/>
    <w:rsid w:val="00944845"/>
    <w:rsid w:val="00944ADD"/>
    <w:rsid w:val="009469D9"/>
    <w:rsid w:val="00950ED9"/>
    <w:rsid w:val="009517E2"/>
    <w:rsid w:val="00953BB9"/>
    <w:rsid w:val="00955EC1"/>
    <w:rsid w:val="00956E61"/>
    <w:rsid w:val="00957165"/>
    <w:rsid w:val="009638F7"/>
    <w:rsid w:val="00963E18"/>
    <w:rsid w:val="009737EE"/>
    <w:rsid w:val="00973A9C"/>
    <w:rsid w:val="00976336"/>
    <w:rsid w:val="00982464"/>
    <w:rsid w:val="009824CB"/>
    <w:rsid w:val="009838D9"/>
    <w:rsid w:val="00983ECD"/>
    <w:rsid w:val="0098498D"/>
    <w:rsid w:val="0098501E"/>
    <w:rsid w:val="00985AC8"/>
    <w:rsid w:val="00985B5A"/>
    <w:rsid w:val="00987F7E"/>
    <w:rsid w:val="009904F1"/>
    <w:rsid w:val="00990D97"/>
    <w:rsid w:val="00991611"/>
    <w:rsid w:val="00992163"/>
    <w:rsid w:val="00996188"/>
    <w:rsid w:val="009968A4"/>
    <w:rsid w:val="00997650"/>
    <w:rsid w:val="009A1DBA"/>
    <w:rsid w:val="009A40F5"/>
    <w:rsid w:val="009A4E07"/>
    <w:rsid w:val="009B1C2F"/>
    <w:rsid w:val="009B242D"/>
    <w:rsid w:val="009B5249"/>
    <w:rsid w:val="009B5D8A"/>
    <w:rsid w:val="009B613B"/>
    <w:rsid w:val="009B69E4"/>
    <w:rsid w:val="009B6BBF"/>
    <w:rsid w:val="009C2A02"/>
    <w:rsid w:val="009C4773"/>
    <w:rsid w:val="009C7980"/>
    <w:rsid w:val="009D3EC6"/>
    <w:rsid w:val="009D4A7B"/>
    <w:rsid w:val="009D565B"/>
    <w:rsid w:val="009D634A"/>
    <w:rsid w:val="009E1936"/>
    <w:rsid w:val="009E1C80"/>
    <w:rsid w:val="009E1E36"/>
    <w:rsid w:val="009F0069"/>
    <w:rsid w:val="009F0539"/>
    <w:rsid w:val="009F49AD"/>
    <w:rsid w:val="009F5086"/>
    <w:rsid w:val="009F6103"/>
    <w:rsid w:val="009F6580"/>
    <w:rsid w:val="009F65F2"/>
    <w:rsid w:val="00A00658"/>
    <w:rsid w:val="00A01889"/>
    <w:rsid w:val="00A035B4"/>
    <w:rsid w:val="00A05703"/>
    <w:rsid w:val="00A07B6D"/>
    <w:rsid w:val="00A10B72"/>
    <w:rsid w:val="00A11C6C"/>
    <w:rsid w:val="00A123EB"/>
    <w:rsid w:val="00A134AA"/>
    <w:rsid w:val="00A141DB"/>
    <w:rsid w:val="00A146D8"/>
    <w:rsid w:val="00A1504D"/>
    <w:rsid w:val="00A16205"/>
    <w:rsid w:val="00A164ED"/>
    <w:rsid w:val="00A16A9E"/>
    <w:rsid w:val="00A174F0"/>
    <w:rsid w:val="00A1789E"/>
    <w:rsid w:val="00A21959"/>
    <w:rsid w:val="00A23C0D"/>
    <w:rsid w:val="00A258E5"/>
    <w:rsid w:val="00A25F9D"/>
    <w:rsid w:val="00A26E3C"/>
    <w:rsid w:val="00A27B9E"/>
    <w:rsid w:val="00A315D2"/>
    <w:rsid w:val="00A33064"/>
    <w:rsid w:val="00A33393"/>
    <w:rsid w:val="00A33EB8"/>
    <w:rsid w:val="00A34101"/>
    <w:rsid w:val="00A34D69"/>
    <w:rsid w:val="00A35042"/>
    <w:rsid w:val="00A35702"/>
    <w:rsid w:val="00A36573"/>
    <w:rsid w:val="00A375DE"/>
    <w:rsid w:val="00A375FB"/>
    <w:rsid w:val="00A40401"/>
    <w:rsid w:val="00A4059E"/>
    <w:rsid w:val="00A431A8"/>
    <w:rsid w:val="00A44626"/>
    <w:rsid w:val="00A446E7"/>
    <w:rsid w:val="00A44D1B"/>
    <w:rsid w:val="00A46558"/>
    <w:rsid w:val="00A472FA"/>
    <w:rsid w:val="00A525CC"/>
    <w:rsid w:val="00A53449"/>
    <w:rsid w:val="00A53F8B"/>
    <w:rsid w:val="00A611C5"/>
    <w:rsid w:val="00A61B40"/>
    <w:rsid w:val="00A643BF"/>
    <w:rsid w:val="00A659FC"/>
    <w:rsid w:val="00A664E6"/>
    <w:rsid w:val="00A6747E"/>
    <w:rsid w:val="00A67A82"/>
    <w:rsid w:val="00A70A34"/>
    <w:rsid w:val="00A70EA4"/>
    <w:rsid w:val="00A7168E"/>
    <w:rsid w:val="00A745CF"/>
    <w:rsid w:val="00A7475B"/>
    <w:rsid w:val="00A747EC"/>
    <w:rsid w:val="00A74C31"/>
    <w:rsid w:val="00A74F1F"/>
    <w:rsid w:val="00A75EA0"/>
    <w:rsid w:val="00A76470"/>
    <w:rsid w:val="00A7661A"/>
    <w:rsid w:val="00A807A4"/>
    <w:rsid w:val="00A82C4E"/>
    <w:rsid w:val="00A83899"/>
    <w:rsid w:val="00A857CB"/>
    <w:rsid w:val="00A902BA"/>
    <w:rsid w:val="00A93117"/>
    <w:rsid w:val="00A9395C"/>
    <w:rsid w:val="00A95C97"/>
    <w:rsid w:val="00A96887"/>
    <w:rsid w:val="00A971F9"/>
    <w:rsid w:val="00A973DF"/>
    <w:rsid w:val="00A97DD2"/>
    <w:rsid w:val="00AA0534"/>
    <w:rsid w:val="00AA25D7"/>
    <w:rsid w:val="00AA2C2A"/>
    <w:rsid w:val="00AA3E0F"/>
    <w:rsid w:val="00AB0EFF"/>
    <w:rsid w:val="00AB4370"/>
    <w:rsid w:val="00AB4752"/>
    <w:rsid w:val="00AB7D2C"/>
    <w:rsid w:val="00AB7E89"/>
    <w:rsid w:val="00AC07F1"/>
    <w:rsid w:val="00AC39B8"/>
    <w:rsid w:val="00AC4E18"/>
    <w:rsid w:val="00AC5929"/>
    <w:rsid w:val="00AC6B5B"/>
    <w:rsid w:val="00AD11F1"/>
    <w:rsid w:val="00AD171E"/>
    <w:rsid w:val="00AD3E32"/>
    <w:rsid w:val="00AD4837"/>
    <w:rsid w:val="00AD4B6A"/>
    <w:rsid w:val="00AD4DB0"/>
    <w:rsid w:val="00AD5596"/>
    <w:rsid w:val="00AD61D6"/>
    <w:rsid w:val="00AE01CC"/>
    <w:rsid w:val="00AE0442"/>
    <w:rsid w:val="00AE04DC"/>
    <w:rsid w:val="00AE0DDC"/>
    <w:rsid w:val="00AE0ED0"/>
    <w:rsid w:val="00AE0F1E"/>
    <w:rsid w:val="00AE240E"/>
    <w:rsid w:val="00AE5E28"/>
    <w:rsid w:val="00AE6611"/>
    <w:rsid w:val="00AE7BB3"/>
    <w:rsid w:val="00AE7D42"/>
    <w:rsid w:val="00AF09CE"/>
    <w:rsid w:val="00AF149E"/>
    <w:rsid w:val="00AF2899"/>
    <w:rsid w:val="00AF407C"/>
    <w:rsid w:val="00AF656F"/>
    <w:rsid w:val="00B01A02"/>
    <w:rsid w:val="00B01E9D"/>
    <w:rsid w:val="00B0561E"/>
    <w:rsid w:val="00B05E2E"/>
    <w:rsid w:val="00B163E4"/>
    <w:rsid w:val="00B2334B"/>
    <w:rsid w:val="00B23AD4"/>
    <w:rsid w:val="00B244BC"/>
    <w:rsid w:val="00B24BED"/>
    <w:rsid w:val="00B26914"/>
    <w:rsid w:val="00B27011"/>
    <w:rsid w:val="00B2753D"/>
    <w:rsid w:val="00B33D5F"/>
    <w:rsid w:val="00B34AC3"/>
    <w:rsid w:val="00B36F5B"/>
    <w:rsid w:val="00B4226C"/>
    <w:rsid w:val="00B423D4"/>
    <w:rsid w:val="00B430A9"/>
    <w:rsid w:val="00B43C0A"/>
    <w:rsid w:val="00B445A1"/>
    <w:rsid w:val="00B4541C"/>
    <w:rsid w:val="00B475AC"/>
    <w:rsid w:val="00B5030E"/>
    <w:rsid w:val="00B50FA8"/>
    <w:rsid w:val="00B5121F"/>
    <w:rsid w:val="00B51A84"/>
    <w:rsid w:val="00B51BE0"/>
    <w:rsid w:val="00B52393"/>
    <w:rsid w:val="00B52AAB"/>
    <w:rsid w:val="00B5414B"/>
    <w:rsid w:val="00B5575E"/>
    <w:rsid w:val="00B565D1"/>
    <w:rsid w:val="00B6242F"/>
    <w:rsid w:val="00B627C6"/>
    <w:rsid w:val="00B64E87"/>
    <w:rsid w:val="00B65DEB"/>
    <w:rsid w:val="00B719A9"/>
    <w:rsid w:val="00B75405"/>
    <w:rsid w:val="00B7651F"/>
    <w:rsid w:val="00B77CE0"/>
    <w:rsid w:val="00B8104D"/>
    <w:rsid w:val="00B8204A"/>
    <w:rsid w:val="00B91B97"/>
    <w:rsid w:val="00B928C7"/>
    <w:rsid w:val="00B9449A"/>
    <w:rsid w:val="00B9569C"/>
    <w:rsid w:val="00B96B17"/>
    <w:rsid w:val="00B96F86"/>
    <w:rsid w:val="00BA3BAA"/>
    <w:rsid w:val="00BA3E86"/>
    <w:rsid w:val="00BA5523"/>
    <w:rsid w:val="00BB04F1"/>
    <w:rsid w:val="00BB14F9"/>
    <w:rsid w:val="00BB1C93"/>
    <w:rsid w:val="00BB6335"/>
    <w:rsid w:val="00BB6B4E"/>
    <w:rsid w:val="00BC2276"/>
    <w:rsid w:val="00BC2498"/>
    <w:rsid w:val="00BC3F55"/>
    <w:rsid w:val="00BC531B"/>
    <w:rsid w:val="00BC6597"/>
    <w:rsid w:val="00BD0165"/>
    <w:rsid w:val="00BD03D8"/>
    <w:rsid w:val="00BD4D83"/>
    <w:rsid w:val="00BD556F"/>
    <w:rsid w:val="00BD7855"/>
    <w:rsid w:val="00BE08ED"/>
    <w:rsid w:val="00BE0CF0"/>
    <w:rsid w:val="00BE1D89"/>
    <w:rsid w:val="00BE4D1E"/>
    <w:rsid w:val="00BE5131"/>
    <w:rsid w:val="00BE6023"/>
    <w:rsid w:val="00BE68AA"/>
    <w:rsid w:val="00BF0965"/>
    <w:rsid w:val="00BF2BDF"/>
    <w:rsid w:val="00BF2FD1"/>
    <w:rsid w:val="00BF33AD"/>
    <w:rsid w:val="00BF6ADC"/>
    <w:rsid w:val="00BF7352"/>
    <w:rsid w:val="00BF7CEE"/>
    <w:rsid w:val="00C00244"/>
    <w:rsid w:val="00C01A28"/>
    <w:rsid w:val="00C02A4A"/>
    <w:rsid w:val="00C05148"/>
    <w:rsid w:val="00C057A5"/>
    <w:rsid w:val="00C05AB0"/>
    <w:rsid w:val="00C06E1E"/>
    <w:rsid w:val="00C133FC"/>
    <w:rsid w:val="00C13DD1"/>
    <w:rsid w:val="00C156C9"/>
    <w:rsid w:val="00C1738A"/>
    <w:rsid w:val="00C2036B"/>
    <w:rsid w:val="00C21A0E"/>
    <w:rsid w:val="00C235E1"/>
    <w:rsid w:val="00C269E5"/>
    <w:rsid w:val="00C27AFC"/>
    <w:rsid w:val="00C30545"/>
    <w:rsid w:val="00C320BC"/>
    <w:rsid w:val="00C32F3A"/>
    <w:rsid w:val="00C34522"/>
    <w:rsid w:val="00C35742"/>
    <w:rsid w:val="00C3677C"/>
    <w:rsid w:val="00C40F9A"/>
    <w:rsid w:val="00C41F05"/>
    <w:rsid w:val="00C45781"/>
    <w:rsid w:val="00C46E08"/>
    <w:rsid w:val="00C502C5"/>
    <w:rsid w:val="00C5192A"/>
    <w:rsid w:val="00C51AE6"/>
    <w:rsid w:val="00C52C7F"/>
    <w:rsid w:val="00C550A4"/>
    <w:rsid w:val="00C554AB"/>
    <w:rsid w:val="00C573A3"/>
    <w:rsid w:val="00C6373F"/>
    <w:rsid w:val="00C669D6"/>
    <w:rsid w:val="00C67FB5"/>
    <w:rsid w:val="00C709C0"/>
    <w:rsid w:val="00C744B2"/>
    <w:rsid w:val="00C7560F"/>
    <w:rsid w:val="00C76232"/>
    <w:rsid w:val="00C76F61"/>
    <w:rsid w:val="00C76FC2"/>
    <w:rsid w:val="00C77BF0"/>
    <w:rsid w:val="00C77D2A"/>
    <w:rsid w:val="00C80EAB"/>
    <w:rsid w:val="00C833CE"/>
    <w:rsid w:val="00C847E7"/>
    <w:rsid w:val="00C90172"/>
    <w:rsid w:val="00C90D68"/>
    <w:rsid w:val="00C91B98"/>
    <w:rsid w:val="00C91D16"/>
    <w:rsid w:val="00C9335D"/>
    <w:rsid w:val="00C93C22"/>
    <w:rsid w:val="00C94578"/>
    <w:rsid w:val="00C95F6A"/>
    <w:rsid w:val="00CA08C8"/>
    <w:rsid w:val="00CA18FF"/>
    <w:rsid w:val="00CA3392"/>
    <w:rsid w:val="00CA4688"/>
    <w:rsid w:val="00CA6973"/>
    <w:rsid w:val="00CA6AD6"/>
    <w:rsid w:val="00CA6E03"/>
    <w:rsid w:val="00CB0A3B"/>
    <w:rsid w:val="00CB0F28"/>
    <w:rsid w:val="00CB1C8A"/>
    <w:rsid w:val="00CB202E"/>
    <w:rsid w:val="00CB23BF"/>
    <w:rsid w:val="00CB62FB"/>
    <w:rsid w:val="00CB74EE"/>
    <w:rsid w:val="00CC1581"/>
    <w:rsid w:val="00CC2670"/>
    <w:rsid w:val="00CC2CF1"/>
    <w:rsid w:val="00CC2DBF"/>
    <w:rsid w:val="00CC2EF1"/>
    <w:rsid w:val="00CC383D"/>
    <w:rsid w:val="00CC4194"/>
    <w:rsid w:val="00CC4DC6"/>
    <w:rsid w:val="00CC7AC5"/>
    <w:rsid w:val="00CD2786"/>
    <w:rsid w:val="00CD60EE"/>
    <w:rsid w:val="00CD78F7"/>
    <w:rsid w:val="00CD7A26"/>
    <w:rsid w:val="00CE06CD"/>
    <w:rsid w:val="00CE1558"/>
    <w:rsid w:val="00CE198B"/>
    <w:rsid w:val="00CE1A91"/>
    <w:rsid w:val="00CE27A8"/>
    <w:rsid w:val="00CE30CF"/>
    <w:rsid w:val="00CE4FE2"/>
    <w:rsid w:val="00CE7F6E"/>
    <w:rsid w:val="00CF05BD"/>
    <w:rsid w:val="00CF0BA1"/>
    <w:rsid w:val="00CF1BA9"/>
    <w:rsid w:val="00CF34B2"/>
    <w:rsid w:val="00CF37F0"/>
    <w:rsid w:val="00CF5D44"/>
    <w:rsid w:val="00CF742C"/>
    <w:rsid w:val="00CF77B3"/>
    <w:rsid w:val="00D046A5"/>
    <w:rsid w:val="00D1021E"/>
    <w:rsid w:val="00D10E7E"/>
    <w:rsid w:val="00D10F8F"/>
    <w:rsid w:val="00D1157D"/>
    <w:rsid w:val="00D12BE5"/>
    <w:rsid w:val="00D136BD"/>
    <w:rsid w:val="00D13D33"/>
    <w:rsid w:val="00D14509"/>
    <w:rsid w:val="00D159EC"/>
    <w:rsid w:val="00D15B8B"/>
    <w:rsid w:val="00D179F0"/>
    <w:rsid w:val="00D20FD3"/>
    <w:rsid w:val="00D23355"/>
    <w:rsid w:val="00D27EA1"/>
    <w:rsid w:val="00D32F85"/>
    <w:rsid w:val="00D330A9"/>
    <w:rsid w:val="00D422DA"/>
    <w:rsid w:val="00D4283F"/>
    <w:rsid w:val="00D43949"/>
    <w:rsid w:val="00D443E7"/>
    <w:rsid w:val="00D44E8F"/>
    <w:rsid w:val="00D44F24"/>
    <w:rsid w:val="00D46013"/>
    <w:rsid w:val="00D4654B"/>
    <w:rsid w:val="00D47282"/>
    <w:rsid w:val="00D4730D"/>
    <w:rsid w:val="00D510BA"/>
    <w:rsid w:val="00D51B66"/>
    <w:rsid w:val="00D5537B"/>
    <w:rsid w:val="00D62C5B"/>
    <w:rsid w:val="00D64513"/>
    <w:rsid w:val="00D658EC"/>
    <w:rsid w:val="00D65DF3"/>
    <w:rsid w:val="00D66BB8"/>
    <w:rsid w:val="00D679C1"/>
    <w:rsid w:val="00D73530"/>
    <w:rsid w:val="00D749B3"/>
    <w:rsid w:val="00D75353"/>
    <w:rsid w:val="00D77735"/>
    <w:rsid w:val="00D80D71"/>
    <w:rsid w:val="00D820E2"/>
    <w:rsid w:val="00D82583"/>
    <w:rsid w:val="00D8583B"/>
    <w:rsid w:val="00D85E48"/>
    <w:rsid w:val="00D86A99"/>
    <w:rsid w:val="00D8783F"/>
    <w:rsid w:val="00D962B5"/>
    <w:rsid w:val="00D96AA9"/>
    <w:rsid w:val="00D96F4C"/>
    <w:rsid w:val="00DA10FA"/>
    <w:rsid w:val="00DA2D3C"/>
    <w:rsid w:val="00DA322F"/>
    <w:rsid w:val="00DA44F9"/>
    <w:rsid w:val="00DA7BEA"/>
    <w:rsid w:val="00DB1837"/>
    <w:rsid w:val="00DB29A5"/>
    <w:rsid w:val="00DB2ECB"/>
    <w:rsid w:val="00DB74F5"/>
    <w:rsid w:val="00DB7EE7"/>
    <w:rsid w:val="00DC00C1"/>
    <w:rsid w:val="00DC1714"/>
    <w:rsid w:val="00DC2238"/>
    <w:rsid w:val="00DC6445"/>
    <w:rsid w:val="00DC72E2"/>
    <w:rsid w:val="00DD2573"/>
    <w:rsid w:val="00DD4FDB"/>
    <w:rsid w:val="00DD557C"/>
    <w:rsid w:val="00DD791A"/>
    <w:rsid w:val="00DE2243"/>
    <w:rsid w:val="00DE243E"/>
    <w:rsid w:val="00DE476B"/>
    <w:rsid w:val="00DE5084"/>
    <w:rsid w:val="00DE7936"/>
    <w:rsid w:val="00DF01C2"/>
    <w:rsid w:val="00DF1A4B"/>
    <w:rsid w:val="00DF266B"/>
    <w:rsid w:val="00DF3B4A"/>
    <w:rsid w:val="00DF7FB9"/>
    <w:rsid w:val="00E00C8D"/>
    <w:rsid w:val="00E06DE2"/>
    <w:rsid w:val="00E10176"/>
    <w:rsid w:val="00E11167"/>
    <w:rsid w:val="00E131D5"/>
    <w:rsid w:val="00E134BB"/>
    <w:rsid w:val="00E13624"/>
    <w:rsid w:val="00E13DE9"/>
    <w:rsid w:val="00E143B8"/>
    <w:rsid w:val="00E14998"/>
    <w:rsid w:val="00E149DB"/>
    <w:rsid w:val="00E167D1"/>
    <w:rsid w:val="00E17341"/>
    <w:rsid w:val="00E17B36"/>
    <w:rsid w:val="00E20A3C"/>
    <w:rsid w:val="00E22D23"/>
    <w:rsid w:val="00E25BFC"/>
    <w:rsid w:val="00E25CD4"/>
    <w:rsid w:val="00E26AB9"/>
    <w:rsid w:val="00E26D2B"/>
    <w:rsid w:val="00E27C82"/>
    <w:rsid w:val="00E301E5"/>
    <w:rsid w:val="00E303C2"/>
    <w:rsid w:val="00E30A00"/>
    <w:rsid w:val="00E315B6"/>
    <w:rsid w:val="00E355C0"/>
    <w:rsid w:val="00E400FB"/>
    <w:rsid w:val="00E40F69"/>
    <w:rsid w:val="00E41054"/>
    <w:rsid w:val="00E41931"/>
    <w:rsid w:val="00E4236C"/>
    <w:rsid w:val="00E44664"/>
    <w:rsid w:val="00E46FC3"/>
    <w:rsid w:val="00E47203"/>
    <w:rsid w:val="00E50A5A"/>
    <w:rsid w:val="00E50B38"/>
    <w:rsid w:val="00E51419"/>
    <w:rsid w:val="00E516A4"/>
    <w:rsid w:val="00E51994"/>
    <w:rsid w:val="00E5357E"/>
    <w:rsid w:val="00E54714"/>
    <w:rsid w:val="00E54E3F"/>
    <w:rsid w:val="00E5537A"/>
    <w:rsid w:val="00E56B54"/>
    <w:rsid w:val="00E56DD9"/>
    <w:rsid w:val="00E5723B"/>
    <w:rsid w:val="00E57759"/>
    <w:rsid w:val="00E57A2D"/>
    <w:rsid w:val="00E57C3D"/>
    <w:rsid w:val="00E60CC8"/>
    <w:rsid w:val="00E65491"/>
    <w:rsid w:val="00E66D6F"/>
    <w:rsid w:val="00E67914"/>
    <w:rsid w:val="00E709E9"/>
    <w:rsid w:val="00E71210"/>
    <w:rsid w:val="00E71F41"/>
    <w:rsid w:val="00E7273C"/>
    <w:rsid w:val="00E73B83"/>
    <w:rsid w:val="00E755EE"/>
    <w:rsid w:val="00E757A1"/>
    <w:rsid w:val="00E75B61"/>
    <w:rsid w:val="00E815AA"/>
    <w:rsid w:val="00E81D01"/>
    <w:rsid w:val="00E83352"/>
    <w:rsid w:val="00E83501"/>
    <w:rsid w:val="00E843EB"/>
    <w:rsid w:val="00E8726B"/>
    <w:rsid w:val="00E87340"/>
    <w:rsid w:val="00E87D90"/>
    <w:rsid w:val="00E87EEE"/>
    <w:rsid w:val="00E90646"/>
    <w:rsid w:val="00E909B9"/>
    <w:rsid w:val="00E92FE8"/>
    <w:rsid w:val="00E9550E"/>
    <w:rsid w:val="00E97AC6"/>
    <w:rsid w:val="00EA001B"/>
    <w:rsid w:val="00EA1612"/>
    <w:rsid w:val="00EA2F8F"/>
    <w:rsid w:val="00EA3AF9"/>
    <w:rsid w:val="00EA468B"/>
    <w:rsid w:val="00EA52F7"/>
    <w:rsid w:val="00EA6A9F"/>
    <w:rsid w:val="00EA7ED7"/>
    <w:rsid w:val="00EB0088"/>
    <w:rsid w:val="00EB0520"/>
    <w:rsid w:val="00EB097C"/>
    <w:rsid w:val="00EB1C66"/>
    <w:rsid w:val="00EB2A09"/>
    <w:rsid w:val="00EB3461"/>
    <w:rsid w:val="00EB40D3"/>
    <w:rsid w:val="00EB61D7"/>
    <w:rsid w:val="00EC1BDA"/>
    <w:rsid w:val="00EC22D8"/>
    <w:rsid w:val="00EC3F4A"/>
    <w:rsid w:val="00EC46A6"/>
    <w:rsid w:val="00EC5139"/>
    <w:rsid w:val="00EC56B5"/>
    <w:rsid w:val="00EC627C"/>
    <w:rsid w:val="00EC64E7"/>
    <w:rsid w:val="00EC66DC"/>
    <w:rsid w:val="00EC6906"/>
    <w:rsid w:val="00EC6BD1"/>
    <w:rsid w:val="00EC7717"/>
    <w:rsid w:val="00EC7887"/>
    <w:rsid w:val="00EC788B"/>
    <w:rsid w:val="00ED1626"/>
    <w:rsid w:val="00ED17D2"/>
    <w:rsid w:val="00ED4CF9"/>
    <w:rsid w:val="00ED5D89"/>
    <w:rsid w:val="00ED6D1B"/>
    <w:rsid w:val="00ED6F17"/>
    <w:rsid w:val="00EE0846"/>
    <w:rsid w:val="00EE2872"/>
    <w:rsid w:val="00EE3864"/>
    <w:rsid w:val="00EE4D0B"/>
    <w:rsid w:val="00EF2272"/>
    <w:rsid w:val="00EF3025"/>
    <w:rsid w:val="00EF3C1E"/>
    <w:rsid w:val="00EF41DC"/>
    <w:rsid w:val="00EF50B4"/>
    <w:rsid w:val="00EF735D"/>
    <w:rsid w:val="00EF7A47"/>
    <w:rsid w:val="00F043BB"/>
    <w:rsid w:val="00F04D95"/>
    <w:rsid w:val="00F06C83"/>
    <w:rsid w:val="00F07F85"/>
    <w:rsid w:val="00F110C0"/>
    <w:rsid w:val="00F1117E"/>
    <w:rsid w:val="00F11DFF"/>
    <w:rsid w:val="00F12150"/>
    <w:rsid w:val="00F15B79"/>
    <w:rsid w:val="00F16353"/>
    <w:rsid w:val="00F1645D"/>
    <w:rsid w:val="00F16F43"/>
    <w:rsid w:val="00F21836"/>
    <w:rsid w:val="00F22167"/>
    <w:rsid w:val="00F2300F"/>
    <w:rsid w:val="00F23241"/>
    <w:rsid w:val="00F23628"/>
    <w:rsid w:val="00F278A7"/>
    <w:rsid w:val="00F3074D"/>
    <w:rsid w:val="00F330F4"/>
    <w:rsid w:val="00F35079"/>
    <w:rsid w:val="00F41445"/>
    <w:rsid w:val="00F41545"/>
    <w:rsid w:val="00F41762"/>
    <w:rsid w:val="00F4206D"/>
    <w:rsid w:val="00F436C8"/>
    <w:rsid w:val="00F43FEE"/>
    <w:rsid w:val="00F459C3"/>
    <w:rsid w:val="00F46524"/>
    <w:rsid w:val="00F50112"/>
    <w:rsid w:val="00F51139"/>
    <w:rsid w:val="00F5205A"/>
    <w:rsid w:val="00F52418"/>
    <w:rsid w:val="00F529E7"/>
    <w:rsid w:val="00F529FC"/>
    <w:rsid w:val="00F5451C"/>
    <w:rsid w:val="00F546CD"/>
    <w:rsid w:val="00F54988"/>
    <w:rsid w:val="00F56C0A"/>
    <w:rsid w:val="00F56D92"/>
    <w:rsid w:val="00F579DF"/>
    <w:rsid w:val="00F62CFE"/>
    <w:rsid w:val="00F645C1"/>
    <w:rsid w:val="00F6550F"/>
    <w:rsid w:val="00F65AFA"/>
    <w:rsid w:val="00F66510"/>
    <w:rsid w:val="00F6707D"/>
    <w:rsid w:val="00F713CA"/>
    <w:rsid w:val="00F718B8"/>
    <w:rsid w:val="00F71945"/>
    <w:rsid w:val="00F74AB8"/>
    <w:rsid w:val="00F7521C"/>
    <w:rsid w:val="00F76B8F"/>
    <w:rsid w:val="00F76C43"/>
    <w:rsid w:val="00F8103A"/>
    <w:rsid w:val="00F82A93"/>
    <w:rsid w:val="00F831E4"/>
    <w:rsid w:val="00F84B9F"/>
    <w:rsid w:val="00F8642B"/>
    <w:rsid w:val="00F873E1"/>
    <w:rsid w:val="00F8765E"/>
    <w:rsid w:val="00F87890"/>
    <w:rsid w:val="00F920E2"/>
    <w:rsid w:val="00F93C95"/>
    <w:rsid w:val="00F9431F"/>
    <w:rsid w:val="00F9506F"/>
    <w:rsid w:val="00FA0F39"/>
    <w:rsid w:val="00FA21C6"/>
    <w:rsid w:val="00FA27A8"/>
    <w:rsid w:val="00FA3515"/>
    <w:rsid w:val="00FA367B"/>
    <w:rsid w:val="00FA5401"/>
    <w:rsid w:val="00FA701C"/>
    <w:rsid w:val="00FB0275"/>
    <w:rsid w:val="00FB06A6"/>
    <w:rsid w:val="00FB1AA5"/>
    <w:rsid w:val="00FB78BB"/>
    <w:rsid w:val="00FB7F40"/>
    <w:rsid w:val="00FC033E"/>
    <w:rsid w:val="00FC37A2"/>
    <w:rsid w:val="00FC43E4"/>
    <w:rsid w:val="00FC4E3F"/>
    <w:rsid w:val="00FC50D7"/>
    <w:rsid w:val="00FC5B8D"/>
    <w:rsid w:val="00FC71E0"/>
    <w:rsid w:val="00FD08F0"/>
    <w:rsid w:val="00FD0E86"/>
    <w:rsid w:val="00FD229D"/>
    <w:rsid w:val="00FD4B27"/>
    <w:rsid w:val="00FD5006"/>
    <w:rsid w:val="00FD5F83"/>
    <w:rsid w:val="00FD77AD"/>
    <w:rsid w:val="00FD78F2"/>
    <w:rsid w:val="00FE3E69"/>
    <w:rsid w:val="00FF06FC"/>
    <w:rsid w:val="00FF45B6"/>
    <w:rsid w:val="00FF4EE2"/>
    <w:rsid w:val="00FF52ED"/>
    <w:rsid w:val="00FF56AC"/>
    <w:rsid w:val="00FF7978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4A35BE"/>
  <w15:chartTrackingRefBased/>
  <w15:docId w15:val="{5130BBCC-B681-4809-8A4C-F8C1CD9F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F7FF2"/>
    <w:pPr>
      <w:keepNext/>
      <w:numPr>
        <w:numId w:val="1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2F7F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F7F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F7FF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F7FF2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2F7FF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F7FF2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2F7FF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2F7FF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91BE9"/>
    <w:pPr>
      <w:widowControl w:val="0"/>
      <w:jc w:val="center"/>
    </w:pPr>
    <w:rPr>
      <w:rFonts w:ascii="Arial" w:hAnsi="Arial"/>
      <w:b/>
      <w:szCs w:val="20"/>
    </w:rPr>
  </w:style>
  <w:style w:type="paragraph" w:customStyle="1" w:styleId="Styl1">
    <w:name w:val="Styl1"/>
    <w:basedOn w:val="Normalny"/>
    <w:rsid w:val="00391BE9"/>
    <w:pPr>
      <w:spacing w:line="360" w:lineRule="auto"/>
    </w:pPr>
    <w:rPr>
      <w:szCs w:val="20"/>
    </w:rPr>
  </w:style>
  <w:style w:type="paragraph" w:styleId="Tekstprzypisukocowego">
    <w:name w:val="endnote text"/>
    <w:basedOn w:val="Normalny"/>
    <w:semiHidden/>
    <w:rsid w:val="0089446F"/>
    <w:rPr>
      <w:sz w:val="20"/>
      <w:szCs w:val="20"/>
    </w:rPr>
  </w:style>
  <w:style w:type="character" w:styleId="Odwoanieprzypisukocowego">
    <w:name w:val="endnote reference"/>
    <w:semiHidden/>
    <w:rsid w:val="0089446F"/>
    <w:rPr>
      <w:vertAlign w:val="superscript"/>
    </w:rPr>
  </w:style>
  <w:style w:type="paragraph" w:styleId="Stopka">
    <w:name w:val="footer"/>
    <w:basedOn w:val="Normalny"/>
    <w:rsid w:val="004049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04931"/>
  </w:style>
  <w:style w:type="character" w:styleId="Hipercze">
    <w:name w:val="Hyperlink"/>
    <w:rsid w:val="005C0CFF"/>
    <w:rPr>
      <w:color w:val="0000FF"/>
      <w:u w:val="single"/>
    </w:rPr>
  </w:style>
  <w:style w:type="paragraph" w:styleId="Tekstdymka">
    <w:name w:val="Balloon Text"/>
    <w:basedOn w:val="Normalny"/>
    <w:semiHidden/>
    <w:rsid w:val="0088254F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2183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218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21836"/>
    <w:rPr>
      <w:b/>
      <w:bCs/>
    </w:rPr>
  </w:style>
  <w:style w:type="paragraph" w:styleId="Tekstpodstawowywcity">
    <w:name w:val="Body Text Indent"/>
    <w:basedOn w:val="Normalny"/>
    <w:rsid w:val="007615C5"/>
    <w:pPr>
      <w:spacing w:line="360" w:lineRule="auto"/>
      <w:ind w:firstLine="708"/>
      <w:jc w:val="both"/>
    </w:pPr>
    <w:rPr>
      <w:rFonts w:ascii="Calibri" w:hAnsi="Calibri" w:cs="Calibri"/>
      <w:sz w:val="26"/>
      <w:szCs w:val="26"/>
    </w:rPr>
  </w:style>
  <w:style w:type="paragraph" w:styleId="Tekstpodstawowy">
    <w:name w:val="Body Text"/>
    <w:basedOn w:val="Normalny"/>
    <w:rsid w:val="007603D9"/>
    <w:pPr>
      <w:spacing w:after="120"/>
    </w:pPr>
  </w:style>
  <w:style w:type="paragraph" w:styleId="Nagwek">
    <w:name w:val="header"/>
    <w:basedOn w:val="Normalny"/>
    <w:rsid w:val="00F8642B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140100"/>
    <w:pPr>
      <w:spacing w:after="120" w:line="480" w:lineRule="auto"/>
    </w:pPr>
  </w:style>
  <w:style w:type="paragraph" w:styleId="Tekstpodstawowywcity2">
    <w:name w:val="Body Text Indent 2"/>
    <w:basedOn w:val="Normalny"/>
    <w:link w:val="Tekstpodstawowywcity2Znak"/>
    <w:rsid w:val="00140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40BA8"/>
    <w:rPr>
      <w:sz w:val="24"/>
      <w:szCs w:val="24"/>
    </w:rPr>
  </w:style>
  <w:style w:type="paragraph" w:styleId="Akapitzlist">
    <w:name w:val="List Paragraph"/>
    <w:aliases w:val="Nagłowek 3,Numerowanie,L1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99"/>
    <w:qFormat/>
    <w:rsid w:val="005B35C6"/>
    <w:pPr>
      <w:autoSpaceDE w:val="0"/>
      <w:autoSpaceDN w:val="0"/>
      <w:spacing w:before="90" w:line="380" w:lineRule="atLeast"/>
      <w:ind w:left="720"/>
      <w:contextualSpacing/>
      <w:jc w:val="both"/>
    </w:pPr>
    <w:rPr>
      <w:w w:val="89"/>
      <w:sz w:val="25"/>
      <w:szCs w:val="20"/>
    </w:rPr>
  </w:style>
  <w:style w:type="paragraph" w:styleId="Tekstprzypisudolnego">
    <w:name w:val="footnote text"/>
    <w:basedOn w:val="Normalny"/>
    <w:link w:val="TekstprzypisudolnegoZnak"/>
    <w:rsid w:val="00A764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6470"/>
  </w:style>
  <w:style w:type="character" w:styleId="Odwoanieprzypisudolnego">
    <w:name w:val="footnote reference"/>
    <w:rsid w:val="00A76470"/>
    <w:rPr>
      <w:vertAlign w:val="superscript"/>
    </w:rPr>
  </w:style>
  <w:style w:type="character" w:customStyle="1" w:styleId="AkapitzlistZnak">
    <w:name w:val="Akapit z listą Znak"/>
    <w:aliases w:val="Nagłowek 3 Znak,Numerowanie Znak,L1 Znak,Akapit z listą BS Znak,Kolorowa lista — akcent 11 Znak,Dot pt Znak,F5 List Paragraph Znak,Recommendation Znak,List Paragraph11 Znak,lp1 Znak,Preambuła Znak,maz_wyliczenie Znak,CW_Lista Znak"/>
    <w:link w:val="Akapitzlist"/>
    <w:uiPriority w:val="99"/>
    <w:qFormat/>
    <w:rsid w:val="00A664E6"/>
    <w:rPr>
      <w:w w:val="89"/>
      <w:sz w:val="25"/>
    </w:rPr>
  </w:style>
  <w:style w:type="paragraph" w:styleId="Poprawka">
    <w:name w:val="Revision"/>
    <w:hidden/>
    <w:uiPriority w:val="99"/>
    <w:semiHidden/>
    <w:rsid w:val="00E13DE9"/>
    <w:rPr>
      <w:sz w:val="24"/>
      <w:szCs w:val="24"/>
    </w:rPr>
  </w:style>
  <w:style w:type="character" w:customStyle="1" w:styleId="Teksttreci">
    <w:name w:val="Tekst treści_"/>
    <w:link w:val="Teksttreci0"/>
    <w:rsid w:val="002D6B5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6B55"/>
    <w:pPr>
      <w:widowControl w:val="0"/>
      <w:shd w:val="clear" w:color="auto" w:fill="FFFFFF"/>
      <w:spacing w:after="120" w:line="283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highlight">
    <w:name w:val="highlight"/>
    <w:basedOn w:val="Domylnaczcionkaakapitu"/>
    <w:rsid w:val="000A39C7"/>
  </w:style>
  <w:style w:type="paragraph" w:customStyle="1" w:styleId="mainpub">
    <w:name w:val="mainpub"/>
    <w:basedOn w:val="Normalny"/>
    <w:rsid w:val="000A39C7"/>
    <w:pPr>
      <w:spacing w:before="100" w:beforeAutospacing="1" w:after="100" w:afterAutospacing="1"/>
    </w:pPr>
  </w:style>
  <w:style w:type="character" w:customStyle="1" w:styleId="articletitle">
    <w:name w:val="articletitle"/>
    <w:basedOn w:val="Domylnaczcionkaakapitu"/>
    <w:rsid w:val="009135D2"/>
  </w:style>
  <w:style w:type="paragraph" w:styleId="NormalnyWeb">
    <w:name w:val="Normal (Web)"/>
    <w:basedOn w:val="Normalny"/>
    <w:uiPriority w:val="99"/>
    <w:unhideWhenUsed/>
    <w:rsid w:val="009968A4"/>
    <w:pPr>
      <w:spacing w:before="100" w:beforeAutospacing="1" w:after="100" w:afterAutospacing="1"/>
    </w:pPr>
    <w:rPr>
      <w:rFonts w:eastAsiaTheme="minorHAnsi"/>
    </w:rPr>
  </w:style>
  <w:style w:type="paragraph" w:customStyle="1" w:styleId="gwpda9db01bmsonormal">
    <w:name w:val="gwpda9db01b_msonormal"/>
    <w:basedOn w:val="Normalny"/>
    <w:uiPriority w:val="99"/>
    <w:semiHidden/>
    <w:rsid w:val="009968A4"/>
    <w:pPr>
      <w:spacing w:before="100" w:beforeAutospacing="1" w:after="100" w:afterAutospacing="1"/>
    </w:pPr>
    <w:rPr>
      <w:rFonts w:eastAsiaTheme="minorHAnsi"/>
    </w:rPr>
  </w:style>
  <w:style w:type="character" w:customStyle="1" w:styleId="footnote">
    <w:name w:val="footnote"/>
    <w:basedOn w:val="Domylnaczcionkaakapitu"/>
    <w:rsid w:val="00E56DD9"/>
  </w:style>
  <w:style w:type="character" w:customStyle="1" w:styleId="hgkelc">
    <w:name w:val="hgkelc"/>
    <w:basedOn w:val="Domylnaczcionkaakapitu"/>
    <w:rsid w:val="00CE7F6E"/>
  </w:style>
  <w:style w:type="table" w:styleId="Tabela-Siatka">
    <w:name w:val="Table Grid"/>
    <w:basedOn w:val="Standardowy"/>
    <w:uiPriority w:val="39"/>
    <w:rsid w:val="009D63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semiHidden/>
    <w:rsid w:val="005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la.Debicka@kpr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njxhazt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3E38-DAC1-4B33-839B-BF2B7238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24</Pages>
  <Words>7317</Words>
  <Characters>43908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KPRM</Company>
  <LinksUpToDate>false</LinksUpToDate>
  <CharactersWithSpaces>51123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Michałowski Ernest</dc:creator>
  <cp:keywords/>
  <dc:description/>
  <cp:lastModifiedBy>Dębicka Maryla</cp:lastModifiedBy>
  <cp:revision>3</cp:revision>
  <cp:lastPrinted>2021-05-26T14:01:00Z</cp:lastPrinted>
  <dcterms:created xsi:type="dcterms:W3CDTF">2021-12-16T08:31:00Z</dcterms:created>
  <dcterms:modified xsi:type="dcterms:W3CDTF">2021-12-16T13:29:00Z</dcterms:modified>
</cp:coreProperties>
</file>