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D1E28" w14:textId="77777777" w:rsidR="00435D43" w:rsidRPr="001669E7" w:rsidRDefault="00435D43" w:rsidP="00435D43">
      <w:pPr>
        <w:spacing w:after="240" w:line="276" w:lineRule="auto"/>
        <w:rPr>
          <w:rFonts w:ascii="Lato" w:hAnsi="Lato"/>
          <w:b/>
          <w:bCs/>
          <w:sz w:val="32"/>
          <w:szCs w:val="32"/>
        </w:rPr>
      </w:pPr>
      <w:r w:rsidRPr="001669E7">
        <w:rPr>
          <w:rFonts w:ascii="Lato" w:hAnsi="Lato"/>
          <w:b/>
          <w:bCs/>
          <w:sz w:val="32"/>
          <w:szCs w:val="32"/>
        </w:rPr>
        <w:t>Lista członków Platformy Zrównoważonych Finansów:</w:t>
      </w:r>
    </w:p>
    <w:p w14:paraId="1E9ADC1F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Bank Gospodarstwa Krajowego</w:t>
      </w:r>
    </w:p>
    <w:p w14:paraId="35FB40D8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Europejski Bank Inwestycyjny</w:t>
      </w:r>
    </w:p>
    <w:p w14:paraId="02F35F10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Europejski Bank Odbudowy i Rozwoju</w:t>
      </w:r>
    </w:p>
    <w:p w14:paraId="4D928BF4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Forum Odpowiedzialnego Biznesu</w:t>
      </w:r>
    </w:p>
    <w:p w14:paraId="0A0FF0C1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Giełda Papierów Wartościowych w Warszawie</w:t>
      </w:r>
    </w:p>
    <w:p w14:paraId="2093CFD1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International Finance Corporation</w:t>
      </w:r>
    </w:p>
    <w:p w14:paraId="61984523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Izba Domów Maklerskich</w:t>
      </w:r>
    </w:p>
    <w:p w14:paraId="29A1431B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Izba Zarządzających Funduszami i Aktywami</w:t>
      </w:r>
    </w:p>
    <w:p w14:paraId="2A983229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Komisja Nadzoru Finansowego</w:t>
      </w:r>
    </w:p>
    <w:p w14:paraId="2BC91015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Krajowa Izba Gospodarcza</w:t>
      </w:r>
    </w:p>
    <w:p w14:paraId="5B7AD084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Ministerstwo Aktywów Państwowych</w:t>
      </w:r>
    </w:p>
    <w:p w14:paraId="119E3E75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Ministerstwo Finansów</w:t>
      </w:r>
    </w:p>
    <w:p w14:paraId="7ECED48F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Ministerstwo Klimatu</w:t>
      </w:r>
    </w:p>
    <w:p w14:paraId="5FBD6BC8" w14:textId="1D11EEE4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Ministerstwo Rozwoju i Technologii</w:t>
      </w:r>
    </w:p>
    <w:p w14:paraId="00DCBEFD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Narodowy Bank Polski</w:t>
      </w:r>
    </w:p>
    <w:p w14:paraId="2F978F88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Narodowy Fundusz Ochrony Środowiska i Gospodarki Wodnej</w:t>
      </w:r>
    </w:p>
    <w:p w14:paraId="646A20E8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Polska Izba Ubezpieczeń</w:t>
      </w:r>
    </w:p>
    <w:p w14:paraId="567D5B14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Polski Fundusz Rozwoju</w:t>
      </w:r>
    </w:p>
    <w:p w14:paraId="221BFAEA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Polskie Stowarzyszenie Inwestorów Kapitałowych</w:t>
      </w:r>
    </w:p>
    <w:p w14:paraId="2675A506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Sektorowa Rada ds. Kompetencji Sektora Finansowego (Fundacja Warszawski Instytut Bankowości)</w:t>
      </w:r>
    </w:p>
    <w:p w14:paraId="0A488BA2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Stowarzyszenie Emitentów Giełdowych</w:t>
      </w:r>
    </w:p>
    <w:p w14:paraId="1C217F06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Stowarzyszenie Inwestorów Indywidualnych</w:t>
      </w:r>
    </w:p>
    <w:p w14:paraId="4C12D35C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  <w:lang w:val="en-GB"/>
        </w:rPr>
      </w:pPr>
      <w:r w:rsidRPr="001669E7">
        <w:rPr>
          <w:rFonts w:ascii="Lato" w:eastAsia="Times New Roman" w:hAnsi="Lato"/>
          <w:sz w:val="28"/>
          <w:szCs w:val="28"/>
          <w:lang w:val="en-GB"/>
        </w:rPr>
        <w:t xml:space="preserve">Sustainable Investment Forum Poland – </w:t>
      </w:r>
      <w:proofErr w:type="spellStart"/>
      <w:r w:rsidRPr="001669E7">
        <w:rPr>
          <w:rFonts w:ascii="Lato" w:eastAsia="Times New Roman" w:hAnsi="Lato"/>
          <w:sz w:val="28"/>
          <w:szCs w:val="28"/>
          <w:lang w:val="en-GB"/>
        </w:rPr>
        <w:t>POLSIF</w:t>
      </w:r>
      <w:proofErr w:type="spellEnd"/>
    </w:p>
    <w:p w14:paraId="09434385" w14:textId="77777777" w:rsidR="00435D43" w:rsidRPr="001669E7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  <w:lang w:val="en-US"/>
        </w:rPr>
      </w:pPr>
      <w:r w:rsidRPr="001669E7">
        <w:rPr>
          <w:rFonts w:ascii="Lato" w:eastAsia="Times New Roman" w:hAnsi="Lato"/>
          <w:sz w:val="28"/>
          <w:szCs w:val="28"/>
          <w:lang w:val="en-US"/>
        </w:rPr>
        <w:t>UN Global Compact Network Poland</w:t>
      </w:r>
    </w:p>
    <w:p w14:paraId="1E560573" w14:textId="3E528028" w:rsidR="00D00E2D" w:rsidRPr="00435D43" w:rsidRDefault="00435D43" w:rsidP="00435D43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567" w:hanging="567"/>
        <w:rPr>
          <w:rFonts w:ascii="Lato" w:eastAsia="Times New Roman" w:hAnsi="Lato"/>
          <w:sz w:val="28"/>
          <w:szCs w:val="28"/>
        </w:rPr>
      </w:pPr>
      <w:r w:rsidRPr="001669E7">
        <w:rPr>
          <w:rFonts w:ascii="Lato" w:eastAsia="Times New Roman" w:hAnsi="Lato"/>
          <w:sz w:val="28"/>
          <w:szCs w:val="28"/>
        </w:rPr>
        <w:t>Związek Banków Polskich</w:t>
      </w:r>
    </w:p>
    <w:sectPr w:rsidR="00D00E2D" w:rsidRPr="00435D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580F0" w14:textId="77777777" w:rsidR="00F81B98" w:rsidRDefault="00F81B98" w:rsidP="001307D5">
      <w:r>
        <w:separator/>
      </w:r>
    </w:p>
  </w:endnote>
  <w:endnote w:type="continuationSeparator" w:id="0">
    <w:p w14:paraId="22674B46" w14:textId="77777777" w:rsidR="00F81B98" w:rsidRDefault="00F81B98" w:rsidP="0013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1852" w14:textId="77777777" w:rsidR="005556B9" w:rsidRDefault="001C61C0" w:rsidP="005556B9">
    <w:pPr>
      <w:pStyle w:val="Nagwek"/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520DCD58" wp14:editId="768B7B16">
          <wp:simplePos x="0" y="0"/>
          <wp:positionH relativeFrom="column">
            <wp:posOffset>1746250</wp:posOffset>
          </wp:positionH>
          <wp:positionV relativeFrom="paragraph">
            <wp:posOffset>-50165</wp:posOffset>
          </wp:positionV>
          <wp:extent cx="775411" cy="724205"/>
          <wp:effectExtent l="0" t="0" r="5715" b="0"/>
          <wp:wrapNone/>
          <wp:docPr id="1" name="Obraz 1" descr="Logo Sustainable Investment Forum Poland – POLS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Sustainable Investment Forum Poland – POLSIF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59"/>
                  <a:stretch>
                    <a:fillRect/>
                  </a:stretch>
                </pic:blipFill>
                <pic:spPr bwMode="auto">
                  <a:xfrm>
                    <a:off x="0" y="0"/>
                    <a:ext cx="775411" cy="724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FFDFE31" wp14:editId="2E0D79BD">
          <wp:simplePos x="0" y="0"/>
          <wp:positionH relativeFrom="margin">
            <wp:posOffset>-391795</wp:posOffset>
          </wp:positionH>
          <wp:positionV relativeFrom="paragraph">
            <wp:posOffset>-122555</wp:posOffset>
          </wp:positionV>
          <wp:extent cx="1910731" cy="850900"/>
          <wp:effectExtent l="0" t="0" r="0" b="0"/>
          <wp:wrapNone/>
          <wp:docPr id="1999939002" name="Obraz 2" descr="Logo Ministerstwa Finans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939002" name="Obraz 2" descr="Logo Ministerstwa Finansó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175" cy="851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E6D4BC" w14:textId="77777777" w:rsidR="005556B9" w:rsidRDefault="00F81B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1B72E" w14:textId="77777777" w:rsidR="00F81B98" w:rsidRDefault="00F81B98" w:rsidP="001307D5">
      <w:r>
        <w:separator/>
      </w:r>
    </w:p>
  </w:footnote>
  <w:footnote w:type="continuationSeparator" w:id="0">
    <w:p w14:paraId="19163F3B" w14:textId="77777777" w:rsidR="00F81B98" w:rsidRDefault="00F81B98" w:rsidP="00130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8868BC"/>
    <w:multiLevelType w:val="hybridMultilevel"/>
    <w:tmpl w:val="A888EB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02"/>
    <w:rsid w:val="00026802"/>
    <w:rsid w:val="001307D5"/>
    <w:rsid w:val="001C61C0"/>
    <w:rsid w:val="00253F27"/>
    <w:rsid w:val="00426EEB"/>
    <w:rsid w:val="00435D43"/>
    <w:rsid w:val="009A6EC8"/>
    <w:rsid w:val="00B97BD0"/>
    <w:rsid w:val="00D00E2D"/>
    <w:rsid w:val="00E45C0F"/>
    <w:rsid w:val="00F81B98"/>
    <w:rsid w:val="00F9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F27E9"/>
  <w15:chartTrackingRefBased/>
  <w15:docId w15:val="{FF464A9F-600A-4427-B766-241637DE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D43"/>
    <w:pPr>
      <w:spacing w:after="0" w:line="240" w:lineRule="auto"/>
    </w:pPr>
    <w:rPr>
      <w:rFonts w:ascii="Aptos" w:hAnsi="Aptos" w:cs="Calibri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5D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5D43"/>
    <w:rPr>
      <w:rFonts w:ascii="Aptos" w:hAnsi="Aptos" w:cs="Calibri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435D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5D43"/>
    <w:rPr>
      <w:rFonts w:ascii="Aptos" w:hAnsi="Aptos" w:cs="Calibri"/>
      <w14:ligatures w14:val="standardContextual"/>
    </w:rPr>
  </w:style>
  <w:style w:type="paragraph" w:styleId="Akapitzlist">
    <w:name w:val="List Paragraph"/>
    <w:basedOn w:val="Normalny"/>
    <w:uiPriority w:val="34"/>
    <w:qFormat/>
    <w:rsid w:val="00435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</dc:creator>
  <cp:keywords/>
  <dc:description/>
  <dcterms:created xsi:type="dcterms:W3CDTF">2026-02-11T07:48:00Z</dcterms:created>
  <dcterms:modified xsi:type="dcterms:W3CDTF">2026-02-11T10:06:00Z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UxC4dwLulzfINJ8nQH+xvX5LNGipWa4BRSZhPgxsCvknfTW5W2z1Uo46cwDVbL71YIN8y2LuoIOliA/3E2z5eQ==</vt:lpwstr>
  </property>
  <property fmtid="{D5CDD505-2E9C-101B-9397-08002B2CF9AE}" pid="4" name="MFClassificationDate">
    <vt:lpwstr>2026-02-11T08:50:20.1974822+01:00</vt:lpwstr>
  </property>
  <property fmtid="{D5CDD505-2E9C-101B-9397-08002B2CF9AE}" pid="5" name="MFClassifiedBySID">
    <vt:lpwstr>UxC4dwLulzfINJ8nQH+xvX5LNGipWa4BRSZhPgxsCvm42mrIC/DSDv0ggS+FjUN/2v1BBotkLlY5aAiEhoi6ufFyJvjJGdM+rrvsrz1/dW/uk41BilCYMZG4eD8v62pd</vt:lpwstr>
  </property>
  <property fmtid="{D5CDD505-2E9C-101B-9397-08002B2CF9AE}" pid="6" name="MFGRNItemId">
    <vt:lpwstr>GRN-c895b9ef-40a2-41b5-9118-33a396c24e00</vt:lpwstr>
  </property>
  <property fmtid="{D5CDD505-2E9C-101B-9397-08002B2CF9AE}" pid="7" name="MFHash">
    <vt:lpwstr>BSuNsY6HZ4a2CnTOJcmUcSmG1f6RuFrEHJ9vnfaXxxY=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