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DB22" w14:textId="4920C8E7" w:rsidR="001F0396" w:rsidRPr="006C1F79" w:rsidRDefault="001F0396" w:rsidP="00590A3E">
      <w:pPr>
        <w:autoSpaceDE w:val="0"/>
        <w:autoSpaceDN w:val="0"/>
        <w:adjustRightInd w:val="0"/>
        <w:spacing w:line="276" w:lineRule="auto"/>
      </w:pPr>
    </w:p>
    <w:p w14:paraId="32EEFF8C" w14:textId="6721477A" w:rsidR="006B7237" w:rsidRPr="006C1F79" w:rsidRDefault="006B7237" w:rsidP="00BD7D47">
      <w:pPr>
        <w:autoSpaceDE w:val="0"/>
        <w:autoSpaceDN w:val="0"/>
        <w:adjustRightInd w:val="0"/>
        <w:spacing w:line="276" w:lineRule="auto"/>
        <w:jc w:val="center"/>
      </w:pPr>
      <w:r w:rsidRPr="006C1F79">
        <w:t xml:space="preserve">Umowa nr </w:t>
      </w:r>
      <w:r w:rsidR="003C3901" w:rsidRPr="006C1F79">
        <w:t xml:space="preserve"> 3004 -7.026</w:t>
      </w:r>
      <w:r w:rsidR="005474B1">
        <w:t xml:space="preserve">. </w:t>
      </w:r>
      <w:r w:rsidR="006522FF" w:rsidRPr="006C1F79">
        <w:t>.</w:t>
      </w:r>
      <w:r w:rsidRPr="006C1F79">
        <w:t>20</w:t>
      </w:r>
      <w:r w:rsidR="007A61F4" w:rsidRPr="006C1F79">
        <w:t>2</w:t>
      </w:r>
      <w:r w:rsidR="00FB635C" w:rsidRPr="006C1F79">
        <w:t>5</w:t>
      </w:r>
      <w:r w:rsidR="001F0396" w:rsidRPr="006C1F79">
        <w:t xml:space="preserve"> (projekt)</w:t>
      </w:r>
    </w:p>
    <w:p w14:paraId="15CE7CCC" w14:textId="77777777" w:rsidR="006B7237" w:rsidRPr="006C1F79" w:rsidRDefault="006B7237" w:rsidP="00BD7D47">
      <w:pPr>
        <w:autoSpaceDE w:val="0"/>
        <w:autoSpaceDN w:val="0"/>
        <w:adjustRightInd w:val="0"/>
        <w:spacing w:line="276" w:lineRule="auto"/>
      </w:pPr>
    </w:p>
    <w:p w14:paraId="2D9656E8" w14:textId="2DE7C41C" w:rsidR="006B7237" w:rsidRPr="006C1F79" w:rsidRDefault="006B7237" w:rsidP="00BD7D47">
      <w:pPr>
        <w:autoSpaceDE w:val="0"/>
        <w:autoSpaceDN w:val="0"/>
        <w:adjustRightInd w:val="0"/>
        <w:spacing w:line="276" w:lineRule="auto"/>
      </w:pPr>
      <w:r w:rsidRPr="006C1F79">
        <w:t>zawarta w dniu …</w:t>
      </w:r>
      <w:r w:rsidR="00FB635C" w:rsidRPr="006C1F79">
        <w:t xml:space="preserve"> lutego</w:t>
      </w:r>
      <w:r w:rsidR="00AF024B" w:rsidRPr="006C1F79">
        <w:t xml:space="preserve"> 20</w:t>
      </w:r>
      <w:r w:rsidR="007A61F4" w:rsidRPr="006C1F79">
        <w:t>2</w:t>
      </w:r>
      <w:r w:rsidR="00FB635C" w:rsidRPr="006C1F79">
        <w:t>5</w:t>
      </w:r>
      <w:r w:rsidR="00AF024B" w:rsidRPr="006C1F79">
        <w:t xml:space="preserve"> r. </w:t>
      </w:r>
      <w:r w:rsidRPr="006C1F79">
        <w:t xml:space="preserve"> pomiędzy:</w:t>
      </w:r>
    </w:p>
    <w:p w14:paraId="7B90CFFB" w14:textId="77777777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>Prokuraturą Okręgową w Ostrołęce z siedzibą w Ostrołęce przy ulicy T. Kościuszki 19 działającą na podsta</w:t>
      </w:r>
      <w:r w:rsidR="00597057" w:rsidRPr="006C1F79">
        <w:t>wie ustawy z 28 stycznia 2016 roku</w:t>
      </w:r>
      <w:r w:rsidRPr="006C1F79">
        <w:t xml:space="preserve"> Prawo o prokuraturze, </w:t>
      </w:r>
      <w:r w:rsidR="00FC5064" w:rsidRPr="006C1F79">
        <w:t xml:space="preserve"> </w:t>
      </w:r>
      <w:r w:rsidR="00597057" w:rsidRPr="006C1F79">
        <w:br/>
      </w:r>
      <w:r w:rsidRPr="006C1F79">
        <w:rPr>
          <w:spacing w:val="30"/>
        </w:rPr>
        <w:t>NIP</w:t>
      </w:r>
      <w:r w:rsidRPr="006C1F79">
        <w:t xml:space="preserve"> 758-179-81-37, REGON 550411384</w:t>
      </w:r>
    </w:p>
    <w:p w14:paraId="7D87B7E2" w14:textId="4F942F3E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>zwaną Zamawiającym</w:t>
      </w:r>
      <w:r w:rsidR="009F3D72" w:rsidRPr="006C1F79">
        <w:t xml:space="preserve">, </w:t>
      </w:r>
      <w:r w:rsidRPr="006C1F79">
        <w:t>reprezentowaną przez:</w:t>
      </w:r>
    </w:p>
    <w:p w14:paraId="02E53232" w14:textId="77777777" w:rsidR="00DD4D7B" w:rsidRPr="006C1F79" w:rsidRDefault="00DD4D7B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AA641ED" w14:textId="33E9A19B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>…………</w:t>
      </w:r>
      <w:r w:rsidR="009F3D72" w:rsidRPr="006C1F79">
        <w:t>………..</w:t>
      </w:r>
      <w:r w:rsidRPr="006C1F79">
        <w:t>……</w:t>
      </w:r>
      <w:r w:rsidR="007A61F4" w:rsidRPr="006C1F79">
        <w:t>…………………………</w:t>
      </w:r>
      <w:r w:rsidRPr="006C1F79">
        <w:t>…</w:t>
      </w:r>
      <w:r w:rsidR="007A61F4" w:rsidRPr="006C1F79">
        <w:t>……………………………………………</w:t>
      </w:r>
    </w:p>
    <w:p w14:paraId="373BFF6F" w14:textId="77777777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>a</w:t>
      </w:r>
    </w:p>
    <w:p w14:paraId="13C3131A" w14:textId="77777777" w:rsidR="006B7237" w:rsidRPr="006C1F79" w:rsidRDefault="006B7237" w:rsidP="00BD7D47">
      <w:pPr>
        <w:suppressAutoHyphens/>
        <w:autoSpaceDE w:val="0"/>
        <w:autoSpaceDN w:val="0"/>
        <w:adjustRightInd w:val="0"/>
        <w:spacing w:line="276" w:lineRule="auto"/>
        <w:jc w:val="both"/>
      </w:pPr>
      <w:r w:rsidRPr="006C1F79">
        <w:t>………</w:t>
      </w:r>
      <w:r w:rsidR="009F3D72" w:rsidRPr="006C1F79">
        <w:t>…..</w:t>
      </w:r>
      <w:r w:rsidRPr="006C1F79">
        <w:t>………………...,  NIP …………………., zwaną w dal</w:t>
      </w:r>
      <w:r w:rsidR="009F3D72" w:rsidRPr="006C1F79">
        <w:t xml:space="preserve">szej części umowy „Wykonawcą”, </w:t>
      </w:r>
      <w:r w:rsidRPr="006C1F79">
        <w:t>w imieniu której działa:</w:t>
      </w:r>
    </w:p>
    <w:p w14:paraId="3DC094C0" w14:textId="77777777" w:rsidR="009F3D72" w:rsidRPr="006C1F79" w:rsidRDefault="009F3D72" w:rsidP="00BD7D47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20176E75" w14:textId="77777777" w:rsidR="006B7237" w:rsidRPr="006C1F79" w:rsidRDefault="006B7237" w:rsidP="00BD7D47">
      <w:pPr>
        <w:suppressAutoHyphens/>
        <w:autoSpaceDE w:val="0"/>
        <w:autoSpaceDN w:val="0"/>
        <w:adjustRightInd w:val="0"/>
        <w:spacing w:line="276" w:lineRule="auto"/>
        <w:jc w:val="both"/>
      </w:pPr>
      <w:r w:rsidRPr="006C1F79">
        <w:t xml:space="preserve">………………………………………………………………………………………… </w:t>
      </w:r>
    </w:p>
    <w:p w14:paraId="3DF536C7" w14:textId="77777777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 xml:space="preserve">o następującej treści </w:t>
      </w:r>
    </w:p>
    <w:p w14:paraId="03433395" w14:textId="77777777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41E92F3" w14:textId="7202D97D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1F79">
        <w:t>Umowę zawarto w wyniku postępowania</w:t>
      </w:r>
      <w:r w:rsidR="003C3901" w:rsidRPr="006C1F79">
        <w:t xml:space="preserve"> </w:t>
      </w:r>
      <w:r w:rsidRPr="006C1F79">
        <w:t>nr </w:t>
      </w:r>
      <w:r w:rsidR="006522FF" w:rsidRPr="006C1F79">
        <w:rPr>
          <w:rStyle w:val="FontStyle15"/>
          <w:b w:val="0"/>
          <w:bCs w:val="0"/>
          <w:sz w:val="24"/>
          <w:szCs w:val="24"/>
        </w:rPr>
        <w:t>3004-7.262</w:t>
      </w:r>
      <w:r w:rsidR="00152A78" w:rsidRPr="006C1F79">
        <w:t>.</w:t>
      </w:r>
      <w:r w:rsidR="00FB635C" w:rsidRPr="006C1F79">
        <w:t xml:space="preserve">   </w:t>
      </w:r>
      <w:r w:rsidR="00152A78" w:rsidRPr="006C1F79">
        <w:t>.</w:t>
      </w:r>
      <w:r w:rsidR="00843C9B" w:rsidRPr="006C1F79">
        <w:t>20</w:t>
      </w:r>
      <w:r w:rsidR="007A61F4" w:rsidRPr="006C1F79">
        <w:t>2</w:t>
      </w:r>
      <w:r w:rsidR="00FB635C" w:rsidRPr="006C1F79">
        <w:t xml:space="preserve">5 </w:t>
      </w:r>
      <w:r w:rsidR="007A61F4" w:rsidRPr="006C1F79">
        <w:t>prowadzonego z wyłączeniem stosowania ustawy Prawo zamówień publicznych z uwagi na wartość zamówienia</w:t>
      </w:r>
    </w:p>
    <w:p w14:paraId="63F85A7B" w14:textId="77777777" w:rsidR="006B7237" w:rsidRPr="006C1F79" w:rsidRDefault="006B7237" w:rsidP="00BD7D47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B4083C" w14:textId="77777777" w:rsidR="006B7237" w:rsidRPr="006C1F79" w:rsidRDefault="006B7237" w:rsidP="00BD7D4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hanging="284"/>
        <w:jc w:val="center"/>
      </w:pPr>
      <w:r w:rsidRPr="006C1F79">
        <w:t xml:space="preserve">§ 1 </w:t>
      </w:r>
    </w:p>
    <w:p w14:paraId="1AACC0B0" w14:textId="07FEF3B9" w:rsidR="00B33C68" w:rsidRPr="006C1F79" w:rsidRDefault="00DD126E" w:rsidP="00BD7D47">
      <w:pPr>
        <w:spacing w:line="276" w:lineRule="auto"/>
        <w:jc w:val="both"/>
        <w:rPr>
          <w:i/>
          <w:iCs/>
        </w:rPr>
      </w:pPr>
      <w:r w:rsidRPr="006C1F79">
        <w:t>Przedmiotem zamówienia jest zorganizowani</w:t>
      </w:r>
      <w:r w:rsidR="00FF069C" w:rsidRPr="006C1F79">
        <w:t>e</w:t>
      </w:r>
      <w:r w:rsidRPr="006C1F79">
        <w:t xml:space="preserve"> i obsługa turystycznej </w:t>
      </w:r>
      <w:r w:rsidR="009711EE" w:rsidRPr="006C1F79">
        <w:t xml:space="preserve">4 - dniowej </w:t>
      </w:r>
      <w:r w:rsidRPr="006C1F79">
        <w:t>wycieczki</w:t>
      </w:r>
      <w:r w:rsidR="00A05AA2" w:rsidRPr="006C1F79">
        <w:t xml:space="preserve"> dla pracowników i emerytów prokuratury okręgu ostrołęckiego oraz osób im towarzyszących w dniach </w:t>
      </w:r>
      <w:r w:rsidR="00FB635C" w:rsidRPr="006C1F79">
        <w:t>19 - 22 czerwca 2025 r. - Mierzeja Kurońska, Kłajpeda, Palanga</w:t>
      </w:r>
      <w:r w:rsidR="00BD7D47" w:rsidRPr="006C1F79">
        <w:rPr>
          <w:i/>
          <w:iCs/>
        </w:rPr>
        <w:t xml:space="preserve">, </w:t>
      </w:r>
      <w:r w:rsidR="005E0AB0" w:rsidRPr="006C1F79">
        <w:t xml:space="preserve">zgodnie z przedłożonym w postępowaniu </w:t>
      </w:r>
      <w:r w:rsidR="009711EE" w:rsidRPr="006C1F79">
        <w:t>3004-7.262</w:t>
      </w:r>
      <w:r w:rsidR="00061897" w:rsidRPr="006C1F79">
        <w:t>….</w:t>
      </w:r>
      <w:r w:rsidR="00022DD8" w:rsidRPr="006C1F79">
        <w:t>.</w:t>
      </w:r>
      <w:r w:rsidR="005E0AB0" w:rsidRPr="006C1F79">
        <w:t>20</w:t>
      </w:r>
      <w:r w:rsidR="00C15683" w:rsidRPr="006C1F79">
        <w:t>2</w:t>
      </w:r>
      <w:r w:rsidR="00061897" w:rsidRPr="006C1F79">
        <w:t>5</w:t>
      </w:r>
      <w:r w:rsidR="00C15683" w:rsidRPr="006C1F79">
        <w:t xml:space="preserve"> </w:t>
      </w:r>
      <w:r w:rsidR="005E0AB0" w:rsidRPr="006C1F79">
        <w:t>programem wycieczki</w:t>
      </w:r>
      <w:r w:rsidR="00D64FF2" w:rsidRPr="006C1F79">
        <w:t>.</w:t>
      </w:r>
    </w:p>
    <w:p w14:paraId="02692554" w14:textId="5053D4AB" w:rsidR="00387026" w:rsidRPr="006C1F79" w:rsidRDefault="00FF069C" w:rsidP="00BD7D47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0"/>
        <w:rPr>
          <w:rStyle w:val="FontStyle17"/>
          <w:sz w:val="24"/>
          <w:szCs w:val="24"/>
        </w:rPr>
      </w:pPr>
      <w:r w:rsidRPr="006C1F79">
        <w:t>W ramach wycieczki Wykonawca zapewni:</w:t>
      </w:r>
    </w:p>
    <w:p w14:paraId="5CEE18FD" w14:textId="77777777" w:rsidR="00061897" w:rsidRPr="006C1F79" w:rsidRDefault="00061897" w:rsidP="00061897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>transport autokarem o podwyższonym standardzie. Autokar powinien być wyposażony w czynne WC i klimatyzację,</w:t>
      </w:r>
    </w:p>
    <w:p w14:paraId="35418FE8" w14:textId="77777777" w:rsidR="00061897" w:rsidRPr="006C1F79" w:rsidRDefault="00061897" w:rsidP="00061897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>kierowca posiadający prawo jazdy kategorii „D" oraz minimum 5 letnie doświadczenie w prowadzeniu autobusu,</w:t>
      </w:r>
    </w:p>
    <w:p w14:paraId="51579DA9" w14:textId="77777777" w:rsidR="002D5A54" w:rsidRDefault="00061897" w:rsidP="002D5A54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>zakwaterowanie w hotelu co najmniej 3 gwiazdkowym w Palandze w pokojach 2 i 3 osobowych z łazienkami,</w:t>
      </w:r>
    </w:p>
    <w:p w14:paraId="72D8BB36" w14:textId="567353A0" w:rsidR="00061897" w:rsidRPr="002D5A54" w:rsidRDefault="00061897" w:rsidP="002D5A54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 w:rsidRPr="002D5A54">
        <w:rPr>
          <w:rStyle w:val="FontStyle17"/>
          <w:sz w:val="24"/>
          <w:szCs w:val="24"/>
        </w:rPr>
        <w:t>ubezpieczenie wszystkich uczestników wycieczki w okresie jej trwania. Zakres ubezpieczenia na jedno zdarzenie: koszty leczenia (minimalna wartość świadczenia 15 000 PLN na osobę), NNW (minimalna wartość świadczenia 15 000 PLN na osobę), kradzież bagażu podróżnego (minimalna wartość świadczenia 1000 PLN na każdą osobę)</w:t>
      </w:r>
      <w:r w:rsidR="002D5A54" w:rsidRPr="002D5A54">
        <w:rPr>
          <w:rStyle w:val="FontStyle17"/>
          <w:sz w:val="24"/>
          <w:szCs w:val="24"/>
        </w:rPr>
        <w:t>.</w:t>
      </w:r>
      <w:r w:rsidR="002D5A54" w:rsidRPr="002D5A54">
        <w:t xml:space="preserve"> </w:t>
      </w:r>
      <w:r w:rsidR="002D5A54" w:rsidRPr="006C1F79">
        <w:t>Wykonawc</w:t>
      </w:r>
      <w:r w:rsidR="002D5A54">
        <w:t>a</w:t>
      </w:r>
      <w:r w:rsidR="002D5A54" w:rsidRPr="006C1F79">
        <w:t xml:space="preserve"> </w:t>
      </w:r>
      <w:r w:rsidR="002D5A54">
        <w:t xml:space="preserve">najpóźniej na </w:t>
      </w:r>
      <w:r w:rsidR="002D5A54" w:rsidRPr="006C1F79">
        <w:t xml:space="preserve"> </w:t>
      </w:r>
      <w:r w:rsidR="00D13551">
        <w:t>5</w:t>
      </w:r>
      <w:r w:rsidR="002D5A54" w:rsidRPr="006C1F79">
        <w:t xml:space="preserve"> dni przed rozpoczęciem wycieczki,</w:t>
      </w:r>
      <w:r w:rsidR="002D5A54">
        <w:t xml:space="preserve"> dostarczy Zamawiającemu</w:t>
      </w:r>
      <w:r w:rsidR="002D5A54" w:rsidRPr="006C1F79">
        <w:t xml:space="preserve"> dokument ubezpieczenia</w:t>
      </w:r>
      <w:r w:rsidR="002D5A54">
        <w:t>.</w:t>
      </w:r>
    </w:p>
    <w:p w14:paraId="7F92ECE4" w14:textId="77777777" w:rsidR="00061897" w:rsidRPr="006C1F79" w:rsidRDefault="00061897" w:rsidP="00061897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 xml:space="preserve">wyżywienie: </w:t>
      </w:r>
    </w:p>
    <w:p w14:paraId="4296E4C8" w14:textId="77777777" w:rsidR="00061897" w:rsidRPr="006C1F79" w:rsidRDefault="00061897" w:rsidP="00061897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>3 śniadania, kawa, herbata,</w:t>
      </w:r>
    </w:p>
    <w:p w14:paraId="31D3B389" w14:textId="77777777" w:rsidR="00061897" w:rsidRPr="006C1F79" w:rsidRDefault="00061897" w:rsidP="00061897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 xml:space="preserve">3 obiadokolacje: zupa lub przystawka oraz danie główne wraz z napojami, </w:t>
      </w:r>
    </w:p>
    <w:p w14:paraId="219B514F" w14:textId="77777777" w:rsidR="00061897" w:rsidRPr="006C1F79" w:rsidRDefault="00061897" w:rsidP="00061897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 xml:space="preserve">2 obiady podczas przejazdu na trasie Ostrołęka- Palanga, Palanga – Ostrołęka </w:t>
      </w:r>
    </w:p>
    <w:p w14:paraId="5E8B0290" w14:textId="77777777" w:rsidR="00061897" w:rsidRPr="006C1F79" w:rsidRDefault="00061897" w:rsidP="00061897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6C1F79">
        <w:rPr>
          <w:rStyle w:val="FontStyle17"/>
          <w:sz w:val="24"/>
          <w:szCs w:val="24"/>
        </w:rPr>
        <w:t>wyłączność wycieczki dla uczestników Zamawiającego,</w:t>
      </w:r>
    </w:p>
    <w:p w14:paraId="15EE375D" w14:textId="77777777" w:rsidR="00061897" w:rsidRPr="006C1F79" w:rsidRDefault="00061897" w:rsidP="00061897">
      <w:pPr>
        <w:pStyle w:val="Style3"/>
        <w:widowControl/>
        <w:numPr>
          <w:ilvl w:val="0"/>
          <w:numId w:val="22"/>
        </w:numPr>
        <w:shd w:val="clear" w:color="auto" w:fill="FFFFFF"/>
        <w:tabs>
          <w:tab w:val="left" w:leader="dot" w:pos="2726"/>
          <w:tab w:val="left" w:pos="6379"/>
        </w:tabs>
        <w:spacing w:line="276" w:lineRule="auto"/>
        <w:ind w:left="1276" w:hanging="374"/>
        <w:jc w:val="both"/>
        <w:rPr>
          <w:rStyle w:val="FontStyle17"/>
          <w:color w:val="000000"/>
          <w:sz w:val="24"/>
          <w:szCs w:val="24"/>
        </w:rPr>
      </w:pPr>
      <w:r w:rsidRPr="006C1F79">
        <w:rPr>
          <w:rStyle w:val="FontStyle17"/>
          <w:sz w:val="24"/>
          <w:szCs w:val="24"/>
        </w:rPr>
        <w:t xml:space="preserve">ceny biletów wstępu, opłaty drogowe i parkingowe i inne związane z realizacją programu </w:t>
      </w:r>
      <w:r w:rsidRPr="006C1F79">
        <w:rPr>
          <w:rStyle w:val="FontStyle17"/>
          <w:sz w:val="24"/>
          <w:szCs w:val="24"/>
          <w:u w:val="single"/>
        </w:rPr>
        <w:t>wliczone w koszty wycieczki.</w:t>
      </w:r>
    </w:p>
    <w:p w14:paraId="58CCD761" w14:textId="5FA06D70" w:rsidR="00985972" w:rsidRDefault="003C604F" w:rsidP="00B74752">
      <w:pPr>
        <w:pStyle w:val="Style7"/>
        <w:widowControl/>
        <w:numPr>
          <w:ilvl w:val="0"/>
          <w:numId w:val="5"/>
        </w:numPr>
        <w:tabs>
          <w:tab w:val="left" w:pos="360"/>
          <w:tab w:val="left" w:pos="709"/>
          <w:tab w:val="left" w:pos="1778"/>
        </w:tabs>
        <w:spacing w:line="276" w:lineRule="auto"/>
        <w:ind w:left="284" w:hanging="426"/>
        <w:jc w:val="both"/>
      </w:pPr>
      <w:r>
        <w:lastRenderedPageBreak/>
        <w:t xml:space="preserve">Wykonawca zorganizuje </w:t>
      </w:r>
      <w:r>
        <w:t xml:space="preserve">drugiego dnia </w:t>
      </w:r>
      <w:r w:rsidR="006A3F75">
        <w:t xml:space="preserve">pobytu </w:t>
      </w:r>
      <w:r>
        <w:t>obiadokolacj</w:t>
      </w:r>
      <w:r w:rsidR="006A3F75">
        <w:t>ę</w:t>
      </w:r>
      <w:r>
        <w:t xml:space="preserve"> z imprezą integracyjną przy muzyce  (DJ- minimum 6 godzin),</w:t>
      </w:r>
      <w:r w:rsidR="00985972">
        <w:t xml:space="preserve"> </w:t>
      </w:r>
      <w:r w:rsidR="00985972">
        <w:t xml:space="preserve">w obiekcie zakwaterowania lub w niedalekiej odległości od hotelu </w:t>
      </w:r>
      <w:r w:rsidR="00985972">
        <w:t xml:space="preserve">tj. </w:t>
      </w:r>
      <w:r w:rsidR="00985972">
        <w:t>do 15 minut spacerem</w:t>
      </w:r>
      <w:r w:rsidR="00985972">
        <w:t>.</w:t>
      </w:r>
    </w:p>
    <w:p w14:paraId="7322FD10" w14:textId="6900A528" w:rsidR="000B6D3F" w:rsidRPr="006C1F79" w:rsidRDefault="00235785" w:rsidP="00B74752">
      <w:pPr>
        <w:pStyle w:val="Style7"/>
        <w:widowControl/>
        <w:numPr>
          <w:ilvl w:val="0"/>
          <w:numId w:val="5"/>
        </w:numPr>
        <w:tabs>
          <w:tab w:val="left" w:pos="360"/>
          <w:tab w:val="left" w:pos="709"/>
          <w:tab w:val="left" w:pos="1778"/>
        </w:tabs>
        <w:spacing w:line="276" w:lineRule="auto"/>
        <w:ind w:left="284" w:hanging="426"/>
        <w:jc w:val="both"/>
      </w:pPr>
      <w:r w:rsidRPr="006C1F79">
        <w:t>Wykonawca oświadcza, że posiada wszelkie uprawnienia wymagane prawem do świadczenia usługi będącej przedmiotem zamówienia.</w:t>
      </w:r>
    </w:p>
    <w:p w14:paraId="3362085C" w14:textId="3D64DA7E" w:rsidR="00EE4237" w:rsidRPr="006C1F79" w:rsidRDefault="00235785" w:rsidP="003C604F">
      <w:pPr>
        <w:pStyle w:val="Akapitzlist"/>
        <w:numPr>
          <w:ilvl w:val="0"/>
          <w:numId w:val="5"/>
        </w:numPr>
        <w:tabs>
          <w:tab w:val="left" w:pos="709"/>
          <w:tab w:val="left" w:pos="1778"/>
        </w:tabs>
        <w:spacing w:line="276" w:lineRule="auto"/>
        <w:ind w:left="284" w:hanging="426"/>
        <w:jc w:val="both"/>
      </w:pPr>
      <w:r w:rsidRPr="006C1F79">
        <w:t>Wykonawca zobowiązany jest do świadczenia usługi z należyt</w:t>
      </w:r>
      <w:r w:rsidR="007275A6" w:rsidRPr="006C1F79">
        <w:t>ą</w:t>
      </w:r>
      <w:r w:rsidRPr="006C1F79">
        <w:t xml:space="preserve"> starannością właściwą dla organizacji wycieczek turystycznych, zgodnie z obowiązującymi przepisami </w:t>
      </w:r>
      <w:r w:rsidR="0088554F" w:rsidRPr="006C1F79">
        <w:br/>
      </w:r>
      <w:r w:rsidRPr="006C1F79">
        <w:t>i normami.</w:t>
      </w:r>
    </w:p>
    <w:p w14:paraId="611EEFDC" w14:textId="01A84AB3" w:rsidR="00AD2056" w:rsidRPr="006C1F79" w:rsidRDefault="00AD2056" w:rsidP="003C604F">
      <w:pPr>
        <w:pStyle w:val="Akapitzlist"/>
        <w:numPr>
          <w:ilvl w:val="0"/>
          <w:numId w:val="5"/>
        </w:numPr>
        <w:tabs>
          <w:tab w:val="left" w:pos="709"/>
          <w:tab w:val="left" w:pos="1778"/>
        </w:tabs>
        <w:spacing w:line="276" w:lineRule="auto"/>
        <w:ind w:left="284" w:hanging="426"/>
        <w:jc w:val="both"/>
      </w:pPr>
      <w:r w:rsidRPr="006C1F79">
        <w:t xml:space="preserve">Organizacja podróży powinna być </w:t>
      </w:r>
      <w:r w:rsidR="00637DD4" w:rsidRPr="006C1F79">
        <w:t>wykonana</w:t>
      </w:r>
      <w:r w:rsidRPr="006C1F79">
        <w:t xml:space="preserve"> w taki sposób</w:t>
      </w:r>
      <w:r w:rsidR="00637DD4" w:rsidRPr="006C1F79">
        <w:t>,</w:t>
      </w:r>
      <w:r w:rsidRPr="006C1F79">
        <w:t xml:space="preserve"> aby </w:t>
      </w:r>
      <w:r w:rsidR="00637DD4" w:rsidRPr="006C1F79">
        <w:t>nie</w:t>
      </w:r>
      <w:r w:rsidRPr="006C1F79">
        <w:t xml:space="preserve"> </w:t>
      </w:r>
      <w:r w:rsidR="00637DD4" w:rsidRPr="006C1F79">
        <w:t>było</w:t>
      </w:r>
      <w:r w:rsidRPr="006C1F79">
        <w:t xml:space="preserve"> konieczności </w:t>
      </w:r>
      <w:r w:rsidR="00637DD4" w:rsidRPr="006C1F79">
        <w:t>nieuzasadnionych</w:t>
      </w:r>
      <w:r w:rsidRPr="006C1F79">
        <w:t xml:space="preserve"> przerw </w:t>
      </w:r>
      <w:r w:rsidR="00637DD4" w:rsidRPr="006C1F79">
        <w:t>spowodowanych</w:t>
      </w:r>
      <w:r w:rsidRPr="006C1F79">
        <w:t xml:space="preserve"> np. czasem pracy kierowcy</w:t>
      </w:r>
      <w:r w:rsidR="00637DD4" w:rsidRPr="006C1F79">
        <w:t>.</w:t>
      </w:r>
    </w:p>
    <w:p w14:paraId="304672C5" w14:textId="77777777" w:rsidR="00637DD4" w:rsidRPr="006C1F79" w:rsidRDefault="00637DD4" w:rsidP="00637DD4">
      <w:pPr>
        <w:pStyle w:val="Akapitzlist"/>
        <w:tabs>
          <w:tab w:val="left" w:pos="709"/>
          <w:tab w:val="left" w:pos="1778"/>
        </w:tabs>
        <w:spacing w:line="276" w:lineRule="auto"/>
        <w:ind w:left="0"/>
        <w:jc w:val="both"/>
      </w:pPr>
    </w:p>
    <w:p w14:paraId="52E79287" w14:textId="668CE7D6" w:rsidR="00235785" w:rsidRPr="006C1F79" w:rsidRDefault="00235785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6C1F79">
        <w:t>§</w:t>
      </w:r>
      <w:r w:rsidR="00524F05" w:rsidRPr="006C1F79">
        <w:t xml:space="preserve"> </w:t>
      </w:r>
      <w:r w:rsidRPr="006C1F79">
        <w:t>2</w:t>
      </w:r>
    </w:p>
    <w:p w14:paraId="18ED2E78" w14:textId="69DEC129" w:rsidR="00235785" w:rsidRPr="006C1F79" w:rsidRDefault="00235785" w:rsidP="00BD7D47">
      <w:pPr>
        <w:pStyle w:val="Akapitzlist"/>
        <w:tabs>
          <w:tab w:val="left" w:pos="1778"/>
        </w:tabs>
        <w:spacing w:line="276" w:lineRule="auto"/>
        <w:ind w:left="0"/>
        <w:jc w:val="both"/>
      </w:pPr>
      <w:r w:rsidRPr="006C1F79">
        <w:t xml:space="preserve">Termin realizacji zamówienia od </w:t>
      </w:r>
      <w:r w:rsidR="00061897" w:rsidRPr="006C1F79">
        <w:t>19 do 22 czerwca 2025 r.</w:t>
      </w:r>
    </w:p>
    <w:p w14:paraId="5E1C7ADF" w14:textId="77777777" w:rsidR="00EE4237" w:rsidRPr="006C1F79" w:rsidRDefault="00EE4237" w:rsidP="00BD7D47">
      <w:pPr>
        <w:tabs>
          <w:tab w:val="left" w:pos="1778"/>
        </w:tabs>
        <w:spacing w:line="276" w:lineRule="auto"/>
        <w:jc w:val="both"/>
      </w:pPr>
    </w:p>
    <w:p w14:paraId="05A2AF95" w14:textId="46A6E558" w:rsidR="00235785" w:rsidRPr="006C1F79" w:rsidRDefault="00235785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6C1F79">
        <w:t>§</w:t>
      </w:r>
      <w:r w:rsidR="00524F05" w:rsidRPr="006C1F79">
        <w:t xml:space="preserve"> </w:t>
      </w:r>
      <w:r w:rsidRPr="006C1F79">
        <w:t>3</w:t>
      </w:r>
    </w:p>
    <w:p w14:paraId="4D369030" w14:textId="19C9342B" w:rsidR="007C36E1" w:rsidRPr="006C1F79" w:rsidRDefault="007C36E1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Wartość zamówienia brutto na rzecz </w:t>
      </w:r>
      <w:r w:rsidR="00D8795E" w:rsidRPr="006C1F79">
        <w:t>2</w:t>
      </w:r>
      <w:r w:rsidR="00BD7D47" w:rsidRPr="006C1F79">
        <w:t>5</w:t>
      </w:r>
      <w:r w:rsidRPr="006C1F79">
        <w:t xml:space="preserve"> osób wynosi ………………… zł (słownie ………………………….)</w:t>
      </w:r>
      <w:r w:rsidR="00931118" w:rsidRPr="006C1F79">
        <w:t xml:space="preserve"> </w:t>
      </w:r>
      <w:r w:rsidRPr="006C1F79">
        <w:t xml:space="preserve">/wpisać z oferty/. </w:t>
      </w:r>
    </w:p>
    <w:p w14:paraId="41466FF5" w14:textId="77777777" w:rsidR="007C36E1" w:rsidRPr="006C1F79" w:rsidRDefault="00235785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>Cena za wykonanie usługi na rzecz jednego uczestnika wynosi ……………… zł brutto (słownie……………………….. zł).</w:t>
      </w:r>
      <w:r w:rsidR="007C36E1" w:rsidRPr="006C1F79">
        <w:t xml:space="preserve"> Cena wycieczki obejmuje wszelkie świadczenia, konieczne należności i opłaty związane ze zorganizowaniem wycieczki, m.in. opłaty drogowe, parkingowe.</w:t>
      </w:r>
    </w:p>
    <w:p w14:paraId="4641E0C5" w14:textId="6CBF4E96" w:rsidR="00235785" w:rsidRPr="006C1F79" w:rsidRDefault="007C36E1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Zamawiający nie ponosi żadnych dodatkowych kosztów poza wynikającymi </w:t>
      </w:r>
      <w:r w:rsidR="00BB079D" w:rsidRPr="006C1F79">
        <w:br/>
      </w:r>
      <w:r w:rsidRPr="006C1F79">
        <w:t xml:space="preserve">z iloczynu liczby </w:t>
      </w:r>
      <w:r w:rsidR="00387026" w:rsidRPr="006C1F79">
        <w:t>osób</w:t>
      </w:r>
      <w:r w:rsidRPr="006C1F79">
        <w:t xml:space="preserve"> biorących udział w wycieczce i ceny jednos</w:t>
      </w:r>
      <w:r w:rsidR="008C1956" w:rsidRPr="006C1F79">
        <w:t xml:space="preserve">tkowej brutto wskazanej w ust. </w:t>
      </w:r>
      <w:r w:rsidRPr="006C1F79">
        <w:t>1.</w:t>
      </w:r>
    </w:p>
    <w:p w14:paraId="6858CC71" w14:textId="7433958B" w:rsidR="00235785" w:rsidRPr="006C1F79" w:rsidRDefault="00690617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Zamawiający zastrzega sobie możliwość zwiększenia </w:t>
      </w:r>
      <w:r w:rsidR="00F21652" w:rsidRPr="006C1F79">
        <w:t xml:space="preserve">liczby uczestników wycieczki. Grupa uczestników będzie liczyć nie mniej </w:t>
      </w:r>
      <w:r w:rsidR="001D2391" w:rsidRPr="006C1F79">
        <w:t xml:space="preserve">niż </w:t>
      </w:r>
      <w:r w:rsidR="00D8795E" w:rsidRPr="006C1F79">
        <w:t>2</w:t>
      </w:r>
      <w:r w:rsidR="000D5927" w:rsidRPr="006C1F79">
        <w:t>0</w:t>
      </w:r>
      <w:r w:rsidR="001D2391" w:rsidRPr="006C1F79">
        <w:t xml:space="preserve"> osób. Ostateczna liczb</w:t>
      </w:r>
      <w:r w:rsidR="008C1956" w:rsidRPr="006C1F79">
        <w:t xml:space="preserve">a osób zostanie podana </w:t>
      </w:r>
      <w:r w:rsidR="001D2391" w:rsidRPr="006C1F79">
        <w:t xml:space="preserve">Wykonawcy do dnia </w:t>
      </w:r>
      <w:r w:rsidR="006A6BEC">
        <w:t>23</w:t>
      </w:r>
      <w:r w:rsidR="000D5927" w:rsidRPr="006C1F79">
        <w:t xml:space="preserve"> maja </w:t>
      </w:r>
      <w:r w:rsidR="00E75D8A" w:rsidRPr="006C1F79">
        <w:t>20</w:t>
      </w:r>
      <w:r w:rsidR="00D8795E" w:rsidRPr="006C1F79">
        <w:t>2</w:t>
      </w:r>
      <w:r w:rsidR="000D5927" w:rsidRPr="006C1F79">
        <w:t>5</w:t>
      </w:r>
      <w:r w:rsidR="008C1956" w:rsidRPr="006C1F79">
        <w:t xml:space="preserve"> </w:t>
      </w:r>
      <w:r w:rsidR="00E75D8A" w:rsidRPr="006C1F79">
        <w:t>r</w:t>
      </w:r>
      <w:r w:rsidR="001D2391" w:rsidRPr="006C1F79">
        <w:t>., po tym terminie liczba może ulec zmianie jedynie w uzasadnionych wypadkach losowych.</w:t>
      </w:r>
    </w:p>
    <w:p w14:paraId="31A7F3F4" w14:textId="0F3D8DB4" w:rsidR="001D2391" w:rsidRPr="006C1F79" w:rsidRDefault="001D2391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>Zamawiający zobowiązuje się wypłacić Wykonawcy wynagrodzenie</w:t>
      </w:r>
      <w:r w:rsidR="007C36E1" w:rsidRPr="006C1F79">
        <w:t xml:space="preserve"> w wysokości </w:t>
      </w:r>
      <w:r w:rsidR="00387026" w:rsidRPr="006C1F79">
        <w:t>5</w:t>
      </w:r>
      <w:r w:rsidR="007C36E1" w:rsidRPr="006C1F79">
        <w:t xml:space="preserve">0% wartości umowy wskazanej w ust. 1 tj. …………… zł w terminie do dnia </w:t>
      </w:r>
      <w:r w:rsidR="006A6BEC">
        <w:t>23</w:t>
      </w:r>
      <w:r w:rsidR="007D3034" w:rsidRPr="006C1F79">
        <w:t xml:space="preserve"> </w:t>
      </w:r>
      <w:r w:rsidR="000D5927" w:rsidRPr="006C1F79">
        <w:t>maja</w:t>
      </w:r>
      <w:r w:rsidR="00C166CC" w:rsidRPr="006C1F79">
        <w:t xml:space="preserve"> </w:t>
      </w:r>
      <w:r w:rsidR="00E75D8A" w:rsidRPr="006C1F79">
        <w:t>20</w:t>
      </w:r>
      <w:r w:rsidR="004949AF" w:rsidRPr="006C1F79">
        <w:t>2</w:t>
      </w:r>
      <w:r w:rsidR="000D5927" w:rsidRPr="006C1F79">
        <w:t>5</w:t>
      </w:r>
      <w:r w:rsidR="008C1956" w:rsidRPr="006C1F79">
        <w:t xml:space="preserve"> </w:t>
      </w:r>
      <w:r w:rsidR="00E75D8A" w:rsidRPr="006C1F79">
        <w:t>r</w:t>
      </w:r>
      <w:r w:rsidR="007C36E1" w:rsidRPr="006C1F79">
        <w:t>., pozostał</w:t>
      </w:r>
      <w:r w:rsidR="00E75D8A" w:rsidRPr="006C1F79">
        <w:t>ą część</w:t>
      </w:r>
      <w:r w:rsidR="007C36E1" w:rsidRPr="006C1F79">
        <w:t xml:space="preserve"> </w:t>
      </w:r>
      <w:r w:rsidR="00E75D8A" w:rsidRPr="006C1F79">
        <w:t>wynagrodzenia</w:t>
      </w:r>
      <w:r w:rsidR="007C36E1" w:rsidRPr="006C1F79">
        <w:t xml:space="preserve"> po wykonaniu usługi będącej przedmiotem umowy</w:t>
      </w:r>
      <w:r w:rsidR="003071DF" w:rsidRPr="006C1F79">
        <w:t xml:space="preserve"> w</w:t>
      </w:r>
      <w:r w:rsidR="0014479B" w:rsidRPr="006C1F79">
        <w:t> </w:t>
      </w:r>
      <w:r w:rsidR="003071DF" w:rsidRPr="006C1F79">
        <w:t xml:space="preserve">terminie </w:t>
      </w:r>
      <w:r w:rsidR="00E029B0" w:rsidRPr="006C1F79">
        <w:t xml:space="preserve">do </w:t>
      </w:r>
      <w:r w:rsidR="008042A6">
        <w:t>30</w:t>
      </w:r>
      <w:r w:rsidR="003071DF" w:rsidRPr="006C1F79">
        <w:t xml:space="preserve"> dni od daty otrzymania prawidłowo wystawionej faktury VAT</w:t>
      </w:r>
      <w:r w:rsidR="007C36E1" w:rsidRPr="006C1F79">
        <w:t>.</w:t>
      </w:r>
    </w:p>
    <w:p w14:paraId="7B14C1DD" w14:textId="48F7FCCE" w:rsidR="006856C0" w:rsidRPr="006C1F79" w:rsidRDefault="007C7E1C" w:rsidP="00BD7D47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Zamawiający do dnia </w:t>
      </w:r>
      <w:r w:rsidR="007D3034" w:rsidRPr="006C1F79">
        <w:t xml:space="preserve">30 </w:t>
      </w:r>
      <w:r w:rsidR="000D5927" w:rsidRPr="006C1F79">
        <w:t>maja</w:t>
      </w:r>
      <w:r w:rsidRPr="006C1F79">
        <w:t xml:space="preserve"> 20</w:t>
      </w:r>
      <w:r w:rsidR="004949AF" w:rsidRPr="006C1F79">
        <w:t>2</w:t>
      </w:r>
      <w:r w:rsidR="000D5927" w:rsidRPr="006C1F79">
        <w:t>5</w:t>
      </w:r>
      <w:r w:rsidR="008C1956" w:rsidRPr="006C1F79">
        <w:t xml:space="preserve"> </w:t>
      </w:r>
      <w:r w:rsidRPr="006C1F79">
        <w:t xml:space="preserve">r. może dokonywać wpłat zaliczkowo. </w:t>
      </w:r>
      <w:r w:rsidRPr="006C1F79">
        <w:br/>
        <w:t>W przypadku odstąpienia od umowy, o którym mowa w §</w:t>
      </w:r>
      <w:r w:rsidR="001C32C8" w:rsidRPr="006C1F79">
        <w:t xml:space="preserve"> 7 lit. b</w:t>
      </w:r>
      <w:r w:rsidRPr="006C1F79">
        <w:t xml:space="preserve"> wpłacone zaliczki podlegają zwrotowi w terminie 3 dni </w:t>
      </w:r>
      <w:r w:rsidR="006D60D1" w:rsidRPr="006C1F79">
        <w:t xml:space="preserve">roboczych </w:t>
      </w:r>
      <w:r w:rsidRPr="006C1F79">
        <w:t>od daty odstąpienia.</w:t>
      </w:r>
    </w:p>
    <w:p w14:paraId="2936CA3F" w14:textId="77777777" w:rsidR="004949AF" w:rsidRPr="006C1F79" w:rsidRDefault="004949AF" w:rsidP="00BD7D47">
      <w:pPr>
        <w:pStyle w:val="Akapitzlist"/>
        <w:tabs>
          <w:tab w:val="left" w:pos="1778"/>
        </w:tabs>
        <w:spacing w:line="276" w:lineRule="auto"/>
        <w:ind w:left="0"/>
        <w:jc w:val="both"/>
      </w:pPr>
    </w:p>
    <w:p w14:paraId="681DCCCF" w14:textId="0BB92A54" w:rsidR="00C06EC2" w:rsidRPr="006C1F79" w:rsidRDefault="00C06EC2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6C1F79">
        <w:t>§</w:t>
      </w:r>
      <w:r w:rsidR="00524F05" w:rsidRPr="006C1F79">
        <w:t xml:space="preserve"> </w:t>
      </w:r>
      <w:r w:rsidRPr="006C1F79">
        <w:t>4</w:t>
      </w:r>
    </w:p>
    <w:p w14:paraId="5A470201" w14:textId="1F4B8357" w:rsidR="008B69B2" w:rsidRPr="006C1F79" w:rsidRDefault="00C06EC2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6C1F79">
        <w:t>Wykonawca zapłaci Zamawiającemu karę umowną</w:t>
      </w:r>
      <w:r w:rsidR="008C1956" w:rsidRPr="006C1F79">
        <w:t>:</w:t>
      </w:r>
    </w:p>
    <w:p w14:paraId="7124D446" w14:textId="0469C19E" w:rsidR="008B69B2" w:rsidRPr="006C1F79" w:rsidRDefault="00805091" w:rsidP="00BD7D47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0"/>
        <w:jc w:val="both"/>
      </w:pPr>
      <w:r w:rsidRPr="006C1F79">
        <w:t>za odstąpienie od umowy przez strony z przyczyn, za które ponosi odpowiedzialność Wykonawca w wysokości 1</w:t>
      </w:r>
      <w:r w:rsidR="00EC5130">
        <w:t>0</w:t>
      </w:r>
      <w:r w:rsidR="000D5927" w:rsidRPr="006C1F79">
        <w:t xml:space="preserve"> </w:t>
      </w:r>
      <w:r w:rsidRPr="006C1F79">
        <w:t>% wynagrodzenia umownego brutto określo</w:t>
      </w:r>
      <w:r w:rsidR="008B69B2" w:rsidRPr="006C1F79">
        <w:t xml:space="preserve">nego w </w:t>
      </w:r>
      <w:r w:rsidR="00C06EC2" w:rsidRPr="006C1F79">
        <w:t>§</w:t>
      </w:r>
      <w:r w:rsidR="001C32C8" w:rsidRPr="006C1F79">
        <w:t xml:space="preserve"> </w:t>
      </w:r>
      <w:r w:rsidR="00C06EC2" w:rsidRPr="006C1F79">
        <w:t>3</w:t>
      </w:r>
      <w:r w:rsidR="008B69B2" w:rsidRPr="006C1F79">
        <w:t xml:space="preserve"> ust.1.</w:t>
      </w:r>
    </w:p>
    <w:p w14:paraId="1628C739" w14:textId="66520000" w:rsidR="00E029B0" w:rsidRPr="006C1F79" w:rsidRDefault="00C1521B" w:rsidP="00BD7D47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za niezrealizowanie, z przyczyn za które odpowiedzialność ponosi Wykonawca, któregokolwiek z punktów programu wycieczki z oferty Wykonawcy, </w:t>
      </w:r>
      <w:r w:rsidR="00017668" w:rsidRPr="006C1F79">
        <w:br/>
      </w:r>
      <w:r w:rsidRPr="006C1F79">
        <w:t xml:space="preserve">w wysokości </w:t>
      </w:r>
      <w:r w:rsidR="00CA026D">
        <w:t>0,5</w:t>
      </w:r>
      <w:r w:rsidR="00CD4D35" w:rsidRPr="006C1F79">
        <w:t xml:space="preserve"> </w:t>
      </w:r>
      <w:r w:rsidRPr="006C1F79">
        <w:t>% wartości wynagrodzenia umownego brutto określonego §</w:t>
      </w:r>
      <w:r w:rsidR="001C32C8" w:rsidRPr="006C1F79">
        <w:t xml:space="preserve"> </w:t>
      </w:r>
      <w:r w:rsidRPr="006C1F79">
        <w:t>3 ust.1 za każdy stwierdzony przypadek.</w:t>
      </w:r>
    </w:p>
    <w:p w14:paraId="36EBBE0E" w14:textId="4AE16E21" w:rsidR="008313FA" w:rsidRPr="006C1F79" w:rsidRDefault="00E029B0" w:rsidP="00BD7D47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0"/>
        <w:jc w:val="both"/>
      </w:pPr>
      <w:r w:rsidRPr="006C1F79">
        <w:t>za nieuzasadnione przerwy w podróży z winy Wykonawcy w wysokości 1000 zł za każdy stwierdzony przypadek.</w:t>
      </w:r>
    </w:p>
    <w:p w14:paraId="21FC44EC" w14:textId="60244724" w:rsidR="00C1521B" w:rsidRPr="006C1F79" w:rsidRDefault="00E029B0" w:rsidP="00BD7D47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0"/>
        <w:jc w:val="both"/>
      </w:pPr>
      <w:r w:rsidRPr="006C1F79">
        <w:lastRenderedPageBreak/>
        <w:t>z</w:t>
      </w:r>
      <w:r w:rsidR="00C1521B" w:rsidRPr="006C1F79">
        <w:t>a niewykonanie lub nienależyte wy</w:t>
      </w:r>
      <w:r w:rsidR="008C1956" w:rsidRPr="006C1F79">
        <w:t>konanie przedmiotu umowy przez W</w:t>
      </w:r>
      <w:r w:rsidR="00C1521B" w:rsidRPr="006C1F79">
        <w:t>ykonaw</w:t>
      </w:r>
      <w:r w:rsidR="008C1956" w:rsidRPr="006C1F79">
        <w:t>cę, inne niż określone w pkt. a, b, c</w:t>
      </w:r>
      <w:r w:rsidRPr="006C1F79">
        <w:t>, d</w:t>
      </w:r>
      <w:r w:rsidR="00C1521B" w:rsidRPr="006C1F79">
        <w:t xml:space="preserve"> w wysokości </w:t>
      </w:r>
      <w:r w:rsidR="00CB3CA1" w:rsidRPr="006C1F79">
        <w:t>3</w:t>
      </w:r>
      <w:r w:rsidR="00C1521B" w:rsidRPr="006C1F79">
        <w:t>00 zł za każdy stwierdzony przypadek.</w:t>
      </w:r>
    </w:p>
    <w:p w14:paraId="65ECD757" w14:textId="77D205EE" w:rsidR="00C1521B" w:rsidRPr="001439DE" w:rsidRDefault="00C1521B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1439DE">
        <w:t>W przypadku opóźnienia w opłacaniu faktur Zamawiający zapłaci Wykonawcy odsetki ustawowe.</w:t>
      </w:r>
    </w:p>
    <w:p w14:paraId="4F2160AA" w14:textId="02141E76" w:rsidR="001439DE" w:rsidRPr="001439DE" w:rsidRDefault="001439DE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1439DE">
        <w:rPr>
          <w:color w:val="1F1F1F"/>
          <w:shd w:val="clear" w:color="auto" w:fill="FFFFFF"/>
        </w:rPr>
        <w:t xml:space="preserve">Łączna maksymalna wartość kar umownych, których mogą dochodzić strony </w:t>
      </w:r>
      <w:r>
        <w:rPr>
          <w:color w:val="1F1F1F"/>
          <w:shd w:val="clear" w:color="auto" w:fill="FFFFFF"/>
        </w:rPr>
        <w:t xml:space="preserve">umowy </w:t>
      </w:r>
      <w:r w:rsidRPr="001439DE">
        <w:rPr>
          <w:color w:val="040C28"/>
        </w:rPr>
        <w:t>wynosi 30% wynagrodzenia brutto wykonawcy</w:t>
      </w:r>
      <w:r>
        <w:rPr>
          <w:color w:val="040C28"/>
        </w:rPr>
        <w:t xml:space="preserve"> wskazanego w §3 ust. 1</w:t>
      </w:r>
      <w:r w:rsidRPr="001439DE">
        <w:rPr>
          <w:color w:val="040C28"/>
        </w:rPr>
        <w:t>.</w:t>
      </w:r>
    </w:p>
    <w:p w14:paraId="4A0E1AFE" w14:textId="7F432CFA" w:rsidR="00C1521B" w:rsidRPr="001439DE" w:rsidRDefault="00C1521B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1439DE">
        <w:t xml:space="preserve">Strony dopuszczają możliwość dochodzenia odszkodowania do wysokości </w:t>
      </w:r>
      <w:r w:rsidR="00E768AF" w:rsidRPr="001439DE">
        <w:t>szkody rzeczywiście poniesionej.</w:t>
      </w:r>
    </w:p>
    <w:p w14:paraId="1A2E5BD1" w14:textId="77777777" w:rsidR="00E768AF" w:rsidRPr="006C1F79" w:rsidRDefault="00E768AF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1439DE">
        <w:t>W przypadku naliczenia kar umownych Zamawiający potrąci je z należności Wykonawcy, na co Wykonawca wyraża</w:t>
      </w:r>
      <w:r w:rsidRPr="006C1F79">
        <w:t xml:space="preserve"> zgodę.</w:t>
      </w:r>
    </w:p>
    <w:p w14:paraId="7F8516B9" w14:textId="3BFF1C0A" w:rsidR="00E768AF" w:rsidRDefault="00E768AF" w:rsidP="00BD7D47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W przypadku wystąpienia uchybień </w:t>
      </w:r>
      <w:r w:rsidR="00867206" w:rsidRPr="006C1F79">
        <w:t xml:space="preserve">w trakcie realizacji wycieczki, uczestnicy mają prawo </w:t>
      </w:r>
      <w:r w:rsidR="00DC61AA">
        <w:t xml:space="preserve">na bieżąco </w:t>
      </w:r>
      <w:r w:rsidR="00867206" w:rsidRPr="006C1F79">
        <w:t xml:space="preserve">informować </w:t>
      </w:r>
      <w:r w:rsidR="000A6483" w:rsidRPr="006C1F79">
        <w:t>osob</w:t>
      </w:r>
      <w:r w:rsidR="00736FD3" w:rsidRPr="006C1F79">
        <w:t>ę</w:t>
      </w:r>
      <w:r w:rsidR="000A6483" w:rsidRPr="006C1F79">
        <w:t xml:space="preserve"> wyznaczon</w:t>
      </w:r>
      <w:r w:rsidR="00736FD3" w:rsidRPr="006C1F79">
        <w:t xml:space="preserve">ą </w:t>
      </w:r>
      <w:r w:rsidR="000A6483" w:rsidRPr="006C1F79">
        <w:t>do realizacji umowy</w:t>
      </w:r>
      <w:r w:rsidR="00736FD3" w:rsidRPr="006C1F79">
        <w:t xml:space="preserve"> po stronie Zamawiającego</w:t>
      </w:r>
      <w:r w:rsidR="00867206" w:rsidRPr="006C1F79">
        <w:t>,</w:t>
      </w:r>
      <w:r w:rsidR="00524F05" w:rsidRPr="006C1F79">
        <w:t xml:space="preserve"> któr</w:t>
      </w:r>
      <w:r w:rsidR="00736FD3" w:rsidRPr="006C1F79">
        <w:t>a</w:t>
      </w:r>
      <w:r w:rsidR="00524F05" w:rsidRPr="006C1F79">
        <w:t xml:space="preserve"> m</w:t>
      </w:r>
      <w:r w:rsidR="00DC61AA">
        <w:t>a</w:t>
      </w:r>
      <w:r w:rsidR="00524F05" w:rsidRPr="006C1F79">
        <w:t xml:space="preserve"> obowiązek zgłoszenia </w:t>
      </w:r>
      <w:r w:rsidR="00867206" w:rsidRPr="006C1F79">
        <w:t>uchybień Wykonawcy.</w:t>
      </w:r>
    </w:p>
    <w:p w14:paraId="2FC5A115" w14:textId="77777777" w:rsidR="00867206" w:rsidRPr="006C1F79" w:rsidRDefault="00867206" w:rsidP="00BD7D47">
      <w:pPr>
        <w:pStyle w:val="Akapitzlist"/>
        <w:tabs>
          <w:tab w:val="left" w:pos="1778"/>
        </w:tabs>
        <w:spacing w:line="276" w:lineRule="auto"/>
        <w:ind w:left="0"/>
        <w:jc w:val="both"/>
      </w:pPr>
    </w:p>
    <w:p w14:paraId="4BC16F6E" w14:textId="77777777" w:rsidR="00C06EC2" w:rsidRPr="006C1F79" w:rsidRDefault="0038309C" w:rsidP="00BD7D47">
      <w:pPr>
        <w:tabs>
          <w:tab w:val="left" w:pos="1778"/>
        </w:tabs>
        <w:spacing w:line="276" w:lineRule="auto"/>
        <w:jc w:val="center"/>
      </w:pPr>
      <w:r w:rsidRPr="006C1F79">
        <w:t>§ 5</w:t>
      </w:r>
    </w:p>
    <w:p w14:paraId="56DCAFC4" w14:textId="4EC26AC6" w:rsidR="008766D0" w:rsidRPr="006C1F79" w:rsidRDefault="000D7630" w:rsidP="00BD7D47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Zamawiający dostarczy Wykonawcy listę uczestników wycieczki </w:t>
      </w:r>
      <w:r w:rsidR="006A6BEC">
        <w:t xml:space="preserve">(z wyszczególnieniem zakwaterowania) </w:t>
      </w:r>
      <w:r w:rsidRPr="006C1F79">
        <w:t>zawieraj</w:t>
      </w:r>
      <w:r w:rsidR="00E337CE" w:rsidRPr="006C1F79">
        <w:t>ącą</w:t>
      </w:r>
      <w:r w:rsidRPr="006C1F79">
        <w:t xml:space="preserve"> imię, nazwisko i datę uro</w:t>
      </w:r>
      <w:r w:rsidR="00524F05" w:rsidRPr="006C1F79">
        <w:t xml:space="preserve">dzenia, </w:t>
      </w:r>
      <w:r w:rsidRPr="006C1F79">
        <w:t xml:space="preserve">do dnia </w:t>
      </w:r>
      <w:r w:rsidR="006A6BEC">
        <w:t>23 maja</w:t>
      </w:r>
      <w:r w:rsidR="007D3034" w:rsidRPr="006C1F79">
        <w:t xml:space="preserve"> </w:t>
      </w:r>
      <w:r w:rsidR="00E75D8A" w:rsidRPr="006C1F79">
        <w:t>20</w:t>
      </w:r>
      <w:r w:rsidR="009521D1" w:rsidRPr="006C1F79">
        <w:t>2</w:t>
      </w:r>
      <w:r w:rsidR="00CB3CA1" w:rsidRPr="006C1F79">
        <w:t>5</w:t>
      </w:r>
      <w:r w:rsidR="001C32C8" w:rsidRPr="006C1F79">
        <w:t xml:space="preserve"> </w:t>
      </w:r>
      <w:r w:rsidR="00E75D8A" w:rsidRPr="006C1F79">
        <w:t>r</w:t>
      </w:r>
      <w:r w:rsidRPr="006C1F79">
        <w:t>.</w:t>
      </w:r>
    </w:p>
    <w:p w14:paraId="40B765EB" w14:textId="717A592A" w:rsidR="006A6BEC" w:rsidRDefault="00591EB1" w:rsidP="00941482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0"/>
        <w:jc w:val="both"/>
      </w:pPr>
      <w:r w:rsidRPr="006C1F79">
        <w:t xml:space="preserve">W przypadku zmiany uczestnika wycieczki </w:t>
      </w:r>
      <w:r w:rsidR="006A6BEC">
        <w:t xml:space="preserve">lub rezygnacji uczestnika z wycieczki, </w:t>
      </w:r>
      <w:r w:rsidRPr="006C1F79">
        <w:t>fakt ten musi zostać zgłoszony Wykonawcy na piśmie w terminie</w:t>
      </w:r>
      <w:r w:rsidR="001E685B" w:rsidRPr="006C1F79">
        <w:t>, który umożliw</w:t>
      </w:r>
      <w:r w:rsidR="00524F05" w:rsidRPr="006C1F79">
        <w:t xml:space="preserve">i przeprowadzenie ewentualnych </w:t>
      </w:r>
      <w:r w:rsidR="001E685B" w:rsidRPr="006C1F79">
        <w:t xml:space="preserve">procedur zmiany danych, jednak nie później niż na 7 dni przed dniem wyjazdu. </w:t>
      </w:r>
    </w:p>
    <w:p w14:paraId="0CC2CE76" w14:textId="59A596EE" w:rsidR="006370D6" w:rsidRDefault="006A6BEC" w:rsidP="006370D6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0"/>
        <w:jc w:val="both"/>
      </w:pPr>
      <w:r>
        <w:t>W przypadku zgłoszenia zmiany po terminie wskazanym w ust. 2 Wykonawcy przysługuje zwrot rzeczywiście poniesionych kosztów za dokonanie zmian</w:t>
      </w:r>
      <w:r w:rsidR="00847589">
        <w:t>, jednak nie więcej niż 30 % ceny za</w:t>
      </w:r>
      <w:r w:rsidR="00847589" w:rsidRPr="00847589">
        <w:t xml:space="preserve"> </w:t>
      </w:r>
      <w:r w:rsidR="00847589" w:rsidRPr="006C1F79">
        <w:t>wykonanie usługi na rzecz</w:t>
      </w:r>
      <w:r w:rsidR="00847589">
        <w:t xml:space="preserve"> danego uczestnika</w:t>
      </w:r>
      <w:r>
        <w:t>.</w:t>
      </w:r>
      <w:r w:rsidR="006370D6">
        <w:t xml:space="preserve"> Wyliczenie faktycznie poniesionych kosztów należy przedłożyć pisemnie wraz z dowodami do oceny </w:t>
      </w:r>
      <w:r w:rsidR="00197633">
        <w:t>Zamawiającego</w:t>
      </w:r>
      <w:r w:rsidR="006370D6">
        <w:t>.</w:t>
      </w:r>
    </w:p>
    <w:p w14:paraId="53884293" w14:textId="77777777" w:rsidR="00CB3CA1" w:rsidRPr="006C1F79" w:rsidRDefault="00CB3CA1" w:rsidP="00CB3CA1">
      <w:pPr>
        <w:pStyle w:val="Akapitzlist"/>
        <w:tabs>
          <w:tab w:val="left" w:pos="1778"/>
        </w:tabs>
        <w:spacing w:line="276" w:lineRule="auto"/>
        <w:ind w:left="0"/>
        <w:jc w:val="both"/>
      </w:pPr>
    </w:p>
    <w:p w14:paraId="5C0CD29C" w14:textId="77777777" w:rsidR="00770A8B" w:rsidRPr="006C1F79" w:rsidRDefault="00770A8B" w:rsidP="00BD7D47">
      <w:pPr>
        <w:tabs>
          <w:tab w:val="left" w:pos="1778"/>
        </w:tabs>
        <w:spacing w:line="276" w:lineRule="auto"/>
        <w:jc w:val="center"/>
      </w:pPr>
      <w:r w:rsidRPr="006C1F79">
        <w:t>§ 6</w:t>
      </w:r>
    </w:p>
    <w:p w14:paraId="72F89631" w14:textId="7E655D73" w:rsidR="00770A8B" w:rsidRPr="006C1F79" w:rsidRDefault="003B0416" w:rsidP="00BD7D47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0"/>
        <w:jc w:val="both"/>
      </w:pPr>
      <w:r w:rsidRPr="006C1F79">
        <w:t>Wykonawca zobowiązuje się w czasie obowiązywania umowy, a także po jej wygaś</w:t>
      </w:r>
      <w:r w:rsidR="00657C75" w:rsidRPr="006C1F79">
        <w:t>ni</w:t>
      </w:r>
      <w:r w:rsidR="00524F05" w:rsidRPr="006C1F79">
        <w:t xml:space="preserve">ęciu </w:t>
      </w:r>
      <w:r w:rsidRPr="006C1F79">
        <w:t>lub rozwiązaniu, do traktowania jako poufnych wszelkich informacji,</w:t>
      </w:r>
      <w:r w:rsidR="001C32C8" w:rsidRPr="006C1F79">
        <w:t xml:space="preserve"> które zostaną mu udostępnione </w:t>
      </w:r>
      <w:r w:rsidRPr="006C1F79">
        <w:t xml:space="preserve">lub przekazane przez Zamawiającego w związku z </w:t>
      </w:r>
      <w:r w:rsidR="00657C75" w:rsidRPr="006C1F79">
        <w:t>wyko</w:t>
      </w:r>
      <w:r w:rsidR="007C7E1C" w:rsidRPr="006C1F79">
        <w:t>na</w:t>
      </w:r>
      <w:r w:rsidR="00657C75" w:rsidRPr="006C1F79">
        <w:t>nie</w:t>
      </w:r>
      <w:r w:rsidR="00A879CA" w:rsidRPr="006C1F79">
        <w:t>m</w:t>
      </w:r>
      <w:r w:rsidRPr="006C1F79">
        <w:t xml:space="preserve">  umowy, nie udostępniania ich w jakikolwiek </w:t>
      </w:r>
      <w:r w:rsidR="00A305FA" w:rsidRPr="006C1F79">
        <w:t>sposób osobom trzecim i wykorzystania ich tylko do celów określonych w umowie.</w:t>
      </w:r>
    </w:p>
    <w:p w14:paraId="45A6C8BE" w14:textId="77777777" w:rsidR="00A305FA" w:rsidRPr="006C1F79" w:rsidRDefault="00A305FA" w:rsidP="00BD7D47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0"/>
        <w:jc w:val="both"/>
      </w:pPr>
      <w:r w:rsidRPr="006C1F79">
        <w:t>Obowiązek zachowania poufności nie dotyczy informacji:</w:t>
      </w:r>
    </w:p>
    <w:p w14:paraId="665B3FC5" w14:textId="73FA7B44" w:rsidR="006856C0" w:rsidRPr="006C1F79" w:rsidRDefault="00A305FA" w:rsidP="005936C7">
      <w:pPr>
        <w:pStyle w:val="Akapitzlist"/>
        <w:numPr>
          <w:ilvl w:val="0"/>
          <w:numId w:val="11"/>
        </w:numPr>
        <w:tabs>
          <w:tab w:val="left" w:pos="993"/>
        </w:tabs>
        <w:spacing w:line="276" w:lineRule="auto"/>
        <w:ind w:left="567" w:hanging="567"/>
        <w:jc w:val="both"/>
      </w:pPr>
      <w:r w:rsidRPr="006C1F79">
        <w:t>które w czasie ich ujawnienia były publicznie znane</w:t>
      </w:r>
      <w:r w:rsidR="009F3D72" w:rsidRPr="006C1F79">
        <w:t>,</w:t>
      </w:r>
    </w:p>
    <w:p w14:paraId="22E6D9C1" w14:textId="4E8A9198" w:rsidR="00A305FA" w:rsidRPr="006C1F79" w:rsidRDefault="00A305FA" w:rsidP="005936C7">
      <w:pPr>
        <w:pStyle w:val="Akapitzlist"/>
        <w:numPr>
          <w:ilvl w:val="0"/>
          <w:numId w:val="11"/>
        </w:numPr>
        <w:tabs>
          <w:tab w:val="left" w:pos="993"/>
        </w:tabs>
        <w:spacing w:line="276" w:lineRule="auto"/>
        <w:ind w:left="567" w:hanging="567"/>
        <w:jc w:val="both"/>
      </w:pPr>
      <w:r w:rsidRPr="006C1F79">
        <w:t>których obowiązek ujawnienia wynika z bezwzględnie obowiązującego przepisu prawa, orzeczenia sądu lub decyzji innego uprawnionego organu władzy z zastrzeżeniem niezwłocznego</w:t>
      </w:r>
      <w:r w:rsidR="00AC7107" w:rsidRPr="006C1F79">
        <w:t xml:space="preserve"> </w:t>
      </w:r>
      <w:r w:rsidRPr="006C1F79">
        <w:t>powiadomienia Zamawiającego o takim obowiązku i zabezpieczenia poufności tych informacji.</w:t>
      </w:r>
    </w:p>
    <w:p w14:paraId="0D3C9184" w14:textId="77777777" w:rsidR="00770A8B" w:rsidRPr="006C1F79" w:rsidRDefault="00770A8B" w:rsidP="00BD7D47">
      <w:pPr>
        <w:tabs>
          <w:tab w:val="left" w:pos="1778"/>
        </w:tabs>
        <w:spacing w:line="276" w:lineRule="auto"/>
        <w:jc w:val="both"/>
      </w:pPr>
    </w:p>
    <w:p w14:paraId="67A7249B" w14:textId="77777777" w:rsidR="00DA602A" w:rsidRPr="006C1F79" w:rsidRDefault="00DA602A" w:rsidP="00BD7D47">
      <w:pPr>
        <w:tabs>
          <w:tab w:val="left" w:pos="1778"/>
        </w:tabs>
        <w:spacing w:line="276" w:lineRule="auto"/>
        <w:jc w:val="center"/>
      </w:pPr>
      <w:r w:rsidRPr="006C1F79">
        <w:t>§ 7</w:t>
      </w:r>
    </w:p>
    <w:p w14:paraId="12343C3B" w14:textId="0EE55F52" w:rsidR="00770A8B" w:rsidRPr="006C1F79" w:rsidRDefault="00207F0B" w:rsidP="00BD7D47">
      <w:pPr>
        <w:tabs>
          <w:tab w:val="left" w:pos="1778"/>
        </w:tabs>
        <w:spacing w:line="276" w:lineRule="auto"/>
        <w:jc w:val="both"/>
      </w:pPr>
      <w:r w:rsidRPr="006C1F79">
        <w:t xml:space="preserve">Strony mają </w:t>
      </w:r>
      <w:r w:rsidR="00BE43FE" w:rsidRPr="006C1F79">
        <w:t xml:space="preserve"> prawo rozwiązania umowy</w:t>
      </w:r>
      <w:r w:rsidR="001F0396" w:rsidRPr="006C1F79">
        <w:t xml:space="preserve"> bez ponoszenia kosztów</w:t>
      </w:r>
      <w:r w:rsidR="00BE43FE" w:rsidRPr="006C1F79">
        <w:t>:</w:t>
      </w:r>
    </w:p>
    <w:p w14:paraId="78F768D0" w14:textId="73B4069D" w:rsidR="00D31B75" w:rsidRPr="00D13551" w:rsidRDefault="00BE43FE" w:rsidP="005936C7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6C1F79">
        <w:t xml:space="preserve">w przypadku nie dostarczenia przez Wykonawcę w terminie </w:t>
      </w:r>
      <w:r w:rsidR="002D5A54">
        <w:t>5</w:t>
      </w:r>
      <w:r w:rsidRPr="006C1F79">
        <w:t xml:space="preserve"> dni przed rozpoczęciem wycieczki, dokumentu </w:t>
      </w:r>
      <w:r w:rsidRPr="00D13551">
        <w:t xml:space="preserve">ubezpieczenia, o </w:t>
      </w:r>
      <w:r w:rsidR="00524F05" w:rsidRPr="00D13551">
        <w:t xml:space="preserve">którym mowa w § 1 ust. </w:t>
      </w:r>
      <w:r w:rsidR="00D13551" w:rsidRPr="00D13551">
        <w:t xml:space="preserve">1 pkt d). </w:t>
      </w:r>
    </w:p>
    <w:p w14:paraId="0CE6F9AD" w14:textId="72995CF1" w:rsidR="008313FA" w:rsidRPr="006C1F79" w:rsidRDefault="00D31B75" w:rsidP="00BD7D47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D13551">
        <w:t>w przypadku braku zainteresowania wycieczką os</w:t>
      </w:r>
      <w:r w:rsidR="00240E32" w:rsidRPr="00D13551">
        <w:t xml:space="preserve">ób uprawnionych do </w:t>
      </w:r>
      <w:r w:rsidR="009F43A3" w:rsidRPr="00D13551">
        <w:t>s</w:t>
      </w:r>
      <w:r w:rsidR="00240E32" w:rsidRPr="00D13551">
        <w:t xml:space="preserve">korzystania </w:t>
      </w:r>
      <w:r w:rsidR="009F43A3" w:rsidRPr="00D13551">
        <w:t xml:space="preserve">z niej </w:t>
      </w:r>
      <w:r w:rsidRPr="00D13551">
        <w:t>w minimalnej licz</w:t>
      </w:r>
      <w:r w:rsidR="00240E32" w:rsidRPr="00D13551">
        <w:t>b</w:t>
      </w:r>
      <w:r w:rsidR="00524F05" w:rsidRPr="00D13551">
        <w:t xml:space="preserve">ie </w:t>
      </w:r>
      <w:r w:rsidR="009521D1" w:rsidRPr="00D13551">
        <w:t>2</w:t>
      </w:r>
      <w:r w:rsidR="00663D09" w:rsidRPr="00D13551">
        <w:t>0</w:t>
      </w:r>
      <w:r w:rsidRPr="00D13551">
        <w:t xml:space="preserve"> osób do dnia </w:t>
      </w:r>
      <w:r w:rsidR="00B00CC8" w:rsidRPr="00D13551">
        <w:t>30</w:t>
      </w:r>
      <w:r w:rsidR="007C6D3E" w:rsidRPr="00D13551">
        <w:t xml:space="preserve"> </w:t>
      </w:r>
      <w:r w:rsidR="00663D09" w:rsidRPr="00D13551">
        <w:t>maja</w:t>
      </w:r>
      <w:r w:rsidRPr="00D13551">
        <w:t xml:space="preserve"> 20</w:t>
      </w:r>
      <w:r w:rsidR="009521D1" w:rsidRPr="00D13551">
        <w:t>2</w:t>
      </w:r>
      <w:r w:rsidR="00663D09" w:rsidRPr="00D13551">
        <w:t>5</w:t>
      </w:r>
      <w:r w:rsidRPr="00D13551">
        <w:t xml:space="preserve"> r. a Wykonawcy nie przysługują </w:t>
      </w:r>
      <w:r w:rsidR="00524F05" w:rsidRPr="00D13551">
        <w:t>żadne roszczenia z tego tytułu.</w:t>
      </w:r>
    </w:p>
    <w:p w14:paraId="26C42B91" w14:textId="77777777" w:rsidR="009521D1" w:rsidRPr="006C1F79" w:rsidRDefault="009521D1" w:rsidP="00BD7D47">
      <w:pPr>
        <w:tabs>
          <w:tab w:val="left" w:pos="1778"/>
        </w:tabs>
        <w:spacing w:line="276" w:lineRule="auto"/>
        <w:jc w:val="both"/>
      </w:pPr>
    </w:p>
    <w:p w14:paraId="3B94E90C" w14:textId="59998552" w:rsidR="00481279" w:rsidRPr="006C1F79" w:rsidRDefault="00524F05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6C1F79">
        <w:lastRenderedPageBreak/>
        <w:t xml:space="preserve">§ </w:t>
      </w:r>
      <w:r w:rsidR="00481279" w:rsidRPr="006C1F79">
        <w:t>8</w:t>
      </w:r>
    </w:p>
    <w:p w14:paraId="5ABD4ECB" w14:textId="77777777" w:rsidR="00481279" w:rsidRPr="006C1F79" w:rsidRDefault="00481279" w:rsidP="00BD7D47">
      <w:pPr>
        <w:tabs>
          <w:tab w:val="left" w:pos="1778"/>
        </w:tabs>
        <w:spacing w:line="276" w:lineRule="auto"/>
      </w:pPr>
      <w:r w:rsidRPr="006C1F79">
        <w:t>Osobami odpowiedzialnymi za realizację niniejszej umowy są:</w:t>
      </w:r>
    </w:p>
    <w:p w14:paraId="2B84AEFE" w14:textId="77777777" w:rsidR="00481279" w:rsidRPr="006C1F79" w:rsidRDefault="00481279" w:rsidP="00BD7D47">
      <w:pPr>
        <w:pStyle w:val="Akapitzlist"/>
        <w:tabs>
          <w:tab w:val="left" w:pos="1778"/>
        </w:tabs>
        <w:spacing w:line="276" w:lineRule="auto"/>
        <w:ind w:left="0"/>
      </w:pPr>
      <w:r w:rsidRPr="006C1F79">
        <w:t xml:space="preserve">ze strony Zamawiającego </w:t>
      </w:r>
      <w:r w:rsidR="003D41A0" w:rsidRPr="006C1F79">
        <w:t>…………………….</w:t>
      </w:r>
      <w:r w:rsidRPr="006C1F79">
        <w:t xml:space="preserve"> tel. ………………………….. </w:t>
      </w:r>
    </w:p>
    <w:p w14:paraId="1C3A19AC" w14:textId="77777777" w:rsidR="00481279" w:rsidRPr="006C1F79" w:rsidRDefault="00481279" w:rsidP="00BD7D47">
      <w:pPr>
        <w:pStyle w:val="Akapitzlist"/>
        <w:tabs>
          <w:tab w:val="left" w:pos="1778"/>
        </w:tabs>
        <w:spacing w:line="276" w:lineRule="auto"/>
        <w:ind w:left="0"/>
      </w:pPr>
      <w:r w:rsidRPr="006C1F79">
        <w:t>ze strony Wykonawcy …………………….. tel. …………………………</w:t>
      </w:r>
    </w:p>
    <w:p w14:paraId="7BF79553" w14:textId="77777777" w:rsidR="00481279" w:rsidRPr="006C1F79" w:rsidRDefault="00481279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</w:p>
    <w:p w14:paraId="64289A0B" w14:textId="1DC52D09" w:rsidR="00481279" w:rsidRPr="006C1F79" w:rsidRDefault="00524F05" w:rsidP="00BD7D47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6C1F79">
        <w:t xml:space="preserve">§ </w:t>
      </w:r>
      <w:r w:rsidR="00481279" w:rsidRPr="006C1F79">
        <w:t>9</w:t>
      </w:r>
    </w:p>
    <w:p w14:paraId="04AA92CF" w14:textId="77777777" w:rsidR="00671CA2" w:rsidRPr="006C1F79" w:rsidRDefault="00671CA2" w:rsidP="00BD7D47">
      <w:pPr>
        <w:pStyle w:val="Standard"/>
        <w:numPr>
          <w:ilvl w:val="0"/>
          <w:numId w:val="13"/>
        </w:numPr>
        <w:spacing w:line="276" w:lineRule="auto"/>
        <w:ind w:left="0"/>
        <w:jc w:val="both"/>
        <w:rPr>
          <w:rFonts w:cs="Times New Roman"/>
        </w:rPr>
      </w:pPr>
      <w:r w:rsidRPr="006C1F79">
        <w:rPr>
          <w:rFonts w:cs="Times New Roman"/>
        </w:rPr>
        <w:t>Zmian</w:t>
      </w:r>
      <w:r w:rsidR="00A879CA" w:rsidRPr="006C1F79">
        <w:rPr>
          <w:rFonts w:cs="Times New Roman"/>
        </w:rPr>
        <w:t>y</w:t>
      </w:r>
      <w:r w:rsidRPr="006C1F79">
        <w:rPr>
          <w:rFonts w:cs="Times New Roman"/>
        </w:rPr>
        <w:t xml:space="preserve"> niniejszej umowy wymaga</w:t>
      </w:r>
      <w:r w:rsidR="00A879CA" w:rsidRPr="006C1F79">
        <w:rPr>
          <w:rFonts w:cs="Times New Roman"/>
        </w:rPr>
        <w:t>ją</w:t>
      </w:r>
      <w:r w:rsidRPr="006C1F79">
        <w:rPr>
          <w:rFonts w:cs="Times New Roman"/>
        </w:rPr>
        <w:t xml:space="preserve"> formy pisemnej pod rygorem nieważności.</w:t>
      </w:r>
    </w:p>
    <w:p w14:paraId="1ECEB783" w14:textId="5FEC58A6" w:rsidR="00671CA2" w:rsidRPr="006C1F79" w:rsidRDefault="00671CA2" w:rsidP="00BD7D47">
      <w:pPr>
        <w:pStyle w:val="Standard"/>
        <w:numPr>
          <w:ilvl w:val="0"/>
          <w:numId w:val="13"/>
        </w:numPr>
        <w:spacing w:line="276" w:lineRule="auto"/>
        <w:ind w:left="0"/>
        <w:jc w:val="both"/>
        <w:rPr>
          <w:rFonts w:cs="Times New Roman"/>
        </w:rPr>
      </w:pPr>
      <w:r w:rsidRPr="006C1F79">
        <w:rPr>
          <w:rFonts w:cs="Times New Roman"/>
        </w:rPr>
        <w:t>W sprawach nieuregulowanych niniejsza umową mają zastosowanie przepisy Kodeksu cywi</w:t>
      </w:r>
      <w:r w:rsidR="001C32C8" w:rsidRPr="006C1F79">
        <w:rPr>
          <w:rFonts w:cs="Times New Roman"/>
        </w:rPr>
        <w:t xml:space="preserve">lnego oraz ustawy </w:t>
      </w:r>
      <w:r w:rsidR="00524F05" w:rsidRPr="006C1F79">
        <w:rPr>
          <w:rFonts w:cs="Times New Roman"/>
        </w:rPr>
        <w:t xml:space="preserve">z dnia 29 sierpnia </w:t>
      </w:r>
      <w:r w:rsidRPr="006C1F79">
        <w:rPr>
          <w:rFonts w:cs="Times New Roman"/>
        </w:rPr>
        <w:t>1997</w:t>
      </w:r>
      <w:r w:rsidR="00524F05" w:rsidRPr="006C1F79">
        <w:rPr>
          <w:rFonts w:cs="Times New Roman"/>
        </w:rPr>
        <w:t xml:space="preserve"> </w:t>
      </w:r>
      <w:r w:rsidRPr="006C1F79">
        <w:rPr>
          <w:rFonts w:cs="Times New Roman"/>
        </w:rPr>
        <w:t>r.  o usługach turystycznych.</w:t>
      </w:r>
    </w:p>
    <w:p w14:paraId="7B62EBC9" w14:textId="77777777" w:rsidR="00671CA2" w:rsidRPr="006C1F79" w:rsidRDefault="00671CA2" w:rsidP="00BD7D47">
      <w:pPr>
        <w:pStyle w:val="Standard"/>
        <w:numPr>
          <w:ilvl w:val="0"/>
          <w:numId w:val="13"/>
        </w:numPr>
        <w:spacing w:line="276" w:lineRule="auto"/>
        <w:ind w:left="0"/>
        <w:jc w:val="both"/>
        <w:rPr>
          <w:rFonts w:cs="Times New Roman"/>
        </w:rPr>
      </w:pPr>
      <w:r w:rsidRPr="006C1F79">
        <w:rPr>
          <w:rFonts w:cs="Times New Roman"/>
        </w:rPr>
        <w:t>Ewentualne spory powstałe na tle wykonania przedmiotu umowy strony poddadzą rozstrzygnięciu właściwemu miejscowo dla Zamawiającego sądowi powszechnemu.</w:t>
      </w:r>
    </w:p>
    <w:p w14:paraId="1CFC7E00" w14:textId="77777777" w:rsidR="00671CA2" w:rsidRPr="006C1F79" w:rsidRDefault="00671CA2" w:rsidP="00BD7D47">
      <w:pPr>
        <w:pStyle w:val="Standard"/>
        <w:spacing w:line="276" w:lineRule="auto"/>
        <w:jc w:val="both"/>
        <w:rPr>
          <w:rFonts w:cs="Times New Roman"/>
        </w:rPr>
      </w:pPr>
    </w:p>
    <w:p w14:paraId="1D7A82C5" w14:textId="2A48ED16" w:rsidR="00671CA2" w:rsidRPr="006C1F79" w:rsidRDefault="00524F05" w:rsidP="00BD7D47">
      <w:pPr>
        <w:pStyle w:val="Standard"/>
        <w:spacing w:line="276" w:lineRule="auto"/>
        <w:jc w:val="center"/>
        <w:rPr>
          <w:rFonts w:cs="Times New Roman"/>
        </w:rPr>
      </w:pPr>
      <w:r w:rsidRPr="006C1F79">
        <w:rPr>
          <w:rFonts w:cs="Times New Roman"/>
        </w:rPr>
        <w:t xml:space="preserve">§ </w:t>
      </w:r>
      <w:r w:rsidR="00671CA2" w:rsidRPr="006C1F79">
        <w:rPr>
          <w:rFonts w:cs="Times New Roman"/>
        </w:rPr>
        <w:t>10</w:t>
      </w:r>
    </w:p>
    <w:p w14:paraId="7FF77EF4" w14:textId="6CEDDA23" w:rsidR="00671CA2" w:rsidRPr="006C1F79" w:rsidRDefault="007770BC" w:rsidP="00BD7D47">
      <w:pPr>
        <w:pStyle w:val="Standard"/>
        <w:numPr>
          <w:ilvl w:val="0"/>
          <w:numId w:val="14"/>
        </w:numPr>
        <w:spacing w:line="276" w:lineRule="auto"/>
        <w:ind w:left="0"/>
        <w:jc w:val="both"/>
        <w:rPr>
          <w:rFonts w:cs="Times New Roman"/>
        </w:rPr>
      </w:pPr>
      <w:r w:rsidRPr="006C1F79">
        <w:rPr>
          <w:rFonts w:cs="Times New Roman"/>
        </w:rPr>
        <w:t xml:space="preserve">Umowę sporządzono w </w:t>
      </w:r>
      <w:r w:rsidR="00E131C2" w:rsidRPr="006C1F79">
        <w:rPr>
          <w:rFonts w:cs="Times New Roman"/>
        </w:rPr>
        <w:t>dwóch</w:t>
      </w:r>
      <w:r w:rsidR="00671CA2" w:rsidRPr="006C1F79">
        <w:rPr>
          <w:rFonts w:cs="Times New Roman"/>
        </w:rPr>
        <w:t xml:space="preserve"> jednobr</w:t>
      </w:r>
      <w:r w:rsidR="009F3D72" w:rsidRPr="006C1F79">
        <w:rPr>
          <w:rFonts w:cs="Times New Roman"/>
        </w:rPr>
        <w:t xml:space="preserve">zmiących egzemplarzach, </w:t>
      </w:r>
      <w:r w:rsidR="00E131C2" w:rsidRPr="006C1F79">
        <w:rPr>
          <w:rFonts w:cs="Times New Roman"/>
        </w:rPr>
        <w:t>jeden</w:t>
      </w:r>
      <w:r w:rsidR="009F3D72" w:rsidRPr="006C1F79">
        <w:rPr>
          <w:rFonts w:cs="Times New Roman"/>
        </w:rPr>
        <w:t xml:space="preserve"> dla </w:t>
      </w:r>
      <w:r w:rsidR="00671CA2" w:rsidRPr="006C1F79">
        <w:rPr>
          <w:rFonts w:cs="Times New Roman"/>
        </w:rPr>
        <w:t xml:space="preserve">Zamawiającego, jeden dla Wykonawcy. </w:t>
      </w:r>
    </w:p>
    <w:p w14:paraId="54CE4A1B" w14:textId="77777777" w:rsidR="00671CA2" w:rsidRPr="006C1F79" w:rsidRDefault="00193266" w:rsidP="00BD7D47">
      <w:pPr>
        <w:pStyle w:val="Standard"/>
        <w:numPr>
          <w:ilvl w:val="0"/>
          <w:numId w:val="14"/>
        </w:numPr>
        <w:spacing w:line="276" w:lineRule="auto"/>
        <w:ind w:left="0"/>
        <w:jc w:val="both"/>
        <w:rPr>
          <w:rFonts w:cs="Times New Roman"/>
        </w:rPr>
      </w:pPr>
      <w:r w:rsidRPr="006C1F79">
        <w:rPr>
          <w:rFonts w:cs="Times New Roman"/>
        </w:rPr>
        <w:t>Integralną częścią umowy jest oferta Wykonawcy.</w:t>
      </w:r>
    </w:p>
    <w:p w14:paraId="08FDC434" w14:textId="77B003B8" w:rsidR="00481279" w:rsidRPr="006C1F79" w:rsidRDefault="00481279" w:rsidP="00BD7D47">
      <w:pPr>
        <w:tabs>
          <w:tab w:val="left" w:pos="1778"/>
        </w:tabs>
        <w:spacing w:line="276" w:lineRule="auto"/>
        <w:jc w:val="both"/>
      </w:pPr>
    </w:p>
    <w:p w14:paraId="368BA866" w14:textId="26C822F4" w:rsidR="00663D09" w:rsidRPr="006C1F79" w:rsidRDefault="00663D09" w:rsidP="00BD7D47">
      <w:pPr>
        <w:tabs>
          <w:tab w:val="left" w:pos="1778"/>
        </w:tabs>
        <w:spacing w:line="276" w:lineRule="auto"/>
        <w:jc w:val="both"/>
      </w:pPr>
    </w:p>
    <w:p w14:paraId="66F1B292" w14:textId="33759FC0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  <w:r w:rsidRPr="006C1F79">
        <w:t>WYKONAWCA                                                ZAMAWIAJĄCY</w:t>
      </w:r>
    </w:p>
    <w:p w14:paraId="427E4811" w14:textId="019F7A50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5E240323" w14:textId="269938C6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5F23C7D0" w14:textId="7AB56621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1C1BEB96" w14:textId="7629AD09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37E0206A" w14:textId="77777777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05672F35" w14:textId="628ABC73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</w:p>
    <w:p w14:paraId="7F6C6A74" w14:textId="24C4F848" w:rsidR="00663D09" w:rsidRPr="006C1F79" w:rsidRDefault="00663D09" w:rsidP="00663D09">
      <w:pPr>
        <w:tabs>
          <w:tab w:val="left" w:pos="1778"/>
        </w:tabs>
        <w:spacing w:line="276" w:lineRule="auto"/>
        <w:jc w:val="center"/>
      </w:pPr>
      <w:r w:rsidRPr="006C1F79">
        <w:t xml:space="preserve">                                                                              GŁÓWNY KSIĘGOWY</w:t>
      </w:r>
    </w:p>
    <w:sectPr w:rsidR="00663D09" w:rsidRPr="006C1F79" w:rsidSect="006C1F79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4EC5" w14:textId="77777777" w:rsidR="00DF55A1" w:rsidRDefault="00DF55A1" w:rsidP="0062079E">
      <w:r>
        <w:separator/>
      </w:r>
    </w:p>
  </w:endnote>
  <w:endnote w:type="continuationSeparator" w:id="0">
    <w:p w14:paraId="376AF173" w14:textId="77777777" w:rsidR="00DF55A1" w:rsidRDefault="00DF55A1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15B6A2DD" w14:textId="77777777" w:rsidR="00F21652" w:rsidRDefault="00A324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92C1A4" w14:textId="77777777" w:rsidR="00F21652" w:rsidRDefault="00F2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DA83" w14:textId="77777777" w:rsidR="00DF55A1" w:rsidRDefault="00DF55A1" w:rsidP="0062079E">
      <w:r>
        <w:separator/>
      </w:r>
    </w:p>
  </w:footnote>
  <w:footnote w:type="continuationSeparator" w:id="0">
    <w:p w14:paraId="0C7C3C6B" w14:textId="77777777" w:rsidR="00DF55A1" w:rsidRDefault="00DF55A1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16A0"/>
    <w:multiLevelType w:val="hybridMultilevel"/>
    <w:tmpl w:val="363033FE"/>
    <w:lvl w:ilvl="0" w:tplc="BBAE806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B7B"/>
    <w:multiLevelType w:val="singleLevel"/>
    <w:tmpl w:val="F864AAB6"/>
    <w:lvl w:ilvl="0">
      <w:start w:val="5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A41776"/>
    <w:multiLevelType w:val="hybridMultilevel"/>
    <w:tmpl w:val="C9C06424"/>
    <w:lvl w:ilvl="0" w:tplc="54BADA14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0AA4577"/>
    <w:multiLevelType w:val="hybridMultilevel"/>
    <w:tmpl w:val="450C4AF0"/>
    <w:lvl w:ilvl="0" w:tplc="52EECA62">
      <w:start w:val="1"/>
      <w:numFmt w:val="bullet"/>
      <w:lvlText w:val=""/>
      <w:lvlJc w:val="left"/>
      <w:pPr>
        <w:ind w:left="13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 w15:restartNumberingAfterBreak="0">
    <w:nsid w:val="22AC52B1"/>
    <w:multiLevelType w:val="hybridMultilevel"/>
    <w:tmpl w:val="487884BC"/>
    <w:lvl w:ilvl="0" w:tplc="CF2E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22FC"/>
    <w:multiLevelType w:val="multilevel"/>
    <w:tmpl w:val="EEBC38D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2DD907E7"/>
    <w:multiLevelType w:val="hybridMultilevel"/>
    <w:tmpl w:val="932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F6324"/>
    <w:multiLevelType w:val="singleLevel"/>
    <w:tmpl w:val="273ECAD8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3EC4"/>
    <w:multiLevelType w:val="hybridMultilevel"/>
    <w:tmpl w:val="1C986CD2"/>
    <w:lvl w:ilvl="0" w:tplc="4B6CB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E57BA"/>
    <w:multiLevelType w:val="hybridMultilevel"/>
    <w:tmpl w:val="250A6276"/>
    <w:lvl w:ilvl="0" w:tplc="AF3E6D34">
      <w:start w:val="1"/>
      <w:numFmt w:val="decimal"/>
      <w:lvlText w:val="%1)"/>
      <w:lvlJc w:val="left"/>
      <w:pPr>
        <w:ind w:left="137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2" w15:restartNumberingAfterBreak="0">
    <w:nsid w:val="53D42225"/>
    <w:multiLevelType w:val="hybridMultilevel"/>
    <w:tmpl w:val="734803EA"/>
    <w:lvl w:ilvl="0" w:tplc="D280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725CB"/>
    <w:multiLevelType w:val="hybridMultilevel"/>
    <w:tmpl w:val="9D6002F2"/>
    <w:lvl w:ilvl="0" w:tplc="D2FE0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2972BE"/>
    <w:multiLevelType w:val="hybridMultilevel"/>
    <w:tmpl w:val="EA5432D8"/>
    <w:lvl w:ilvl="0" w:tplc="1286E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347ACB"/>
    <w:multiLevelType w:val="hybridMultilevel"/>
    <w:tmpl w:val="8D98852C"/>
    <w:lvl w:ilvl="0" w:tplc="BF9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7B41A6"/>
    <w:multiLevelType w:val="singleLevel"/>
    <w:tmpl w:val="8C2AD164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0753C0"/>
    <w:multiLevelType w:val="multilevel"/>
    <w:tmpl w:val="EF44B84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697D40C5"/>
    <w:multiLevelType w:val="hybridMultilevel"/>
    <w:tmpl w:val="0FAA3B20"/>
    <w:lvl w:ilvl="0" w:tplc="29B8E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D411EA"/>
    <w:multiLevelType w:val="hybridMultilevel"/>
    <w:tmpl w:val="8B860654"/>
    <w:lvl w:ilvl="0" w:tplc="43F2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C550F9"/>
    <w:multiLevelType w:val="hybridMultilevel"/>
    <w:tmpl w:val="417A3166"/>
    <w:lvl w:ilvl="0" w:tplc="097EA31C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130C4"/>
    <w:multiLevelType w:val="hybridMultilevel"/>
    <w:tmpl w:val="1B2CB0C2"/>
    <w:lvl w:ilvl="0" w:tplc="6212E09E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78B92A4F"/>
    <w:multiLevelType w:val="hybridMultilevel"/>
    <w:tmpl w:val="6870F4E4"/>
    <w:lvl w:ilvl="0" w:tplc="1C2AF3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4"/>
  </w:num>
  <w:num w:numId="8">
    <w:abstractNumId w:val="18"/>
  </w:num>
  <w:num w:numId="9">
    <w:abstractNumId w:val="19"/>
  </w:num>
  <w:num w:numId="10">
    <w:abstractNumId w:val="13"/>
  </w:num>
  <w:num w:numId="11">
    <w:abstractNumId w:val="22"/>
  </w:num>
  <w:num w:numId="12">
    <w:abstractNumId w:val="10"/>
  </w:num>
  <w:num w:numId="13">
    <w:abstractNumId w:val="12"/>
  </w:num>
  <w:num w:numId="14">
    <w:abstractNumId w:val="5"/>
  </w:num>
  <w:num w:numId="15">
    <w:abstractNumId w:val="2"/>
    <w:lvlOverride w:ilvl="0">
      <w:startOverride w:val="5"/>
    </w:lvlOverride>
  </w:num>
  <w:num w:numId="16">
    <w:abstractNumId w:val="21"/>
  </w:num>
  <w:num w:numId="17">
    <w:abstractNumId w:val="11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  <w:num w:numId="22">
    <w:abstractNumId w:val="17"/>
  </w:num>
  <w:num w:numId="2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010F"/>
    <w:rsid w:val="0000348C"/>
    <w:rsid w:val="00004E94"/>
    <w:rsid w:val="00006A40"/>
    <w:rsid w:val="00006BB0"/>
    <w:rsid w:val="00017373"/>
    <w:rsid w:val="00017668"/>
    <w:rsid w:val="000208D9"/>
    <w:rsid w:val="000215A6"/>
    <w:rsid w:val="0002271B"/>
    <w:rsid w:val="000227EC"/>
    <w:rsid w:val="00022DD8"/>
    <w:rsid w:val="0003133A"/>
    <w:rsid w:val="00033397"/>
    <w:rsid w:val="000348DA"/>
    <w:rsid w:val="0004225F"/>
    <w:rsid w:val="0004266D"/>
    <w:rsid w:val="00053597"/>
    <w:rsid w:val="0005746C"/>
    <w:rsid w:val="0006158C"/>
    <w:rsid w:val="00061897"/>
    <w:rsid w:val="00062840"/>
    <w:rsid w:val="00064631"/>
    <w:rsid w:val="000708CE"/>
    <w:rsid w:val="0007298C"/>
    <w:rsid w:val="00077E29"/>
    <w:rsid w:val="00081B93"/>
    <w:rsid w:val="00082D2E"/>
    <w:rsid w:val="000840D0"/>
    <w:rsid w:val="00094AE9"/>
    <w:rsid w:val="00097687"/>
    <w:rsid w:val="000A3A91"/>
    <w:rsid w:val="000A6483"/>
    <w:rsid w:val="000A6C4A"/>
    <w:rsid w:val="000B6D3F"/>
    <w:rsid w:val="000C111C"/>
    <w:rsid w:val="000C179F"/>
    <w:rsid w:val="000C54AF"/>
    <w:rsid w:val="000C7988"/>
    <w:rsid w:val="000D0862"/>
    <w:rsid w:val="000D121B"/>
    <w:rsid w:val="000D50E6"/>
    <w:rsid w:val="000D5927"/>
    <w:rsid w:val="000D7630"/>
    <w:rsid w:val="000E6F5A"/>
    <w:rsid w:val="000E7CE1"/>
    <w:rsid w:val="000F40D2"/>
    <w:rsid w:val="000F4923"/>
    <w:rsid w:val="00104803"/>
    <w:rsid w:val="00106978"/>
    <w:rsid w:val="001154B8"/>
    <w:rsid w:val="00115DD8"/>
    <w:rsid w:val="00117A27"/>
    <w:rsid w:val="00117C8E"/>
    <w:rsid w:val="00122558"/>
    <w:rsid w:val="001235B7"/>
    <w:rsid w:val="00123756"/>
    <w:rsid w:val="00127E32"/>
    <w:rsid w:val="00130253"/>
    <w:rsid w:val="001319A2"/>
    <w:rsid w:val="00131A4D"/>
    <w:rsid w:val="00136274"/>
    <w:rsid w:val="001417D9"/>
    <w:rsid w:val="001439DE"/>
    <w:rsid w:val="0014479B"/>
    <w:rsid w:val="00152A78"/>
    <w:rsid w:val="00155046"/>
    <w:rsid w:val="00155713"/>
    <w:rsid w:val="00155A1B"/>
    <w:rsid w:val="0015708D"/>
    <w:rsid w:val="001570C1"/>
    <w:rsid w:val="001570F5"/>
    <w:rsid w:val="0016000A"/>
    <w:rsid w:val="0016016A"/>
    <w:rsid w:val="00161F84"/>
    <w:rsid w:val="001623E1"/>
    <w:rsid w:val="0016270C"/>
    <w:rsid w:val="0016477A"/>
    <w:rsid w:val="001652BC"/>
    <w:rsid w:val="001707C2"/>
    <w:rsid w:val="001725BD"/>
    <w:rsid w:val="00177BAC"/>
    <w:rsid w:val="001831A8"/>
    <w:rsid w:val="00185437"/>
    <w:rsid w:val="001855F3"/>
    <w:rsid w:val="00187CF9"/>
    <w:rsid w:val="00193266"/>
    <w:rsid w:val="001964CA"/>
    <w:rsid w:val="00197633"/>
    <w:rsid w:val="001A1D94"/>
    <w:rsid w:val="001A3A47"/>
    <w:rsid w:val="001A694E"/>
    <w:rsid w:val="001B07C9"/>
    <w:rsid w:val="001B4AB7"/>
    <w:rsid w:val="001B4FF3"/>
    <w:rsid w:val="001B69DB"/>
    <w:rsid w:val="001C32C8"/>
    <w:rsid w:val="001C4DB6"/>
    <w:rsid w:val="001D2391"/>
    <w:rsid w:val="001D284E"/>
    <w:rsid w:val="001E1371"/>
    <w:rsid w:val="001E506A"/>
    <w:rsid w:val="001E685B"/>
    <w:rsid w:val="001F0396"/>
    <w:rsid w:val="001F5824"/>
    <w:rsid w:val="001F774E"/>
    <w:rsid w:val="00207F0B"/>
    <w:rsid w:val="0021642A"/>
    <w:rsid w:val="002207A1"/>
    <w:rsid w:val="00220F9F"/>
    <w:rsid w:val="002314F5"/>
    <w:rsid w:val="00231DB7"/>
    <w:rsid w:val="00235785"/>
    <w:rsid w:val="00235A72"/>
    <w:rsid w:val="00240271"/>
    <w:rsid w:val="002402D7"/>
    <w:rsid w:val="00240E32"/>
    <w:rsid w:val="00241CA0"/>
    <w:rsid w:val="002445FA"/>
    <w:rsid w:val="002469F6"/>
    <w:rsid w:val="00246F47"/>
    <w:rsid w:val="002478ED"/>
    <w:rsid w:val="00253462"/>
    <w:rsid w:val="002601C0"/>
    <w:rsid w:val="00260497"/>
    <w:rsid w:val="0026384F"/>
    <w:rsid w:val="0027626B"/>
    <w:rsid w:val="00277FBC"/>
    <w:rsid w:val="002917C2"/>
    <w:rsid w:val="00292AAF"/>
    <w:rsid w:val="00295AC6"/>
    <w:rsid w:val="00296782"/>
    <w:rsid w:val="002970E6"/>
    <w:rsid w:val="002A127E"/>
    <w:rsid w:val="002A48F3"/>
    <w:rsid w:val="002A4D35"/>
    <w:rsid w:val="002A60E7"/>
    <w:rsid w:val="002B7CF1"/>
    <w:rsid w:val="002C2CC5"/>
    <w:rsid w:val="002C3F72"/>
    <w:rsid w:val="002C589C"/>
    <w:rsid w:val="002D5A54"/>
    <w:rsid w:val="002D6C32"/>
    <w:rsid w:val="002E01C3"/>
    <w:rsid w:val="002E047E"/>
    <w:rsid w:val="002E28A7"/>
    <w:rsid w:val="002E60EC"/>
    <w:rsid w:val="002E631D"/>
    <w:rsid w:val="002E79AA"/>
    <w:rsid w:val="002F2C9A"/>
    <w:rsid w:val="002F4421"/>
    <w:rsid w:val="003008CB"/>
    <w:rsid w:val="00303014"/>
    <w:rsid w:val="00305555"/>
    <w:rsid w:val="003071DF"/>
    <w:rsid w:val="00312B47"/>
    <w:rsid w:val="00321180"/>
    <w:rsid w:val="0032122E"/>
    <w:rsid w:val="00324199"/>
    <w:rsid w:val="00330712"/>
    <w:rsid w:val="00330DE1"/>
    <w:rsid w:val="00333D0F"/>
    <w:rsid w:val="00347276"/>
    <w:rsid w:val="00350440"/>
    <w:rsid w:val="0035376F"/>
    <w:rsid w:val="00355461"/>
    <w:rsid w:val="00357A5B"/>
    <w:rsid w:val="00360386"/>
    <w:rsid w:val="00375F26"/>
    <w:rsid w:val="003812D9"/>
    <w:rsid w:val="0038309C"/>
    <w:rsid w:val="00387026"/>
    <w:rsid w:val="003A56F5"/>
    <w:rsid w:val="003B0416"/>
    <w:rsid w:val="003B0DC4"/>
    <w:rsid w:val="003B0FF7"/>
    <w:rsid w:val="003B2738"/>
    <w:rsid w:val="003B2A6A"/>
    <w:rsid w:val="003B6BAD"/>
    <w:rsid w:val="003C0340"/>
    <w:rsid w:val="003C13FB"/>
    <w:rsid w:val="003C3901"/>
    <w:rsid w:val="003C5B56"/>
    <w:rsid w:val="003C604F"/>
    <w:rsid w:val="003C6BC2"/>
    <w:rsid w:val="003D1E87"/>
    <w:rsid w:val="003D1F86"/>
    <w:rsid w:val="003D379F"/>
    <w:rsid w:val="003D41A0"/>
    <w:rsid w:val="003D571B"/>
    <w:rsid w:val="003D5E7D"/>
    <w:rsid w:val="003E3742"/>
    <w:rsid w:val="003E5283"/>
    <w:rsid w:val="003F72B8"/>
    <w:rsid w:val="003F7F51"/>
    <w:rsid w:val="00406EC8"/>
    <w:rsid w:val="00407BAE"/>
    <w:rsid w:val="00407BBE"/>
    <w:rsid w:val="004155C9"/>
    <w:rsid w:val="00416C90"/>
    <w:rsid w:val="00421764"/>
    <w:rsid w:val="0042393A"/>
    <w:rsid w:val="00424796"/>
    <w:rsid w:val="004273D5"/>
    <w:rsid w:val="00432D1B"/>
    <w:rsid w:val="0043410B"/>
    <w:rsid w:val="0043462F"/>
    <w:rsid w:val="00434A54"/>
    <w:rsid w:val="004409A3"/>
    <w:rsid w:val="004412E9"/>
    <w:rsid w:val="00445048"/>
    <w:rsid w:val="004501CD"/>
    <w:rsid w:val="00451B9E"/>
    <w:rsid w:val="004534F0"/>
    <w:rsid w:val="00455B8C"/>
    <w:rsid w:val="00461614"/>
    <w:rsid w:val="00472E39"/>
    <w:rsid w:val="00472F3C"/>
    <w:rsid w:val="00481279"/>
    <w:rsid w:val="004848EE"/>
    <w:rsid w:val="00485965"/>
    <w:rsid w:val="00485D85"/>
    <w:rsid w:val="0049124D"/>
    <w:rsid w:val="00494221"/>
    <w:rsid w:val="004949AF"/>
    <w:rsid w:val="004A0733"/>
    <w:rsid w:val="004A3687"/>
    <w:rsid w:val="004A74B7"/>
    <w:rsid w:val="004B2C20"/>
    <w:rsid w:val="004B5682"/>
    <w:rsid w:val="004B73F1"/>
    <w:rsid w:val="004B7C24"/>
    <w:rsid w:val="004C0865"/>
    <w:rsid w:val="004D2399"/>
    <w:rsid w:val="004E0953"/>
    <w:rsid w:val="004F073E"/>
    <w:rsid w:val="004F2068"/>
    <w:rsid w:val="004F5B4F"/>
    <w:rsid w:val="0051620D"/>
    <w:rsid w:val="00521B09"/>
    <w:rsid w:val="00523277"/>
    <w:rsid w:val="00524F05"/>
    <w:rsid w:val="00526A1C"/>
    <w:rsid w:val="00526AAC"/>
    <w:rsid w:val="00531D8C"/>
    <w:rsid w:val="00532A2D"/>
    <w:rsid w:val="00534949"/>
    <w:rsid w:val="00540E6F"/>
    <w:rsid w:val="0054245E"/>
    <w:rsid w:val="005474B1"/>
    <w:rsid w:val="00555C1C"/>
    <w:rsid w:val="00556A69"/>
    <w:rsid w:val="00562109"/>
    <w:rsid w:val="00576732"/>
    <w:rsid w:val="0058290C"/>
    <w:rsid w:val="005862C0"/>
    <w:rsid w:val="00590A3E"/>
    <w:rsid w:val="00591EB1"/>
    <w:rsid w:val="005936C7"/>
    <w:rsid w:val="0059491C"/>
    <w:rsid w:val="00595B13"/>
    <w:rsid w:val="00597057"/>
    <w:rsid w:val="00597CFC"/>
    <w:rsid w:val="005A450B"/>
    <w:rsid w:val="005A623A"/>
    <w:rsid w:val="005B0AEB"/>
    <w:rsid w:val="005B684F"/>
    <w:rsid w:val="005C0E9C"/>
    <w:rsid w:val="005C343F"/>
    <w:rsid w:val="005C36CF"/>
    <w:rsid w:val="005C55D3"/>
    <w:rsid w:val="005C7FF3"/>
    <w:rsid w:val="005D5985"/>
    <w:rsid w:val="005D6832"/>
    <w:rsid w:val="005E0AB0"/>
    <w:rsid w:val="005E18CF"/>
    <w:rsid w:val="005E35A7"/>
    <w:rsid w:val="005E37BF"/>
    <w:rsid w:val="005E7BD8"/>
    <w:rsid w:val="005F07BC"/>
    <w:rsid w:val="005F0F67"/>
    <w:rsid w:val="005F2890"/>
    <w:rsid w:val="005F2C18"/>
    <w:rsid w:val="005F3FF4"/>
    <w:rsid w:val="005F7C72"/>
    <w:rsid w:val="0060686B"/>
    <w:rsid w:val="00613B52"/>
    <w:rsid w:val="00614E29"/>
    <w:rsid w:val="00615377"/>
    <w:rsid w:val="00616C02"/>
    <w:rsid w:val="00617273"/>
    <w:rsid w:val="0062079E"/>
    <w:rsid w:val="006239C1"/>
    <w:rsid w:val="006275DF"/>
    <w:rsid w:val="0062762D"/>
    <w:rsid w:val="00633193"/>
    <w:rsid w:val="006337DE"/>
    <w:rsid w:val="006338B9"/>
    <w:rsid w:val="00633D93"/>
    <w:rsid w:val="006349C4"/>
    <w:rsid w:val="006370D6"/>
    <w:rsid w:val="00637DD4"/>
    <w:rsid w:val="00640A3A"/>
    <w:rsid w:val="00641367"/>
    <w:rsid w:val="006507F3"/>
    <w:rsid w:val="00650982"/>
    <w:rsid w:val="006522FF"/>
    <w:rsid w:val="00654936"/>
    <w:rsid w:val="00657C75"/>
    <w:rsid w:val="00663D09"/>
    <w:rsid w:val="006678FB"/>
    <w:rsid w:val="00671CA2"/>
    <w:rsid w:val="00673437"/>
    <w:rsid w:val="0067746C"/>
    <w:rsid w:val="006825FF"/>
    <w:rsid w:val="006832E8"/>
    <w:rsid w:val="00684031"/>
    <w:rsid w:val="006856C0"/>
    <w:rsid w:val="00687BD6"/>
    <w:rsid w:val="00690617"/>
    <w:rsid w:val="00690990"/>
    <w:rsid w:val="006979A7"/>
    <w:rsid w:val="006A3F75"/>
    <w:rsid w:val="006A3F9E"/>
    <w:rsid w:val="006A4B43"/>
    <w:rsid w:val="006A65EA"/>
    <w:rsid w:val="006A6BEC"/>
    <w:rsid w:val="006B7237"/>
    <w:rsid w:val="006C16B8"/>
    <w:rsid w:val="006C16E1"/>
    <w:rsid w:val="006C1F79"/>
    <w:rsid w:val="006C244C"/>
    <w:rsid w:val="006C3857"/>
    <w:rsid w:val="006C5CB6"/>
    <w:rsid w:val="006C75F5"/>
    <w:rsid w:val="006D60D1"/>
    <w:rsid w:val="006E38B3"/>
    <w:rsid w:val="006E4ABF"/>
    <w:rsid w:val="00700378"/>
    <w:rsid w:val="007068D0"/>
    <w:rsid w:val="0071088C"/>
    <w:rsid w:val="00721BB4"/>
    <w:rsid w:val="007275A6"/>
    <w:rsid w:val="007322A3"/>
    <w:rsid w:val="00736FD3"/>
    <w:rsid w:val="007435DD"/>
    <w:rsid w:val="00743F0D"/>
    <w:rsid w:val="00750B4A"/>
    <w:rsid w:val="007560A9"/>
    <w:rsid w:val="00770A8B"/>
    <w:rsid w:val="00775A0D"/>
    <w:rsid w:val="007770BC"/>
    <w:rsid w:val="00783D14"/>
    <w:rsid w:val="00785803"/>
    <w:rsid w:val="00785F8A"/>
    <w:rsid w:val="00796BD0"/>
    <w:rsid w:val="007A0586"/>
    <w:rsid w:val="007A2AF4"/>
    <w:rsid w:val="007A3670"/>
    <w:rsid w:val="007A61F4"/>
    <w:rsid w:val="007B472B"/>
    <w:rsid w:val="007B5D57"/>
    <w:rsid w:val="007C0467"/>
    <w:rsid w:val="007C36E1"/>
    <w:rsid w:val="007C47EE"/>
    <w:rsid w:val="007C6D3E"/>
    <w:rsid w:val="007C722E"/>
    <w:rsid w:val="007C7E1C"/>
    <w:rsid w:val="007D3034"/>
    <w:rsid w:val="007D7C59"/>
    <w:rsid w:val="007E06E8"/>
    <w:rsid w:val="007E4E1D"/>
    <w:rsid w:val="007E53CF"/>
    <w:rsid w:val="007F0B71"/>
    <w:rsid w:val="007F0D3D"/>
    <w:rsid w:val="007F1CB2"/>
    <w:rsid w:val="007F1F98"/>
    <w:rsid w:val="007F61AF"/>
    <w:rsid w:val="008001B6"/>
    <w:rsid w:val="008042A6"/>
    <w:rsid w:val="00804C97"/>
    <w:rsid w:val="00805091"/>
    <w:rsid w:val="008111A6"/>
    <w:rsid w:val="00813E7D"/>
    <w:rsid w:val="0081422A"/>
    <w:rsid w:val="00814305"/>
    <w:rsid w:val="0081587B"/>
    <w:rsid w:val="00821B2B"/>
    <w:rsid w:val="00822912"/>
    <w:rsid w:val="008249B0"/>
    <w:rsid w:val="00827EDF"/>
    <w:rsid w:val="008313FA"/>
    <w:rsid w:val="00833284"/>
    <w:rsid w:val="00837538"/>
    <w:rsid w:val="00843704"/>
    <w:rsid w:val="00843C9B"/>
    <w:rsid w:val="00845DB2"/>
    <w:rsid w:val="00846405"/>
    <w:rsid w:val="0084748B"/>
    <w:rsid w:val="00847589"/>
    <w:rsid w:val="00850333"/>
    <w:rsid w:val="00850495"/>
    <w:rsid w:val="00854E5D"/>
    <w:rsid w:val="00854F9B"/>
    <w:rsid w:val="00856DB6"/>
    <w:rsid w:val="00857650"/>
    <w:rsid w:val="00865200"/>
    <w:rsid w:val="00867055"/>
    <w:rsid w:val="00867206"/>
    <w:rsid w:val="00870975"/>
    <w:rsid w:val="008733FC"/>
    <w:rsid w:val="008766D0"/>
    <w:rsid w:val="0087796D"/>
    <w:rsid w:val="0088554F"/>
    <w:rsid w:val="008934C8"/>
    <w:rsid w:val="00895EF7"/>
    <w:rsid w:val="008A7C2E"/>
    <w:rsid w:val="008B3909"/>
    <w:rsid w:val="008B5A9F"/>
    <w:rsid w:val="008B69B2"/>
    <w:rsid w:val="008C1956"/>
    <w:rsid w:val="008C252A"/>
    <w:rsid w:val="008C365E"/>
    <w:rsid w:val="008C6252"/>
    <w:rsid w:val="008C6273"/>
    <w:rsid w:val="008D006B"/>
    <w:rsid w:val="008D2D5A"/>
    <w:rsid w:val="008D5D57"/>
    <w:rsid w:val="008E5CED"/>
    <w:rsid w:val="008E6CAA"/>
    <w:rsid w:val="008F1A6B"/>
    <w:rsid w:val="008F1F51"/>
    <w:rsid w:val="008F4E04"/>
    <w:rsid w:val="008F640E"/>
    <w:rsid w:val="00907E7A"/>
    <w:rsid w:val="009209B7"/>
    <w:rsid w:val="00921A73"/>
    <w:rsid w:val="00927B98"/>
    <w:rsid w:val="00931118"/>
    <w:rsid w:val="009413DB"/>
    <w:rsid w:val="009424C4"/>
    <w:rsid w:val="0094297A"/>
    <w:rsid w:val="00945BA0"/>
    <w:rsid w:val="00951431"/>
    <w:rsid w:val="009521D1"/>
    <w:rsid w:val="00953608"/>
    <w:rsid w:val="009572B7"/>
    <w:rsid w:val="009711EE"/>
    <w:rsid w:val="00972A79"/>
    <w:rsid w:val="009747B7"/>
    <w:rsid w:val="00980B8C"/>
    <w:rsid w:val="00981730"/>
    <w:rsid w:val="00985670"/>
    <w:rsid w:val="00985972"/>
    <w:rsid w:val="009865BA"/>
    <w:rsid w:val="00987180"/>
    <w:rsid w:val="0099023B"/>
    <w:rsid w:val="00992580"/>
    <w:rsid w:val="00992827"/>
    <w:rsid w:val="009A2655"/>
    <w:rsid w:val="009A3106"/>
    <w:rsid w:val="009A3BC7"/>
    <w:rsid w:val="009A65B8"/>
    <w:rsid w:val="009B51D4"/>
    <w:rsid w:val="009B6B5A"/>
    <w:rsid w:val="009B74E2"/>
    <w:rsid w:val="009C021F"/>
    <w:rsid w:val="009C29D2"/>
    <w:rsid w:val="009C3212"/>
    <w:rsid w:val="009C3A10"/>
    <w:rsid w:val="009C4C07"/>
    <w:rsid w:val="009C5D06"/>
    <w:rsid w:val="009C7112"/>
    <w:rsid w:val="009C768F"/>
    <w:rsid w:val="009D3948"/>
    <w:rsid w:val="009E36C9"/>
    <w:rsid w:val="009F09CF"/>
    <w:rsid w:val="009F0E06"/>
    <w:rsid w:val="009F3D72"/>
    <w:rsid w:val="009F43A3"/>
    <w:rsid w:val="009F5BF9"/>
    <w:rsid w:val="00A00114"/>
    <w:rsid w:val="00A05AA2"/>
    <w:rsid w:val="00A07CE2"/>
    <w:rsid w:val="00A11A8D"/>
    <w:rsid w:val="00A12B21"/>
    <w:rsid w:val="00A165BC"/>
    <w:rsid w:val="00A22D51"/>
    <w:rsid w:val="00A26E92"/>
    <w:rsid w:val="00A305FA"/>
    <w:rsid w:val="00A324EC"/>
    <w:rsid w:val="00A34989"/>
    <w:rsid w:val="00A36F89"/>
    <w:rsid w:val="00A37BE8"/>
    <w:rsid w:val="00A44108"/>
    <w:rsid w:val="00A469FE"/>
    <w:rsid w:val="00A5169E"/>
    <w:rsid w:val="00A52BC3"/>
    <w:rsid w:val="00A5416F"/>
    <w:rsid w:val="00A605BF"/>
    <w:rsid w:val="00A61B8E"/>
    <w:rsid w:val="00A6212F"/>
    <w:rsid w:val="00A62ACA"/>
    <w:rsid w:val="00A62AEF"/>
    <w:rsid w:val="00A71A9C"/>
    <w:rsid w:val="00A71BC1"/>
    <w:rsid w:val="00A73ABB"/>
    <w:rsid w:val="00A81060"/>
    <w:rsid w:val="00A82067"/>
    <w:rsid w:val="00A86366"/>
    <w:rsid w:val="00A879CA"/>
    <w:rsid w:val="00A87C4B"/>
    <w:rsid w:val="00A9245D"/>
    <w:rsid w:val="00AA2FBE"/>
    <w:rsid w:val="00AB7732"/>
    <w:rsid w:val="00AC094C"/>
    <w:rsid w:val="00AC23BE"/>
    <w:rsid w:val="00AC7107"/>
    <w:rsid w:val="00AD2056"/>
    <w:rsid w:val="00AD52A2"/>
    <w:rsid w:val="00AD5BF7"/>
    <w:rsid w:val="00AE1BC3"/>
    <w:rsid w:val="00AE3727"/>
    <w:rsid w:val="00AF024B"/>
    <w:rsid w:val="00AF65C6"/>
    <w:rsid w:val="00B00CC8"/>
    <w:rsid w:val="00B02183"/>
    <w:rsid w:val="00B07762"/>
    <w:rsid w:val="00B14A36"/>
    <w:rsid w:val="00B14D8A"/>
    <w:rsid w:val="00B1726A"/>
    <w:rsid w:val="00B20FDF"/>
    <w:rsid w:val="00B24E51"/>
    <w:rsid w:val="00B251C8"/>
    <w:rsid w:val="00B25CE2"/>
    <w:rsid w:val="00B25FF8"/>
    <w:rsid w:val="00B31D3C"/>
    <w:rsid w:val="00B33C68"/>
    <w:rsid w:val="00B34ED1"/>
    <w:rsid w:val="00B40CA4"/>
    <w:rsid w:val="00B42EB2"/>
    <w:rsid w:val="00B432AB"/>
    <w:rsid w:val="00B4435B"/>
    <w:rsid w:val="00B4673A"/>
    <w:rsid w:val="00B476C1"/>
    <w:rsid w:val="00B47749"/>
    <w:rsid w:val="00B47B16"/>
    <w:rsid w:val="00B50960"/>
    <w:rsid w:val="00B555D7"/>
    <w:rsid w:val="00B55CD6"/>
    <w:rsid w:val="00B577AB"/>
    <w:rsid w:val="00B60AC4"/>
    <w:rsid w:val="00B665BD"/>
    <w:rsid w:val="00B66CE4"/>
    <w:rsid w:val="00B71B84"/>
    <w:rsid w:val="00B85A01"/>
    <w:rsid w:val="00B90DA9"/>
    <w:rsid w:val="00B92A38"/>
    <w:rsid w:val="00B94707"/>
    <w:rsid w:val="00B970D0"/>
    <w:rsid w:val="00B976F0"/>
    <w:rsid w:val="00BA1678"/>
    <w:rsid w:val="00BA23A9"/>
    <w:rsid w:val="00BA3684"/>
    <w:rsid w:val="00BB079D"/>
    <w:rsid w:val="00BB74B8"/>
    <w:rsid w:val="00BC2BBD"/>
    <w:rsid w:val="00BC5482"/>
    <w:rsid w:val="00BD000B"/>
    <w:rsid w:val="00BD5C89"/>
    <w:rsid w:val="00BD7C49"/>
    <w:rsid w:val="00BD7D47"/>
    <w:rsid w:val="00BE43FE"/>
    <w:rsid w:val="00BE6674"/>
    <w:rsid w:val="00BF6D4D"/>
    <w:rsid w:val="00C00DB2"/>
    <w:rsid w:val="00C0234B"/>
    <w:rsid w:val="00C0406E"/>
    <w:rsid w:val="00C06EC2"/>
    <w:rsid w:val="00C06EE2"/>
    <w:rsid w:val="00C14BA1"/>
    <w:rsid w:val="00C1521B"/>
    <w:rsid w:val="00C15683"/>
    <w:rsid w:val="00C166CC"/>
    <w:rsid w:val="00C20791"/>
    <w:rsid w:val="00C25D4B"/>
    <w:rsid w:val="00C2684A"/>
    <w:rsid w:val="00C27409"/>
    <w:rsid w:val="00C310BE"/>
    <w:rsid w:val="00C36EB8"/>
    <w:rsid w:val="00C37BE1"/>
    <w:rsid w:val="00C413E9"/>
    <w:rsid w:val="00C521C6"/>
    <w:rsid w:val="00C54614"/>
    <w:rsid w:val="00C57788"/>
    <w:rsid w:val="00C610D0"/>
    <w:rsid w:val="00C63C40"/>
    <w:rsid w:val="00C7404B"/>
    <w:rsid w:val="00C74E4F"/>
    <w:rsid w:val="00C766CB"/>
    <w:rsid w:val="00C76E73"/>
    <w:rsid w:val="00C83E93"/>
    <w:rsid w:val="00C86840"/>
    <w:rsid w:val="00C91DA2"/>
    <w:rsid w:val="00C96697"/>
    <w:rsid w:val="00CA026D"/>
    <w:rsid w:val="00CA5E10"/>
    <w:rsid w:val="00CB178C"/>
    <w:rsid w:val="00CB3476"/>
    <w:rsid w:val="00CB3CA1"/>
    <w:rsid w:val="00CB4D01"/>
    <w:rsid w:val="00CB633C"/>
    <w:rsid w:val="00CC073B"/>
    <w:rsid w:val="00CC7BDD"/>
    <w:rsid w:val="00CD1DDA"/>
    <w:rsid w:val="00CD451F"/>
    <w:rsid w:val="00CD4D35"/>
    <w:rsid w:val="00CD524F"/>
    <w:rsid w:val="00CE1DC4"/>
    <w:rsid w:val="00CE38F6"/>
    <w:rsid w:val="00CE4C27"/>
    <w:rsid w:val="00CE57BA"/>
    <w:rsid w:val="00CE6CE0"/>
    <w:rsid w:val="00CF3481"/>
    <w:rsid w:val="00D02626"/>
    <w:rsid w:val="00D02F48"/>
    <w:rsid w:val="00D04D2B"/>
    <w:rsid w:val="00D06A9E"/>
    <w:rsid w:val="00D0760C"/>
    <w:rsid w:val="00D13551"/>
    <w:rsid w:val="00D17A44"/>
    <w:rsid w:val="00D211C2"/>
    <w:rsid w:val="00D23D38"/>
    <w:rsid w:val="00D23FB0"/>
    <w:rsid w:val="00D2753C"/>
    <w:rsid w:val="00D31B75"/>
    <w:rsid w:val="00D36ED6"/>
    <w:rsid w:val="00D50C35"/>
    <w:rsid w:val="00D51D19"/>
    <w:rsid w:val="00D54D01"/>
    <w:rsid w:val="00D55C0F"/>
    <w:rsid w:val="00D56663"/>
    <w:rsid w:val="00D56C11"/>
    <w:rsid w:val="00D56D8E"/>
    <w:rsid w:val="00D57A87"/>
    <w:rsid w:val="00D64FF2"/>
    <w:rsid w:val="00D65429"/>
    <w:rsid w:val="00D75524"/>
    <w:rsid w:val="00D83223"/>
    <w:rsid w:val="00D8795E"/>
    <w:rsid w:val="00D974D1"/>
    <w:rsid w:val="00DA11C0"/>
    <w:rsid w:val="00DA4F9B"/>
    <w:rsid w:val="00DA602A"/>
    <w:rsid w:val="00DB1E10"/>
    <w:rsid w:val="00DB7FE4"/>
    <w:rsid w:val="00DC14BC"/>
    <w:rsid w:val="00DC59CE"/>
    <w:rsid w:val="00DC61AA"/>
    <w:rsid w:val="00DD126E"/>
    <w:rsid w:val="00DD2FBF"/>
    <w:rsid w:val="00DD4D7B"/>
    <w:rsid w:val="00DE4458"/>
    <w:rsid w:val="00DF02C7"/>
    <w:rsid w:val="00DF128C"/>
    <w:rsid w:val="00DF55A1"/>
    <w:rsid w:val="00DF6903"/>
    <w:rsid w:val="00E00D54"/>
    <w:rsid w:val="00E02290"/>
    <w:rsid w:val="00E029B0"/>
    <w:rsid w:val="00E0384D"/>
    <w:rsid w:val="00E05317"/>
    <w:rsid w:val="00E131C2"/>
    <w:rsid w:val="00E13C5E"/>
    <w:rsid w:val="00E147BD"/>
    <w:rsid w:val="00E15CC5"/>
    <w:rsid w:val="00E255EA"/>
    <w:rsid w:val="00E27B83"/>
    <w:rsid w:val="00E300F7"/>
    <w:rsid w:val="00E30901"/>
    <w:rsid w:val="00E337CE"/>
    <w:rsid w:val="00E3484A"/>
    <w:rsid w:val="00E40276"/>
    <w:rsid w:val="00E41635"/>
    <w:rsid w:val="00E4186A"/>
    <w:rsid w:val="00E44EFF"/>
    <w:rsid w:val="00E45DCF"/>
    <w:rsid w:val="00E45DF1"/>
    <w:rsid w:val="00E47FC9"/>
    <w:rsid w:val="00E50F4A"/>
    <w:rsid w:val="00E60F38"/>
    <w:rsid w:val="00E64CC9"/>
    <w:rsid w:val="00E706D4"/>
    <w:rsid w:val="00E73039"/>
    <w:rsid w:val="00E75D8A"/>
    <w:rsid w:val="00E768AF"/>
    <w:rsid w:val="00E818B4"/>
    <w:rsid w:val="00E81C64"/>
    <w:rsid w:val="00E84A85"/>
    <w:rsid w:val="00E856A0"/>
    <w:rsid w:val="00E90ADF"/>
    <w:rsid w:val="00E927CC"/>
    <w:rsid w:val="00E92F3B"/>
    <w:rsid w:val="00EA1D79"/>
    <w:rsid w:val="00EA5DEF"/>
    <w:rsid w:val="00EA7A80"/>
    <w:rsid w:val="00EC117C"/>
    <w:rsid w:val="00EC439C"/>
    <w:rsid w:val="00EC5130"/>
    <w:rsid w:val="00EC6E69"/>
    <w:rsid w:val="00EC6EC4"/>
    <w:rsid w:val="00EC7571"/>
    <w:rsid w:val="00ED0442"/>
    <w:rsid w:val="00ED0650"/>
    <w:rsid w:val="00ED1629"/>
    <w:rsid w:val="00ED2CB8"/>
    <w:rsid w:val="00ED37D0"/>
    <w:rsid w:val="00ED5E85"/>
    <w:rsid w:val="00EE4237"/>
    <w:rsid w:val="00EE6B50"/>
    <w:rsid w:val="00EF5F37"/>
    <w:rsid w:val="00EF6C1C"/>
    <w:rsid w:val="00F0271F"/>
    <w:rsid w:val="00F02DA8"/>
    <w:rsid w:val="00F03E25"/>
    <w:rsid w:val="00F0414B"/>
    <w:rsid w:val="00F06AE5"/>
    <w:rsid w:val="00F113DB"/>
    <w:rsid w:val="00F116CD"/>
    <w:rsid w:val="00F15FC8"/>
    <w:rsid w:val="00F1693F"/>
    <w:rsid w:val="00F17340"/>
    <w:rsid w:val="00F21652"/>
    <w:rsid w:val="00F216CB"/>
    <w:rsid w:val="00F27C60"/>
    <w:rsid w:val="00F312A7"/>
    <w:rsid w:val="00F31A6C"/>
    <w:rsid w:val="00F3244A"/>
    <w:rsid w:val="00F327D6"/>
    <w:rsid w:val="00F45C62"/>
    <w:rsid w:val="00F50A23"/>
    <w:rsid w:val="00F625EC"/>
    <w:rsid w:val="00F665BB"/>
    <w:rsid w:val="00F72C42"/>
    <w:rsid w:val="00F733DD"/>
    <w:rsid w:val="00F73651"/>
    <w:rsid w:val="00F74FF3"/>
    <w:rsid w:val="00F80506"/>
    <w:rsid w:val="00F81A9D"/>
    <w:rsid w:val="00F84A01"/>
    <w:rsid w:val="00F86E39"/>
    <w:rsid w:val="00F87C9A"/>
    <w:rsid w:val="00F946F7"/>
    <w:rsid w:val="00FA2926"/>
    <w:rsid w:val="00FA41F5"/>
    <w:rsid w:val="00FA5D10"/>
    <w:rsid w:val="00FA6A23"/>
    <w:rsid w:val="00FB635C"/>
    <w:rsid w:val="00FC0227"/>
    <w:rsid w:val="00FC30F2"/>
    <w:rsid w:val="00FC3DCB"/>
    <w:rsid w:val="00FC4288"/>
    <w:rsid w:val="00FC5064"/>
    <w:rsid w:val="00FC6AAA"/>
    <w:rsid w:val="00FC718C"/>
    <w:rsid w:val="00FD1B89"/>
    <w:rsid w:val="00FE002C"/>
    <w:rsid w:val="00FE0EEA"/>
    <w:rsid w:val="00FE3C7D"/>
    <w:rsid w:val="00FE4073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5A6"/>
  <w15:docId w15:val="{4C2A4DF3-9180-49C3-B10D-5A8F9B5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F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708CE"/>
  </w:style>
  <w:style w:type="character" w:styleId="Pogrubienie">
    <w:name w:val="Strong"/>
    <w:basedOn w:val="Domylnaczcionkaakapitu"/>
    <w:uiPriority w:val="22"/>
    <w:qFormat/>
    <w:rsid w:val="00F216CB"/>
    <w:rPr>
      <w:b/>
      <w:bCs/>
    </w:rPr>
  </w:style>
  <w:style w:type="character" w:styleId="Uwydatnienie">
    <w:name w:val="Emphasis"/>
    <w:basedOn w:val="Domylnaczcionkaakapitu"/>
    <w:uiPriority w:val="20"/>
    <w:qFormat/>
    <w:rsid w:val="00637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A696-103E-4010-9F02-29B12207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35</cp:revision>
  <cp:lastPrinted>2025-02-14T08:50:00Z</cp:lastPrinted>
  <dcterms:created xsi:type="dcterms:W3CDTF">2024-03-06T14:03:00Z</dcterms:created>
  <dcterms:modified xsi:type="dcterms:W3CDTF">2025-02-14T12:33:00Z</dcterms:modified>
</cp:coreProperties>
</file>