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B12890" w:rsidP="0033588B">
      <w:pPr>
        <w:pStyle w:val="Nagwek1"/>
        <w:spacing w:before="120" w:after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4349E2" w:rsidRPr="00F816B7" w:rsidRDefault="00B12890" w:rsidP="004349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WOOŚ.4711</w:t>
      </w:r>
      <w:r w:rsidRPr="00F816B7">
        <w:rPr>
          <w:rFonts w:ascii="Arial" w:hAnsi="Arial" w:cs="Arial"/>
        </w:rPr>
        <w:t>.</w:t>
      </w:r>
      <w:r>
        <w:rPr>
          <w:rFonts w:ascii="Arial" w:hAnsi="Arial" w:cs="Arial"/>
        </w:rPr>
        <w:t>4.2011</w:t>
      </w:r>
      <w:r w:rsidRPr="00F816B7">
        <w:rPr>
          <w:rFonts w:ascii="Arial" w:hAnsi="Arial" w:cs="Arial"/>
        </w:rPr>
        <w:t>.MK1</w:t>
      </w:r>
      <w:r>
        <w:rPr>
          <w:rFonts w:ascii="Arial" w:hAnsi="Arial" w:cs="Arial"/>
        </w:rPr>
        <w:t>.5</w:t>
      </w:r>
    </w:p>
    <w:p w:rsidR="004349E2" w:rsidRPr="002359DB" w:rsidRDefault="00B12890" w:rsidP="004349E2">
      <w:pPr>
        <w:spacing w:after="6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bookmarkStart w:id="0" w:name="EZDDataPodpisu_2"/>
      <w:r>
        <w:rPr>
          <w:rFonts w:ascii="Arial" w:hAnsi="Arial" w:cs="Arial"/>
        </w:rPr>
        <w:t>16 lutego 2022</w:t>
      </w:r>
      <w:bookmarkEnd w:id="0"/>
      <w:r>
        <w:rPr>
          <w:rFonts w:ascii="Arial" w:hAnsi="Arial" w:cs="Arial"/>
        </w:rPr>
        <w:t>r.</w:t>
      </w:r>
    </w:p>
    <w:p w:rsidR="004349E2" w:rsidRPr="00A9120C" w:rsidRDefault="00B12890" w:rsidP="004349E2">
      <w:pPr>
        <w:spacing w:after="120"/>
        <w:rPr>
          <w:rFonts w:ascii="Arial" w:hAnsi="Arial" w:cs="Arial"/>
        </w:rPr>
      </w:pPr>
      <w:r w:rsidRPr="00F816B7">
        <w:rPr>
          <w:rFonts w:ascii="Arial" w:hAnsi="Arial" w:cs="Arial"/>
        </w:rPr>
        <w:t xml:space="preserve">Na podstawie art. 49 ustawy z dnia 14 czerwca 1960 r. Kodeks postępowania administracyjnego </w:t>
      </w:r>
      <w:r w:rsidRPr="00C9772A">
        <w:rPr>
          <w:rFonts w:ascii="Arial" w:hAnsi="Arial" w:cs="Arial"/>
        </w:rPr>
        <w:t>(t.j. Dz. U. z 2021 r. poz. 735)</w:t>
      </w:r>
      <w:r w:rsidRPr="00F816B7">
        <w:rPr>
          <w:rFonts w:ascii="Arial" w:hAnsi="Arial" w:cs="Arial"/>
        </w:rPr>
        <w:t xml:space="preserve"> – dalej zwanej Kpa</w:t>
      </w:r>
      <w:r>
        <w:rPr>
          <w:rFonts w:ascii="Arial" w:hAnsi="Arial" w:cs="Arial"/>
        </w:rPr>
        <w:t xml:space="preserve">, w związku z art. 362 </w:t>
      </w:r>
      <w:r w:rsidRPr="00550778">
        <w:rPr>
          <w:rFonts w:ascii="Arial" w:hAnsi="Arial" w:cs="Arial"/>
        </w:rPr>
        <w:t xml:space="preserve">ustawy z 27 kwietnia 2001 r. Prawo Ochrony </w:t>
      </w:r>
      <w:r w:rsidRPr="003D7C60">
        <w:rPr>
          <w:rFonts w:ascii="Arial" w:hAnsi="Arial" w:cs="Arial"/>
        </w:rPr>
        <w:t>Środowiska (Dz. U. z 2021 r., poz. 1973),</w:t>
      </w:r>
      <w:r w:rsidRPr="00F816B7">
        <w:rPr>
          <w:rFonts w:ascii="Arial" w:hAnsi="Arial" w:cs="Arial"/>
        </w:rPr>
        <w:t xml:space="preserve"> Regionalny Dyrektor Ochrony Środowiska w Katowicach zawiadamia</w:t>
      </w:r>
      <w:r>
        <w:rPr>
          <w:rFonts w:ascii="Arial" w:hAnsi="Arial" w:cs="Arial"/>
        </w:rPr>
        <w:t xml:space="preserve"> strony postępowania</w:t>
      </w:r>
      <w:r w:rsidRPr="00F816B7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toczy się, prowadzone z </w:t>
      </w:r>
      <w:r w:rsidRPr="007229E5">
        <w:rPr>
          <w:rFonts w:ascii="Arial" w:hAnsi="Arial" w:cs="Arial"/>
        </w:rPr>
        <w:t xml:space="preserve">urzędu, </w:t>
      </w:r>
      <w:r>
        <w:rPr>
          <w:rFonts w:ascii="Arial" w:hAnsi="Arial" w:cs="Arial"/>
        </w:rPr>
        <w:t>postę</w:t>
      </w:r>
      <w:r w:rsidRPr="007229E5">
        <w:rPr>
          <w:rFonts w:ascii="Arial" w:hAnsi="Arial" w:cs="Arial"/>
        </w:rPr>
        <w:t>powan</w:t>
      </w:r>
      <w:r w:rsidRPr="007229E5">
        <w:rPr>
          <w:rFonts w:ascii="Arial" w:hAnsi="Arial" w:cs="Arial"/>
        </w:rPr>
        <w:t>ie administracyjne w sprawie negatywnego oddziaływania na środowisko odcinka linii kolejowej nr 1, w rejonie zabudowy mieszkaniowej ul. Wały Dwernickiego w Częstochowie.</w:t>
      </w:r>
      <w:r>
        <w:rPr>
          <w:rFonts w:ascii="Arial" w:hAnsi="Arial" w:cs="Arial"/>
        </w:rPr>
        <w:t xml:space="preserve"> </w:t>
      </w:r>
    </w:p>
    <w:p w:rsidR="004349E2" w:rsidRDefault="00B12890" w:rsidP="004349E2">
      <w:pPr>
        <w:spacing w:after="0"/>
        <w:rPr>
          <w:rFonts w:ascii="Arial" w:hAnsi="Arial" w:cs="Arial"/>
        </w:rPr>
      </w:pPr>
      <w:r w:rsidRPr="00077389">
        <w:rPr>
          <w:rFonts w:ascii="Arial" w:hAnsi="Arial" w:cs="Arial"/>
        </w:rPr>
        <w:t xml:space="preserve">Strony </w:t>
      </w:r>
      <w:r>
        <w:rPr>
          <w:rFonts w:ascii="Arial" w:hAnsi="Arial" w:cs="Arial"/>
        </w:rPr>
        <w:t xml:space="preserve">postępowania </w:t>
      </w:r>
      <w:r w:rsidRPr="00077389">
        <w:rPr>
          <w:rFonts w:ascii="Arial" w:hAnsi="Arial" w:cs="Arial"/>
        </w:rPr>
        <w:t>mają prawo do czynnego udziału w każdym stadium postępowania admi</w:t>
      </w:r>
      <w:r w:rsidRPr="00077389">
        <w:rPr>
          <w:rFonts w:ascii="Arial" w:hAnsi="Arial" w:cs="Arial"/>
        </w:rPr>
        <w:t>nistracyjnego, w tym prawo do przeglądania akt sprawy, sporządzania z nich notatek i odpisów oraz zgłaszania ewentualnych uwag i wniosków.</w:t>
      </w:r>
    </w:p>
    <w:p w:rsidR="004349E2" w:rsidRPr="00077389" w:rsidRDefault="00B12890" w:rsidP="004349E2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</w:t>
      </w:r>
      <w:r>
        <w:rPr>
          <w:rFonts w:ascii="Arial" w:hAnsi="Arial" w:cs="Arial"/>
          <w:sz w:val="22"/>
          <w:szCs w:val="22"/>
        </w:rPr>
        <w:t>y. Dopuszcza się możliwość przeprowadzenia tej czynności poprzez osobiste stawiennictwo. W czasie wizyty konieczne będzie zachowanie przez klienta wszelkich środków ostrożności, związanych ze stanem epidemii, w tym przebywanie jednej osoby w wyznaczonym po</w:t>
      </w:r>
      <w:r>
        <w:rPr>
          <w:rFonts w:ascii="Arial" w:hAnsi="Arial" w:cs="Arial"/>
          <w:sz w:val="22"/>
          <w:szCs w:val="22"/>
        </w:rPr>
        <w:t>mieszczeniu w siedzibie tutejszego organu w obecności pracownika, zakrycie ust i nosa maseczką ochronną lub innym materiałem ochronnym oraz przebywanie w rękawiczkach ochronnych.</w:t>
      </w:r>
    </w:p>
    <w:p w:rsidR="004349E2" w:rsidRPr="007229E5" w:rsidRDefault="00B12890" w:rsidP="004349E2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7229E5">
        <w:rPr>
          <w:rFonts w:ascii="Arial" w:hAnsi="Arial" w:cs="Arial"/>
          <w:sz w:val="22"/>
          <w:szCs w:val="22"/>
        </w:rPr>
        <w:t xml:space="preserve">Materiał dowodowy dostępny jest w siedzibie Regionalnej Dyrekcji Ochrony </w:t>
      </w:r>
      <w:r w:rsidRPr="007229E5">
        <w:rPr>
          <w:rFonts w:ascii="Arial" w:hAnsi="Arial" w:cs="Arial"/>
          <w:sz w:val="22"/>
          <w:szCs w:val="22"/>
        </w:rPr>
        <w:t>Środowiska w Katowicach, mieszczącej się w Katowicach; Plac Grunwaldzki 8-10. Sposób</w:t>
      </w:r>
      <w:r w:rsidRPr="004A2793">
        <w:rPr>
          <w:rFonts w:ascii="Arial" w:hAnsi="Arial" w:cs="Arial"/>
          <w:sz w:val="22"/>
          <w:szCs w:val="22"/>
        </w:rPr>
        <w:t xml:space="preserve"> i termin zapoznania się z materiałem dowodowym należy uzgodnić telefoniczn</w:t>
      </w:r>
      <w:r>
        <w:rPr>
          <w:rFonts w:ascii="Arial" w:hAnsi="Arial" w:cs="Arial"/>
          <w:sz w:val="22"/>
          <w:szCs w:val="22"/>
        </w:rPr>
        <w:t>ie pod numerem (32) 42 06 801, (32) 42 06 810 lub (32) 42 06 805</w:t>
      </w:r>
      <w:r w:rsidRPr="004A2793">
        <w:rPr>
          <w:rFonts w:ascii="Arial" w:hAnsi="Arial" w:cs="Arial"/>
          <w:sz w:val="22"/>
          <w:szCs w:val="22"/>
        </w:rPr>
        <w:t>, w dni rob</w:t>
      </w:r>
      <w:r>
        <w:rPr>
          <w:rFonts w:ascii="Arial" w:hAnsi="Arial" w:cs="Arial"/>
          <w:sz w:val="22"/>
          <w:szCs w:val="22"/>
        </w:rPr>
        <w:t>ocze, w godzinach prac</w:t>
      </w:r>
      <w:r>
        <w:rPr>
          <w:rFonts w:ascii="Arial" w:hAnsi="Arial" w:cs="Arial"/>
          <w:sz w:val="22"/>
          <w:szCs w:val="22"/>
        </w:rPr>
        <w:t>y urzędu tj. </w:t>
      </w:r>
      <w:r w:rsidRPr="004A2793">
        <w:rPr>
          <w:rFonts w:ascii="Arial" w:hAnsi="Arial" w:cs="Arial"/>
          <w:sz w:val="22"/>
          <w:szCs w:val="22"/>
        </w:rPr>
        <w:t xml:space="preserve">8:00-15:00. </w:t>
      </w:r>
    </w:p>
    <w:p w:rsidR="004349E2" w:rsidRDefault="00B12890" w:rsidP="004349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 zawiadamia, że zgodnie z brzmieniem art. 49 Kpa kolejne zawiadomienia będą odbywać się poprzez zamieszczenie obwieszczeń na tablicy ogłoszeń w siedzibie Regionalnej Dyrekcji Ochr</w:t>
      </w:r>
      <w:r>
        <w:rPr>
          <w:rFonts w:ascii="Arial" w:hAnsi="Arial" w:cs="Arial"/>
        </w:rPr>
        <w:t xml:space="preserve">ony Środowiska w Katowicach oraz przez </w:t>
      </w:r>
      <w:r w:rsidRPr="008A404D">
        <w:rPr>
          <w:rFonts w:ascii="Arial" w:hAnsi="Arial" w:cs="Arial"/>
        </w:rPr>
        <w:t xml:space="preserve">udostępnienie </w:t>
      </w:r>
      <w:r>
        <w:rPr>
          <w:rFonts w:ascii="Arial" w:hAnsi="Arial" w:cs="Arial"/>
        </w:rPr>
        <w:t>w </w:t>
      </w:r>
      <w:r w:rsidRPr="008A404D">
        <w:rPr>
          <w:rFonts w:ascii="Arial" w:hAnsi="Arial" w:cs="Arial"/>
        </w:rPr>
        <w:t xml:space="preserve">Biuletynie Informacji Publicznej </w:t>
      </w:r>
      <w:r>
        <w:rPr>
          <w:rFonts w:ascii="Arial" w:hAnsi="Arial" w:cs="Arial"/>
        </w:rPr>
        <w:t>tut. organu w </w:t>
      </w:r>
      <w:r w:rsidRPr="002359DB">
        <w:rPr>
          <w:rFonts w:ascii="Arial" w:hAnsi="Arial" w:cs="Arial"/>
        </w:rPr>
        <w:t>zakładce „Co robimy” (https://www.gov.pl/web/rdos-katowice)</w:t>
      </w:r>
      <w:r>
        <w:rPr>
          <w:rFonts w:ascii="Arial" w:hAnsi="Arial" w:cs="Arial"/>
        </w:rPr>
        <w:t xml:space="preserve">. </w:t>
      </w:r>
    </w:p>
    <w:p w:rsidR="004349E2" w:rsidRPr="00E06BDC" w:rsidRDefault="00B12890" w:rsidP="004349E2">
      <w:pPr>
        <w:pStyle w:val="Zwykytekst1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975A59">
        <w:rPr>
          <w:rFonts w:ascii="Arial" w:hAnsi="Arial" w:cs="Arial"/>
          <w:color w:val="000000"/>
          <w:sz w:val="22"/>
          <w:szCs w:val="22"/>
        </w:rPr>
        <w:t>Zawiadomienie stron uw</w:t>
      </w:r>
      <w:r>
        <w:rPr>
          <w:rFonts w:ascii="Arial" w:hAnsi="Arial" w:cs="Arial"/>
          <w:color w:val="000000"/>
          <w:sz w:val="22"/>
          <w:szCs w:val="22"/>
        </w:rPr>
        <w:t xml:space="preserve">aża się za dokonane po upływie </w:t>
      </w:r>
      <w:r w:rsidRPr="00975A59">
        <w:rPr>
          <w:rFonts w:ascii="Arial" w:hAnsi="Arial" w:cs="Arial"/>
          <w:color w:val="000000"/>
          <w:sz w:val="22"/>
          <w:szCs w:val="22"/>
        </w:rPr>
        <w:t>14 dni od dnia publicznego ogłoszenia n</w:t>
      </w:r>
      <w:r w:rsidRPr="00975A59">
        <w:rPr>
          <w:rFonts w:ascii="Arial" w:hAnsi="Arial" w:cs="Arial"/>
          <w:color w:val="000000"/>
          <w:sz w:val="22"/>
          <w:szCs w:val="22"/>
        </w:rPr>
        <w:t>iniejszego obwieszczenia.</w:t>
      </w:r>
    </w:p>
    <w:p w:rsidR="004349E2" w:rsidRPr="00900048" w:rsidRDefault="00B12890" w:rsidP="004349E2">
      <w:pPr>
        <w:pStyle w:val="Bezodstpw"/>
        <w:spacing w:line="276" w:lineRule="auto"/>
        <w:rPr>
          <w:rFonts w:ascii="Arial" w:hAnsi="Arial" w:cs="Arial"/>
        </w:rPr>
      </w:pPr>
      <w:r w:rsidRPr="00900048">
        <w:rPr>
          <w:rFonts w:ascii="Arial" w:hAnsi="Arial" w:cs="Arial"/>
        </w:rPr>
        <w:t>p.o. Zastępcy Regionalnego Dyrektora</w:t>
      </w:r>
    </w:p>
    <w:p w:rsidR="004349E2" w:rsidRDefault="00B12890" w:rsidP="004349E2">
      <w:pPr>
        <w:pStyle w:val="Bezodstpw"/>
        <w:spacing w:line="276" w:lineRule="auto"/>
        <w:rPr>
          <w:rFonts w:ascii="Arial" w:hAnsi="Arial" w:cs="Arial"/>
        </w:rPr>
      </w:pPr>
      <w:r w:rsidRPr="00900048">
        <w:rPr>
          <w:rFonts w:ascii="Arial" w:hAnsi="Arial" w:cs="Arial"/>
        </w:rPr>
        <w:t>Ochrony Środowiska w Katowicach</w:t>
      </w:r>
      <w:r>
        <w:rPr>
          <w:rFonts w:ascii="Arial" w:hAnsi="Arial" w:cs="Arial"/>
        </w:rPr>
        <w:t>,</w:t>
      </w:r>
    </w:p>
    <w:p w:rsidR="004349E2" w:rsidRPr="00900048" w:rsidRDefault="00B12890" w:rsidP="004349E2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Regionalnego Konserwatora Przyrody</w:t>
      </w:r>
    </w:p>
    <w:p w:rsidR="004349E2" w:rsidRPr="00900048" w:rsidRDefault="00B12890" w:rsidP="004349E2">
      <w:pPr>
        <w:pStyle w:val="Bezodstpw"/>
        <w:spacing w:line="276" w:lineRule="auto"/>
        <w:rPr>
          <w:rFonts w:ascii="Arial" w:hAnsi="Arial" w:cs="Arial"/>
        </w:rPr>
      </w:pPr>
      <w:r w:rsidRPr="00900048">
        <w:rPr>
          <w:rFonts w:ascii="Arial" w:hAnsi="Arial" w:cs="Arial"/>
        </w:rPr>
        <w:t>Przemysław Skrzypiec</w:t>
      </w:r>
    </w:p>
    <w:p w:rsidR="004349E2" w:rsidRDefault="00B12890" w:rsidP="004349E2">
      <w:pPr>
        <w:pStyle w:val="Bezodstpw"/>
        <w:spacing w:after="360" w:line="276" w:lineRule="auto"/>
        <w:rPr>
          <w:rFonts w:ascii="Arial" w:hAnsi="Arial" w:cs="Arial"/>
        </w:rPr>
      </w:pPr>
      <w:r w:rsidRPr="00900048">
        <w:rPr>
          <w:rFonts w:ascii="Arial" w:hAnsi="Arial" w:cs="Arial"/>
        </w:rPr>
        <w:t>podpisano elektronicznie</w:t>
      </w:r>
    </w:p>
    <w:p w:rsidR="00E83F18" w:rsidRPr="00CA4993" w:rsidRDefault="00B12890" w:rsidP="00B76F0D">
      <w:pPr>
        <w:pStyle w:val="Bezodstpw11"/>
        <w:spacing w:before="120" w:line="276" w:lineRule="auto"/>
      </w:pPr>
    </w:p>
    <w:p w:rsidR="00E83F18" w:rsidRPr="00B84E13" w:rsidRDefault="00B12890" w:rsidP="004349E2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>
        <w:rPr>
          <w:rFonts w:ascii="Arial" w:hAnsi="Arial" w:cs="Arial"/>
          <w:sz w:val="22"/>
          <w:szCs w:val="22"/>
        </w:rPr>
        <w:t>17.02</w:t>
      </w:r>
      <w:r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Pr="00DA1938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03.2022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FC49A3" w:rsidRPr="00FB2877" w:rsidRDefault="00B12890" w:rsidP="005E19F3">
      <w:pPr>
        <w:spacing w:before="2160" w:after="36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lastRenderedPageBreak/>
        <w:t>KLAUZULA INFORMACYJNA</w:t>
      </w:r>
    </w:p>
    <w:p w:rsidR="00FC49A3" w:rsidRPr="00FB2877" w:rsidRDefault="00B12890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</w:t>
      </w:r>
      <w:r w:rsidRPr="00FB2877">
        <w:rPr>
          <w:rFonts w:ascii="Arial" w:eastAsia="Times New Roman" w:hAnsi="Arial" w:cs="Arial"/>
          <w:lang w:eastAsia="pl-PL"/>
        </w:rPr>
        <w:t>v.pl.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>dnia 3 p</w:t>
      </w:r>
      <w:r w:rsidRPr="00FB2877">
        <w:rPr>
          <w:rFonts w:ascii="Arial" w:eastAsia="Times New Roman" w:hAnsi="Arial" w:cs="Arial"/>
          <w:lang w:eastAsia="pl-PL"/>
        </w:rPr>
        <w:t>aździernika 2008 r. o udostępnianiu informacji o środowisku i jego ochronie, udziale społeczeństwa w ochronie środowiska oraz o ocenach oddziaływania na środowisko (tekst jednolity Dz. U. z 2021 r., poz. 247), w celu realizacji zadań Regionalnego Dyrektora</w:t>
      </w:r>
      <w:r w:rsidRPr="00FB2877">
        <w:rPr>
          <w:rFonts w:ascii="Arial" w:eastAsia="Times New Roman" w:hAnsi="Arial" w:cs="Arial"/>
          <w:lang w:eastAsia="pl-PL"/>
        </w:rPr>
        <w:t xml:space="preserve">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osobowe zgromadzone w aktach sprawy zostały pozyskane z wniosku, pełnomocnictwa, danych ewidencyjnych bazy EGiB oraz karty informacyjnej przedsięwzięcia.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</w:t>
      </w:r>
      <w:r w:rsidRPr="00FB2877">
        <w:rPr>
          <w:rFonts w:ascii="Arial" w:eastAsia="Times New Roman" w:hAnsi="Arial" w:cs="Arial"/>
          <w:lang w:eastAsia="pl-PL"/>
        </w:rPr>
        <w:t>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</w:t>
      </w:r>
      <w:r w:rsidRPr="00FB2877">
        <w:rPr>
          <w:rFonts w:ascii="Arial" w:eastAsia="Times New Roman" w:hAnsi="Arial" w:cs="Arial"/>
          <w:lang w:eastAsia="pl-PL"/>
        </w:rPr>
        <w:t>iędzynarodowych.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</w:t>
      </w:r>
      <w:r w:rsidRPr="00FB2877">
        <w:rPr>
          <w:rFonts w:ascii="Arial" w:eastAsia="Times New Roman" w:hAnsi="Arial" w:cs="Arial"/>
          <w:lang w:eastAsia="pl-PL"/>
        </w:rPr>
        <w:t xml:space="preserve"> Prezesa Urzędu Ochrony Danych Osobowych.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można uzyskać kontaktując się z Inspektorem Ochrony Danych Regionalne</w:t>
      </w:r>
      <w:r>
        <w:rPr>
          <w:rFonts w:ascii="Arial" w:eastAsia="Times New Roman" w:hAnsi="Arial" w:cs="Arial"/>
          <w:lang w:eastAsia="pl-PL"/>
        </w:rPr>
        <w:t>j Dyrekcji Ochrony Środowiska w </w:t>
      </w:r>
      <w:r w:rsidRPr="00FB2877">
        <w:rPr>
          <w:rFonts w:ascii="Arial" w:eastAsia="Times New Roman" w:hAnsi="Arial" w:cs="Arial"/>
          <w:lang w:eastAsia="pl-PL"/>
        </w:rPr>
        <w:t xml:space="preserve">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214EDB" w:rsidRPr="00615920" w:rsidRDefault="00B12890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</w:t>
      </w:r>
      <w:r w:rsidRPr="00FB2877">
        <w:rPr>
          <w:rFonts w:ascii="Arial" w:eastAsia="Times New Roman" w:hAnsi="Arial" w:cs="Arial"/>
          <w:lang w:eastAsia="pl-PL"/>
        </w:rPr>
        <w:t>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</w:t>
      </w:r>
      <w:r w:rsidRPr="00FB2877">
        <w:rPr>
          <w:rFonts w:ascii="Arial" w:eastAsia="Times New Roman" w:hAnsi="Arial" w:cs="Arial"/>
          <w:lang w:eastAsia="pl-PL"/>
        </w:rPr>
        <w:t xml:space="preserve"> z 04.05.2016).</w:t>
      </w: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91FAA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EE20C" w:tentative="1">
      <w:start w:val="1"/>
      <w:numFmt w:val="lowerLetter"/>
      <w:lvlText w:val="%2."/>
      <w:lvlJc w:val="left"/>
      <w:pPr>
        <w:ind w:left="1440" w:hanging="360"/>
      </w:pPr>
    </w:lvl>
    <w:lvl w:ilvl="2" w:tplc="802201BA" w:tentative="1">
      <w:start w:val="1"/>
      <w:numFmt w:val="lowerRoman"/>
      <w:lvlText w:val="%3."/>
      <w:lvlJc w:val="right"/>
      <w:pPr>
        <w:ind w:left="2160" w:hanging="180"/>
      </w:pPr>
    </w:lvl>
    <w:lvl w:ilvl="3" w:tplc="A9406658" w:tentative="1">
      <w:start w:val="1"/>
      <w:numFmt w:val="decimal"/>
      <w:lvlText w:val="%4."/>
      <w:lvlJc w:val="left"/>
      <w:pPr>
        <w:ind w:left="2880" w:hanging="360"/>
      </w:pPr>
    </w:lvl>
    <w:lvl w:ilvl="4" w:tplc="D51A00F6" w:tentative="1">
      <w:start w:val="1"/>
      <w:numFmt w:val="lowerLetter"/>
      <w:lvlText w:val="%5."/>
      <w:lvlJc w:val="left"/>
      <w:pPr>
        <w:ind w:left="3600" w:hanging="360"/>
      </w:pPr>
    </w:lvl>
    <w:lvl w:ilvl="5" w:tplc="152EE65C" w:tentative="1">
      <w:start w:val="1"/>
      <w:numFmt w:val="lowerRoman"/>
      <w:lvlText w:val="%6."/>
      <w:lvlJc w:val="right"/>
      <w:pPr>
        <w:ind w:left="4320" w:hanging="180"/>
      </w:pPr>
    </w:lvl>
    <w:lvl w:ilvl="6" w:tplc="0D141FB0" w:tentative="1">
      <w:start w:val="1"/>
      <w:numFmt w:val="decimal"/>
      <w:lvlText w:val="%7."/>
      <w:lvlJc w:val="left"/>
      <w:pPr>
        <w:ind w:left="5040" w:hanging="360"/>
      </w:pPr>
    </w:lvl>
    <w:lvl w:ilvl="7" w:tplc="EB804904" w:tentative="1">
      <w:start w:val="1"/>
      <w:numFmt w:val="lowerLetter"/>
      <w:lvlText w:val="%8."/>
      <w:lvlJc w:val="left"/>
      <w:pPr>
        <w:ind w:left="5760" w:hanging="360"/>
      </w:pPr>
    </w:lvl>
    <w:lvl w:ilvl="8" w:tplc="77D20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EE20EF94">
      <w:start w:val="1"/>
      <w:numFmt w:val="decimal"/>
      <w:lvlText w:val="%1)"/>
      <w:lvlJc w:val="left"/>
      <w:pPr>
        <w:ind w:left="720" w:hanging="360"/>
      </w:pPr>
    </w:lvl>
    <w:lvl w:ilvl="1" w:tplc="8C145A68" w:tentative="1">
      <w:start w:val="1"/>
      <w:numFmt w:val="lowerLetter"/>
      <w:lvlText w:val="%2."/>
      <w:lvlJc w:val="left"/>
      <w:pPr>
        <w:ind w:left="1440" w:hanging="360"/>
      </w:pPr>
    </w:lvl>
    <w:lvl w:ilvl="2" w:tplc="BA6A2ACA" w:tentative="1">
      <w:start w:val="1"/>
      <w:numFmt w:val="lowerRoman"/>
      <w:lvlText w:val="%3."/>
      <w:lvlJc w:val="right"/>
      <w:pPr>
        <w:ind w:left="2160" w:hanging="180"/>
      </w:pPr>
    </w:lvl>
    <w:lvl w:ilvl="3" w:tplc="114E5280" w:tentative="1">
      <w:start w:val="1"/>
      <w:numFmt w:val="decimal"/>
      <w:lvlText w:val="%4."/>
      <w:lvlJc w:val="left"/>
      <w:pPr>
        <w:ind w:left="2880" w:hanging="360"/>
      </w:pPr>
    </w:lvl>
    <w:lvl w:ilvl="4" w:tplc="842CF810" w:tentative="1">
      <w:start w:val="1"/>
      <w:numFmt w:val="lowerLetter"/>
      <w:lvlText w:val="%5."/>
      <w:lvlJc w:val="left"/>
      <w:pPr>
        <w:ind w:left="3600" w:hanging="360"/>
      </w:pPr>
    </w:lvl>
    <w:lvl w:ilvl="5" w:tplc="22EAB18A" w:tentative="1">
      <w:start w:val="1"/>
      <w:numFmt w:val="lowerRoman"/>
      <w:lvlText w:val="%6."/>
      <w:lvlJc w:val="right"/>
      <w:pPr>
        <w:ind w:left="4320" w:hanging="180"/>
      </w:pPr>
    </w:lvl>
    <w:lvl w:ilvl="6" w:tplc="78606A14" w:tentative="1">
      <w:start w:val="1"/>
      <w:numFmt w:val="decimal"/>
      <w:lvlText w:val="%7."/>
      <w:lvlJc w:val="left"/>
      <w:pPr>
        <w:ind w:left="5040" w:hanging="360"/>
      </w:pPr>
    </w:lvl>
    <w:lvl w:ilvl="7" w:tplc="E0C80BEA" w:tentative="1">
      <w:start w:val="1"/>
      <w:numFmt w:val="lowerLetter"/>
      <w:lvlText w:val="%8."/>
      <w:lvlJc w:val="left"/>
      <w:pPr>
        <w:ind w:left="5760" w:hanging="360"/>
      </w:pPr>
    </w:lvl>
    <w:lvl w:ilvl="8" w:tplc="533EEA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F14D0"/>
    <w:rsid w:val="00B12890"/>
    <w:rsid w:val="00E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19F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19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2022-02-17T10:51:00Z</dcterms:created>
  <dcterms:modified xsi:type="dcterms:W3CDTF">2022-02-17T10:51:00Z</dcterms:modified>
</cp:coreProperties>
</file>