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434E" w14:textId="5DD094BD" w:rsidR="00813CD5"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3112C2">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3112C2" w:rsidRPr="003112C2">
        <w:rPr>
          <w:rFonts w:asciiTheme="minorHAnsi" w:eastAsiaTheme="minorHAnsi" w:hAnsiTheme="minorHAnsi" w:cstheme="minorBidi"/>
          <w:b/>
          <w:bCs/>
          <w:kern w:val="2"/>
          <w:sz w:val="28"/>
          <w:szCs w:val="28"/>
          <w14:ligatures w14:val="standardContextual"/>
        </w:rPr>
        <w:t>Okręgowego Warszawa-Praga w Warszawie</w:t>
      </w:r>
    </w:p>
    <w:p w14:paraId="214EEEE4" w14:textId="2530B352" w:rsidR="00813CD5" w:rsidRPr="00EF5581"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r w:rsidR="004D708C">
        <w:rPr>
          <w:rFonts w:asciiTheme="minorHAnsi" w:eastAsiaTheme="minorHAnsi" w:hAnsiTheme="minorHAnsi" w:cstheme="minorBidi"/>
          <w:b/>
          <w:bCs/>
          <w:kern w:val="2"/>
          <w:sz w:val="28"/>
          <w:szCs w:val="28"/>
          <w14:ligatures w14:val="standardContextual"/>
        </w:rPr>
        <w:t xml:space="preserve"> </w:t>
      </w:r>
    </w:p>
    <w:p w14:paraId="6C2F555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6EEA4432" w14:textId="77777777" w:rsidR="00813CD5" w:rsidRPr="00EF5581" w:rsidRDefault="00813CD5" w:rsidP="00813CD5">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2C471E96" w14:textId="77777777" w:rsidR="00813CD5" w:rsidRPr="00EF5581" w:rsidRDefault="00813CD5" w:rsidP="00813CD5">
      <w:pPr>
        <w:spacing w:after="0"/>
        <w:jc w:val="both"/>
        <w:rPr>
          <w:rFonts w:asciiTheme="minorHAnsi" w:eastAsiaTheme="minorHAnsi" w:hAnsiTheme="minorHAnsi" w:cstheme="minorBidi"/>
          <w:b/>
          <w:bCs/>
          <w:strike/>
          <w:kern w:val="2"/>
          <w14:ligatures w14:val="standardContextual"/>
        </w:rPr>
      </w:pPr>
    </w:p>
    <w:p w14:paraId="3F6D340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5B722B6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45F85BC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63E6763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1B527619"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45896D8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443CBD9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94173D6"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0F05C4D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6B5E303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76DB23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6659920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1545334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1ACBE40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1AF6FEB0" w14:textId="77777777" w:rsidR="00813CD5" w:rsidRPr="00EF5581" w:rsidRDefault="00813CD5" w:rsidP="00813CD5">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1095773D" w14:textId="77777777" w:rsidR="00813CD5" w:rsidRPr="00EF5581" w:rsidRDefault="00813CD5" w:rsidP="00813CD5">
      <w:pPr>
        <w:shd w:val="clear" w:color="auto" w:fill="FFFFFF"/>
        <w:spacing w:after="0"/>
        <w:jc w:val="both"/>
        <w:textAlignment w:val="baseline"/>
        <w:rPr>
          <w:rFonts w:cs="Calibri"/>
        </w:rPr>
      </w:pPr>
    </w:p>
    <w:p w14:paraId="510C15B5"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57A9A39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1F57B6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18AC91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245198E7" w14:textId="43E05DB4"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xml:space="preserve">;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w:t>
      </w:r>
      <w:r w:rsidR="003F569D">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 zostanie zniszczona do 3 miesięcy od zakończenia naboru.</w:t>
      </w:r>
    </w:p>
    <w:p w14:paraId="6963A11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E27107F"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2BB0B3A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34E7D2A6"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3C88F5C2"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6D48E9F1"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2143B3EB"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3D5A1178"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35CECE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5EFA331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3F87B26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53D41593" w14:textId="77777777" w:rsidR="00813CD5" w:rsidRPr="00EF5581" w:rsidRDefault="00813CD5" w:rsidP="00813CD5">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0A4C816C" w14:textId="77777777" w:rsidR="00813CD5" w:rsidRPr="00EF5581" w:rsidRDefault="00813CD5" w:rsidP="00813CD5">
      <w:pPr>
        <w:shd w:val="clear" w:color="auto" w:fill="FFFFFF"/>
        <w:spacing w:after="0"/>
        <w:jc w:val="both"/>
        <w:textAlignment w:val="baseline"/>
        <w:rPr>
          <w:rFonts w:cs="Calibri"/>
        </w:rPr>
      </w:pPr>
      <w:r w:rsidRPr="00EF5581">
        <w:rPr>
          <w:rFonts w:cs="Calibri"/>
        </w:rPr>
        <w:t>- Krajowy Rejestr Karny,</w:t>
      </w:r>
    </w:p>
    <w:p w14:paraId="340DB79E" w14:textId="77777777" w:rsidR="00813CD5" w:rsidRPr="00EF5581" w:rsidRDefault="00813CD5" w:rsidP="00813CD5">
      <w:pPr>
        <w:shd w:val="clear" w:color="auto" w:fill="FFFFFF"/>
        <w:spacing w:after="0"/>
        <w:jc w:val="both"/>
        <w:textAlignment w:val="baseline"/>
        <w:rPr>
          <w:rFonts w:cs="Calibri"/>
        </w:rPr>
      </w:pPr>
      <w:r w:rsidRPr="00EF5581">
        <w:rPr>
          <w:rFonts w:cs="Calibri"/>
        </w:rPr>
        <w:t>- prezes właściwego sądu,</w:t>
      </w:r>
    </w:p>
    <w:p w14:paraId="0D4A08C2" w14:textId="77777777" w:rsidR="00813CD5" w:rsidRPr="00EF5581" w:rsidRDefault="00813CD5" w:rsidP="00813CD5">
      <w:pPr>
        <w:shd w:val="clear" w:color="auto" w:fill="FFFFFF"/>
        <w:spacing w:after="0"/>
        <w:jc w:val="both"/>
        <w:textAlignment w:val="baseline"/>
        <w:rPr>
          <w:rFonts w:cs="Calibri"/>
        </w:rPr>
      </w:pPr>
      <w:r w:rsidRPr="00EF5581">
        <w:rPr>
          <w:rFonts w:cs="Calibri"/>
        </w:rPr>
        <w:t>- dyrektor właściwego sądu apelacyjnego;</w:t>
      </w:r>
    </w:p>
    <w:p w14:paraId="6C3EC494"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3F08544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3D9530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1F6FDE9B"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1BB9057"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339D1DA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2D86F3B9"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D40BD3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7A721D3"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51C95C6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34EA3FC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199D41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40E40322" w14:textId="77777777" w:rsidR="00813CD5" w:rsidRPr="000C1F95" w:rsidRDefault="00813CD5" w:rsidP="00813CD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79FD441F" w14:textId="77777777" w:rsidR="00242E85" w:rsidRDefault="00242E85"/>
    <w:sectPr w:rsidR="00242E85" w:rsidSect="00813CD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D5"/>
    <w:rsid w:val="0009060F"/>
    <w:rsid w:val="000F35D4"/>
    <w:rsid w:val="001137B9"/>
    <w:rsid w:val="001D7267"/>
    <w:rsid w:val="002036F3"/>
    <w:rsid w:val="00242E85"/>
    <w:rsid w:val="003112C2"/>
    <w:rsid w:val="003B21CF"/>
    <w:rsid w:val="003F569D"/>
    <w:rsid w:val="004D708C"/>
    <w:rsid w:val="005C2541"/>
    <w:rsid w:val="007F71F5"/>
    <w:rsid w:val="00813CD5"/>
    <w:rsid w:val="009C297E"/>
    <w:rsid w:val="00C932D8"/>
    <w:rsid w:val="00EA6ABC"/>
    <w:rsid w:val="00FC6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1E24"/>
  <w15:chartTrackingRefBased/>
  <w15:docId w15:val="{D6BBC646-21B0-4C57-B05D-76D666E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CD5"/>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813C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13C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13C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13C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813C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813C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813C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813C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813C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3CD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3CD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3CD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3CD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3CD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3C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3C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3C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3CD5"/>
    <w:rPr>
      <w:rFonts w:eastAsiaTheme="majorEastAsia" w:cstheme="majorBidi"/>
      <w:color w:val="272727" w:themeColor="text1" w:themeTint="D8"/>
    </w:rPr>
  </w:style>
  <w:style w:type="paragraph" w:styleId="Tytu">
    <w:name w:val="Title"/>
    <w:basedOn w:val="Normalny"/>
    <w:next w:val="Normalny"/>
    <w:link w:val="TytuZnak"/>
    <w:uiPriority w:val="10"/>
    <w:qFormat/>
    <w:rsid w:val="00813C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13C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3C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13C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3C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813CD5"/>
    <w:rPr>
      <w:i/>
      <w:iCs/>
      <w:color w:val="404040" w:themeColor="text1" w:themeTint="BF"/>
    </w:rPr>
  </w:style>
  <w:style w:type="paragraph" w:styleId="Akapitzlist">
    <w:name w:val="List Paragraph"/>
    <w:basedOn w:val="Normalny"/>
    <w:uiPriority w:val="34"/>
    <w:qFormat/>
    <w:rsid w:val="00813C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813CD5"/>
    <w:rPr>
      <w:i/>
      <w:iCs/>
      <w:color w:val="0F4761" w:themeColor="accent1" w:themeShade="BF"/>
    </w:rPr>
  </w:style>
  <w:style w:type="paragraph" w:styleId="Cytatintensywny">
    <w:name w:val="Intense Quote"/>
    <w:basedOn w:val="Normalny"/>
    <w:next w:val="Normalny"/>
    <w:link w:val="CytatintensywnyZnak"/>
    <w:uiPriority w:val="30"/>
    <w:qFormat/>
    <w:rsid w:val="00813C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813CD5"/>
    <w:rPr>
      <w:i/>
      <w:iCs/>
      <w:color w:val="0F4761" w:themeColor="accent1" w:themeShade="BF"/>
    </w:rPr>
  </w:style>
  <w:style w:type="character" w:styleId="Odwoanieintensywne">
    <w:name w:val="Intense Reference"/>
    <w:basedOn w:val="Domylnaczcionkaakapitu"/>
    <w:uiPriority w:val="32"/>
    <w:qFormat/>
    <w:rsid w:val="0081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5390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2025-12-01T10:47:00Z</dcterms:created>
  <dcterms:modified xsi:type="dcterms:W3CDTF">2025-12-01T10:47:00Z</dcterms:modified>
</cp:coreProperties>
</file>