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Pr="00372B61" w:rsidRDefault="005E77C2" w:rsidP="000809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72B61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A22C00" w:rsidRPr="00372B61">
        <w:rPr>
          <w:rFonts w:eastAsia="Times New Roman" w:cstheme="minorHAnsi"/>
          <w:sz w:val="24"/>
          <w:szCs w:val="24"/>
          <w:lang w:eastAsia="pl-PL"/>
        </w:rPr>
        <w:t>Warszawa,</w:t>
      </w:r>
      <w:r w:rsidR="00F80130" w:rsidRPr="00372B6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72B61" w:rsidRPr="00372B61">
        <w:rPr>
          <w:rFonts w:eastAsia="Times New Roman" w:cstheme="minorHAnsi"/>
          <w:sz w:val="24"/>
          <w:szCs w:val="24"/>
          <w:lang w:eastAsia="pl-PL"/>
        </w:rPr>
        <w:t>7</w:t>
      </w:r>
      <w:r w:rsidR="00A22C00" w:rsidRPr="00372B61">
        <w:rPr>
          <w:rFonts w:eastAsia="Times New Roman" w:cstheme="minorHAnsi"/>
          <w:sz w:val="24"/>
          <w:szCs w:val="24"/>
          <w:lang w:eastAsia="pl-PL"/>
        </w:rPr>
        <w:t xml:space="preserve"> czerwca</w:t>
      </w:r>
      <w:r w:rsidR="00080923" w:rsidRPr="00372B61">
        <w:rPr>
          <w:rFonts w:eastAsia="Times New Roman" w:cstheme="minorHAnsi"/>
          <w:sz w:val="24"/>
          <w:szCs w:val="24"/>
          <w:lang w:eastAsia="pl-PL"/>
        </w:rPr>
        <w:t xml:space="preserve">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F81" w:rsidRPr="00372B61" w:rsidTr="0022501F">
        <w:tc>
          <w:tcPr>
            <w:tcW w:w="4606" w:type="dxa"/>
            <w:hideMark/>
          </w:tcPr>
          <w:p w:rsidR="00666F81" w:rsidRPr="00372B61" w:rsidRDefault="00666F81" w:rsidP="002250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72B61"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3DB8F7" wp14:editId="68EDC334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F81" w:rsidRPr="00372B61" w:rsidRDefault="00666F81" w:rsidP="0022501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72B6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666F81" w:rsidRPr="00372B6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Pr="00372B6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72B61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5E77C2" w:rsidRPr="00372B61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0A7BA0" w:rsidRPr="00372B61">
        <w:rPr>
          <w:rFonts w:eastAsia="Times New Roman" w:cstheme="minorHAnsi"/>
          <w:sz w:val="24"/>
          <w:szCs w:val="24"/>
          <w:lang w:eastAsia="pl-PL"/>
        </w:rPr>
        <w:t>WNP</w:t>
      </w:r>
      <w:r w:rsidR="00A41DC0" w:rsidRPr="00372B61">
        <w:rPr>
          <w:rFonts w:eastAsia="Times New Roman" w:cstheme="minorHAnsi"/>
          <w:sz w:val="24"/>
          <w:szCs w:val="24"/>
          <w:lang w:eastAsia="pl-PL"/>
        </w:rPr>
        <w:t>-R.4131.</w:t>
      </w:r>
      <w:r w:rsidR="00A22C00" w:rsidRPr="00372B61">
        <w:rPr>
          <w:rFonts w:eastAsia="Times New Roman" w:cstheme="minorHAnsi"/>
          <w:sz w:val="24"/>
          <w:szCs w:val="24"/>
          <w:lang w:eastAsia="pl-PL"/>
        </w:rPr>
        <w:t>24</w:t>
      </w:r>
      <w:r w:rsidR="00324CC2" w:rsidRPr="00372B61">
        <w:rPr>
          <w:rFonts w:eastAsia="Times New Roman" w:cstheme="minorHAnsi"/>
          <w:sz w:val="24"/>
          <w:szCs w:val="24"/>
          <w:lang w:eastAsia="pl-PL"/>
        </w:rPr>
        <w:t>.2019.AW</w:t>
      </w:r>
    </w:p>
    <w:p w:rsidR="00666F81" w:rsidRPr="00372B61" w:rsidRDefault="00666F81" w:rsidP="00666F81">
      <w:pPr>
        <w:keepNext/>
        <w:spacing w:after="0" w:line="240" w:lineRule="auto"/>
        <w:ind w:left="4680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666F81" w:rsidRPr="00372B6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761DD" w:rsidRPr="00372B61" w:rsidRDefault="00666F81" w:rsidP="00A22C00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372B61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 w:rsidRPr="00372B61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 w:rsidRPr="00372B61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372B61">
        <w:rPr>
          <w:rFonts w:eastAsia="Times New Roman" w:cstheme="minorHAnsi"/>
          <w:b/>
          <w:sz w:val="28"/>
          <w:szCs w:val="28"/>
          <w:lang w:eastAsia="pl-PL"/>
        </w:rPr>
        <w:t xml:space="preserve">Rada </w:t>
      </w:r>
      <w:r w:rsidR="00A22C00" w:rsidRPr="00372B61">
        <w:rPr>
          <w:rFonts w:eastAsia="Times New Roman" w:cstheme="minorHAnsi"/>
          <w:b/>
          <w:sz w:val="28"/>
          <w:szCs w:val="28"/>
          <w:lang w:eastAsia="pl-PL"/>
        </w:rPr>
        <w:t>Miejska w Grójcu</w:t>
      </w:r>
    </w:p>
    <w:p w:rsidR="00A22C00" w:rsidRPr="00372B61" w:rsidRDefault="00A22C00" w:rsidP="00A22C00">
      <w:pPr>
        <w:spacing w:after="0" w:line="240" w:lineRule="auto"/>
        <w:ind w:left="4248" w:firstLine="708"/>
        <w:jc w:val="both"/>
        <w:rPr>
          <w:rFonts w:cstheme="minorHAnsi"/>
          <w:b/>
          <w:sz w:val="28"/>
          <w:szCs w:val="28"/>
          <w:lang w:eastAsia="pl-PL"/>
        </w:rPr>
      </w:pPr>
      <w:r w:rsidRPr="00372B61">
        <w:rPr>
          <w:rFonts w:cstheme="minorHAnsi"/>
          <w:b/>
          <w:sz w:val="28"/>
          <w:szCs w:val="28"/>
          <w:lang w:eastAsia="pl-PL"/>
        </w:rPr>
        <w:t>ul. Piłsudskiego 14</w:t>
      </w:r>
    </w:p>
    <w:p w:rsidR="00A22C00" w:rsidRPr="00372B61" w:rsidRDefault="00A22C00" w:rsidP="00A22C00">
      <w:pPr>
        <w:spacing w:after="0" w:line="240" w:lineRule="auto"/>
        <w:ind w:left="4248" w:firstLine="708"/>
        <w:jc w:val="both"/>
        <w:rPr>
          <w:rFonts w:cstheme="minorHAnsi"/>
          <w:b/>
          <w:sz w:val="28"/>
          <w:szCs w:val="28"/>
          <w:lang w:eastAsia="pl-PL"/>
        </w:rPr>
      </w:pPr>
      <w:r w:rsidRPr="00372B61">
        <w:rPr>
          <w:rFonts w:cstheme="minorHAnsi"/>
          <w:b/>
          <w:sz w:val="28"/>
          <w:szCs w:val="28"/>
          <w:lang w:eastAsia="pl-PL"/>
        </w:rPr>
        <w:t>05-600 Grójec</w:t>
      </w:r>
    </w:p>
    <w:p w:rsidR="00A22C00" w:rsidRPr="00372B61" w:rsidRDefault="00A22C00" w:rsidP="00A22C00">
      <w:pPr>
        <w:keepNext/>
        <w:spacing w:after="0" w:line="240" w:lineRule="auto"/>
        <w:outlineLvl w:val="1"/>
        <w:rPr>
          <w:rFonts w:cstheme="minorHAnsi"/>
          <w:b/>
          <w:sz w:val="28"/>
          <w:szCs w:val="28"/>
          <w:lang w:eastAsia="pl-PL"/>
        </w:rPr>
      </w:pPr>
    </w:p>
    <w:p w:rsidR="00A22C00" w:rsidRPr="00372B61" w:rsidRDefault="00A22C00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</w:p>
    <w:p w:rsidR="00A22C00" w:rsidRPr="00372B61" w:rsidRDefault="00A22C00" w:rsidP="00666F81">
      <w:pPr>
        <w:keepNext/>
        <w:spacing w:after="0" w:line="240" w:lineRule="auto"/>
        <w:jc w:val="center"/>
        <w:outlineLvl w:val="1"/>
        <w:rPr>
          <w:rFonts w:eastAsia="Times New Roman" w:cstheme="minorHAnsi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66F81" w:rsidRPr="00815728" w:rsidRDefault="00666F81" w:rsidP="00815728">
      <w:pPr>
        <w:jc w:val="center"/>
        <w:rPr>
          <w:b/>
          <w:sz w:val="24"/>
        </w:rPr>
      </w:pPr>
      <w:r w:rsidRPr="00815728">
        <w:rPr>
          <w:b/>
          <w:sz w:val="24"/>
        </w:rPr>
        <w:t>Rozstrzygnięcie nadzorcze</w:t>
      </w:r>
    </w:p>
    <w:p w:rsidR="00666F81" w:rsidRPr="00815728" w:rsidRDefault="00666F81" w:rsidP="00815728">
      <w:pPr>
        <w:ind w:firstLine="284"/>
        <w:jc w:val="both"/>
        <w:rPr>
          <w:sz w:val="24"/>
        </w:rPr>
      </w:pPr>
      <w:r w:rsidRPr="00815728">
        <w:rPr>
          <w:sz w:val="24"/>
        </w:rPr>
        <w:t>Na podstawie art. 91 ust.</w:t>
      </w:r>
      <w:r w:rsidR="000A7BA0" w:rsidRPr="00815728">
        <w:rPr>
          <w:sz w:val="24"/>
        </w:rPr>
        <w:t xml:space="preserve"> </w:t>
      </w:r>
      <w:r w:rsidRPr="00815728">
        <w:rPr>
          <w:sz w:val="24"/>
        </w:rPr>
        <w:t>1 ustawy z dnia 8 marca 1990 r. o samorządzie gminnym</w:t>
      </w:r>
      <w:r w:rsidR="00080923" w:rsidRPr="00815728">
        <w:rPr>
          <w:sz w:val="24"/>
        </w:rPr>
        <w:t xml:space="preserve"> </w:t>
      </w:r>
      <w:r w:rsidRPr="00815728">
        <w:rPr>
          <w:sz w:val="24"/>
        </w:rPr>
        <w:t xml:space="preserve">(Dz. U. z 2019 </w:t>
      </w:r>
      <w:r w:rsidR="00080923" w:rsidRPr="00815728">
        <w:rPr>
          <w:sz w:val="24"/>
        </w:rPr>
        <w:t xml:space="preserve">r. </w:t>
      </w:r>
      <w:r w:rsidRPr="00815728">
        <w:rPr>
          <w:sz w:val="24"/>
        </w:rPr>
        <w:t>poz. 506)</w:t>
      </w:r>
    </w:p>
    <w:p w:rsidR="00666F81" w:rsidRPr="00815728" w:rsidRDefault="00666F81" w:rsidP="00815728">
      <w:pPr>
        <w:jc w:val="center"/>
        <w:rPr>
          <w:b/>
          <w:sz w:val="24"/>
        </w:rPr>
      </w:pPr>
      <w:r w:rsidRPr="00815728">
        <w:rPr>
          <w:b/>
          <w:sz w:val="24"/>
        </w:rPr>
        <w:t>stwierdzam nieważność:</w:t>
      </w:r>
    </w:p>
    <w:p w:rsidR="00A22C00" w:rsidRPr="00815728" w:rsidRDefault="00A22C00" w:rsidP="00815728">
      <w:pPr>
        <w:jc w:val="both"/>
        <w:rPr>
          <w:sz w:val="24"/>
        </w:rPr>
      </w:pPr>
      <w:r w:rsidRPr="00815728">
        <w:rPr>
          <w:sz w:val="24"/>
        </w:rPr>
        <w:t>uchwały Nr VII/61/19 Rady Miejskiej w Grójcu z dnia 29 kwietnia 2019 r. w sprawie upoważnienia Burmistrza Gminy i Miasta Grójec do odpłatnego przejmowania na rzecz Gminy Grójec wybudowanych przez osoby fizyczne i prawne urządzeń kanalizacji deszczowej.</w:t>
      </w:r>
    </w:p>
    <w:p w:rsidR="00666F81" w:rsidRPr="00815728" w:rsidRDefault="00666F81" w:rsidP="00815728">
      <w:pPr>
        <w:jc w:val="center"/>
        <w:rPr>
          <w:b/>
        </w:rPr>
      </w:pPr>
      <w:r w:rsidRPr="00815728">
        <w:rPr>
          <w:b/>
        </w:rPr>
        <w:t>Uzasadnienie</w:t>
      </w:r>
    </w:p>
    <w:p w:rsidR="00A22C00" w:rsidRPr="00815728" w:rsidRDefault="00A22C00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Rada Miejska w Grójcu w dniu 29 kwietnia</w:t>
      </w:r>
      <w:r w:rsidR="00FC0901" w:rsidRPr="00815728">
        <w:rPr>
          <w:sz w:val="24"/>
        </w:rPr>
        <w:t xml:space="preserve"> 2019 r. </w:t>
      </w:r>
      <w:r w:rsidR="00666F81" w:rsidRPr="00815728">
        <w:rPr>
          <w:sz w:val="24"/>
        </w:rPr>
        <w:t xml:space="preserve">podjęła uchwałę </w:t>
      </w:r>
      <w:r w:rsidR="00A41DC0" w:rsidRPr="00815728">
        <w:rPr>
          <w:sz w:val="24"/>
        </w:rPr>
        <w:t xml:space="preserve">Nr </w:t>
      </w:r>
      <w:r w:rsidRPr="00815728">
        <w:rPr>
          <w:sz w:val="24"/>
        </w:rPr>
        <w:t>VII/61/19</w:t>
      </w:r>
      <w:r w:rsidR="00BD7EEC" w:rsidRPr="00815728">
        <w:rPr>
          <w:sz w:val="24"/>
        </w:rPr>
        <w:t xml:space="preserve"> </w:t>
      </w:r>
      <w:r w:rsidR="00A41DC0" w:rsidRPr="00815728">
        <w:rPr>
          <w:sz w:val="24"/>
        </w:rPr>
        <w:t xml:space="preserve">w sprawie upoważnienia </w:t>
      </w:r>
      <w:r w:rsidRPr="00815728">
        <w:rPr>
          <w:sz w:val="24"/>
        </w:rPr>
        <w:t>Burmistrza Gminy i Miasta Grójec do odpłatnego przejmowania na rzecz Gminy Grójec wybudowanych przez osoby fizyczne i prawne urządzeń kanalizacji deszczowej.</w:t>
      </w:r>
    </w:p>
    <w:p w:rsidR="00A41DC0" w:rsidRPr="00815728" w:rsidRDefault="00A41DC0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Uchwała wpłynęła do Wojewody</w:t>
      </w:r>
      <w:r w:rsidR="00A22C00" w:rsidRPr="00815728">
        <w:rPr>
          <w:sz w:val="24"/>
        </w:rPr>
        <w:t xml:space="preserve"> Mazowieckiego w dniu 10 maja</w:t>
      </w:r>
      <w:r w:rsidRPr="00815728">
        <w:rPr>
          <w:sz w:val="24"/>
        </w:rPr>
        <w:t xml:space="preserve"> 2019 r.</w:t>
      </w:r>
    </w:p>
    <w:p w:rsidR="00666F81" w:rsidRPr="00815728" w:rsidRDefault="00666F8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Jako podstawę praw</w:t>
      </w:r>
      <w:r w:rsidR="00A22C00" w:rsidRPr="00815728">
        <w:rPr>
          <w:sz w:val="24"/>
        </w:rPr>
        <w:t>ną uchwały wskazano art. 18 ust. 1</w:t>
      </w:r>
      <w:r w:rsidRPr="00815728">
        <w:rPr>
          <w:sz w:val="24"/>
        </w:rPr>
        <w:t xml:space="preserve"> ustawy o samorządzie gminnym </w:t>
      </w:r>
      <w:r w:rsidR="00A22C00" w:rsidRPr="00815728">
        <w:rPr>
          <w:sz w:val="24"/>
        </w:rPr>
        <w:t>i art. 49 §</w:t>
      </w:r>
      <w:r w:rsidR="00225937" w:rsidRPr="00815728">
        <w:rPr>
          <w:sz w:val="24"/>
        </w:rPr>
        <w:t> </w:t>
      </w:r>
      <w:r w:rsidR="00A22C00" w:rsidRPr="00815728">
        <w:rPr>
          <w:sz w:val="24"/>
        </w:rPr>
        <w:t>2 ustawy z dnia 23 kwietnia 1964 r. Kodeks cywilny.</w:t>
      </w:r>
    </w:p>
    <w:p w:rsidR="00A22C00" w:rsidRPr="00815728" w:rsidRDefault="00443AEA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Uchwał</w:t>
      </w:r>
      <w:r w:rsidR="00A22C00" w:rsidRPr="00815728">
        <w:rPr>
          <w:sz w:val="24"/>
        </w:rPr>
        <w:t>a w §</w:t>
      </w:r>
      <w:r w:rsidR="00BB0D52" w:rsidRPr="00815728">
        <w:rPr>
          <w:sz w:val="24"/>
        </w:rPr>
        <w:t xml:space="preserve"> 1 upoważnia Burmist</w:t>
      </w:r>
      <w:r w:rsidR="00A22C00" w:rsidRPr="00815728">
        <w:rPr>
          <w:sz w:val="24"/>
        </w:rPr>
        <w:t>r</w:t>
      </w:r>
      <w:r w:rsidR="00BB0D52" w:rsidRPr="00815728">
        <w:rPr>
          <w:sz w:val="24"/>
        </w:rPr>
        <w:t>z</w:t>
      </w:r>
      <w:r w:rsidR="00A22C00" w:rsidRPr="00815728">
        <w:rPr>
          <w:sz w:val="24"/>
        </w:rPr>
        <w:t>a Gminy i Miasta Grójca do odpłatnego przejmowani</w:t>
      </w:r>
      <w:r w:rsidR="00BB0D52" w:rsidRPr="00815728">
        <w:rPr>
          <w:sz w:val="24"/>
        </w:rPr>
        <w:t>a na rzecz Gminy Grójec</w:t>
      </w:r>
      <w:r w:rsidR="00A22C00" w:rsidRPr="00815728">
        <w:rPr>
          <w:sz w:val="24"/>
        </w:rPr>
        <w:t>,</w:t>
      </w:r>
      <w:r w:rsidR="00BB0D52" w:rsidRPr="00815728">
        <w:rPr>
          <w:sz w:val="24"/>
        </w:rPr>
        <w:t xml:space="preserve"> </w:t>
      </w:r>
      <w:r w:rsidR="00A22C00" w:rsidRPr="00815728">
        <w:rPr>
          <w:sz w:val="24"/>
        </w:rPr>
        <w:t xml:space="preserve">wybudowanych z własnych środków </w:t>
      </w:r>
      <w:r w:rsidR="00BB0D52" w:rsidRPr="00815728">
        <w:rPr>
          <w:sz w:val="24"/>
        </w:rPr>
        <w:t>przez oso</w:t>
      </w:r>
      <w:r w:rsidR="00A22C00" w:rsidRPr="00815728">
        <w:rPr>
          <w:sz w:val="24"/>
        </w:rPr>
        <w:t>by fizyczne i prawne urządzeń kanal</w:t>
      </w:r>
      <w:r w:rsidR="00BB0D52" w:rsidRPr="00815728">
        <w:rPr>
          <w:sz w:val="24"/>
        </w:rPr>
        <w:t>iz</w:t>
      </w:r>
      <w:r w:rsidR="00A22C00" w:rsidRPr="00815728">
        <w:rPr>
          <w:sz w:val="24"/>
        </w:rPr>
        <w:t xml:space="preserve">acji </w:t>
      </w:r>
      <w:r w:rsidR="00BB0D52" w:rsidRPr="00815728">
        <w:rPr>
          <w:sz w:val="24"/>
        </w:rPr>
        <w:t>deszczowej</w:t>
      </w:r>
      <w:r w:rsidR="00BD7EEC" w:rsidRPr="00815728">
        <w:rPr>
          <w:sz w:val="24"/>
        </w:rPr>
        <w:t>,</w:t>
      </w:r>
      <w:r w:rsidR="00BB0D52" w:rsidRPr="00815728">
        <w:rPr>
          <w:sz w:val="24"/>
        </w:rPr>
        <w:t xml:space="preserve"> a w § 2 stanowi, że przejmowanie urządzeń nastąpi na podstawie umów zawieranych </w:t>
      </w:r>
      <w:r w:rsidR="00225937" w:rsidRPr="00815728">
        <w:rPr>
          <w:sz w:val="24"/>
        </w:rPr>
        <w:br/>
      </w:r>
      <w:r w:rsidR="00BB0D52" w:rsidRPr="00815728">
        <w:rPr>
          <w:sz w:val="24"/>
        </w:rPr>
        <w:t>z właścicielami urządzeń. Wzór umowy stanowi załącznik</w:t>
      </w:r>
      <w:r w:rsidR="005E77C2" w:rsidRPr="00815728">
        <w:rPr>
          <w:sz w:val="24"/>
        </w:rPr>
        <w:t xml:space="preserve"> </w:t>
      </w:r>
      <w:r w:rsidR="00BB0D52" w:rsidRPr="00815728">
        <w:rPr>
          <w:sz w:val="24"/>
        </w:rPr>
        <w:t>nr 1 do uchwały.</w:t>
      </w:r>
    </w:p>
    <w:p w:rsidR="009A067E" w:rsidRPr="00815728" w:rsidRDefault="00443AEA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W ocenie organu nadzoru podany w podstawie prawnej uchwały art. 18 ust.</w:t>
      </w:r>
      <w:r w:rsidR="00BD7EEC" w:rsidRPr="00815728">
        <w:rPr>
          <w:sz w:val="24"/>
        </w:rPr>
        <w:t xml:space="preserve"> </w:t>
      </w:r>
      <w:r w:rsidRPr="00815728">
        <w:rPr>
          <w:sz w:val="24"/>
        </w:rPr>
        <w:t xml:space="preserve">1 ustawy </w:t>
      </w:r>
      <w:r w:rsidR="00225937" w:rsidRPr="00815728">
        <w:rPr>
          <w:sz w:val="24"/>
        </w:rPr>
        <w:br/>
      </w:r>
      <w:r w:rsidRPr="00815728">
        <w:rPr>
          <w:sz w:val="24"/>
        </w:rPr>
        <w:t xml:space="preserve">o samorządzie gminnym, nie może być samoistną -  jedyną podstawą </w:t>
      </w:r>
      <w:r w:rsidR="00BD7EEC" w:rsidRPr="00815728">
        <w:rPr>
          <w:sz w:val="24"/>
        </w:rPr>
        <w:t xml:space="preserve">przedmiotowej </w:t>
      </w:r>
      <w:r w:rsidRPr="00815728">
        <w:rPr>
          <w:sz w:val="24"/>
        </w:rPr>
        <w:t xml:space="preserve">uchwały. </w:t>
      </w:r>
      <w:r w:rsidR="005E77C2" w:rsidRPr="00815728">
        <w:rPr>
          <w:sz w:val="24"/>
        </w:rPr>
        <w:t>A</w:t>
      </w:r>
      <w:r w:rsidRPr="00815728">
        <w:rPr>
          <w:sz w:val="24"/>
        </w:rPr>
        <w:t xml:space="preserve">rt. 31 ustawy </w:t>
      </w:r>
      <w:r w:rsidR="00C2543F" w:rsidRPr="00815728">
        <w:rPr>
          <w:sz w:val="24"/>
        </w:rPr>
        <w:t xml:space="preserve">z dnia 7 czerwca 2001 r. </w:t>
      </w:r>
      <w:r w:rsidRPr="00815728">
        <w:rPr>
          <w:sz w:val="24"/>
        </w:rPr>
        <w:t>o zbiorowym zaopatrzeniu w wodę i zbiorowym odprowadzaniu ścieków</w:t>
      </w:r>
      <w:r w:rsidR="00C2543F" w:rsidRPr="00815728">
        <w:rPr>
          <w:sz w:val="24"/>
        </w:rPr>
        <w:t xml:space="preserve"> </w:t>
      </w:r>
      <w:r w:rsidRPr="00815728">
        <w:rPr>
          <w:sz w:val="24"/>
        </w:rPr>
        <w:t>(</w:t>
      </w:r>
      <w:r w:rsidR="00DB517C" w:rsidRPr="00815728">
        <w:rPr>
          <w:sz w:val="24"/>
        </w:rPr>
        <w:t>Dz.</w:t>
      </w:r>
      <w:r w:rsidR="005E77C2" w:rsidRPr="00815728">
        <w:rPr>
          <w:sz w:val="24"/>
        </w:rPr>
        <w:t xml:space="preserve"> </w:t>
      </w:r>
      <w:r w:rsidR="00DB517C" w:rsidRPr="00815728">
        <w:rPr>
          <w:sz w:val="24"/>
        </w:rPr>
        <w:t>U. z 20</w:t>
      </w:r>
      <w:r w:rsidRPr="00815728">
        <w:rPr>
          <w:sz w:val="24"/>
        </w:rPr>
        <w:t>18</w:t>
      </w:r>
      <w:r w:rsidR="00BD7EEC" w:rsidRPr="00815728">
        <w:rPr>
          <w:sz w:val="24"/>
        </w:rPr>
        <w:t xml:space="preserve"> r. </w:t>
      </w:r>
      <w:r w:rsidRPr="00815728">
        <w:rPr>
          <w:sz w:val="24"/>
        </w:rPr>
        <w:t>poz. 1152</w:t>
      </w:r>
      <w:r w:rsidR="005E77C2" w:rsidRPr="00815728">
        <w:rPr>
          <w:sz w:val="24"/>
        </w:rPr>
        <w:t xml:space="preserve"> z późn. zm.</w:t>
      </w:r>
      <w:r w:rsidRPr="00815728">
        <w:rPr>
          <w:sz w:val="24"/>
        </w:rPr>
        <w:t>)</w:t>
      </w:r>
      <w:r w:rsidR="00BD7EEC" w:rsidRPr="00815728">
        <w:rPr>
          <w:sz w:val="24"/>
        </w:rPr>
        <w:t>,</w:t>
      </w:r>
      <w:r w:rsidRPr="00815728">
        <w:rPr>
          <w:sz w:val="24"/>
        </w:rPr>
        <w:t xml:space="preserve"> uprawnia osoby, które wybudowały z własnych środków urządzenia wodociągowe i urządzenia kanalizacyjne, do odpłatnego przekazania ich gminie lub przedsiębiorstwu wodociągow</w:t>
      </w:r>
      <w:r w:rsidR="00C2543F" w:rsidRPr="00815728">
        <w:rPr>
          <w:sz w:val="24"/>
        </w:rPr>
        <w:t xml:space="preserve">o-kanalizacyjnemu, na warunkach </w:t>
      </w:r>
      <w:r w:rsidRPr="00815728">
        <w:rPr>
          <w:sz w:val="24"/>
        </w:rPr>
        <w:t>uzgodnionych</w:t>
      </w:r>
      <w:r w:rsidR="001D5172" w:rsidRPr="00815728">
        <w:rPr>
          <w:sz w:val="24"/>
        </w:rPr>
        <w:t xml:space="preserve"> </w:t>
      </w:r>
      <w:r w:rsidRPr="00815728">
        <w:rPr>
          <w:sz w:val="24"/>
        </w:rPr>
        <w:t>w umowie.</w:t>
      </w:r>
      <w:r w:rsidR="00BD7EEC" w:rsidRPr="00815728">
        <w:rPr>
          <w:sz w:val="24"/>
        </w:rPr>
        <w:t xml:space="preserve"> Przepis ten nie został powołany w podstawie prawnej uchwały.</w:t>
      </w:r>
    </w:p>
    <w:p w:rsidR="00443AEA" w:rsidRPr="00815728" w:rsidRDefault="00443AEA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lastRenderedPageBreak/>
        <w:t xml:space="preserve">Uchwała </w:t>
      </w:r>
      <w:r w:rsidR="00FC0901" w:rsidRPr="00815728">
        <w:rPr>
          <w:sz w:val="24"/>
        </w:rPr>
        <w:t xml:space="preserve">ponadto </w:t>
      </w:r>
      <w:r w:rsidRPr="00815728">
        <w:rPr>
          <w:sz w:val="24"/>
        </w:rPr>
        <w:t xml:space="preserve">upoważnia Burmistrza Gminy i Miasta Grójca do przejmowania urządzeń kanalizacji deszczowej i zawierania umów. Przedstawiona regulacja wykracza poza zakres </w:t>
      </w:r>
      <w:r w:rsidR="00BD7EEC" w:rsidRPr="00815728">
        <w:rPr>
          <w:sz w:val="24"/>
        </w:rPr>
        <w:t>uprawnień Rady,</w:t>
      </w:r>
      <w:r w:rsidRPr="00815728">
        <w:rPr>
          <w:sz w:val="24"/>
        </w:rPr>
        <w:t xml:space="preserve"> a jednocześnie</w:t>
      </w:r>
      <w:r w:rsidR="00FC0901" w:rsidRPr="00815728">
        <w:rPr>
          <w:sz w:val="24"/>
        </w:rPr>
        <w:t xml:space="preserve"> ingeruje w kompetencje Burmist</w:t>
      </w:r>
      <w:r w:rsidRPr="00815728">
        <w:rPr>
          <w:sz w:val="24"/>
        </w:rPr>
        <w:t>r</w:t>
      </w:r>
      <w:r w:rsidR="00FC0901" w:rsidRPr="00815728">
        <w:rPr>
          <w:sz w:val="24"/>
        </w:rPr>
        <w:t>z</w:t>
      </w:r>
      <w:r w:rsidRPr="00815728">
        <w:rPr>
          <w:sz w:val="24"/>
        </w:rPr>
        <w:t>a. Zgodnie bowiem z art. 30,</w:t>
      </w:r>
      <w:r w:rsidR="00DB517C" w:rsidRPr="00815728">
        <w:rPr>
          <w:sz w:val="24"/>
        </w:rPr>
        <w:t xml:space="preserve"> </w:t>
      </w:r>
      <w:r w:rsidRPr="00815728">
        <w:rPr>
          <w:sz w:val="24"/>
        </w:rPr>
        <w:t xml:space="preserve">31 i 46 ustawy </w:t>
      </w:r>
      <w:r w:rsidR="00225937" w:rsidRPr="00815728">
        <w:rPr>
          <w:sz w:val="24"/>
        </w:rPr>
        <w:br/>
      </w:r>
      <w:r w:rsidRPr="00815728">
        <w:rPr>
          <w:sz w:val="24"/>
        </w:rPr>
        <w:t>o samorządzie gminnym, wójt kieruje bieżącymi sprawami gminy, gospodaruje mieniem gminnym, repr</w:t>
      </w:r>
      <w:r w:rsidR="00FC0901" w:rsidRPr="00815728">
        <w:rPr>
          <w:sz w:val="24"/>
        </w:rPr>
        <w:t xml:space="preserve">ezentuje gminę m.in. </w:t>
      </w:r>
      <w:r w:rsidR="00DB517C" w:rsidRPr="00815728">
        <w:rPr>
          <w:sz w:val="24"/>
        </w:rPr>
        <w:t xml:space="preserve">składa oświadczenia w imieniu gminy, w tym </w:t>
      </w:r>
      <w:r w:rsidR="00FC0901" w:rsidRPr="00815728">
        <w:rPr>
          <w:sz w:val="24"/>
        </w:rPr>
        <w:t>zawiera umowy. Tym samym wójt decyduje o treści zobowią</w:t>
      </w:r>
      <w:r w:rsidRPr="00815728">
        <w:rPr>
          <w:sz w:val="24"/>
        </w:rPr>
        <w:t xml:space="preserve">zań cywilnoprawnych oraz o sposobie i organizacji zarządzania mieniem gminnym. </w:t>
      </w:r>
    </w:p>
    <w:p w:rsidR="00F80130" w:rsidRPr="00815728" w:rsidRDefault="00FC090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 xml:space="preserve">Realizacja postanowień </w:t>
      </w:r>
      <w:r w:rsidR="0020106F" w:rsidRPr="00815728">
        <w:rPr>
          <w:sz w:val="24"/>
        </w:rPr>
        <w:t xml:space="preserve">przepisu </w:t>
      </w:r>
      <w:r w:rsidRPr="00815728">
        <w:rPr>
          <w:sz w:val="24"/>
        </w:rPr>
        <w:t xml:space="preserve">art. 31 ustawy </w:t>
      </w:r>
      <w:r w:rsidR="00F80130" w:rsidRPr="00815728">
        <w:rPr>
          <w:sz w:val="24"/>
        </w:rPr>
        <w:t xml:space="preserve">o zbiorowym zaopatrzeniu w wodę i zbiorowym odprowadzaniu ścieków </w:t>
      </w:r>
      <w:r w:rsidR="0020106F" w:rsidRPr="00815728">
        <w:rPr>
          <w:sz w:val="24"/>
        </w:rPr>
        <w:t xml:space="preserve">zależna jest od woli osoby uprawnionej. Wola ta powinna znaleźć wyraz jako żądanie skierowane do gminy albo do przedsiębiorstwa wodociągowo-kanalizacyjnego o odpłatne przejęcie urządzeń wodociągowych lub kanalizacyjnych. Żądanie powinno zostać zrealizowane przez zawarcie między stronami odpowiedniej </w:t>
      </w:r>
      <w:r w:rsidRPr="00815728">
        <w:rPr>
          <w:sz w:val="24"/>
        </w:rPr>
        <w:t>umowy. Przepis</w:t>
      </w:r>
      <w:r w:rsidR="0020106F" w:rsidRPr="00815728">
        <w:rPr>
          <w:sz w:val="24"/>
        </w:rPr>
        <w:t xml:space="preserve"> sformułowany jest w sposób ogól</w:t>
      </w:r>
      <w:r w:rsidR="00DB517C" w:rsidRPr="00815728">
        <w:rPr>
          <w:sz w:val="24"/>
        </w:rPr>
        <w:t>ny,</w:t>
      </w:r>
      <w:r w:rsidR="0020106F" w:rsidRPr="00815728">
        <w:rPr>
          <w:sz w:val="24"/>
        </w:rPr>
        <w:t xml:space="preserve"> pozostawia stronom dużą dowolność w zakresie wyboru tytułu odpłatnego przekazania urządzeń – może być to zarówno tytuł prawnorzeczo</w:t>
      </w:r>
      <w:r w:rsidR="00DB517C" w:rsidRPr="00815728">
        <w:rPr>
          <w:sz w:val="24"/>
        </w:rPr>
        <w:t>wy</w:t>
      </w:r>
      <w:r w:rsidR="0020106F" w:rsidRPr="00815728">
        <w:rPr>
          <w:sz w:val="24"/>
        </w:rPr>
        <w:t>, jak i obligacyjn</w:t>
      </w:r>
      <w:r w:rsidR="00DB517C" w:rsidRPr="00815728">
        <w:rPr>
          <w:sz w:val="24"/>
        </w:rPr>
        <w:t>y</w:t>
      </w:r>
      <w:r w:rsidR="0020106F" w:rsidRPr="00815728">
        <w:rPr>
          <w:sz w:val="24"/>
        </w:rPr>
        <w:t xml:space="preserve"> – w granicach kontra</w:t>
      </w:r>
      <w:r w:rsidRPr="00815728">
        <w:rPr>
          <w:sz w:val="24"/>
        </w:rPr>
        <w:t xml:space="preserve">ktowej swobody umów wyrażonej w </w:t>
      </w:r>
      <w:r w:rsidR="0020106F" w:rsidRPr="00815728">
        <w:rPr>
          <w:sz w:val="24"/>
        </w:rPr>
        <w:t xml:space="preserve">art. 3531 k.c. Umowa jest odpłatna i na gminie albo przedsiębiorstwie wodociągowo-kanalizacyjnym spoczywa obowiązek pokrycia należności. Forma rozliczenia należności między stronami powinna być uwzględniona w zawartej umowie. Zgodnie z </w:t>
      </w:r>
      <w:hyperlink r:id="rId7" w:anchor="/document/16904006?unitId=art(31)ust(3)&amp;cm=DOCUMENT" w:history="1">
        <w:r w:rsidR="0020106F" w:rsidRPr="00815728">
          <w:rPr>
            <w:rStyle w:val="Hipercze"/>
            <w:color w:val="auto"/>
            <w:sz w:val="24"/>
            <w:u w:val="none"/>
          </w:rPr>
          <w:t>art. 31 ust. 3</w:t>
        </w:r>
      </w:hyperlink>
      <w:r w:rsidRPr="00815728">
        <w:rPr>
          <w:sz w:val="24"/>
        </w:rPr>
        <w:t xml:space="preserve"> ustawy,</w:t>
      </w:r>
      <w:r w:rsidR="0020106F" w:rsidRPr="00815728">
        <w:rPr>
          <w:sz w:val="24"/>
        </w:rPr>
        <w:t xml:space="preserve"> należność za przekazane urządzenia wodociągowe i urządzenia kanalizacyjne może być rozłożona </w:t>
      </w:r>
      <w:r w:rsidR="006644F7">
        <w:rPr>
          <w:sz w:val="24"/>
        </w:rPr>
        <w:br/>
      </w:r>
      <w:bookmarkStart w:id="0" w:name="_GoBack"/>
      <w:bookmarkEnd w:id="0"/>
      <w:r w:rsidR="0020106F" w:rsidRPr="00815728">
        <w:rPr>
          <w:sz w:val="24"/>
        </w:rPr>
        <w:t>na raty lub uwzględniona w rozliczeniach za zbiorowe zaopatrzenie w wodę i zbiorowe odprowadzanie ścieków.</w:t>
      </w:r>
      <w:r w:rsidRPr="00815728">
        <w:rPr>
          <w:sz w:val="24"/>
        </w:rPr>
        <w:t xml:space="preserve"> </w:t>
      </w:r>
    </w:p>
    <w:p w:rsidR="0020106F" w:rsidRPr="00815728" w:rsidRDefault="00FC090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A więc zawarcie umowy cywilnoprawnej</w:t>
      </w:r>
      <w:r w:rsidR="00F80130" w:rsidRPr="00815728">
        <w:rPr>
          <w:sz w:val="24"/>
        </w:rPr>
        <w:t>,</w:t>
      </w:r>
      <w:r w:rsidRPr="00815728">
        <w:rPr>
          <w:sz w:val="24"/>
        </w:rPr>
        <w:t xml:space="preserve"> czy też odmowa jej zawarcia</w:t>
      </w:r>
      <w:r w:rsidR="00F80130" w:rsidRPr="00815728">
        <w:rPr>
          <w:sz w:val="24"/>
        </w:rPr>
        <w:t>,</w:t>
      </w:r>
      <w:r w:rsidRPr="00815728">
        <w:rPr>
          <w:sz w:val="24"/>
        </w:rPr>
        <w:t xml:space="preserve"> należy do wyłącznej kompetencji Burmistrza jako organu wykonawczego gminy</w:t>
      </w:r>
      <w:r w:rsidR="00F80130" w:rsidRPr="00815728">
        <w:rPr>
          <w:sz w:val="24"/>
        </w:rPr>
        <w:t>,</w:t>
      </w:r>
      <w:r w:rsidR="00016031" w:rsidRPr="00815728">
        <w:rPr>
          <w:sz w:val="24"/>
        </w:rPr>
        <w:t xml:space="preserve"> albo </w:t>
      </w:r>
      <w:r w:rsidR="00F80130" w:rsidRPr="00815728">
        <w:rPr>
          <w:sz w:val="24"/>
        </w:rPr>
        <w:t xml:space="preserve">do </w:t>
      </w:r>
      <w:r w:rsidR="00016031" w:rsidRPr="00815728">
        <w:rPr>
          <w:sz w:val="24"/>
        </w:rPr>
        <w:t>przedsiębiorstwa wodociągowego</w:t>
      </w:r>
      <w:r w:rsidRPr="00815728">
        <w:rPr>
          <w:sz w:val="24"/>
        </w:rPr>
        <w:t>. Dlate</w:t>
      </w:r>
      <w:r w:rsidR="00016031" w:rsidRPr="00815728">
        <w:rPr>
          <w:sz w:val="24"/>
        </w:rPr>
        <w:t>go też narzucenie przez Radę Miejską wzorca umowy jest niedopuszczalne</w:t>
      </w:r>
      <w:r w:rsidR="00F80130" w:rsidRPr="00815728">
        <w:rPr>
          <w:sz w:val="24"/>
        </w:rPr>
        <w:t xml:space="preserve">. </w:t>
      </w:r>
    </w:p>
    <w:p w:rsidR="00666F81" w:rsidRPr="00815728" w:rsidRDefault="00666F8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 xml:space="preserve">Tym samym należy uznać, że przedmiotowa uchwała została podjęta bez </w:t>
      </w:r>
      <w:r w:rsidR="000A7BA0" w:rsidRPr="00815728">
        <w:rPr>
          <w:sz w:val="24"/>
        </w:rPr>
        <w:t>oparcia</w:t>
      </w:r>
      <w:r w:rsidRPr="00815728">
        <w:rPr>
          <w:sz w:val="24"/>
        </w:rPr>
        <w:t xml:space="preserve"> w obowiązujących przepisach prawa, co skutkuje jej nieważnością.</w:t>
      </w:r>
    </w:p>
    <w:p w:rsidR="00666F81" w:rsidRPr="00815728" w:rsidRDefault="00666F8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901863" w:rsidRPr="00815728" w:rsidRDefault="00666F81" w:rsidP="00815728">
      <w:pPr>
        <w:spacing w:before="120" w:after="120" w:line="240" w:lineRule="auto"/>
        <w:ind w:firstLine="284"/>
        <w:jc w:val="both"/>
        <w:rPr>
          <w:sz w:val="24"/>
        </w:rPr>
      </w:pPr>
      <w:r w:rsidRPr="00815728">
        <w:rPr>
          <w:sz w:val="24"/>
        </w:rPr>
        <w:t>Informuję, że rozstrzygnięcie nadzorcze wstrzymuje wykonanie uchwały z mocy prawa</w:t>
      </w:r>
      <w:r w:rsidR="00896579" w:rsidRPr="00815728">
        <w:rPr>
          <w:sz w:val="24"/>
        </w:rPr>
        <w:t xml:space="preserve">, </w:t>
      </w:r>
      <w:r w:rsidRPr="00815728">
        <w:rPr>
          <w:sz w:val="24"/>
        </w:rPr>
        <w:t>z dniem jego doręczenia.</w:t>
      </w:r>
    </w:p>
    <w:p w:rsidR="00225937" w:rsidRDefault="00225937" w:rsidP="00225937">
      <w:pPr>
        <w:spacing w:before="120" w:after="120" w:line="240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5937" w:rsidRPr="00815728" w:rsidRDefault="00225937" w:rsidP="00225937">
      <w:pPr>
        <w:jc w:val="right"/>
        <w:rPr>
          <w:i/>
          <w:sz w:val="24"/>
        </w:rPr>
      </w:pPr>
      <w:r w:rsidRPr="00815728">
        <w:rPr>
          <w:sz w:val="24"/>
        </w:rPr>
        <w:t>Wojewoda Mazowiecki:</w:t>
      </w:r>
      <w:r w:rsidRPr="00815728">
        <w:rPr>
          <w:sz w:val="24"/>
        </w:rPr>
        <w:br/>
      </w:r>
      <w:r w:rsidRPr="00815728">
        <w:rPr>
          <w:i/>
          <w:sz w:val="24"/>
        </w:rPr>
        <w:t>Zdzisław Sipiera</w:t>
      </w:r>
    </w:p>
    <w:p w:rsidR="00225937" w:rsidRPr="00225937" w:rsidRDefault="00225937" w:rsidP="00225937">
      <w:pPr>
        <w:jc w:val="right"/>
      </w:pPr>
    </w:p>
    <w:sectPr w:rsidR="00225937" w:rsidRPr="00225937" w:rsidSect="00372B61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52" w:rsidRDefault="004C1952" w:rsidP="00443AEA">
      <w:pPr>
        <w:spacing w:after="0" w:line="240" w:lineRule="auto"/>
      </w:pPr>
      <w:r>
        <w:separator/>
      </w:r>
    </w:p>
  </w:endnote>
  <w:endnote w:type="continuationSeparator" w:id="0">
    <w:p w:rsidR="004C1952" w:rsidRDefault="004C1952" w:rsidP="0044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52" w:rsidRDefault="004C1952" w:rsidP="00443AEA">
      <w:pPr>
        <w:spacing w:after="0" w:line="240" w:lineRule="auto"/>
      </w:pPr>
      <w:r>
        <w:separator/>
      </w:r>
    </w:p>
  </w:footnote>
  <w:footnote w:type="continuationSeparator" w:id="0">
    <w:p w:rsidR="004C1952" w:rsidRDefault="004C1952" w:rsidP="00443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81"/>
    <w:rsid w:val="00016031"/>
    <w:rsid w:val="000275E1"/>
    <w:rsid w:val="00073FDB"/>
    <w:rsid w:val="00080923"/>
    <w:rsid w:val="00087190"/>
    <w:rsid w:val="000A7BA0"/>
    <w:rsid w:val="000E6729"/>
    <w:rsid w:val="00192668"/>
    <w:rsid w:val="001D5172"/>
    <w:rsid w:val="0020106F"/>
    <w:rsid w:val="00225937"/>
    <w:rsid w:val="00227BAF"/>
    <w:rsid w:val="002F0D0C"/>
    <w:rsid w:val="003042CE"/>
    <w:rsid w:val="00324CC2"/>
    <w:rsid w:val="00372B61"/>
    <w:rsid w:val="00374245"/>
    <w:rsid w:val="003F4CC8"/>
    <w:rsid w:val="00443AEA"/>
    <w:rsid w:val="00472F41"/>
    <w:rsid w:val="004C1952"/>
    <w:rsid w:val="00522A59"/>
    <w:rsid w:val="005902C1"/>
    <w:rsid w:val="005B1867"/>
    <w:rsid w:val="005C3E3A"/>
    <w:rsid w:val="005E77C2"/>
    <w:rsid w:val="006644F7"/>
    <w:rsid w:val="00666F81"/>
    <w:rsid w:val="00675C5F"/>
    <w:rsid w:val="006D3FFE"/>
    <w:rsid w:val="006D4CED"/>
    <w:rsid w:val="00761F3B"/>
    <w:rsid w:val="00815728"/>
    <w:rsid w:val="00863E3A"/>
    <w:rsid w:val="00896579"/>
    <w:rsid w:val="00941AA4"/>
    <w:rsid w:val="009761DD"/>
    <w:rsid w:val="009837CA"/>
    <w:rsid w:val="009935ED"/>
    <w:rsid w:val="009A067E"/>
    <w:rsid w:val="00A22C00"/>
    <w:rsid w:val="00A41DC0"/>
    <w:rsid w:val="00AD6F3A"/>
    <w:rsid w:val="00B72027"/>
    <w:rsid w:val="00BB0D52"/>
    <w:rsid w:val="00BD7EEC"/>
    <w:rsid w:val="00BE6520"/>
    <w:rsid w:val="00C2543F"/>
    <w:rsid w:val="00D447F0"/>
    <w:rsid w:val="00D62FF2"/>
    <w:rsid w:val="00D90115"/>
    <w:rsid w:val="00DB517C"/>
    <w:rsid w:val="00F43C4F"/>
    <w:rsid w:val="00F55820"/>
    <w:rsid w:val="00F80130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14F8"/>
  <w15:chartTrackingRefBased/>
  <w15:docId w15:val="{619E8F68-7A25-4CE0-8635-43AF35D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A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AE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6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6</cp:revision>
  <cp:lastPrinted>2019-09-02T13:37:00Z</cp:lastPrinted>
  <dcterms:created xsi:type="dcterms:W3CDTF">2019-09-02T13:35:00Z</dcterms:created>
  <dcterms:modified xsi:type="dcterms:W3CDTF">2019-09-09T11:08:00Z</dcterms:modified>
</cp:coreProperties>
</file>