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realizację </w:t>
      </w:r>
      <w:r w:rsidR="0071590D">
        <w:rPr>
          <w:rFonts w:ascii="Times New Roman" w:hAnsi="Times New Roman" w:cs="Times New Roman"/>
          <w:sz w:val="20"/>
          <w:szCs w:val="20"/>
        </w:rPr>
        <w:t xml:space="preserve">zadań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rzecz dzieci i młodzieży zagrożonych wykluczeniem społecznym, w tym z rodzin dysfunkcyjnych, w zakresie profilaktyki </w:t>
      </w:r>
      <w:r w:rsidR="00A434A3">
        <w:rPr>
          <w:rFonts w:ascii="Times New Roman" w:hAnsi="Times New Roman" w:cs="Times New Roman"/>
          <w:sz w:val="20"/>
          <w:szCs w:val="20"/>
        </w:rPr>
        <w:t xml:space="preserve">społecznej </w:t>
      </w:r>
      <w:r w:rsidR="00567A0B">
        <w:rPr>
          <w:rFonts w:ascii="Times New Roman" w:hAnsi="Times New Roman" w:cs="Times New Roman"/>
          <w:sz w:val="20"/>
          <w:szCs w:val="20"/>
        </w:rPr>
        <w:br/>
      </w:r>
      <w:r w:rsidR="00A434A3">
        <w:rPr>
          <w:rFonts w:ascii="Times New Roman" w:hAnsi="Times New Roman" w:cs="Times New Roman"/>
          <w:sz w:val="20"/>
          <w:szCs w:val="20"/>
        </w:rPr>
        <w:t>w 2025</w:t>
      </w:r>
      <w:r w:rsidR="00433C75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na realizację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90D">
        <w:rPr>
          <w:rFonts w:ascii="Times New Roman" w:hAnsi="Times New Roman" w:cs="Times New Roman"/>
          <w:i/>
          <w:sz w:val="24"/>
          <w:szCs w:val="24"/>
        </w:rPr>
        <w:t>zadań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 xml:space="preserve">na rzecz dzieci </w:t>
      </w:r>
      <w:r w:rsidR="00567A0B">
        <w:rPr>
          <w:rFonts w:ascii="Times New Roman" w:hAnsi="Times New Roman" w:cs="Times New Roman"/>
          <w:i/>
          <w:sz w:val="24"/>
          <w:szCs w:val="24"/>
        </w:rPr>
        <w:br/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i młodzieży zagrożonych wykluczeniem społecznym, w tym z rodzin dysfunkcyjnych, w zakresi</w:t>
      </w:r>
      <w:r w:rsidR="00A434A3">
        <w:rPr>
          <w:rFonts w:ascii="Times New Roman" w:hAnsi="Times New Roman" w:cs="Times New Roman"/>
          <w:i/>
          <w:sz w:val="24"/>
          <w:szCs w:val="24"/>
        </w:rPr>
        <w:t>e profilaktyki społecznej w 2025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E11B24">
        <w:rPr>
          <w:rFonts w:ascii="Times New Roman" w:hAnsi="Times New Roman" w:cs="Times New Roman"/>
          <w:sz w:val="24"/>
          <w:szCs w:val="24"/>
        </w:rPr>
        <w:t>…</w:t>
      </w:r>
      <w:r w:rsidR="0071590D">
        <w:rPr>
          <w:rFonts w:ascii="Times New Roman" w:hAnsi="Times New Roman" w:cs="Times New Roman"/>
          <w:sz w:val="24"/>
          <w:szCs w:val="24"/>
        </w:rPr>
        <w:t>………………………</w:t>
      </w:r>
      <w:r w:rsidR="00E11B24">
        <w:rPr>
          <w:rFonts w:ascii="Times New Roman" w:hAnsi="Times New Roman" w:cs="Times New Roman"/>
          <w:sz w:val="24"/>
          <w:szCs w:val="24"/>
        </w:rPr>
        <w:t>…………</w:t>
      </w:r>
      <w:r w:rsidR="00374C15" w:rsidRPr="00374C15">
        <w:rPr>
          <w:rFonts w:ascii="Times New Roman" w:hAnsi="Times New Roman" w:cs="Times New Roman"/>
          <w:sz w:val="24"/>
          <w:szCs w:val="24"/>
        </w:rPr>
        <w:t>…………..…</w:t>
      </w:r>
      <w:r w:rsidR="00433C7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67A0B">
        <w:rPr>
          <w:rFonts w:ascii="Times New Roman" w:hAnsi="Times New Roman" w:cs="Times New Roman"/>
          <w:sz w:val="24"/>
          <w:szCs w:val="24"/>
        </w:rPr>
        <w:t>……………...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71590D">
        <w:rPr>
          <w:rFonts w:ascii="Times New Roman" w:hAnsi="Times New Roman" w:cs="Times New Roman"/>
          <w:sz w:val="24"/>
          <w:szCs w:val="24"/>
        </w:rPr>
        <w:t>25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</w:t>
      </w:r>
      <w:r w:rsidR="00A947FD">
        <w:rPr>
          <w:rFonts w:ascii="Times New Roman" w:hAnsi="Times New Roman" w:cs="Times New Roman"/>
          <w:sz w:val="24"/>
          <w:szCs w:val="24"/>
        </w:rPr>
        <w:t>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Pr="00567A0B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567A0B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 w:rsidRPr="00567A0B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="001A3C54" w:rsidRPr="00567A0B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567A0B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z  dnia 29 września 1994 r. </w:t>
      </w:r>
      <w:r w:rsidRPr="00567A0B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Pr="00567A0B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33C75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67A0B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1590D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434A3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11B24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A490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12</cp:revision>
  <cp:lastPrinted>2019-02-21T09:41:00Z</cp:lastPrinted>
  <dcterms:created xsi:type="dcterms:W3CDTF">2020-06-08T08:36:00Z</dcterms:created>
  <dcterms:modified xsi:type="dcterms:W3CDTF">2025-04-02T09:45:00Z</dcterms:modified>
</cp:coreProperties>
</file>