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73" w:rsidRPr="006A6273" w:rsidRDefault="006A6273" w:rsidP="006A6273">
      <w:pPr>
        <w:spacing w:line="240" w:lineRule="auto"/>
        <w:jc w:val="center"/>
        <w:rPr>
          <w:rFonts w:ascii="Arial" w:eastAsia="Times New Roman" w:hAnsi="Arial" w:cs="Arial"/>
          <w:b/>
          <w:sz w:val="28"/>
          <w:lang w:eastAsia="pl-PL"/>
        </w:rPr>
      </w:pPr>
      <w:r w:rsidRPr="006A6273">
        <w:rPr>
          <w:rFonts w:ascii="Arial" w:eastAsia="Times New Roman" w:hAnsi="Arial" w:cs="Arial"/>
          <w:b/>
          <w:sz w:val="28"/>
          <w:lang w:eastAsia="pl-PL"/>
        </w:rPr>
        <w:t>DECYZJE Nadleśniczego Nadleśnictwa Zaporowo 2020 rok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1/2020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13.01.2020r. w sprawie organizacji wielofunkcyjnej imprezy pracowniczej pod nazwą własną „VI Turniej Piłki Siatkowej o Puchar Nadleśniczego Nadleśnictwa Zaporowo” organizowaną przez Nadleśnictwo Zaporowo na wniosek Koła Zakładowe </w:t>
      </w:r>
      <w:proofErr w:type="spellStart"/>
      <w:r>
        <w:rPr>
          <w:rFonts w:ascii="Arial" w:eastAsia="Times New Roman" w:hAnsi="Arial" w:cs="Arial"/>
          <w:lang w:eastAsia="pl-PL"/>
        </w:rPr>
        <w:t>SITLiD</w:t>
      </w:r>
      <w:proofErr w:type="spellEnd"/>
      <w:r>
        <w:rPr>
          <w:rFonts w:ascii="Arial" w:eastAsia="Times New Roman" w:hAnsi="Arial" w:cs="Arial"/>
          <w:lang w:eastAsia="pl-PL"/>
        </w:rPr>
        <w:t>. (Zn.spr.:ZG5.166.1.2020)</w:t>
      </w:r>
    </w:p>
    <w:p w:rsidR="006A6273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2/2020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23.01.2020r. w sprawie E-learningu w związku z wprowadzeniem zmian w warunkach technicznych na drewno. (Zn.spr.:ZG.1401.1.2020)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3/2020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04.02.2020r. w sprawie ustalenia cen sadzonek w roku 2020. (Zn.spr.:ZG.7030.1.2020)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4/2020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12.02.2020r. w sprawie cen zbytu na drewno dla odbiorców detalicznych. (Zn.spr.:N.0210.1.2020)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5/2020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14.02.2020r. w sprawie powołania Komisji „Programu edukacji leśnej społeczeństwa w Nadleśnictwie Zaporowo na lata 2020-2029” (Zn.spr.:ZG.7161.1.2020)</w:t>
      </w:r>
    </w:p>
    <w:p w:rsidR="006A6273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6/2020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25.02.2020r. w sprawie ustalenia cen nasion i szyszek w roku 2020. (Zn.spr.:ZG.7021.2.2020)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6A/2020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25.02.2020r. w sprawie przekazania stanowiska specjalisty ds. budownictwa i infrastruktury. (Zn.spr.:N.1121.1.2020)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7/2020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23.03.2020r. w sprawie zmiany terminu rozliczenia gotówki uzyskanej ze sprzedaży detalicznej. (Zn.spr.:KF.301.1.2020)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8/2020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15.04.2020r. w sprawie ustalenia ceny otwarcia na aukcjach internetowych w aplikacji e-drewno. (Zn.spr.:ZG.805.1.2020)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9/2020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27.04.2020r. w sprawie przeprowadzenia szkolenia z zagadnień obronnych. (Zn.spr.:NK.1401.1.2020)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10/2020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30.04.2020r. w sprawie funkcjonowania Systemu Ewidencji Szkodnictwa Leśnego w Państwowym Gospodarstwie Leśnym Lasy Państwowe. (Zn.spr.:NS.2502.5.2020)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11/2020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18.05.2020r. w sprawie powołania Zespołu do przeprowadzenia zapytania ofertowego na realizacje zadania „Badanie sprawozdania finansowego Nadleśnictwa Zaporowo za rok 2020.”. (Zn.spr.:KF.270.1.2020)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12/2020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29.06.2020r. w sprawie cen zbytu na drewno dla odbiorców detalicznych. (Zn.spr.:N.0210.2.2020)</w:t>
      </w:r>
    </w:p>
    <w:p w:rsidR="006A6273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13/2020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29.06.2020r. w sprawie ustalenia dni wolnych od pracy za święta wypadające w sobotę w 2020 roku w Nadleśnictwie Zaporowo. (Zn.spr.:NK.012.1.2020)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14/2020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20.07.2020r. w sprawie przeprowadzenia szkolenia z zagadnień obronnych. (Zn.spr.:N.0210.18.2020.NK)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 xml:space="preserve">Decyzja Nr 15/2020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29.07.2020r. w sprawie ustalenia ceny otwarcia na aukcjach internetowych w aplikacji e-drewno. (Zn.spr.:ZG.805.2.2020)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16/2020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05.08.2020r. w sprawie odwołania od szacowania. (Zn.spr.:ZG.7330.2.2020)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17/2020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11.08.2020r. w sprawie przekazania stanowiska specjalisty ds. użytkowania lasu i administracji SILP. (Zn.spr.:N.1121.2.2020)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18/2020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26.08.2020r. w sprawie ustalenia ceny otwarcia na aukcjach internetowych w aplikacji e-drewno. (Zn.spr.:ZG.805.3.2020)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19/2020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02.09.2020r. w sprawie powołania Zespołu ds. rozpatrzenia skargi Tomasza </w:t>
      </w:r>
      <w:proofErr w:type="spellStart"/>
      <w:r>
        <w:rPr>
          <w:rFonts w:ascii="Arial" w:eastAsia="Times New Roman" w:hAnsi="Arial" w:cs="Arial"/>
          <w:lang w:eastAsia="pl-PL"/>
        </w:rPr>
        <w:t>Gursztyna</w:t>
      </w:r>
      <w:proofErr w:type="spellEnd"/>
      <w:r>
        <w:rPr>
          <w:rFonts w:ascii="Arial" w:eastAsia="Times New Roman" w:hAnsi="Arial" w:cs="Arial"/>
          <w:lang w:eastAsia="pl-PL"/>
        </w:rPr>
        <w:t>. (Zn.spr.:N.051.2.2020)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20/2020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02.09.2020r. w sprawie wprowadzenia zmian do decyzji nr 6 Nadleśniczego Nadleśnictwa Zaporowo z dnia 25.02.2020r. w sprawie ustalenia cen nasion i szyszek na rok 2020. (Zn.spr.:ZG.7021.7.2020)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21/2020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02.09.2020r. w sprawie ustalenia cen sadzonek w okresie jesiennym. (Zn.spr.:ZG.7030.18.2020)</w:t>
      </w:r>
    </w:p>
    <w:p w:rsidR="006A6273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22/2020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03.09.2020r. w sprawie powołania Zespołu EZD (Elektroniczne Zarządzanie Dokumentacją) w Nadleśnictwie Zaporowo. (Zn.spr.:N.0210.1.2020)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23/2020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16.09.2020r. w sprawie ustalenia ceny otwarcia na aukcjach internetowych w aplikacji e-drewno. (Zn.spr.:ZG.805.4.2020)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24/2020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29.09.2020r. w sprawie ustalenia cen bazowych do procedur sprzedaży drewna w Portalu Leśno-Drzewnym na 2021r. (Zn.spr.:ZG.805.5.2020)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25/2020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14.10.2020r. w sprawie ustalenia cen otwarcia do procedur sprzedaży drewna w systemowych aukcjach internetowych w aplikacji „e-drewno” oraz w aukcjach internetowych w aplikacji „e-drewno” na 2021r. (Zn.spr.:ZG.805.6.2020)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26/2020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28.10.2020r. w sprawie ustalenia cen otwarcia do procedury sprzedaży drewna w aukcjach internetowych w aplikacji „e-drewno”. (Zn.spr.:ZG.805.7.2020)</w:t>
      </w:r>
    </w:p>
    <w:p w:rsidR="006A6273" w:rsidRPr="00315454" w:rsidRDefault="006A6273" w:rsidP="006A627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Decyzja Nr 27/2020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10.11.2020r. w sprawie wprowadzenia zmian do decyzji nr 6 Nadleśniczego Nadleśnictwa Zaporowo z dnia 25.02.2020r. w sprawie ustalenia cen nasion i szyszek na rok 2020. (Zn.spr.:ZG.7021.10.2020)</w:t>
      </w:r>
    </w:p>
    <w:p w:rsidR="00982884" w:rsidRPr="00315454" w:rsidRDefault="00982884" w:rsidP="00982884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28</w:t>
      </w:r>
      <w:r>
        <w:rPr>
          <w:rFonts w:ascii="Arial" w:eastAsia="Times New Roman" w:hAnsi="Arial" w:cs="Arial"/>
          <w:b/>
          <w:lang w:eastAsia="pl-PL"/>
        </w:rPr>
        <w:t xml:space="preserve">/2020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</w:t>
      </w:r>
      <w:r>
        <w:rPr>
          <w:rFonts w:ascii="Arial" w:eastAsia="Times New Roman" w:hAnsi="Arial" w:cs="Arial"/>
          <w:lang w:eastAsia="pl-PL"/>
        </w:rPr>
        <w:t>orowo z dnia 07.12</w:t>
      </w:r>
      <w:r>
        <w:rPr>
          <w:rFonts w:ascii="Arial" w:eastAsia="Times New Roman" w:hAnsi="Arial" w:cs="Arial"/>
          <w:lang w:eastAsia="pl-PL"/>
        </w:rPr>
        <w:t xml:space="preserve">.2020r. w sprawie </w:t>
      </w:r>
      <w:r>
        <w:rPr>
          <w:rFonts w:ascii="Arial" w:eastAsia="Times New Roman" w:hAnsi="Arial" w:cs="Arial"/>
          <w:lang w:eastAsia="pl-PL"/>
        </w:rPr>
        <w:t xml:space="preserve">przekazania stanowiska starszego specjalisty </w:t>
      </w:r>
      <w:proofErr w:type="spellStart"/>
      <w:r>
        <w:rPr>
          <w:rFonts w:ascii="Arial" w:eastAsia="Times New Roman" w:hAnsi="Arial" w:cs="Arial"/>
          <w:lang w:eastAsia="pl-PL"/>
        </w:rPr>
        <w:t>ds.użytkowania</w:t>
      </w:r>
      <w:proofErr w:type="spellEnd"/>
      <w:r>
        <w:rPr>
          <w:rFonts w:ascii="Arial" w:eastAsia="Times New Roman" w:hAnsi="Arial" w:cs="Arial"/>
          <w:lang w:eastAsia="pl-PL"/>
        </w:rPr>
        <w:t xml:space="preserve"> lasu i administracji SILP. (Zn.spr.:N.1121.2</w:t>
      </w:r>
      <w:r>
        <w:rPr>
          <w:rFonts w:ascii="Arial" w:eastAsia="Times New Roman" w:hAnsi="Arial" w:cs="Arial"/>
          <w:lang w:eastAsia="pl-PL"/>
        </w:rPr>
        <w:t>.20</w:t>
      </w:r>
      <w:bookmarkStart w:id="0" w:name="_GoBack"/>
      <w:bookmarkEnd w:id="0"/>
      <w:r>
        <w:rPr>
          <w:rFonts w:ascii="Arial" w:eastAsia="Times New Roman" w:hAnsi="Arial" w:cs="Arial"/>
          <w:lang w:eastAsia="pl-PL"/>
        </w:rPr>
        <w:t>20)</w:t>
      </w:r>
    </w:p>
    <w:p w:rsidR="00A53BD5" w:rsidRPr="006A6273" w:rsidRDefault="00A53BD5" w:rsidP="006A6273"/>
    <w:sectPr w:rsidR="00A53BD5" w:rsidRPr="006A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B"/>
    <w:rsid w:val="000072AD"/>
    <w:rsid w:val="00020477"/>
    <w:rsid w:val="000300A0"/>
    <w:rsid w:val="00036FD3"/>
    <w:rsid w:val="00052E19"/>
    <w:rsid w:val="0005605A"/>
    <w:rsid w:val="0005658A"/>
    <w:rsid w:val="00083869"/>
    <w:rsid w:val="000868EB"/>
    <w:rsid w:val="000873B3"/>
    <w:rsid w:val="000A0D8D"/>
    <w:rsid w:val="000A7892"/>
    <w:rsid w:val="000D584F"/>
    <w:rsid w:val="000E2463"/>
    <w:rsid w:val="00100FE4"/>
    <w:rsid w:val="00102E54"/>
    <w:rsid w:val="0011695A"/>
    <w:rsid w:val="00127553"/>
    <w:rsid w:val="00133A25"/>
    <w:rsid w:val="0015704D"/>
    <w:rsid w:val="00164DCF"/>
    <w:rsid w:val="0018683D"/>
    <w:rsid w:val="00187D9E"/>
    <w:rsid w:val="001941AB"/>
    <w:rsid w:val="001E189E"/>
    <w:rsid w:val="002126C3"/>
    <w:rsid w:val="00216D0C"/>
    <w:rsid w:val="00217B69"/>
    <w:rsid w:val="0023590F"/>
    <w:rsid w:val="00237542"/>
    <w:rsid w:val="00251ACC"/>
    <w:rsid w:val="0027513A"/>
    <w:rsid w:val="00291ABC"/>
    <w:rsid w:val="002D16B3"/>
    <w:rsid w:val="002D1EA7"/>
    <w:rsid w:val="002E514D"/>
    <w:rsid w:val="00315454"/>
    <w:rsid w:val="00330F20"/>
    <w:rsid w:val="00341BE0"/>
    <w:rsid w:val="00345F1E"/>
    <w:rsid w:val="00355C1F"/>
    <w:rsid w:val="00381AE6"/>
    <w:rsid w:val="003825A6"/>
    <w:rsid w:val="00385126"/>
    <w:rsid w:val="003A7246"/>
    <w:rsid w:val="003A779D"/>
    <w:rsid w:val="003C7B51"/>
    <w:rsid w:val="003D42BD"/>
    <w:rsid w:val="003D6CF4"/>
    <w:rsid w:val="003E0221"/>
    <w:rsid w:val="003E1282"/>
    <w:rsid w:val="003F5EEE"/>
    <w:rsid w:val="00402F02"/>
    <w:rsid w:val="00403637"/>
    <w:rsid w:val="004071F7"/>
    <w:rsid w:val="00466810"/>
    <w:rsid w:val="00467CE3"/>
    <w:rsid w:val="004708B4"/>
    <w:rsid w:val="004774FF"/>
    <w:rsid w:val="004A2821"/>
    <w:rsid w:val="004B0B8A"/>
    <w:rsid w:val="004C2F22"/>
    <w:rsid w:val="004C613E"/>
    <w:rsid w:val="004F083C"/>
    <w:rsid w:val="00502414"/>
    <w:rsid w:val="005053FB"/>
    <w:rsid w:val="00527059"/>
    <w:rsid w:val="005308D4"/>
    <w:rsid w:val="00534675"/>
    <w:rsid w:val="00565E24"/>
    <w:rsid w:val="00592061"/>
    <w:rsid w:val="00595F49"/>
    <w:rsid w:val="00597318"/>
    <w:rsid w:val="005A3ED1"/>
    <w:rsid w:val="005C574F"/>
    <w:rsid w:val="005E5D13"/>
    <w:rsid w:val="005F119F"/>
    <w:rsid w:val="005F4B0E"/>
    <w:rsid w:val="006074EC"/>
    <w:rsid w:val="00613ADA"/>
    <w:rsid w:val="00615FD5"/>
    <w:rsid w:val="006448E0"/>
    <w:rsid w:val="00652585"/>
    <w:rsid w:val="00667464"/>
    <w:rsid w:val="006732D7"/>
    <w:rsid w:val="00675217"/>
    <w:rsid w:val="00681FD8"/>
    <w:rsid w:val="00686226"/>
    <w:rsid w:val="006A0926"/>
    <w:rsid w:val="006A3B5C"/>
    <w:rsid w:val="006A6273"/>
    <w:rsid w:val="006B4613"/>
    <w:rsid w:val="006C34DD"/>
    <w:rsid w:val="006C6D17"/>
    <w:rsid w:val="006E5AFF"/>
    <w:rsid w:val="0070006F"/>
    <w:rsid w:val="00712CE6"/>
    <w:rsid w:val="0072291C"/>
    <w:rsid w:val="00734069"/>
    <w:rsid w:val="00750658"/>
    <w:rsid w:val="00753172"/>
    <w:rsid w:val="00766FA7"/>
    <w:rsid w:val="007764AB"/>
    <w:rsid w:val="00781622"/>
    <w:rsid w:val="00784F87"/>
    <w:rsid w:val="007943B0"/>
    <w:rsid w:val="007C5F0B"/>
    <w:rsid w:val="007C7E58"/>
    <w:rsid w:val="007D5155"/>
    <w:rsid w:val="007E76E8"/>
    <w:rsid w:val="007E78E9"/>
    <w:rsid w:val="00801F90"/>
    <w:rsid w:val="00825419"/>
    <w:rsid w:val="008449C9"/>
    <w:rsid w:val="0085733B"/>
    <w:rsid w:val="00864A87"/>
    <w:rsid w:val="008917D6"/>
    <w:rsid w:val="0089366A"/>
    <w:rsid w:val="008A132D"/>
    <w:rsid w:val="008B166A"/>
    <w:rsid w:val="008C1D9F"/>
    <w:rsid w:val="008E597A"/>
    <w:rsid w:val="008E5984"/>
    <w:rsid w:val="008F057F"/>
    <w:rsid w:val="0092211D"/>
    <w:rsid w:val="00923158"/>
    <w:rsid w:val="00931AEF"/>
    <w:rsid w:val="009352DD"/>
    <w:rsid w:val="009730EB"/>
    <w:rsid w:val="00976DC9"/>
    <w:rsid w:val="00977AEF"/>
    <w:rsid w:val="0098251E"/>
    <w:rsid w:val="00982884"/>
    <w:rsid w:val="009919FF"/>
    <w:rsid w:val="009A73BD"/>
    <w:rsid w:val="009C0720"/>
    <w:rsid w:val="009E3DBA"/>
    <w:rsid w:val="009E46FF"/>
    <w:rsid w:val="009E635A"/>
    <w:rsid w:val="009E75AE"/>
    <w:rsid w:val="009F7C8B"/>
    <w:rsid w:val="00A04AE2"/>
    <w:rsid w:val="00A0529E"/>
    <w:rsid w:val="00A1504B"/>
    <w:rsid w:val="00A24122"/>
    <w:rsid w:val="00A25167"/>
    <w:rsid w:val="00A27C50"/>
    <w:rsid w:val="00A476E9"/>
    <w:rsid w:val="00A51E75"/>
    <w:rsid w:val="00A53895"/>
    <w:rsid w:val="00A53BD5"/>
    <w:rsid w:val="00A53CA4"/>
    <w:rsid w:val="00A60D11"/>
    <w:rsid w:val="00A722FB"/>
    <w:rsid w:val="00AA569B"/>
    <w:rsid w:val="00AA6A14"/>
    <w:rsid w:val="00AB4DAB"/>
    <w:rsid w:val="00AC304E"/>
    <w:rsid w:val="00AC53C3"/>
    <w:rsid w:val="00AF1BB2"/>
    <w:rsid w:val="00AF2CD8"/>
    <w:rsid w:val="00B141F1"/>
    <w:rsid w:val="00B52C0B"/>
    <w:rsid w:val="00B62051"/>
    <w:rsid w:val="00B6365B"/>
    <w:rsid w:val="00B82048"/>
    <w:rsid w:val="00B905C7"/>
    <w:rsid w:val="00B94EBD"/>
    <w:rsid w:val="00B956B5"/>
    <w:rsid w:val="00BE4520"/>
    <w:rsid w:val="00C00376"/>
    <w:rsid w:val="00C0322A"/>
    <w:rsid w:val="00C05BEE"/>
    <w:rsid w:val="00C13154"/>
    <w:rsid w:val="00C13815"/>
    <w:rsid w:val="00C22C43"/>
    <w:rsid w:val="00C42D46"/>
    <w:rsid w:val="00C439A4"/>
    <w:rsid w:val="00C94B99"/>
    <w:rsid w:val="00CB13CB"/>
    <w:rsid w:val="00CB2976"/>
    <w:rsid w:val="00CC2D8A"/>
    <w:rsid w:val="00CD587B"/>
    <w:rsid w:val="00CE0381"/>
    <w:rsid w:val="00CE58F9"/>
    <w:rsid w:val="00CF1427"/>
    <w:rsid w:val="00D006DB"/>
    <w:rsid w:val="00D02185"/>
    <w:rsid w:val="00D40694"/>
    <w:rsid w:val="00D805DD"/>
    <w:rsid w:val="00D97E35"/>
    <w:rsid w:val="00DD08EB"/>
    <w:rsid w:val="00DD2D44"/>
    <w:rsid w:val="00DD4ACA"/>
    <w:rsid w:val="00DE1B0A"/>
    <w:rsid w:val="00E01DD0"/>
    <w:rsid w:val="00E6617F"/>
    <w:rsid w:val="00E67B19"/>
    <w:rsid w:val="00E81EF4"/>
    <w:rsid w:val="00E8212D"/>
    <w:rsid w:val="00E9346F"/>
    <w:rsid w:val="00E9484B"/>
    <w:rsid w:val="00EA6397"/>
    <w:rsid w:val="00EB1159"/>
    <w:rsid w:val="00EB2E98"/>
    <w:rsid w:val="00EC6324"/>
    <w:rsid w:val="00EC6CF6"/>
    <w:rsid w:val="00ED2B33"/>
    <w:rsid w:val="00EE499E"/>
    <w:rsid w:val="00EF39C6"/>
    <w:rsid w:val="00F17BB6"/>
    <w:rsid w:val="00F30843"/>
    <w:rsid w:val="00F30EC9"/>
    <w:rsid w:val="00F3255C"/>
    <w:rsid w:val="00F50414"/>
    <w:rsid w:val="00F81CB9"/>
    <w:rsid w:val="00FB1F23"/>
    <w:rsid w:val="00FC51F0"/>
    <w:rsid w:val="00FD17C2"/>
    <w:rsid w:val="00FD4C73"/>
    <w:rsid w:val="00FE5AA7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137B"/>
  <w15:docId w15:val="{CCC72A14-5816-4C96-9D62-BD0FA313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613ADA"/>
    <w:pPr>
      <w:widowControl w:val="0"/>
      <w:autoSpaceDE w:val="0"/>
      <w:autoSpaceDN w:val="0"/>
      <w:spacing w:before="36" w:after="0" w:line="283" w:lineRule="auto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613AD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291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2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Róża Dubicka</dc:creator>
  <cp:keywords/>
  <dc:description/>
  <cp:lastModifiedBy>N.Zaporowo Karolina Deniusz</cp:lastModifiedBy>
  <cp:revision>185</cp:revision>
  <cp:lastPrinted>2017-04-26T10:53:00Z</cp:lastPrinted>
  <dcterms:created xsi:type="dcterms:W3CDTF">2017-04-24T07:47:00Z</dcterms:created>
  <dcterms:modified xsi:type="dcterms:W3CDTF">2021-01-14T07:18:00Z</dcterms:modified>
</cp:coreProperties>
</file>