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D0F2" w14:textId="28B6E469" w:rsidR="009276B2" w:rsidRPr="008A5166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0B654B6B" w14:textId="77777777" w:rsidR="00346D30" w:rsidRPr="008A5166" w:rsidRDefault="00346D3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8A5166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B73CAE1" w14:textId="6E9C663E" w:rsidR="00521B9D" w:rsidRPr="008A5166" w:rsidRDefault="00346D30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0" w:name="_Hlk114122246"/>
      <w:r w:rsidRPr="008A516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443AC98B" w14:textId="0CC0A0C1" w:rsidR="00521B9D" w:rsidRPr="003A1447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A1447">
        <w:rPr>
          <w:rFonts w:ascii="Lato" w:hAnsi="Lato" w:cs="Arial"/>
          <w:spacing w:val="4"/>
          <w:sz w:val="20"/>
          <w:szCs w:val="20"/>
        </w:rPr>
        <w:t xml:space="preserve">Na podstawie art. </w:t>
      </w:r>
      <w:r w:rsidR="008A5166" w:rsidRPr="003A1447">
        <w:rPr>
          <w:rFonts w:ascii="Lato" w:hAnsi="Lato" w:cs="Arial"/>
          <w:spacing w:val="4"/>
          <w:sz w:val="20"/>
          <w:szCs w:val="20"/>
        </w:rPr>
        <w:t>10</w:t>
      </w:r>
      <w:r w:rsidRPr="003A1447">
        <w:rPr>
          <w:rFonts w:ascii="Lato" w:hAnsi="Lato" w:cs="Arial"/>
          <w:spacing w:val="4"/>
          <w:sz w:val="20"/>
          <w:szCs w:val="20"/>
        </w:rPr>
        <w:t xml:space="preserve"> </w:t>
      </w:r>
      <w:bookmarkStart w:id="1" w:name="_Hlk163563634"/>
      <w:r w:rsidR="00084A1B" w:rsidRPr="003A1447">
        <w:rPr>
          <w:rFonts w:ascii="Lato" w:hAnsi="Lato" w:cs="Arial"/>
          <w:spacing w:val="4"/>
          <w:sz w:val="20"/>
          <w:szCs w:val="20"/>
        </w:rPr>
        <w:t>ust</w:t>
      </w:r>
      <w:r w:rsidR="00DB6231" w:rsidRPr="003A1447">
        <w:rPr>
          <w:rFonts w:ascii="Lato" w:hAnsi="Lato" w:cs="Arial"/>
          <w:spacing w:val="4"/>
          <w:sz w:val="20"/>
          <w:szCs w:val="20"/>
        </w:rPr>
        <w:t>.</w:t>
      </w:r>
      <w:r w:rsidR="00084A1B" w:rsidRPr="003A1447">
        <w:rPr>
          <w:rFonts w:ascii="Lato" w:hAnsi="Lato" w:cs="Arial"/>
          <w:spacing w:val="4"/>
          <w:sz w:val="20"/>
          <w:szCs w:val="20"/>
        </w:rPr>
        <w:t xml:space="preserve"> 5 pkt 2 </w:t>
      </w:r>
      <w:r w:rsidR="008A5166" w:rsidRPr="003A1447">
        <w:rPr>
          <w:rFonts w:ascii="Lato" w:hAnsi="Lato" w:cs="Arial"/>
          <w:spacing w:val="4"/>
          <w:sz w:val="20"/>
          <w:szCs w:val="20"/>
        </w:rPr>
        <w:t xml:space="preserve">ustawy z dnia </w:t>
      </w:r>
      <w:bookmarkStart w:id="2" w:name="_Hlk131492249"/>
      <w:bookmarkStart w:id="3" w:name="_Hlk163559289"/>
      <w:r w:rsidR="008A5166" w:rsidRPr="003A1447">
        <w:rPr>
          <w:rFonts w:ascii="Lato" w:hAnsi="Lato" w:cs="Arial"/>
          <w:spacing w:val="4"/>
          <w:sz w:val="20"/>
          <w:szCs w:val="20"/>
        </w:rPr>
        <w:t>24 lipca 2015 r. o przygotowaniu i realizacji strategicznych inwestycji w zakresie sieci przesyłowych (t.j. Dz. U. z 202</w:t>
      </w:r>
      <w:r w:rsidR="008549A1" w:rsidRPr="003A1447">
        <w:rPr>
          <w:rFonts w:ascii="Lato" w:hAnsi="Lato" w:cs="Arial"/>
          <w:spacing w:val="4"/>
          <w:sz w:val="20"/>
          <w:szCs w:val="20"/>
        </w:rPr>
        <w:t>4</w:t>
      </w:r>
      <w:r w:rsidR="008A5166" w:rsidRPr="003A1447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A1447" w:rsidRPr="003A1447">
        <w:rPr>
          <w:rFonts w:ascii="Lato" w:hAnsi="Lato" w:cs="Arial"/>
          <w:spacing w:val="4"/>
          <w:sz w:val="20"/>
          <w:szCs w:val="20"/>
        </w:rPr>
        <w:t>1199</w:t>
      </w:r>
      <w:r w:rsidR="008A5166" w:rsidRPr="003A1447">
        <w:rPr>
          <w:rFonts w:ascii="Lato" w:hAnsi="Lato" w:cs="Arial"/>
          <w:spacing w:val="4"/>
          <w:sz w:val="20"/>
          <w:szCs w:val="20"/>
        </w:rPr>
        <w:t>)</w:t>
      </w:r>
      <w:bookmarkEnd w:id="1"/>
      <w:bookmarkEnd w:id="2"/>
      <w:bookmarkEnd w:id="3"/>
      <w:r w:rsidR="008A5166" w:rsidRPr="003A1447">
        <w:rPr>
          <w:rFonts w:ascii="Lato" w:hAnsi="Lato" w:cs="Arial"/>
          <w:spacing w:val="4"/>
          <w:sz w:val="20"/>
          <w:szCs w:val="20"/>
        </w:rPr>
        <w:t xml:space="preserve"> oraz art. 49 § 1 i 2 </w:t>
      </w:r>
      <w:r w:rsidRPr="003A1447">
        <w:rPr>
          <w:rFonts w:ascii="Lato" w:hAnsi="Lato" w:cs="Arial"/>
          <w:spacing w:val="4"/>
          <w:sz w:val="20"/>
          <w:szCs w:val="20"/>
        </w:rPr>
        <w:t xml:space="preserve">ustawy z dnia 14 czerwca 1960 r. Kodeks postępowania administracyjnego </w:t>
      </w:r>
      <w:r w:rsidR="008549A1" w:rsidRPr="003A1447">
        <w:rPr>
          <w:rFonts w:ascii="Lato" w:hAnsi="Lato" w:cs="Arial"/>
          <w:spacing w:val="4"/>
          <w:sz w:val="20"/>
          <w:szCs w:val="20"/>
        </w:rPr>
        <w:br/>
      </w:r>
      <w:r w:rsidRPr="003A1447">
        <w:rPr>
          <w:rFonts w:ascii="Lato" w:hAnsi="Lato" w:cs="Arial"/>
          <w:spacing w:val="4"/>
          <w:sz w:val="20"/>
          <w:szCs w:val="20"/>
        </w:rPr>
        <w:t>(t</w:t>
      </w:r>
      <w:r w:rsidR="000E2DC7" w:rsidRPr="003A1447">
        <w:rPr>
          <w:rFonts w:ascii="Lato" w:hAnsi="Lato" w:cs="Arial"/>
          <w:spacing w:val="4"/>
          <w:sz w:val="20"/>
          <w:szCs w:val="20"/>
        </w:rPr>
        <w:t>.</w:t>
      </w:r>
      <w:r w:rsidRPr="003A1447">
        <w:rPr>
          <w:rFonts w:ascii="Lato" w:hAnsi="Lato" w:cs="Arial"/>
          <w:spacing w:val="4"/>
          <w:sz w:val="20"/>
          <w:szCs w:val="20"/>
        </w:rPr>
        <w:t>j. Dz. U. z 202</w:t>
      </w:r>
      <w:r w:rsidR="003A1447" w:rsidRPr="003A1447">
        <w:rPr>
          <w:rFonts w:ascii="Lato" w:hAnsi="Lato" w:cs="Arial"/>
          <w:spacing w:val="4"/>
          <w:sz w:val="20"/>
          <w:szCs w:val="20"/>
        </w:rPr>
        <w:t>5</w:t>
      </w:r>
      <w:r w:rsidRPr="003A1447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A1447" w:rsidRPr="003A1447">
        <w:rPr>
          <w:rFonts w:ascii="Lato" w:hAnsi="Lato" w:cs="Arial"/>
          <w:spacing w:val="4"/>
          <w:sz w:val="20"/>
          <w:szCs w:val="20"/>
        </w:rPr>
        <w:t>1691</w:t>
      </w:r>
      <w:r w:rsidRPr="003A1447">
        <w:rPr>
          <w:rFonts w:ascii="Lato" w:hAnsi="Lato" w:cs="Arial"/>
          <w:spacing w:val="4"/>
          <w:sz w:val="20"/>
          <w:szCs w:val="20"/>
        </w:rPr>
        <w:t>), zwanej dalej „kpa</w:t>
      </w:r>
      <w:r w:rsidR="008A5166" w:rsidRPr="003A1447">
        <w:rPr>
          <w:rFonts w:ascii="Lato" w:hAnsi="Lato" w:cs="Arial"/>
          <w:spacing w:val="4"/>
          <w:sz w:val="20"/>
          <w:szCs w:val="20"/>
        </w:rPr>
        <w:t>”,</w:t>
      </w:r>
      <w:r w:rsidRPr="003A1447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1E52AEFE" w14:textId="7CA85046" w:rsidR="00521B9D" w:rsidRPr="008A5166" w:rsidRDefault="00521B9D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8A516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="003A1447">
        <w:rPr>
          <w:rFonts w:ascii="Lato" w:hAnsi="Lato" w:cs="Arial"/>
          <w:b/>
          <w:bCs/>
          <w:spacing w:val="4"/>
          <w:sz w:val="20"/>
          <w:szCs w:val="20"/>
        </w:rPr>
        <w:t>Finansów</w:t>
      </w:r>
      <w:r w:rsidRPr="008A5166">
        <w:rPr>
          <w:rFonts w:ascii="Lato" w:hAnsi="Lato" w:cs="Arial"/>
          <w:b/>
          <w:bCs/>
          <w:spacing w:val="4"/>
          <w:sz w:val="20"/>
          <w:szCs w:val="20"/>
        </w:rPr>
        <w:t xml:space="preserve"> i </w:t>
      </w:r>
      <w:r w:rsidR="003A1447">
        <w:rPr>
          <w:rFonts w:ascii="Lato" w:hAnsi="Lato" w:cs="Arial"/>
          <w:b/>
          <w:bCs/>
          <w:spacing w:val="4"/>
          <w:sz w:val="20"/>
          <w:szCs w:val="20"/>
        </w:rPr>
        <w:t>Gospodarki</w:t>
      </w:r>
    </w:p>
    <w:p w14:paraId="7F44D2D7" w14:textId="376036D3" w:rsidR="00D766E4" w:rsidRPr="00D766E4" w:rsidRDefault="00521B9D" w:rsidP="00D766E4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8A5166">
        <w:rPr>
          <w:rFonts w:ascii="Lato" w:hAnsi="Lato" w:cs="Arial"/>
          <w:spacing w:val="4"/>
          <w:sz w:val="20"/>
          <w:szCs w:val="20"/>
        </w:rPr>
        <w:t>zawiadamia,</w:t>
      </w:r>
      <w:r w:rsidR="00A00ED9">
        <w:rPr>
          <w:rFonts w:ascii="Lato" w:hAnsi="Lato" w:cs="Arial"/>
          <w:spacing w:val="4"/>
          <w:sz w:val="20"/>
          <w:szCs w:val="20"/>
        </w:rPr>
        <w:t xml:space="preserve"> że</w:t>
      </w:r>
      <w:r w:rsidRPr="008A5166">
        <w:rPr>
          <w:rFonts w:ascii="Lato" w:hAnsi="Lato" w:cs="Arial"/>
          <w:spacing w:val="4"/>
          <w:sz w:val="20"/>
          <w:szCs w:val="20"/>
        </w:rPr>
        <w:t xml:space="preserve"> </w:t>
      </w:r>
      <w:r w:rsidR="003A1447" w:rsidRPr="003A1447">
        <w:rPr>
          <w:rFonts w:ascii="Lato" w:hAnsi="Lato" w:cs="Arial"/>
          <w:spacing w:val="4"/>
          <w:sz w:val="20"/>
          <w:szCs w:val="20"/>
        </w:rPr>
        <w:t xml:space="preserve">na wniosek Enea Operator sp. z o.o. z siedzibą w Poznaniu zostało wszczęte postępowanie w </w:t>
      </w:r>
      <w:r w:rsidR="00FE1048">
        <w:rPr>
          <w:rFonts w:ascii="Lato" w:hAnsi="Lato" w:cs="Arial"/>
          <w:spacing w:val="4"/>
          <w:sz w:val="20"/>
          <w:szCs w:val="20"/>
        </w:rPr>
        <w:t xml:space="preserve">sprawie </w:t>
      </w:r>
      <w:r w:rsidR="0053425D">
        <w:rPr>
          <w:rFonts w:ascii="Lato" w:hAnsi="Lato" w:cs="Arial"/>
          <w:bCs/>
          <w:spacing w:val="4"/>
          <w:sz w:val="20"/>
          <w:szCs w:val="20"/>
        </w:rPr>
        <w:t>uchylenia</w:t>
      </w:r>
      <w:r w:rsidR="00FE1048">
        <w:rPr>
          <w:rFonts w:ascii="Lato" w:hAnsi="Lato" w:cs="Arial"/>
          <w:bCs/>
          <w:spacing w:val="4"/>
          <w:sz w:val="20"/>
          <w:szCs w:val="20"/>
        </w:rPr>
        <w:t>,</w:t>
      </w:r>
      <w:r w:rsidR="00FE1048" w:rsidRPr="00FE1048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D766E4" w:rsidRPr="00D766E4">
        <w:rPr>
          <w:rFonts w:ascii="Lato" w:hAnsi="Lato" w:cs="Arial"/>
          <w:bCs/>
          <w:spacing w:val="4"/>
          <w:sz w:val="20"/>
          <w:szCs w:val="20"/>
        </w:rPr>
        <w:t xml:space="preserve">w trybie art. 155 kpa, </w:t>
      </w:r>
      <w:r w:rsidR="0053425D">
        <w:rPr>
          <w:rFonts w:ascii="Lato" w:hAnsi="Lato" w:cs="Arial"/>
          <w:bCs/>
          <w:spacing w:val="4"/>
          <w:sz w:val="20"/>
          <w:szCs w:val="20"/>
        </w:rPr>
        <w:t xml:space="preserve">w części </w:t>
      </w:r>
      <w:r w:rsidR="00D766E4" w:rsidRPr="00D766E4">
        <w:rPr>
          <w:rFonts w:ascii="Lato" w:hAnsi="Lato" w:cs="Arial"/>
          <w:bCs/>
          <w:spacing w:val="4"/>
          <w:sz w:val="20"/>
          <w:szCs w:val="20"/>
        </w:rPr>
        <w:t xml:space="preserve">decyzji Ministra Rozwoju </w:t>
      </w:r>
      <w:r w:rsidR="0053425D">
        <w:rPr>
          <w:rFonts w:ascii="Lato" w:hAnsi="Lato" w:cs="Arial"/>
          <w:bCs/>
          <w:spacing w:val="4"/>
          <w:sz w:val="20"/>
          <w:szCs w:val="20"/>
        </w:rPr>
        <w:br/>
      </w:r>
      <w:r w:rsidR="00D766E4" w:rsidRPr="00D766E4">
        <w:rPr>
          <w:rFonts w:ascii="Lato" w:hAnsi="Lato" w:cs="Arial"/>
          <w:bCs/>
          <w:spacing w:val="4"/>
          <w:sz w:val="20"/>
          <w:szCs w:val="20"/>
        </w:rPr>
        <w:t xml:space="preserve">i Technologii z 8 września 2025 r., znak: DLI-I.7620.7.2024.KK.23, uchylającej w części </w:t>
      </w:r>
      <w:r w:rsidR="0053425D">
        <w:rPr>
          <w:rFonts w:ascii="Lato" w:hAnsi="Lato" w:cs="Arial"/>
          <w:bCs/>
          <w:spacing w:val="4"/>
          <w:sz w:val="20"/>
          <w:szCs w:val="20"/>
        </w:rPr>
        <w:br/>
      </w:r>
      <w:r w:rsidR="00D766E4" w:rsidRPr="00D766E4">
        <w:rPr>
          <w:rFonts w:ascii="Lato" w:hAnsi="Lato" w:cs="Arial"/>
          <w:bCs/>
          <w:spacing w:val="4"/>
          <w:sz w:val="20"/>
          <w:szCs w:val="20"/>
        </w:rPr>
        <w:t xml:space="preserve">i orzekającej w tym zakresie co do istoty sprawy, a w pozostałej części utrzymującą w mocy decyzję Wojewody Lubuskiego nr 5/2024 z dnia 26 marca 2024 r., znak: IB-I.747.3.2024.JRaj, </w:t>
      </w:r>
      <w:r w:rsidR="0053425D">
        <w:rPr>
          <w:rFonts w:ascii="Lato" w:hAnsi="Lato" w:cs="Arial"/>
          <w:bCs/>
          <w:spacing w:val="4"/>
          <w:sz w:val="20"/>
          <w:szCs w:val="20"/>
        </w:rPr>
        <w:br/>
      </w:r>
      <w:r w:rsidR="00D766E4" w:rsidRPr="00D766E4">
        <w:rPr>
          <w:rFonts w:ascii="Lato" w:hAnsi="Lato" w:cs="Arial"/>
          <w:bCs/>
          <w:spacing w:val="4"/>
          <w:sz w:val="20"/>
          <w:szCs w:val="20"/>
        </w:rPr>
        <w:t xml:space="preserve">o ustaleniu lokalizacji strategicznych inwestycji w zakresie sieci przesyłowej dla inwestycji pn.: „Budowa napowietrznej linii elektroenergetycznej 110 </w:t>
      </w:r>
      <w:proofErr w:type="spellStart"/>
      <w:r w:rsidR="00D766E4" w:rsidRPr="00D766E4">
        <w:rPr>
          <w:rFonts w:ascii="Lato" w:hAnsi="Lato" w:cs="Arial"/>
          <w:bCs/>
          <w:spacing w:val="4"/>
          <w:sz w:val="20"/>
          <w:szCs w:val="20"/>
        </w:rPr>
        <w:t>kV</w:t>
      </w:r>
      <w:proofErr w:type="spellEnd"/>
      <w:r w:rsidR="00D766E4" w:rsidRPr="00D766E4">
        <w:rPr>
          <w:rFonts w:ascii="Lato" w:hAnsi="Lato" w:cs="Arial"/>
          <w:bCs/>
          <w:spacing w:val="4"/>
          <w:sz w:val="20"/>
          <w:szCs w:val="20"/>
        </w:rPr>
        <w:t xml:space="preserve"> relacji Zielona Góra </w:t>
      </w:r>
      <w:proofErr w:type="spellStart"/>
      <w:r w:rsidR="00D766E4" w:rsidRPr="00D766E4">
        <w:rPr>
          <w:rFonts w:ascii="Lato" w:hAnsi="Lato" w:cs="Arial"/>
          <w:bCs/>
          <w:spacing w:val="4"/>
          <w:sz w:val="20"/>
          <w:szCs w:val="20"/>
        </w:rPr>
        <w:t>Braniborska</w:t>
      </w:r>
      <w:proofErr w:type="spellEnd"/>
      <w:r w:rsidR="00D766E4" w:rsidRPr="00D766E4">
        <w:rPr>
          <w:rFonts w:ascii="Lato" w:hAnsi="Lato" w:cs="Arial"/>
          <w:bCs/>
          <w:spacing w:val="4"/>
          <w:sz w:val="20"/>
          <w:szCs w:val="20"/>
        </w:rPr>
        <w:t xml:space="preserve"> – Nowa Sól Graniczna”</w:t>
      </w:r>
      <w:r w:rsidR="0053425D">
        <w:rPr>
          <w:rFonts w:ascii="Lato" w:hAnsi="Lato" w:cs="Arial"/>
          <w:bCs/>
          <w:spacing w:val="4"/>
          <w:sz w:val="20"/>
          <w:szCs w:val="20"/>
        </w:rPr>
        <w:t>.</w:t>
      </w:r>
    </w:p>
    <w:p w14:paraId="5C4B3457" w14:textId="0E59810A" w:rsidR="003A1447" w:rsidRPr="003A1447" w:rsidRDefault="003A1447" w:rsidP="003A144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A1447">
        <w:rPr>
          <w:rFonts w:ascii="Lato" w:hAnsi="Lato" w:cs="Arial"/>
          <w:bCs/>
          <w:spacing w:val="4"/>
          <w:sz w:val="20"/>
          <w:szCs w:val="20"/>
        </w:rPr>
        <w:t xml:space="preserve">Zgodnie z art. 73 kpa, </w:t>
      </w:r>
      <w:r w:rsidRPr="003A1447">
        <w:rPr>
          <w:rFonts w:ascii="Lato" w:hAnsi="Lato" w:cs="Arial"/>
          <w:spacing w:val="4"/>
          <w:sz w:val="20"/>
          <w:szCs w:val="20"/>
        </w:rPr>
        <w:t xml:space="preserve">strony mogą przeglądać akta sprawy osobiście lub przez pełnomocnika, </w:t>
      </w:r>
      <w:r w:rsidRPr="003A1447">
        <w:rPr>
          <w:rFonts w:ascii="Lato" w:hAnsi="Lato" w:cs="Arial"/>
          <w:spacing w:val="4"/>
          <w:sz w:val="20"/>
          <w:szCs w:val="20"/>
        </w:rPr>
        <w:br/>
        <w:t>w Ministerstwie Rozwoju i Technologii w Warszawie, ul. Chałubińskiego 4/6, w dni robocze (wtorki, czwartki i piątki), w godzinach od 10.</w:t>
      </w:r>
      <w:r w:rsidR="00083F16">
        <w:rPr>
          <w:rFonts w:ascii="Lato" w:hAnsi="Lato" w:cs="Arial"/>
          <w:spacing w:val="4"/>
          <w:sz w:val="20"/>
          <w:szCs w:val="20"/>
        </w:rPr>
        <w:t>30</w:t>
      </w:r>
      <w:r w:rsidRPr="003A1447">
        <w:rPr>
          <w:rFonts w:ascii="Lato" w:hAnsi="Lato" w:cs="Arial"/>
          <w:spacing w:val="4"/>
          <w:sz w:val="20"/>
          <w:szCs w:val="20"/>
        </w:rPr>
        <w:t xml:space="preserve"> do 14.30, </w:t>
      </w:r>
      <w:r w:rsidRPr="003A1447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3A1447">
        <w:rPr>
          <w:rFonts w:ascii="Lato" w:hAnsi="Lato" w:cs="Arial"/>
          <w:spacing w:val="4"/>
          <w:sz w:val="20"/>
          <w:szCs w:val="20"/>
        </w:rPr>
        <w:t xml:space="preserve"> - od poniedziałku do piątku w godzinach 10:</w:t>
      </w:r>
      <w:r w:rsidR="00083F16">
        <w:rPr>
          <w:rFonts w:ascii="Lato" w:hAnsi="Lato" w:cs="Arial"/>
          <w:spacing w:val="4"/>
          <w:sz w:val="20"/>
          <w:szCs w:val="20"/>
        </w:rPr>
        <w:t>30</w:t>
      </w:r>
      <w:r w:rsidRPr="003A1447">
        <w:rPr>
          <w:rFonts w:ascii="Lato" w:hAnsi="Lato" w:cs="Arial"/>
          <w:spacing w:val="4"/>
          <w:sz w:val="20"/>
          <w:szCs w:val="20"/>
        </w:rPr>
        <w:t xml:space="preserve"> - 14.30.</w:t>
      </w:r>
    </w:p>
    <w:p w14:paraId="227DC086" w14:textId="4A3381E4" w:rsidR="00521B9D" w:rsidRPr="008A5166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D766E4">
        <w:rPr>
          <w:rFonts w:ascii="Lato" w:hAnsi="Lato" w:cs="Arial"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84ADF" wp14:editId="7A2D0A7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509AB" w14:textId="77777777" w:rsidR="00521B9D" w:rsidRDefault="00521B9D" w:rsidP="00521B9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0609B37" w14:textId="77777777" w:rsidR="00521B9D" w:rsidRDefault="00521B9D" w:rsidP="00521B9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452F92BB" w14:textId="77777777" w:rsidR="00521B9D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4D1CE32E" w14:textId="77777777" w:rsidR="00521B9D" w:rsidRDefault="00521B9D" w:rsidP="00521B9D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68442DFB" w14:textId="77777777" w:rsidR="00521B9D" w:rsidRPr="00AE4057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AA4E0F6" w14:textId="77777777" w:rsidR="00521B9D" w:rsidRPr="002A53E2" w:rsidRDefault="00521B9D" w:rsidP="00521B9D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84AD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035509AB" w14:textId="77777777" w:rsidR="00521B9D" w:rsidRDefault="00521B9D" w:rsidP="00521B9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0609B37" w14:textId="77777777" w:rsidR="00521B9D" w:rsidRDefault="00521B9D" w:rsidP="00521B9D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452F92BB" w14:textId="77777777" w:rsidR="00521B9D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4D1CE32E" w14:textId="77777777" w:rsidR="00521B9D" w:rsidRDefault="00521B9D" w:rsidP="00521B9D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68442DFB" w14:textId="77777777" w:rsidR="00521B9D" w:rsidRPr="00AE4057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AA4E0F6" w14:textId="77777777" w:rsidR="00521B9D" w:rsidRPr="002A53E2" w:rsidRDefault="00521B9D" w:rsidP="00521B9D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2D4" w:rsidRPr="00D766E4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F1392E" w:rsidRPr="00D766E4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F03A30">
        <w:rPr>
          <w:rFonts w:ascii="Lato" w:hAnsi="Lato" w:cs="Arial"/>
          <w:spacing w:val="4"/>
          <w:sz w:val="20"/>
          <w:szCs w:val="20"/>
          <w:u w:val="single"/>
        </w:rPr>
        <w:t>11</w:t>
      </w:r>
      <w:r w:rsidR="00F1392E" w:rsidRPr="00D766E4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D766E4" w:rsidRPr="00D766E4">
        <w:rPr>
          <w:rFonts w:ascii="Lato" w:hAnsi="Lato" w:cs="Arial"/>
          <w:spacing w:val="4"/>
          <w:sz w:val="20"/>
          <w:szCs w:val="20"/>
          <w:u w:val="single"/>
        </w:rPr>
        <w:t>czerwca</w:t>
      </w:r>
      <w:r w:rsidR="007C42D4" w:rsidRPr="00D766E4">
        <w:rPr>
          <w:rFonts w:ascii="Lato" w:hAnsi="Lato" w:cs="Arial"/>
          <w:spacing w:val="4"/>
          <w:sz w:val="20"/>
          <w:szCs w:val="20"/>
          <w:u w:val="single"/>
        </w:rPr>
        <w:t xml:space="preserve"> 202</w:t>
      </w:r>
      <w:r w:rsidR="003A1447" w:rsidRPr="00D766E4">
        <w:rPr>
          <w:rFonts w:ascii="Lato" w:hAnsi="Lato" w:cs="Arial"/>
          <w:spacing w:val="4"/>
          <w:sz w:val="20"/>
          <w:szCs w:val="20"/>
          <w:u w:val="single"/>
        </w:rPr>
        <w:t>6</w:t>
      </w:r>
      <w:r w:rsidR="007C42D4" w:rsidRPr="00D766E4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79C6CD5E" w14:textId="67B4B632" w:rsidR="007C42D4" w:rsidRDefault="007C42D4" w:rsidP="00521B9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A5166">
        <w:rPr>
          <w:rFonts w:ascii="Lato" w:hAnsi="Lato" w:cs="Arial"/>
          <w:b/>
          <w:bCs/>
          <w:spacing w:val="4"/>
          <w:sz w:val="20"/>
          <w:szCs w:val="20"/>
          <w:u w:val="single"/>
        </w:rPr>
        <w:t>Załącznik:</w:t>
      </w:r>
      <w:r w:rsidRPr="008A5166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</w:p>
    <w:p w14:paraId="1D654C01" w14:textId="77777777" w:rsidR="00CD66F6" w:rsidRPr="008A5166" w:rsidRDefault="00CD66F6" w:rsidP="00521B9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</w:p>
    <w:bookmarkEnd w:id="0"/>
    <w:p w14:paraId="12DB471C" w14:textId="77777777" w:rsidR="00532140" w:rsidRPr="00532140" w:rsidRDefault="00532140" w:rsidP="00532140">
      <w:pPr>
        <w:spacing w:line="260" w:lineRule="exact"/>
        <w:ind w:left="4253"/>
        <w:rPr>
          <w:rFonts w:ascii="Lato" w:eastAsia="Calibri" w:hAnsi="Lato" w:cs="Calibri"/>
          <w:b/>
          <w:sz w:val="20"/>
          <w:szCs w:val="20"/>
        </w:rPr>
      </w:pPr>
      <w:r w:rsidRPr="00532140">
        <w:rPr>
          <w:rFonts w:ascii="Lato" w:eastAsia="Calibri" w:hAnsi="Lato" w:cs="Calibri"/>
          <w:b/>
          <w:sz w:val="20"/>
          <w:szCs w:val="20"/>
        </w:rPr>
        <w:t>Z upoważnienia,</w:t>
      </w:r>
    </w:p>
    <w:p w14:paraId="0143B453" w14:textId="77777777" w:rsidR="00532140" w:rsidRPr="00532140" w:rsidRDefault="00532140" w:rsidP="00532140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532140">
        <w:rPr>
          <w:rFonts w:ascii="Lato" w:eastAsia="Calibri" w:hAnsi="Lato" w:cs="Calibri"/>
          <w:bCs/>
          <w:sz w:val="20"/>
          <w:szCs w:val="20"/>
        </w:rPr>
        <w:t>Paulina Michalak-Jaworska</w:t>
      </w:r>
    </w:p>
    <w:p w14:paraId="1D697BA4" w14:textId="77777777" w:rsidR="00532140" w:rsidRPr="00532140" w:rsidRDefault="00532140" w:rsidP="00532140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532140">
        <w:rPr>
          <w:rFonts w:ascii="Lato" w:eastAsia="Calibri" w:hAnsi="Lato" w:cs="Calibri"/>
          <w:bCs/>
          <w:sz w:val="20"/>
          <w:szCs w:val="20"/>
        </w:rPr>
        <w:t>naczelnik wydziału</w:t>
      </w:r>
    </w:p>
    <w:p w14:paraId="72B911DA" w14:textId="77777777" w:rsidR="00532140" w:rsidRPr="00532140" w:rsidRDefault="00532140" w:rsidP="00532140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532140">
        <w:rPr>
          <w:rFonts w:ascii="Lato" w:eastAsia="Calibri" w:hAnsi="Lato" w:cs="Calibri"/>
          <w:bCs/>
          <w:sz w:val="20"/>
          <w:szCs w:val="20"/>
        </w:rPr>
        <w:t>Departament Lokalizacji Inwestycji</w:t>
      </w:r>
    </w:p>
    <w:p w14:paraId="40EEC448" w14:textId="77777777" w:rsidR="00532140" w:rsidRPr="00532140" w:rsidRDefault="00532140" w:rsidP="00532140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532140">
        <w:rPr>
          <w:rFonts w:ascii="Lato" w:eastAsia="Calibri" w:hAnsi="Lato" w:cs="Calibri"/>
          <w:bCs/>
          <w:sz w:val="20"/>
          <w:szCs w:val="20"/>
        </w:rPr>
        <w:t>/ kwalifikowany podpis elektroniczny /</w:t>
      </w:r>
    </w:p>
    <w:p w14:paraId="22ECC591" w14:textId="77777777" w:rsidR="00532140" w:rsidRPr="00532140" w:rsidRDefault="00532140" w:rsidP="00532140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532140">
        <w:rPr>
          <w:rFonts w:ascii="Lato" w:eastAsia="Calibri" w:hAnsi="Lato" w:cs="Calibri"/>
          <w:bCs/>
          <w:sz w:val="20"/>
          <w:szCs w:val="20"/>
        </w:rPr>
        <w:t>w Ministerstwie Rozwoju i Technologii</w:t>
      </w:r>
    </w:p>
    <w:p w14:paraId="6D9C42A7" w14:textId="77777777" w:rsidR="00920B27" w:rsidRDefault="00920B27" w:rsidP="00521B9D">
      <w:pPr>
        <w:tabs>
          <w:tab w:val="left" w:pos="8505"/>
        </w:tabs>
        <w:rPr>
          <w:rFonts w:ascii="Lato" w:hAnsi="Lato"/>
          <w:b/>
          <w:bCs/>
          <w:sz w:val="20"/>
          <w:szCs w:val="20"/>
        </w:rPr>
      </w:pPr>
    </w:p>
    <w:p w14:paraId="0C05E19E" w14:textId="77777777" w:rsidR="003A1447" w:rsidRDefault="003A1447" w:rsidP="00521B9D">
      <w:pPr>
        <w:tabs>
          <w:tab w:val="left" w:pos="8505"/>
        </w:tabs>
        <w:rPr>
          <w:rFonts w:ascii="Lato" w:hAnsi="Lato"/>
          <w:b/>
          <w:bCs/>
          <w:sz w:val="20"/>
          <w:szCs w:val="20"/>
        </w:rPr>
      </w:pPr>
    </w:p>
    <w:p w14:paraId="736FB788" w14:textId="77777777" w:rsidR="00CD66F6" w:rsidRDefault="00CD66F6" w:rsidP="00521B9D">
      <w:pPr>
        <w:tabs>
          <w:tab w:val="left" w:pos="8505"/>
        </w:tabs>
        <w:rPr>
          <w:rFonts w:ascii="Lato" w:hAnsi="Lato"/>
          <w:b/>
          <w:bCs/>
          <w:sz w:val="20"/>
          <w:szCs w:val="20"/>
        </w:rPr>
      </w:pPr>
    </w:p>
    <w:p w14:paraId="0E097A9D" w14:textId="77777777" w:rsidR="00CD66F6" w:rsidRDefault="00CD66F6" w:rsidP="00521B9D">
      <w:pPr>
        <w:tabs>
          <w:tab w:val="left" w:pos="8505"/>
        </w:tabs>
        <w:rPr>
          <w:rFonts w:ascii="Lato" w:hAnsi="Lato"/>
          <w:b/>
          <w:bCs/>
          <w:sz w:val="20"/>
          <w:szCs w:val="20"/>
        </w:rPr>
      </w:pPr>
    </w:p>
    <w:p w14:paraId="65C98855" w14:textId="77777777" w:rsidR="00CD66F6" w:rsidRDefault="00CD66F6" w:rsidP="00521B9D">
      <w:pPr>
        <w:tabs>
          <w:tab w:val="left" w:pos="8505"/>
        </w:tabs>
        <w:rPr>
          <w:rFonts w:ascii="Lato" w:hAnsi="Lato"/>
          <w:b/>
          <w:bCs/>
          <w:sz w:val="20"/>
          <w:szCs w:val="20"/>
        </w:rPr>
      </w:pPr>
    </w:p>
    <w:p w14:paraId="701E9F30" w14:textId="77777777" w:rsidR="00CD66F6" w:rsidRDefault="00CD66F6" w:rsidP="00521B9D">
      <w:pPr>
        <w:tabs>
          <w:tab w:val="left" w:pos="8505"/>
        </w:tabs>
        <w:rPr>
          <w:rFonts w:ascii="Lato" w:hAnsi="Lato"/>
          <w:b/>
          <w:bCs/>
          <w:sz w:val="20"/>
          <w:szCs w:val="20"/>
        </w:rPr>
      </w:pPr>
    </w:p>
    <w:p w14:paraId="349A8D58" w14:textId="77777777" w:rsidR="003A1447" w:rsidRPr="008A5166" w:rsidRDefault="003A1447" w:rsidP="00521B9D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36A5D070" w14:textId="77777777" w:rsidR="003A1447" w:rsidRPr="003A1447" w:rsidRDefault="003A1447" w:rsidP="003A1447">
      <w:pPr>
        <w:spacing w:after="240" w:line="240" w:lineRule="exact"/>
        <w:contextualSpacing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3A1447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123A1801" w14:textId="77777777" w:rsidR="003A1447" w:rsidRPr="003A1447" w:rsidRDefault="003A1447" w:rsidP="003A1447">
      <w:pPr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3A1447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(t.j. Dz. U. L 119 z 4 maja 2016, z późn. zm.), zwanego dalej „RODO”, informuję, że:</w:t>
      </w:r>
    </w:p>
    <w:p w14:paraId="59B7A47F" w14:textId="77777777" w:rsidR="003A1447" w:rsidRPr="003A1447" w:rsidRDefault="003A1447" w:rsidP="003A1447">
      <w:pPr>
        <w:numPr>
          <w:ilvl w:val="0"/>
          <w:numId w:val="30"/>
        </w:numPr>
        <w:suppressAutoHyphens/>
        <w:spacing w:after="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752E7692" w14:textId="77777777" w:rsidR="003A1447" w:rsidRPr="003A1447" w:rsidRDefault="003A1447" w:rsidP="003A1447">
      <w:pPr>
        <w:numPr>
          <w:ilvl w:val="0"/>
          <w:numId w:val="30"/>
        </w:numPr>
        <w:suppressAutoHyphens/>
        <w:spacing w:after="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3A1447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3A1447">
          <w:rPr>
            <w:rFonts w:ascii="Lato" w:eastAsia="Times New Roman" w:hAnsi="Lato" w:cs="Arial"/>
            <w:spacing w:val="4"/>
            <w:sz w:val="20"/>
            <w:szCs w:val="20"/>
            <w:u w:val="single"/>
            <w:lang w:eastAsia="pl-PL"/>
          </w:rPr>
          <w:t>iod@mrit.gov.pl</w:t>
        </w:r>
      </w:hyperlink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287C876" w14:textId="77777777" w:rsidR="003A1447" w:rsidRPr="003A1447" w:rsidRDefault="003A1447" w:rsidP="003A1447">
      <w:pPr>
        <w:numPr>
          <w:ilvl w:val="0"/>
          <w:numId w:val="30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z 2025 r. poz. 1691), dalej „KPA”, oraz w związku z </w:t>
      </w: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</w:t>
      </w:r>
      <w:bookmarkStart w:id="4" w:name="_Hlk172299233"/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dnia 24 lipca 2015 r. o przygotowaniu i realizacji strategicznych inwestycji w zakresie sieci przesyłowych (t.j. Dz. U. 2024 r. poz. </w:t>
      </w:r>
      <w:bookmarkEnd w:id="4"/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1199) </w:t>
      </w:r>
    </w:p>
    <w:p w14:paraId="7E220F6F" w14:textId="77777777" w:rsidR="003A1447" w:rsidRPr="003A1447" w:rsidRDefault="003A1447" w:rsidP="003A1447">
      <w:pPr>
        <w:numPr>
          <w:ilvl w:val="0"/>
          <w:numId w:val="30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7BB71AD8" w14:textId="77777777" w:rsidR="003A1447" w:rsidRPr="003A1447" w:rsidRDefault="003A1447" w:rsidP="003A1447">
      <w:pPr>
        <w:numPr>
          <w:ilvl w:val="0"/>
          <w:numId w:val="30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8DC4AF" w14:textId="77777777" w:rsidR="003A1447" w:rsidRPr="003A1447" w:rsidRDefault="003A1447" w:rsidP="003A1447">
      <w:pPr>
        <w:numPr>
          <w:ilvl w:val="0"/>
          <w:numId w:val="31"/>
        </w:numPr>
        <w:suppressAutoHyphens/>
        <w:spacing w:after="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6BBF3CEC" w14:textId="77777777" w:rsidR="003A1447" w:rsidRPr="003A1447" w:rsidRDefault="003A1447" w:rsidP="003A1447">
      <w:pPr>
        <w:numPr>
          <w:ilvl w:val="0"/>
          <w:numId w:val="31"/>
        </w:numPr>
        <w:suppressAutoHyphens/>
        <w:spacing w:after="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291114A" w14:textId="77777777" w:rsidR="003A1447" w:rsidRPr="003A1447" w:rsidRDefault="003A1447" w:rsidP="003A1447">
      <w:pPr>
        <w:numPr>
          <w:ilvl w:val="0"/>
          <w:numId w:val="31"/>
        </w:numPr>
        <w:suppressAutoHyphens/>
        <w:spacing w:after="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3250F88F" w14:textId="77777777" w:rsidR="003A1447" w:rsidRPr="003A1447" w:rsidRDefault="003A1447" w:rsidP="003A1447">
      <w:pPr>
        <w:numPr>
          <w:ilvl w:val="0"/>
          <w:numId w:val="30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675C5406" w14:textId="77777777" w:rsidR="003A1447" w:rsidRPr="003A1447" w:rsidRDefault="003A1447" w:rsidP="003A1447">
      <w:pPr>
        <w:numPr>
          <w:ilvl w:val="0"/>
          <w:numId w:val="30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3A1447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3A1447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>(t.j. Dz.U. z 2020 r. poz. 164, z późn.zm.).</w:t>
      </w:r>
    </w:p>
    <w:p w14:paraId="5C104E5C" w14:textId="77777777" w:rsidR="003A1447" w:rsidRPr="003A1447" w:rsidRDefault="003A1447" w:rsidP="003A1447">
      <w:pPr>
        <w:numPr>
          <w:ilvl w:val="0"/>
          <w:numId w:val="30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789AF3A3" w14:textId="77777777" w:rsidR="003A1447" w:rsidRPr="003A1447" w:rsidRDefault="003A1447" w:rsidP="003A1447">
      <w:pPr>
        <w:numPr>
          <w:ilvl w:val="0"/>
          <w:numId w:val="32"/>
        </w:numPr>
        <w:suppressAutoHyphens/>
        <w:spacing w:after="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6B81BAB5" w14:textId="77777777" w:rsidR="003A1447" w:rsidRPr="003A1447" w:rsidRDefault="003A1447" w:rsidP="003A1447">
      <w:pPr>
        <w:numPr>
          <w:ilvl w:val="0"/>
          <w:numId w:val="32"/>
        </w:numPr>
        <w:suppressAutoHyphens/>
        <w:spacing w:after="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AE4B3C1" w14:textId="77777777" w:rsidR="003A1447" w:rsidRPr="003A1447" w:rsidRDefault="003A1447" w:rsidP="003A1447">
      <w:pPr>
        <w:numPr>
          <w:ilvl w:val="0"/>
          <w:numId w:val="32"/>
        </w:numPr>
        <w:suppressAutoHyphens/>
        <w:spacing w:after="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2D0D2A5" w14:textId="77777777" w:rsidR="003A1447" w:rsidRPr="003A1447" w:rsidRDefault="003A1447" w:rsidP="003A1447">
      <w:pPr>
        <w:numPr>
          <w:ilvl w:val="0"/>
          <w:numId w:val="30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002DF490" w14:textId="77777777" w:rsidR="003A1447" w:rsidRPr="003A1447" w:rsidRDefault="003A1447" w:rsidP="003A1447">
      <w:pPr>
        <w:numPr>
          <w:ilvl w:val="0"/>
          <w:numId w:val="30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E0BEC02" w14:textId="77777777" w:rsidR="003A1447" w:rsidRPr="003A1447" w:rsidRDefault="003A1447" w:rsidP="003A1447">
      <w:pPr>
        <w:numPr>
          <w:ilvl w:val="0"/>
          <w:numId w:val="30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3A1447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i Technologii Pani/Pana danych osobowych, przysługuje Pani/Panu prawo wniesienia skargi do organu nadzorczego właściwego w sprawach ochrony danych osobowych, tj. Prezesa Urzędu Ochrony Danych Osobowych.</w:t>
      </w:r>
    </w:p>
    <w:p w14:paraId="10E96CF8" w14:textId="269B80B8" w:rsidR="00366BFC" w:rsidRPr="003A1447" w:rsidRDefault="00366BFC" w:rsidP="003A1447">
      <w:pPr>
        <w:spacing w:after="80"/>
        <w:jc w:val="center"/>
        <w:rPr>
          <w:rFonts w:ascii="Lato" w:hAnsi="Lato" w:cs="Arial"/>
        </w:rPr>
      </w:pPr>
    </w:p>
    <w:sectPr w:rsidR="00366BFC" w:rsidRPr="003A1447" w:rsidSect="00A81F8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1367B" w14:textId="77777777" w:rsidR="00643012" w:rsidRDefault="00643012" w:rsidP="009276B2">
      <w:pPr>
        <w:spacing w:after="0" w:line="240" w:lineRule="auto"/>
      </w:pPr>
      <w:r>
        <w:separator/>
      </w:r>
    </w:p>
  </w:endnote>
  <w:endnote w:type="continuationSeparator" w:id="0">
    <w:p w14:paraId="07F6D07F" w14:textId="77777777" w:rsidR="00643012" w:rsidRDefault="0064301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56EF6A6-7133-4A3F-9A4B-6886CB515DBB}"/>
    <w:embedBold r:id="rId2" w:fontKey="{7B84737E-9DFF-4998-89B3-FF27E4EDC03B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3502E424-2ECB-4180-AC61-234DFF3826F3}"/>
    <w:embedBold r:id="rId4" w:fontKey="{5E962CA0-A8AE-4119-86A8-886CC6524740}"/>
    <w:embedItalic r:id="rId5" w:fontKey="{00F5F9FB-5533-4908-A546-145403B0DA3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CB02FBB9-93B7-4CDB-8743-54D3F0E10C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2B03D40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B021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8D4E1" w14:textId="77777777" w:rsidR="00643012" w:rsidRDefault="00643012" w:rsidP="009276B2">
      <w:pPr>
        <w:spacing w:after="0" w:line="240" w:lineRule="auto"/>
      </w:pPr>
      <w:r>
        <w:separator/>
      </w:r>
    </w:p>
  </w:footnote>
  <w:footnote w:type="continuationSeparator" w:id="0">
    <w:p w14:paraId="55D7C115" w14:textId="77777777" w:rsidR="00643012" w:rsidRDefault="0064301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3DCB15E6" w:rsidR="009276B2" w:rsidRDefault="009276B2" w:rsidP="00920B27">
    <w:pPr>
      <w:pStyle w:val="Nagwek"/>
      <w:tabs>
        <w:tab w:val="clear" w:pos="4536"/>
      </w:tabs>
      <w:ind w:left="6379"/>
    </w:pPr>
  </w:p>
  <w:p w14:paraId="3313F65E" w14:textId="1FDF3783" w:rsidR="00920B27" w:rsidRDefault="00920B27" w:rsidP="00920B27">
    <w:pPr>
      <w:pStyle w:val="Nagwek"/>
      <w:tabs>
        <w:tab w:val="clear" w:pos="4536"/>
      </w:tabs>
      <w:ind w:left="6379"/>
    </w:pPr>
  </w:p>
  <w:p w14:paraId="51615B61" w14:textId="13C3A117" w:rsidR="00920B27" w:rsidRPr="00D64673" w:rsidRDefault="00920B27" w:rsidP="00920B27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16"/>
        <w:szCs w:val="16"/>
      </w:rPr>
    </w:pPr>
    <w:r w:rsidRPr="00D64673">
      <w:rPr>
        <w:rFonts w:ascii="Lato" w:hAnsi="Lato" w:cs="Times New Roman"/>
        <w:sz w:val="16"/>
        <w:szCs w:val="16"/>
      </w:rPr>
      <w:t>Załącznik do obwieszczenia</w:t>
    </w:r>
    <w:r w:rsidRPr="00D64673">
      <w:rPr>
        <w:rFonts w:ascii="Lato" w:hAnsi="Lato" w:cs="Times New Roman"/>
        <w:sz w:val="16"/>
        <w:szCs w:val="16"/>
      </w:rPr>
      <w:br/>
      <w:t xml:space="preserve">Ministra </w:t>
    </w:r>
    <w:r w:rsidR="003A1447">
      <w:rPr>
        <w:rFonts w:ascii="Lato" w:hAnsi="Lato" w:cs="Times New Roman"/>
        <w:sz w:val="16"/>
        <w:szCs w:val="16"/>
      </w:rPr>
      <w:t>Finansów</w:t>
    </w:r>
    <w:r w:rsidRPr="00D64673">
      <w:rPr>
        <w:rFonts w:ascii="Lato" w:hAnsi="Lato" w:cs="Times New Roman"/>
        <w:sz w:val="16"/>
        <w:szCs w:val="16"/>
      </w:rPr>
      <w:t xml:space="preserve"> i </w:t>
    </w:r>
    <w:r w:rsidR="003A1447">
      <w:rPr>
        <w:rFonts w:ascii="Lato" w:hAnsi="Lato" w:cs="Times New Roman"/>
        <w:sz w:val="16"/>
        <w:szCs w:val="16"/>
      </w:rPr>
      <w:t>Gospodarki</w:t>
    </w:r>
    <w:r w:rsidRPr="00D64673">
      <w:rPr>
        <w:rFonts w:ascii="Lato" w:hAnsi="Lato" w:cs="Times New Roman"/>
        <w:sz w:val="16"/>
        <w:szCs w:val="16"/>
      </w:rPr>
      <w:t xml:space="preserve"> znak: </w:t>
    </w:r>
    <w:r w:rsidR="00D64673">
      <w:rPr>
        <w:rFonts w:ascii="Lato" w:hAnsi="Lato" w:cs="Times New Roman"/>
        <w:sz w:val="16"/>
        <w:szCs w:val="16"/>
      </w:rPr>
      <w:br/>
    </w:r>
    <w:r w:rsidRPr="00D64673">
      <w:rPr>
        <w:rFonts w:ascii="Lato" w:hAnsi="Lato" w:cs="Times New Roman"/>
        <w:sz w:val="16"/>
        <w:szCs w:val="16"/>
      </w:rPr>
      <w:t>DLI-</w:t>
    </w:r>
    <w:r w:rsidR="003A1447">
      <w:rPr>
        <w:rFonts w:ascii="Lato" w:hAnsi="Lato" w:cs="Times New Roman"/>
        <w:sz w:val="16"/>
        <w:szCs w:val="16"/>
      </w:rPr>
      <w:t>I</w:t>
    </w:r>
    <w:r w:rsidRPr="00D64673">
      <w:rPr>
        <w:rFonts w:ascii="Lato" w:hAnsi="Lato" w:cs="Times New Roman"/>
        <w:sz w:val="16"/>
        <w:szCs w:val="16"/>
      </w:rPr>
      <w:t>II.762</w:t>
    </w:r>
    <w:r w:rsidR="006C7CC0" w:rsidRPr="00D64673">
      <w:rPr>
        <w:rFonts w:ascii="Lato" w:hAnsi="Lato" w:cs="Times New Roman"/>
        <w:sz w:val="16"/>
        <w:szCs w:val="16"/>
      </w:rPr>
      <w:t>0</w:t>
    </w:r>
    <w:r w:rsidRPr="00D64673">
      <w:rPr>
        <w:rFonts w:ascii="Lato" w:hAnsi="Lato" w:cs="Times New Roman"/>
        <w:sz w:val="16"/>
        <w:szCs w:val="16"/>
      </w:rPr>
      <w:t>.</w:t>
    </w:r>
    <w:r w:rsidR="003A1447">
      <w:rPr>
        <w:rFonts w:ascii="Lato" w:hAnsi="Lato" w:cs="Times New Roman"/>
        <w:sz w:val="16"/>
        <w:szCs w:val="16"/>
      </w:rPr>
      <w:t>24</w:t>
    </w:r>
    <w:r w:rsidRPr="00D64673">
      <w:rPr>
        <w:rFonts w:ascii="Lato" w:hAnsi="Lato" w:cs="Times New Roman"/>
        <w:sz w:val="16"/>
        <w:szCs w:val="16"/>
      </w:rPr>
      <w:t>.202</w:t>
    </w:r>
    <w:r w:rsidR="003A1447">
      <w:rPr>
        <w:rFonts w:ascii="Lato" w:hAnsi="Lato" w:cs="Times New Roman"/>
        <w:sz w:val="16"/>
        <w:szCs w:val="16"/>
      </w:rPr>
      <w:t>5</w:t>
    </w:r>
    <w:r w:rsidRPr="00D64673">
      <w:rPr>
        <w:rFonts w:ascii="Lato" w:hAnsi="Lato" w:cs="Times New Roman"/>
        <w:sz w:val="16"/>
        <w:szCs w:val="16"/>
      </w:rPr>
      <w:t>.</w:t>
    </w:r>
    <w:r w:rsidR="00D64673" w:rsidRPr="00D64673">
      <w:rPr>
        <w:rFonts w:ascii="Lato" w:hAnsi="Lato" w:cs="Times New Roman"/>
        <w:sz w:val="16"/>
        <w:szCs w:val="16"/>
      </w:rPr>
      <w:t>BW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E68A9E4" w:rsidR="00947F4D" w:rsidRDefault="003A144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04A67B8" wp14:editId="11EAD09A">
          <wp:simplePos x="0" y="0"/>
          <wp:positionH relativeFrom="column">
            <wp:posOffset>-876300</wp:posOffset>
          </wp:positionH>
          <wp:positionV relativeFrom="paragraph">
            <wp:posOffset>447675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45F05"/>
    <w:multiLevelType w:val="hybridMultilevel"/>
    <w:tmpl w:val="639CF342"/>
    <w:lvl w:ilvl="0" w:tplc="F0C677C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8562B"/>
    <w:multiLevelType w:val="hybridMultilevel"/>
    <w:tmpl w:val="8604A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F47D8E"/>
    <w:multiLevelType w:val="hybridMultilevel"/>
    <w:tmpl w:val="C8A041BA"/>
    <w:lvl w:ilvl="0" w:tplc="24DED72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4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5"/>
  </w:num>
  <w:num w:numId="7" w16cid:durableId="1484543769">
    <w:abstractNumId w:val="20"/>
  </w:num>
  <w:num w:numId="8" w16cid:durableId="341513116">
    <w:abstractNumId w:val="17"/>
  </w:num>
  <w:num w:numId="9" w16cid:durableId="43415112">
    <w:abstractNumId w:val="11"/>
  </w:num>
  <w:num w:numId="10" w16cid:durableId="1844277632">
    <w:abstractNumId w:val="21"/>
  </w:num>
  <w:num w:numId="11" w16cid:durableId="439103210">
    <w:abstractNumId w:val="8"/>
  </w:num>
  <w:num w:numId="12" w16cid:durableId="7374849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3"/>
  </w:num>
  <w:num w:numId="15" w16cid:durableId="101803033">
    <w:abstractNumId w:val="16"/>
  </w:num>
  <w:num w:numId="16" w16cid:durableId="967391721">
    <w:abstractNumId w:val="24"/>
  </w:num>
  <w:num w:numId="17" w16cid:durableId="33045186">
    <w:abstractNumId w:val="19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2"/>
  </w:num>
  <w:num w:numId="21" w16cid:durableId="1346176113">
    <w:abstractNumId w:val="26"/>
  </w:num>
  <w:num w:numId="22" w16cid:durableId="511535176">
    <w:abstractNumId w:val="7"/>
  </w:num>
  <w:num w:numId="23" w16cid:durableId="1541354307">
    <w:abstractNumId w:val="22"/>
  </w:num>
  <w:num w:numId="24" w16cid:durableId="199510530">
    <w:abstractNumId w:val="13"/>
  </w:num>
  <w:num w:numId="25" w16cid:durableId="484711583">
    <w:abstractNumId w:val="25"/>
  </w:num>
  <w:num w:numId="26" w16cid:durableId="695228093">
    <w:abstractNumId w:val="27"/>
  </w:num>
  <w:num w:numId="27" w16cid:durableId="11300618">
    <w:abstractNumId w:val="18"/>
  </w:num>
  <w:num w:numId="28" w16cid:durableId="638463207">
    <w:abstractNumId w:val="10"/>
  </w:num>
  <w:num w:numId="29" w16cid:durableId="285165477">
    <w:abstractNumId w:val="9"/>
  </w:num>
  <w:num w:numId="30" w16cid:durableId="14001773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010361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46953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EF5"/>
    <w:rsid w:val="00027B42"/>
    <w:rsid w:val="000516AB"/>
    <w:rsid w:val="00055F10"/>
    <w:rsid w:val="00083F16"/>
    <w:rsid w:val="00084A1B"/>
    <w:rsid w:val="00084D5B"/>
    <w:rsid w:val="000A601B"/>
    <w:rsid w:val="000B3A09"/>
    <w:rsid w:val="000C1FBF"/>
    <w:rsid w:val="000C2203"/>
    <w:rsid w:val="000E2DC7"/>
    <w:rsid w:val="000F114B"/>
    <w:rsid w:val="000F1935"/>
    <w:rsid w:val="000F6AC6"/>
    <w:rsid w:val="00100315"/>
    <w:rsid w:val="00113528"/>
    <w:rsid w:val="00115D2D"/>
    <w:rsid w:val="001236B0"/>
    <w:rsid w:val="0013523A"/>
    <w:rsid w:val="001500F3"/>
    <w:rsid w:val="001560C6"/>
    <w:rsid w:val="00166A88"/>
    <w:rsid w:val="001678C6"/>
    <w:rsid w:val="00183B62"/>
    <w:rsid w:val="001A2C8B"/>
    <w:rsid w:val="001B70EB"/>
    <w:rsid w:val="001C7EB5"/>
    <w:rsid w:val="001D7806"/>
    <w:rsid w:val="001E77D9"/>
    <w:rsid w:val="001F2B39"/>
    <w:rsid w:val="00212DF4"/>
    <w:rsid w:val="00224F24"/>
    <w:rsid w:val="00266AD8"/>
    <w:rsid w:val="00274D44"/>
    <w:rsid w:val="00274F1A"/>
    <w:rsid w:val="002830CF"/>
    <w:rsid w:val="00283E62"/>
    <w:rsid w:val="00292DCE"/>
    <w:rsid w:val="00296F95"/>
    <w:rsid w:val="002B3AB2"/>
    <w:rsid w:val="002B4E0C"/>
    <w:rsid w:val="002C31A2"/>
    <w:rsid w:val="002E0C9D"/>
    <w:rsid w:val="002E1E4D"/>
    <w:rsid w:val="002E4BB5"/>
    <w:rsid w:val="003054E9"/>
    <w:rsid w:val="00314603"/>
    <w:rsid w:val="0032075F"/>
    <w:rsid w:val="00343A14"/>
    <w:rsid w:val="00345662"/>
    <w:rsid w:val="00346D30"/>
    <w:rsid w:val="00350C3F"/>
    <w:rsid w:val="00361441"/>
    <w:rsid w:val="00362CAD"/>
    <w:rsid w:val="003659BD"/>
    <w:rsid w:val="00366BFC"/>
    <w:rsid w:val="0037370A"/>
    <w:rsid w:val="0037521F"/>
    <w:rsid w:val="00384051"/>
    <w:rsid w:val="00384CA0"/>
    <w:rsid w:val="0039279F"/>
    <w:rsid w:val="003A1447"/>
    <w:rsid w:val="003A1976"/>
    <w:rsid w:val="003C123B"/>
    <w:rsid w:val="003C58F8"/>
    <w:rsid w:val="003C6593"/>
    <w:rsid w:val="003D1A91"/>
    <w:rsid w:val="003D2AD6"/>
    <w:rsid w:val="003F0446"/>
    <w:rsid w:val="00403026"/>
    <w:rsid w:val="004116FD"/>
    <w:rsid w:val="004148BE"/>
    <w:rsid w:val="004247F9"/>
    <w:rsid w:val="00431B7D"/>
    <w:rsid w:val="00451C35"/>
    <w:rsid w:val="004555AA"/>
    <w:rsid w:val="0045569D"/>
    <w:rsid w:val="00471C01"/>
    <w:rsid w:val="00471C37"/>
    <w:rsid w:val="00472565"/>
    <w:rsid w:val="004757A2"/>
    <w:rsid w:val="00475A9A"/>
    <w:rsid w:val="00476067"/>
    <w:rsid w:val="00484E37"/>
    <w:rsid w:val="004A09E1"/>
    <w:rsid w:val="004A2223"/>
    <w:rsid w:val="004A2A64"/>
    <w:rsid w:val="004A5611"/>
    <w:rsid w:val="004B5A75"/>
    <w:rsid w:val="004C1DC4"/>
    <w:rsid w:val="004D098E"/>
    <w:rsid w:val="004F1AB6"/>
    <w:rsid w:val="004F4929"/>
    <w:rsid w:val="004F5D02"/>
    <w:rsid w:val="00504861"/>
    <w:rsid w:val="00507770"/>
    <w:rsid w:val="00521B9D"/>
    <w:rsid w:val="005240BD"/>
    <w:rsid w:val="00532140"/>
    <w:rsid w:val="00533EED"/>
    <w:rsid w:val="0053425D"/>
    <w:rsid w:val="005439AF"/>
    <w:rsid w:val="00546F77"/>
    <w:rsid w:val="005514CF"/>
    <w:rsid w:val="00557D28"/>
    <w:rsid w:val="00565D32"/>
    <w:rsid w:val="00575E2F"/>
    <w:rsid w:val="00580872"/>
    <w:rsid w:val="00584CC7"/>
    <w:rsid w:val="00590C4E"/>
    <w:rsid w:val="00593919"/>
    <w:rsid w:val="0059434A"/>
    <w:rsid w:val="005A271D"/>
    <w:rsid w:val="005A750F"/>
    <w:rsid w:val="005B1B26"/>
    <w:rsid w:val="005D01A8"/>
    <w:rsid w:val="005D3A45"/>
    <w:rsid w:val="005D596F"/>
    <w:rsid w:val="005E56C6"/>
    <w:rsid w:val="005E5AB5"/>
    <w:rsid w:val="005F0211"/>
    <w:rsid w:val="0060122B"/>
    <w:rsid w:val="00616B27"/>
    <w:rsid w:val="00625B62"/>
    <w:rsid w:val="00631DB1"/>
    <w:rsid w:val="00640A76"/>
    <w:rsid w:val="006410DE"/>
    <w:rsid w:val="00643012"/>
    <w:rsid w:val="00645176"/>
    <w:rsid w:val="00647AF4"/>
    <w:rsid w:val="00656F76"/>
    <w:rsid w:val="0065730F"/>
    <w:rsid w:val="006602FA"/>
    <w:rsid w:val="00661CE7"/>
    <w:rsid w:val="006663BA"/>
    <w:rsid w:val="00671E5B"/>
    <w:rsid w:val="00673E82"/>
    <w:rsid w:val="00680BEB"/>
    <w:rsid w:val="006845B1"/>
    <w:rsid w:val="00695BB9"/>
    <w:rsid w:val="006B32A4"/>
    <w:rsid w:val="006C2A37"/>
    <w:rsid w:val="006C543D"/>
    <w:rsid w:val="006C7CC0"/>
    <w:rsid w:val="006D0565"/>
    <w:rsid w:val="006E3584"/>
    <w:rsid w:val="006F1601"/>
    <w:rsid w:val="006F1A3F"/>
    <w:rsid w:val="006F5C1C"/>
    <w:rsid w:val="006F5EE7"/>
    <w:rsid w:val="007001C8"/>
    <w:rsid w:val="00701487"/>
    <w:rsid w:val="0070631E"/>
    <w:rsid w:val="007102B1"/>
    <w:rsid w:val="00712A86"/>
    <w:rsid w:val="00716214"/>
    <w:rsid w:val="00734E01"/>
    <w:rsid w:val="007475AB"/>
    <w:rsid w:val="007571F3"/>
    <w:rsid w:val="00772A91"/>
    <w:rsid w:val="00773B9F"/>
    <w:rsid w:val="007852D8"/>
    <w:rsid w:val="00797577"/>
    <w:rsid w:val="007A040E"/>
    <w:rsid w:val="007C0044"/>
    <w:rsid w:val="007C42D4"/>
    <w:rsid w:val="007D289E"/>
    <w:rsid w:val="007D6159"/>
    <w:rsid w:val="007F5171"/>
    <w:rsid w:val="00805359"/>
    <w:rsid w:val="00806302"/>
    <w:rsid w:val="008225D9"/>
    <w:rsid w:val="00822B56"/>
    <w:rsid w:val="00846896"/>
    <w:rsid w:val="00850F89"/>
    <w:rsid w:val="008549A1"/>
    <w:rsid w:val="00857066"/>
    <w:rsid w:val="0087162F"/>
    <w:rsid w:val="008751C9"/>
    <w:rsid w:val="0087521D"/>
    <w:rsid w:val="008824BC"/>
    <w:rsid w:val="008901CC"/>
    <w:rsid w:val="008929DA"/>
    <w:rsid w:val="008A5166"/>
    <w:rsid w:val="008A7FE6"/>
    <w:rsid w:val="008B021B"/>
    <w:rsid w:val="008B10E0"/>
    <w:rsid w:val="008B3CD0"/>
    <w:rsid w:val="008B6A53"/>
    <w:rsid w:val="008C2C41"/>
    <w:rsid w:val="008F5A6F"/>
    <w:rsid w:val="008F7FB6"/>
    <w:rsid w:val="00920B27"/>
    <w:rsid w:val="00920BF9"/>
    <w:rsid w:val="00922305"/>
    <w:rsid w:val="009248DE"/>
    <w:rsid w:val="009276B2"/>
    <w:rsid w:val="00934993"/>
    <w:rsid w:val="0093525C"/>
    <w:rsid w:val="00946493"/>
    <w:rsid w:val="0094756C"/>
    <w:rsid w:val="009476A8"/>
    <w:rsid w:val="00947F4D"/>
    <w:rsid w:val="00953C14"/>
    <w:rsid w:val="00967449"/>
    <w:rsid w:val="00973829"/>
    <w:rsid w:val="00973861"/>
    <w:rsid w:val="009749DF"/>
    <w:rsid w:val="00975E1D"/>
    <w:rsid w:val="00976C24"/>
    <w:rsid w:val="00983D59"/>
    <w:rsid w:val="009849BE"/>
    <w:rsid w:val="0099304B"/>
    <w:rsid w:val="00994405"/>
    <w:rsid w:val="009972EA"/>
    <w:rsid w:val="009A4543"/>
    <w:rsid w:val="009B42C7"/>
    <w:rsid w:val="009C378C"/>
    <w:rsid w:val="009E14E2"/>
    <w:rsid w:val="009F4509"/>
    <w:rsid w:val="00A00ED9"/>
    <w:rsid w:val="00A03852"/>
    <w:rsid w:val="00A20AE1"/>
    <w:rsid w:val="00A56817"/>
    <w:rsid w:val="00A63077"/>
    <w:rsid w:val="00A803B1"/>
    <w:rsid w:val="00A81F88"/>
    <w:rsid w:val="00A916F5"/>
    <w:rsid w:val="00A95366"/>
    <w:rsid w:val="00AA311B"/>
    <w:rsid w:val="00AC4FE7"/>
    <w:rsid w:val="00AD6984"/>
    <w:rsid w:val="00AE07A5"/>
    <w:rsid w:val="00AE6415"/>
    <w:rsid w:val="00AF343C"/>
    <w:rsid w:val="00B043AD"/>
    <w:rsid w:val="00B046C2"/>
    <w:rsid w:val="00B064E0"/>
    <w:rsid w:val="00B06E81"/>
    <w:rsid w:val="00B16DBD"/>
    <w:rsid w:val="00B17FAD"/>
    <w:rsid w:val="00B20AD8"/>
    <w:rsid w:val="00B252D6"/>
    <w:rsid w:val="00B257AC"/>
    <w:rsid w:val="00B36262"/>
    <w:rsid w:val="00B5716E"/>
    <w:rsid w:val="00B701CA"/>
    <w:rsid w:val="00B70981"/>
    <w:rsid w:val="00B72623"/>
    <w:rsid w:val="00B841FA"/>
    <w:rsid w:val="00B84D3E"/>
    <w:rsid w:val="00B87744"/>
    <w:rsid w:val="00B93D74"/>
    <w:rsid w:val="00BA0BEF"/>
    <w:rsid w:val="00BA2BF1"/>
    <w:rsid w:val="00BD1152"/>
    <w:rsid w:val="00BD6E7B"/>
    <w:rsid w:val="00BE6444"/>
    <w:rsid w:val="00C01F41"/>
    <w:rsid w:val="00C023EE"/>
    <w:rsid w:val="00C352B0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C7548"/>
    <w:rsid w:val="00CD66F6"/>
    <w:rsid w:val="00CE067D"/>
    <w:rsid w:val="00CE0B1D"/>
    <w:rsid w:val="00CE2C4C"/>
    <w:rsid w:val="00CE5BA3"/>
    <w:rsid w:val="00CF1D4C"/>
    <w:rsid w:val="00CF21C3"/>
    <w:rsid w:val="00D05641"/>
    <w:rsid w:val="00D1047E"/>
    <w:rsid w:val="00D132C0"/>
    <w:rsid w:val="00D278D4"/>
    <w:rsid w:val="00D31A92"/>
    <w:rsid w:val="00D434F5"/>
    <w:rsid w:val="00D50422"/>
    <w:rsid w:val="00D53608"/>
    <w:rsid w:val="00D55259"/>
    <w:rsid w:val="00D557A3"/>
    <w:rsid w:val="00D61726"/>
    <w:rsid w:val="00D62AA7"/>
    <w:rsid w:val="00D64673"/>
    <w:rsid w:val="00D723B5"/>
    <w:rsid w:val="00D73437"/>
    <w:rsid w:val="00D766E4"/>
    <w:rsid w:val="00D80EEB"/>
    <w:rsid w:val="00D90D11"/>
    <w:rsid w:val="00DA46CC"/>
    <w:rsid w:val="00DB19F8"/>
    <w:rsid w:val="00DB6231"/>
    <w:rsid w:val="00DC3F14"/>
    <w:rsid w:val="00DD4D00"/>
    <w:rsid w:val="00DE7055"/>
    <w:rsid w:val="00DF1194"/>
    <w:rsid w:val="00E32576"/>
    <w:rsid w:val="00E32EE9"/>
    <w:rsid w:val="00E3400A"/>
    <w:rsid w:val="00E43BE6"/>
    <w:rsid w:val="00E60A86"/>
    <w:rsid w:val="00E641CE"/>
    <w:rsid w:val="00E67EDC"/>
    <w:rsid w:val="00E76403"/>
    <w:rsid w:val="00E9698B"/>
    <w:rsid w:val="00E97DC3"/>
    <w:rsid w:val="00EA5131"/>
    <w:rsid w:val="00EB3D36"/>
    <w:rsid w:val="00EB4EA7"/>
    <w:rsid w:val="00EC2D0A"/>
    <w:rsid w:val="00EC6E63"/>
    <w:rsid w:val="00EE34A9"/>
    <w:rsid w:val="00EE6DC2"/>
    <w:rsid w:val="00F03A30"/>
    <w:rsid w:val="00F05F16"/>
    <w:rsid w:val="00F105DB"/>
    <w:rsid w:val="00F13890"/>
    <w:rsid w:val="00F1392E"/>
    <w:rsid w:val="00F321F5"/>
    <w:rsid w:val="00F40743"/>
    <w:rsid w:val="00F6537B"/>
    <w:rsid w:val="00F80AC2"/>
    <w:rsid w:val="00F8218A"/>
    <w:rsid w:val="00F965DE"/>
    <w:rsid w:val="00FA6BD4"/>
    <w:rsid w:val="00FA76E5"/>
    <w:rsid w:val="00FB2FDC"/>
    <w:rsid w:val="00FC08D7"/>
    <w:rsid w:val="00FE1048"/>
    <w:rsid w:val="00FE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521B9D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4A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A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A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A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A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769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9</cp:revision>
  <cp:lastPrinted>2023-04-06T05:55:00Z</cp:lastPrinted>
  <dcterms:created xsi:type="dcterms:W3CDTF">2026-01-30T10:37:00Z</dcterms:created>
  <dcterms:modified xsi:type="dcterms:W3CDTF">2026-06-05T13:16:00Z</dcterms:modified>
</cp:coreProperties>
</file>