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CEFEF11" w14:textId="77777777" w:rsidR="00817907" w:rsidRPr="00817907" w:rsidRDefault="00817907" w:rsidP="00817907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17907">
        <w:rPr>
          <w:b/>
          <w:bCs/>
          <w:kern w:val="0"/>
          <w:sz w:val="28"/>
          <w:szCs w:val="28"/>
          <w14:ligatures w14:val="none"/>
        </w:rPr>
        <w:t>Komenda Powiatowa</w:t>
      </w:r>
    </w:p>
    <w:p w14:paraId="7BB34C0B" w14:textId="77777777" w:rsidR="00817907" w:rsidRPr="00817907" w:rsidRDefault="00817907" w:rsidP="00817907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17907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28793F47" w14:textId="77777777" w:rsidR="00817907" w:rsidRPr="00817907" w:rsidRDefault="00817907" w:rsidP="00817907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17907">
        <w:rPr>
          <w:b/>
          <w:bCs/>
          <w:kern w:val="0"/>
          <w:sz w:val="28"/>
          <w:szCs w:val="28"/>
          <w14:ligatures w14:val="none"/>
        </w:rPr>
        <w:t>Ul. Racławicka 20</w:t>
      </w:r>
    </w:p>
    <w:p w14:paraId="4E7D553E" w14:textId="77777777" w:rsidR="00817907" w:rsidRPr="00817907" w:rsidRDefault="00817907" w:rsidP="00817907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17907">
        <w:rPr>
          <w:b/>
          <w:bCs/>
          <w:kern w:val="0"/>
          <w:sz w:val="28"/>
          <w:szCs w:val="28"/>
          <w14:ligatures w14:val="none"/>
        </w:rPr>
        <w:t>32-200 Miechów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817907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8D6DC28" w14:textId="77777777" w:rsidR="00817907" w:rsidRPr="00834508" w:rsidRDefault="00817907" w:rsidP="00817907">
      <w:p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15C8E4F8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Administratorem przetwarzającym Pani/Pana dane osobowe jest: Komendant 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Powiatowy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Państwowej Straży Pożarnej (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32-200 Miechów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ul.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Racławicka 20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tel.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47 831 71 00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email: </w:t>
      </w:r>
      <w:hyperlink r:id="rId8" w:history="1"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k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ppspmiechow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@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malopolskie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.st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raz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).</w:t>
      </w:r>
    </w:p>
    <w:p w14:paraId="219F119F" w14:textId="24B746C1" w:rsidR="00424A8A" w:rsidRPr="00170E65" w:rsidRDefault="00424A8A" w:rsidP="00424A8A">
      <w:pPr>
        <w:numPr>
          <w:ilvl w:val="0"/>
          <w:numId w:val="5"/>
        </w:numPr>
        <w:spacing w:line="256" w:lineRule="auto"/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W Komendzie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Powiatowej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Państwowej Straży Pożarnej w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Miechowie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wyznaczony został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Specjalista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Ochrony Danych –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Judyta Pacholec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: (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32-200 Miechów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, ul.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Racławicka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20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, tel. 47 83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1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7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1 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42</w:t>
      </w:r>
      <w:r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,                                e-mail: </w:t>
      </w:r>
      <w:r w:rsidR="00170E65" w:rsidRPr="00170E65">
        <w:rPr>
          <w:rFonts w:cstheme="minorHAnsi"/>
          <w:i/>
          <w:iCs/>
          <w:kern w:val="0"/>
          <w:sz w:val="20"/>
          <w:szCs w:val="20"/>
          <w14:ligatures w14:val="none"/>
        </w:rPr>
        <w:t>jpacholec@straz.miechow.pl</w:t>
      </w:r>
      <w:r w:rsidRPr="00170E65">
        <w:rPr>
          <w:rFonts w:cstheme="minorHAnsi"/>
          <w:b/>
          <w:bCs/>
          <w:i/>
          <w:iCs/>
          <w:kern w:val="0"/>
          <w:sz w:val="20"/>
          <w:szCs w:val="20"/>
          <w14:ligatures w14:val="none"/>
        </w:rPr>
        <w:t>.</w:t>
      </w:r>
    </w:p>
    <w:p w14:paraId="68F7CCE6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057C91AA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Podstawą prawną przetwarzania Pani/Pana danych jest art. 6 ust. 1 lit. c i lit. e RODO.</w:t>
      </w:r>
    </w:p>
    <w:p w14:paraId="16ECCEC6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5C53542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4998E8B6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0A246FC1" w14:textId="77777777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2DFE63A" w14:textId="23D397A1" w:rsidR="00817907" w:rsidRPr="00834508" w:rsidRDefault="00817907" w:rsidP="0081790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Ma Pani/Pan prawo wniesienia skargi do Prezesa Urzędu Ochrony Danych Osobowych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 xml:space="preserve">(00-193 Warszawa, ul. Stawki 2, tel. 22 531 03 00, fax. 22 531 03 01,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>e-mail: </w:t>
      </w:r>
      <w:hyperlink r:id="rId9" w:history="1">
        <w:r w:rsidR="00170E65" w:rsidRPr="009445BA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kancelaria@uodo.gov.pl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 ), gdy uzna Pani/Pan, iż przetwarzanie danych osobowych Pani/Pana dotyczących narusza przepisy RODO.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79EF" w14:textId="77777777" w:rsidR="00156744" w:rsidRDefault="00156744" w:rsidP="007D6F0D">
      <w:pPr>
        <w:spacing w:after="0" w:line="240" w:lineRule="auto"/>
      </w:pPr>
      <w:r>
        <w:separator/>
      </w:r>
    </w:p>
  </w:endnote>
  <w:endnote w:type="continuationSeparator" w:id="0">
    <w:p w14:paraId="76AFC8E2" w14:textId="77777777" w:rsidR="00156744" w:rsidRDefault="00156744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07A4" w14:textId="77777777" w:rsidR="00156744" w:rsidRDefault="00156744" w:rsidP="007D6F0D">
      <w:pPr>
        <w:spacing w:after="0" w:line="240" w:lineRule="auto"/>
      </w:pPr>
      <w:r>
        <w:separator/>
      </w:r>
    </w:p>
  </w:footnote>
  <w:footnote w:type="continuationSeparator" w:id="0">
    <w:p w14:paraId="5322C1EA" w14:textId="77777777" w:rsidR="00156744" w:rsidRDefault="00156744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501C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0"/>
  </w:num>
  <w:num w:numId="3" w16cid:durableId="959844849">
    <w:abstractNumId w:val="4"/>
  </w:num>
  <w:num w:numId="4" w16cid:durableId="1870413667">
    <w:abstractNumId w:val="1"/>
  </w:num>
  <w:num w:numId="5" w16cid:durableId="795490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615E2"/>
    <w:rsid w:val="000C1FAB"/>
    <w:rsid w:val="00152A43"/>
    <w:rsid w:val="00156744"/>
    <w:rsid w:val="00170E65"/>
    <w:rsid w:val="00170FE1"/>
    <w:rsid w:val="00285B8C"/>
    <w:rsid w:val="00295512"/>
    <w:rsid w:val="00365481"/>
    <w:rsid w:val="00424A8A"/>
    <w:rsid w:val="00443625"/>
    <w:rsid w:val="004F7C04"/>
    <w:rsid w:val="00523283"/>
    <w:rsid w:val="00742DF3"/>
    <w:rsid w:val="00774179"/>
    <w:rsid w:val="00776CA8"/>
    <w:rsid w:val="007D6F0D"/>
    <w:rsid w:val="00817907"/>
    <w:rsid w:val="008C29D3"/>
    <w:rsid w:val="009A6194"/>
    <w:rsid w:val="00A133BF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179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miechow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M.Jesień (KP Miechów)</dc:creator>
  <cp:keywords/>
  <dc:description/>
  <cp:lastModifiedBy>M.Jesień (KP Miechów)</cp:lastModifiedBy>
  <cp:revision>3</cp:revision>
  <dcterms:created xsi:type="dcterms:W3CDTF">2025-03-12T10:52:00Z</dcterms:created>
  <dcterms:modified xsi:type="dcterms:W3CDTF">2025-03-19T13:43:00Z</dcterms:modified>
</cp:coreProperties>
</file>