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0A0C" w14:textId="6D8735EA" w:rsidR="00861435" w:rsidRPr="00C53BB2" w:rsidRDefault="00457388" w:rsidP="00F84DA7">
      <w:pPr>
        <w:tabs>
          <w:tab w:val="left" w:pos="1908"/>
        </w:tabs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4CA0442B" w14:textId="7EABCAAD" w:rsidR="00C53BB2" w:rsidRDefault="00C53BB2" w:rsidP="00F84DA7">
      <w:pPr>
        <w:spacing w:before="0" w:after="156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b/>
          <w:color w:val="000000"/>
          <w:szCs w:val="22"/>
          <w:lang w:eastAsia="pl-PL"/>
        </w:rPr>
        <w:t>Lista dokumentów niezbędnych do zawarcia porozumienia o dofinansowanie projektu</w:t>
      </w:r>
      <w:r w:rsidRPr="00C53BB2">
        <w:rPr>
          <w:rFonts w:eastAsia="Calibri" w:cs="Calibri"/>
          <w:color w:val="000000"/>
          <w:szCs w:val="22"/>
          <w:lang w:eastAsia="pl-PL"/>
        </w:rPr>
        <w:t xml:space="preserve"> </w:t>
      </w:r>
    </w:p>
    <w:p w14:paraId="430BBB96" w14:textId="77777777" w:rsidR="00A108B5" w:rsidRPr="00C53BB2" w:rsidRDefault="00A108B5" w:rsidP="00F84DA7">
      <w:pPr>
        <w:spacing w:before="0" w:after="156"/>
        <w:rPr>
          <w:rFonts w:eastAsia="Calibri" w:cs="Calibri"/>
          <w:color w:val="000000"/>
          <w:szCs w:val="22"/>
          <w:lang w:eastAsia="pl-PL"/>
        </w:rPr>
      </w:pPr>
    </w:p>
    <w:p w14:paraId="3B640E12" w14:textId="77777777" w:rsidR="00C53BB2" w:rsidRPr="00C53BB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Dokumenty poświadczające prawidłową reprezentację Beneficjenta; </w:t>
      </w:r>
    </w:p>
    <w:p w14:paraId="087CAA53" w14:textId="77777777" w:rsidR="00C53BB2" w:rsidRPr="00C53BB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Harmonogram płatności; </w:t>
      </w:r>
    </w:p>
    <w:p w14:paraId="319EE734" w14:textId="77777777" w:rsidR="00C53BB2" w:rsidRPr="00C53BB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lang w:eastAsia="pl-PL"/>
        </w:rPr>
        <w:t>Harmonogram rzeczowo-finansowy realizacji Projektu;</w:t>
      </w:r>
    </w:p>
    <w:p w14:paraId="38188072" w14:textId="77777777" w:rsidR="00C53BB2" w:rsidRPr="00C53BB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lang w:eastAsia="pl-PL"/>
        </w:rPr>
        <w:t>Lista podmiotów upoważnionych do ponoszenia wydatków nieposiadających statusu partnera (jeśli dotyczy);</w:t>
      </w:r>
    </w:p>
    <w:p w14:paraId="1F0464FE" w14:textId="77777777" w:rsidR="00C53BB2" w:rsidRPr="00C53BB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Wniosek o dodanie osoby uprawnionej zarządzającej projektem po stronie Beneficjenta i Partnera; </w:t>
      </w:r>
    </w:p>
    <w:p w14:paraId="394338E4" w14:textId="1A410FC4" w:rsidR="00C53BB2" w:rsidRPr="00CE225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Oświadczenie o aktualności informacji przedstawionych we wniosku o dofinansowanie oraz w załącznikach (dotyczy Beneficjenta i Partnera); </w:t>
      </w:r>
    </w:p>
    <w:p w14:paraId="50430836" w14:textId="1AF0C2C3" w:rsidR="00C53BB2" w:rsidRPr="00C53BB2" w:rsidRDefault="00C53BB2" w:rsidP="00F84DA7">
      <w:pPr>
        <w:numPr>
          <w:ilvl w:val="0"/>
          <w:numId w:val="18"/>
        </w:numPr>
        <w:spacing w:before="0" w:after="153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>Inne dokumenty uznane przez ION za niezbędne do zawarcia</w:t>
      </w:r>
      <w:r w:rsidR="00F84DA7">
        <w:rPr>
          <w:rFonts w:eastAsia="Calibri" w:cs="Calibri"/>
          <w:color w:val="000000"/>
          <w:szCs w:val="22"/>
          <w:lang w:eastAsia="pl-PL"/>
        </w:rPr>
        <w:t xml:space="preserve"> </w:t>
      </w:r>
      <w:r w:rsidRPr="00C53BB2">
        <w:rPr>
          <w:rFonts w:eastAsia="Calibri" w:cs="Calibri"/>
          <w:color w:val="000000"/>
          <w:szCs w:val="22"/>
          <w:lang w:eastAsia="pl-PL"/>
        </w:rPr>
        <w:t xml:space="preserve">porozumienia o dofinansowanie projektu (jeśli dotyczy). </w:t>
      </w:r>
    </w:p>
    <w:p w14:paraId="36E537CA" w14:textId="33A7570A" w:rsidR="00A834F4" w:rsidRPr="00861435" w:rsidRDefault="00A834F4" w:rsidP="00C53BB2">
      <w:pPr>
        <w:spacing w:after="0" w:line="288" w:lineRule="auto"/>
        <w:ind w:right="46"/>
        <w:rPr>
          <w:rFonts w:asciiTheme="minorHAnsi" w:hAnsiTheme="minorHAnsi" w:cstheme="minorHAnsi"/>
        </w:rPr>
      </w:pPr>
    </w:p>
    <w:sectPr w:rsidR="00A834F4" w:rsidRPr="00861435" w:rsidSect="002C336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FFFC" w14:textId="77777777" w:rsidR="00972E55" w:rsidRDefault="00972E55">
      <w:r>
        <w:separator/>
      </w:r>
    </w:p>
  </w:endnote>
  <w:endnote w:type="continuationSeparator" w:id="0">
    <w:p w14:paraId="471206D8" w14:textId="77777777" w:rsidR="00972E55" w:rsidRDefault="0097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47CF828B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4111A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55C37E4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937618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79C2" w14:textId="77777777" w:rsidR="00972E55" w:rsidRDefault="00972E55">
      <w:r>
        <w:separator/>
      </w:r>
    </w:p>
  </w:footnote>
  <w:footnote w:type="continuationSeparator" w:id="0">
    <w:p w14:paraId="078CB738" w14:textId="77777777" w:rsidR="00972E55" w:rsidRDefault="00972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10"/>
  </w:num>
  <w:num w:numId="12" w16cid:durableId="1726102718">
    <w:abstractNumId w:val="18"/>
  </w:num>
  <w:num w:numId="13" w16cid:durableId="333580693">
    <w:abstractNumId w:val="13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2"/>
  </w:num>
  <w:num w:numId="18" w16cid:durableId="23799267">
    <w:abstractNumId w:val="9"/>
  </w:num>
  <w:num w:numId="19" w16cid:durableId="816412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04616"/>
    <w:rsid w:val="001561C5"/>
    <w:rsid w:val="0015626D"/>
    <w:rsid w:val="001668F1"/>
    <w:rsid w:val="00214307"/>
    <w:rsid w:val="002571F6"/>
    <w:rsid w:val="00291F6C"/>
    <w:rsid w:val="002B08FC"/>
    <w:rsid w:val="002B2D31"/>
    <w:rsid w:val="002C336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57388"/>
    <w:rsid w:val="00482EA3"/>
    <w:rsid w:val="004844AD"/>
    <w:rsid w:val="005115C2"/>
    <w:rsid w:val="0054111A"/>
    <w:rsid w:val="005A056A"/>
    <w:rsid w:val="005B7917"/>
    <w:rsid w:val="005E22E2"/>
    <w:rsid w:val="006760F1"/>
    <w:rsid w:val="00683D24"/>
    <w:rsid w:val="006D19B4"/>
    <w:rsid w:val="006E040C"/>
    <w:rsid w:val="006E3A27"/>
    <w:rsid w:val="007021C9"/>
    <w:rsid w:val="007077F2"/>
    <w:rsid w:val="00735813"/>
    <w:rsid w:val="00751259"/>
    <w:rsid w:val="00760990"/>
    <w:rsid w:val="00761B48"/>
    <w:rsid w:val="00780D75"/>
    <w:rsid w:val="00861435"/>
    <w:rsid w:val="00863D3F"/>
    <w:rsid w:val="0088784C"/>
    <w:rsid w:val="00887EB8"/>
    <w:rsid w:val="008C4DE6"/>
    <w:rsid w:val="00926970"/>
    <w:rsid w:val="00955F19"/>
    <w:rsid w:val="009721CF"/>
    <w:rsid w:val="00972E55"/>
    <w:rsid w:val="009A3562"/>
    <w:rsid w:val="009A5797"/>
    <w:rsid w:val="009B7B29"/>
    <w:rsid w:val="00A108B5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B32E3"/>
    <w:rsid w:val="00BC79CC"/>
    <w:rsid w:val="00C06AC7"/>
    <w:rsid w:val="00C0733F"/>
    <w:rsid w:val="00C14A13"/>
    <w:rsid w:val="00C24F21"/>
    <w:rsid w:val="00C3461A"/>
    <w:rsid w:val="00C452C7"/>
    <w:rsid w:val="00C53BB2"/>
    <w:rsid w:val="00C9366A"/>
    <w:rsid w:val="00C965EE"/>
    <w:rsid w:val="00CA4211"/>
    <w:rsid w:val="00CB53C1"/>
    <w:rsid w:val="00CC431D"/>
    <w:rsid w:val="00CE2252"/>
    <w:rsid w:val="00CF1AB9"/>
    <w:rsid w:val="00DC0C56"/>
    <w:rsid w:val="00DF7570"/>
    <w:rsid w:val="00E1663C"/>
    <w:rsid w:val="00EB7791"/>
    <w:rsid w:val="00EE312E"/>
    <w:rsid w:val="00F26ADC"/>
    <w:rsid w:val="00F6134F"/>
    <w:rsid w:val="00F753C2"/>
    <w:rsid w:val="00F84DA7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ui-provider">
    <w:name w:val="ui-provider"/>
    <w:basedOn w:val="Domylnaczcionkaakapitu"/>
    <w:rsid w:val="0054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Barbara Chmiela</cp:lastModifiedBy>
  <cp:revision>11</cp:revision>
  <cp:lastPrinted>2018-03-26T09:55:00Z</cp:lastPrinted>
  <dcterms:created xsi:type="dcterms:W3CDTF">2024-03-12T10:41:00Z</dcterms:created>
  <dcterms:modified xsi:type="dcterms:W3CDTF">2025-07-30T12:02:00Z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