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BB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AB727E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4154"/>
      </w:tblGrid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AB727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                             SWTS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SWT KACPER NC 1.8/14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LW-10/16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51100005609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23.06.2016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SPRAWNY (Ogólny stan techniczny dostateczny)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Wg załącznika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Luz piasty P/P i wycieki oleju, do wymiany zwrotnic P/P. Wycieki z piast mostu tył. Luzy na zwieszeniu.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bezwypadkowy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13.01.2021 r.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OK 1200 KM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były wymieniane elementy karoserii?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FF68C8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 xml:space="preserve">Czy środek trwały </w:t>
            </w:r>
            <w:r w:rsidR="00FF68C8">
              <w:rPr>
                <w:rFonts w:ascii="Open Sans" w:hAnsi="Open Sans" w:cs="Open Sans"/>
              </w:rPr>
              <w:t>byłmalowany</w:t>
            </w:r>
            <w:r w:rsidRPr="001B7725">
              <w:rPr>
                <w:rFonts w:ascii="Open Sans" w:hAnsi="Open Sans" w:cs="Open Sans"/>
              </w:rPr>
              <w:t>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środek trwały ma usterki?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Jak wyżej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BRAK</w:t>
            </w:r>
          </w:p>
        </w:tc>
      </w:tr>
    </w:tbl>
    <w:tbl>
      <w:tblPr>
        <w:tblpPr w:leftFromText="141" w:rightFromText="141" w:vertAnchor="text" w:horzAnchor="margin" w:tblpY="-7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850"/>
      </w:tblGrid>
      <w:tr w:rsidR="00911D38" w:rsidTr="00911D38">
        <w:trPr>
          <w:trHeight w:hRule="exact"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2020-11-30</w:t>
            </w:r>
          </w:p>
        </w:tc>
        <w:tc>
          <w:tcPr>
            <w:tcW w:w="6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2020-08-11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oraz wymiana pompki sprzęgła.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2020-06-17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napędowego. Wymiana uszczelnień piast mostu </w:t>
            </w:r>
            <w:r>
              <w:rPr>
                <w:rStyle w:val="CharStyle5"/>
                <w:color w:val="000000"/>
                <w:lang w:val="en-US"/>
              </w:rPr>
              <w:t xml:space="preserve">111 </w:t>
            </w:r>
            <w:r>
              <w:rPr>
                <w:rStyle w:val="CharStyle5"/>
                <w:color w:val="000000"/>
              </w:rPr>
              <w:t xml:space="preserve">oraz </w:t>
            </w:r>
            <w:r>
              <w:rPr>
                <w:rStyle w:val="CharStyle5"/>
                <w:color w:val="000000"/>
                <w:lang w:val="en-US"/>
              </w:rPr>
              <w:t xml:space="preserve">211,0- </w:t>
            </w:r>
            <w:r>
              <w:rPr>
                <w:rStyle w:val="CharStyle5"/>
                <w:color w:val="000000"/>
              </w:rPr>
              <w:t>ringa, chłodniczki oleju oraz felgi stalowej.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mostu tył.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Weryfikacja i naprawa układu napędowego,wymiana felgi lewy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pompki sprzęgła.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instalacji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alternatora.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2020-03-23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Sprawdzanie instalacji elektrycznej </w:t>
            </w:r>
            <w:r>
              <w:rPr>
                <w:rStyle w:val="CharStyle5"/>
                <w:color w:val="000000"/>
                <w:lang w:val="en-US"/>
              </w:rPr>
              <w:t xml:space="preserve">24 </w:t>
            </w:r>
            <w:r>
              <w:rPr>
                <w:rStyle w:val="CharStyle5"/>
                <w:color w:val="000000"/>
              </w:rPr>
              <w:t>V ładowania akumulatorów. Naprawa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układu elektrycznego.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silnika wysokoprężnego.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2020-02-12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2020-02-07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 montaż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2019-11-18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jazdy, remont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i skrętu.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remont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2019-10-31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mechanizmu zmiany biegów i wspornika.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siłownika sprzęgła S6.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elementów konstrukcji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amortyzatorów tył i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tarczy sprzęgłowej, docisku, łożyska oporowego, łożyska wałka.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2019-09-05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64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wymiana uszczelnień zwrotnicy </w:t>
            </w:r>
            <w:r>
              <w:rPr>
                <w:rStyle w:val="CharStyle5"/>
                <w:color w:val="000000"/>
                <w:lang w:val="en-US"/>
              </w:rPr>
              <w:t xml:space="preserve">LP, </w:t>
            </w:r>
            <w:r>
              <w:rPr>
                <w:rStyle w:val="CharStyle5"/>
                <w:color w:val="000000"/>
              </w:rPr>
              <w:t>sprężyn przód, dokręcono śruby mocowania mostu.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zawieszenia, wymiana drążka reakcyjnego.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2019-06-24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napędowego, naprawa chłodzenia- wymiana poduszki chłodnicy.</w:t>
            </w:r>
          </w:p>
        </w:tc>
      </w:tr>
      <w:tr w:rsidR="00911D38" w:rsidTr="00911D38">
        <w:trPr>
          <w:trHeight w:hRule="exact"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2019-04-26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pompy sprzęgła. Wymiana poduszek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skrzyni osobowej.</w:t>
            </w:r>
          </w:p>
        </w:tc>
      </w:tr>
    </w:tbl>
    <w:p w:rsidR="00AB727E" w:rsidRDefault="00AB727E" w:rsidP="00AB727E">
      <w:pPr>
        <w:ind w:left="708" w:firstLine="708"/>
      </w:pPr>
    </w:p>
    <w:p w:rsidR="00911D38" w:rsidRDefault="00911D38" w:rsidP="00911D38"/>
    <w:p w:rsidR="00911D38" w:rsidRDefault="00911D38" w:rsidP="00911D38">
      <w:pPr>
        <w:pStyle w:val="Style2"/>
        <w:keepNext/>
        <w:keepLines/>
        <w:shd w:val="clear" w:color="auto" w:fill="auto"/>
        <w:spacing w:after="118"/>
        <w:ind w:right="40"/>
      </w:pPr>
      <w:bookmarkStart w:id="1" w:name="bookmark0"/>
      <w:r>
        <w:rPr>
          <w:rStyle w:val="CharStyle3"/>
          <w:color w:val="000000"/>
        </w:rPr>
        <w:t xml:space="preserve">HISTORIA WYMIANY WAŻNIEJSZYCH CZĘŚCI I PODZESPOŁÓW </w:t>
      </w:r>
      <w:r>
        <w:rPr>
          <w:rStyle w:val="CharStyle3"/>
          <w:color w:val="000000"/>
          <w:lang w:val="en-US"/>
        </w:rPr>
        <w:t xml:space="preserve">SWTS </w:t>
      </w:r>
      <w:r>
        <w:rPr>
          <w:rStyle w:val="CharStyle3"/>
          <w:color w:val="000000"/>
        </w:rPr>
        <w:t>KACPER NCl.8/14</w:t>
      </w:r>
      <w:bookmarkEnd w:id="1"/>
    </w:p>
    <w:p w:rsidR="00911D38" w:rsidRDefault="00911D38" w:rsidP="00911D38">
      <w:pPr>
        <w:rPr>
          <w:sz w:val="2"/>
          <w:szCs w:val="2"/>
        </w:rPr>
      </w:pPr>
    </w:p>
    <w:p w:rsidR="00911D38" w:rsidRDefault="00911D38" w:rsidP="00911D38">
      <w:pPr>
        <w:rPr>
          <w:sz w:val="2"/>
          <w:szCs w:val="2"/>
        </w:rPr>
        <w:sectPr w:rsidR="00911D38" w:rsidSect="00911D38">
          <w:pgSz w:w="11909" w:h="16834"/>
          <w:pgMar w:top="1319" w:right="1747" w:bottom="1399" w:left="174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6773"/>
      </w:tblGrid>
      <w:tr w:rsidR="00911D38" w:rsidTr="003A4531">
        <w:trPr>
          <w:trHeight w:hRule="exact" w:val="499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lastRenderedPageBreak/>
              <w:t>2019-03-27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amortyzatorów przód.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2019-01-14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zawieszenia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sprężyn mostu przedniego.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alternatora. Wymiana zgodnie z dostarczonymi materiałami.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Montaż silnika wysokoprężnego. Przeprowadzono próbny rozruch silnika.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2018-10-30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mostu napędowego typu; </w:t>
            </w:r>
            <w:r>
              <w:rPr>
                <w:rStyle w:val="CharStyle5"/>
                <w:color w:val="000000"/>
                <w:lang w:val="en-US"/>
              </w:rPr>
              <w:t>211-242 (</w:t>
            </w:r>
            <w:r>
              <w:rPr>
                <w:rStyle w:val="CharStyle5"/>
                <w:color w:val="000000"/>
              </w:rPr>
              <w:t>w maszynie przedni] Zakres naprawy</w:t>
            </w:r>
            <w:r>
              <w:rPr>
                <w:rStyle w:val="CharStyle5"/>
                <w:color w:val="000000"/>
                <w:lang w:val="en-US"/>
              </w:rPr>
              <w:t xml:space="preserve">: </w:t>
            </w:r>
            <w:r>
              <w:rPr>
                <w:rStyle w:val="CharStyle5"/>
                <w:color w:val="000000"/>
              </w:rPr>
              <w:t>wymiana niesprawnych uszczelnień i łożysk w piaście prawej.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2018-10-24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mechanizmu zmiany biegów.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2018-08-07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sprzęgła</w:t>
            </w:r>
            <w:r>
              <w:rPr>
                <w:rStyle w:val="CharStyle5"/>
                <w:color w:val="000000"/>
                <w:lang w:val="en-US"/>
              </w:rPr>
              <w:t xml:space="preserve">, </w:t>
            </w:r>
            <w:r>
              <w:rPr>
                <w:rStyle w:val="CharStyle5"/>
                <w:color w:val="000000"/>
              </w:rPr>
              <w:t>zbiorniczka wyrównawczego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2018-07-31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siłownika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rolki prowadnicy oraz łożyska suportu wentylatora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2018-05-21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 mostu przód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2018-04-17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sterowania HAPA.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2018-03-22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amortyzatora oraz sprężyny lewy tył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2018-02-08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sygnału dźwiękowego.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skrzyni rozdzielczej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usunięcie luzów na wałkach atakujących.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przełącznika zespolonego.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Modernizacja układu zawieszenia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fotela operatora i pasażera oraz kasety zmiany biegów.</w:t>
            </w:r>
          </w:p>
        </w:tc>
      </w:tr>
      <w:tr w:rsidR="00911D38" w:rsidTr="003A4531">
        <w:trPr>
          <w:trHeight w:hRule="exact" w:val="47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Wymiana szpilki i nakrętki. Odizolowanie komory silnika od kabiny operatora 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Sprawdzenie instalacji elektrycznej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Regulacja skrzyni biegów ,naprawa układu hydraulicznego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tarczy i łożyska oporowego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Demontaż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sprężyny prawy przód.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naprawa wału </w:t>
            </w:r>
            <w:r>
              <w:rPr>
                <w:rStyle w:val="CharStyle5"/>
                <w:color w:val="000000"/>
                <w:lang w:val="de-DE" w:eastAsia="de-DE"/>
              </w:rPr>
              <w:t>CARDANA.</w:t>
            </w:r>
          </w:p>
        </w:tc>
      </w:tr>
      <w:tr w:rsidR="00911D38" w:rsidTr="003A4531">
        <w:trPr>
          <w:trHeight w:hRule="exact" w:val="514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2017-03-03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mechanizmu zmiany biegów</w:t>
            </w:r>
          </w:p>
        </w:tc>
      </w:tr>
    </w:tbl>
    <w:p w:rsidR="00911D38" w:rsidRDefault="00911D38" w:rsidP="00911D38"/>
    <w:sectPr w:rsidR="0091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23"/>
    <w:rsid w:val="000A6C2B"/>
    <w:rsid w:val="00534025"/>
    <w:rsid w:val="00737423"/>
    <w:rsid w:val="007D03BB"/>
    <w:rsid w:val="00911D38"/>
    <w:rsid w:val="00AB727E"/>
    <w:rsid w:val="00FD68A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35F1E-CCB7-4F0F-91B4-150D45CB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rsid w:val="00911D38"/>
    <w:rPr>
      <w:sz w:val="18"/>
      <w:szCs w:val="18"/>
      <w:shd w:val="clear" w:color="auto" w:fill="FFFFFF"/>
    </w:rPr>
  </w:style>
  <w:style w:type="character" w:customStyle="1" w:styleId="CharStyle5">
    <w:name w:val="Char Style 5"/>
    <w:basedOn w:val="Domylnaczcionkaakapitu"/>
    <w:link w:val="Style4"/>
    <w:uiPriority w:val="99"/>
    <w:rsid w:val="00911D38"/>
    <w:rPr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11D38"/>
    <w:pPr>
      <w:widowControl w:val="0"/>
      <w:shd w:val="clear" w:color="auto" w:fill="FFFFFF"/>
      <w:spacing w:after="180" w:line="312" w:lineRule="exact"/>
      <w:jc w:val="center"/>
      <w:outlineLvl w:val="0"/>
    </w:pPr>
    <w:rPr>
      <w:sz w:val="18"/>
      <w:szCs w:val="18"/>
    </w:rPr>
  </w:style>
  <w:style w:type="paragraph" w:customStyle="1" w:styleId="Style4">
    <w:name w:val="Style 4"/>
    <w:basedOn w:val="Normalny"/>
    <w:link w:val="CharStyle5"/>
    <w:uiPriority w:val="99"/>
    <w:rsid w:val="00911D38"/>
    <w:pPr>
      <w:widowControl w:val="0"/>
      <w:shd w:val="clear" w:color="auto" w:fill="FFFFFF"/>
      <w:spacing w:after="0" w:line="24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661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2022-06-27T10:54:00Z</dcterms:created>
  <dcterms:modified xsi:type="dcterms:W3CDTF">2022-06-27T10:54:00Z</dcterms:modified>
</cp:coreProperties>
</file>