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33B54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8"/>
          <w:szCs w:val="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Bydgoszcz, dnia .......................................                                 Nr/No </w:t>
      </w:r>
      <w:r>
        <w:rPr>
          <w:rFonts w:ascii="ArialMT" w:hAnsi="ArialMT" w:cs="ArialMT"/>
          <w:color w:val="000000"/>
          <w:sz w:val="20"/>
          <w:szCs w:val="20"/>
        </w:rPr>
        <w:t xml:space="preserve">....................................... </w:t>
      </w:r>
      <w:r>
        <w:rPr>
          <w:rFonts w:ascii="ArialMT" w:hAnsi="ArialMT" w:cs="ArialMT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</w:t>
      </w:r>
      <w:r>
        <w:rPr>
          <w:rFonts w:ascii="ArialMT" w:hAnsi="ArialMT" w:cs="ArialMT"/>
          <w:color w:val="000000"/>
          <w:sz w:val="12"/>
          <w:szCs w:val="12"/>
        </w:rPr>
        <w:t>(PGIS/SI)</w:t>
      </w:r>
      <w:r>
        <w:rPr>
          <w:rFonts w:ascii="ArialMT" w:hAnsi="ArialMT" w:cs="ArialMT"/>
          <w:color w:val="000000"/>
          <w:sz w:val="8"/>
          <w:szCs w:val="8"/>
        </w:rPr>
        <w:t>2</w:t>
      </w:r>
    </w:p>
    <w:p w14:paraId="75B7B52B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3AE208B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Wniosek o dokonanie granicznej kontroli sanitarnej </w:t>
      </w:r>
      <w:r>
        <w:rPr>
          <w:rFonts w:ascii="Arial-BoldMT" w:hAnsi="Arial-BoldMT" w:cs="Arial-BoldMT"/>
          <w:b/>
          <w:bCs/>
          <w:color w:val="000000"/>
        </w:rPr>
        <w:t>ś</w:t>
      </w:r>
      <w:r>
        <w:rPr>
          <w:rFonts w:ascii="Arial" w:hAnsi="Arial" w:cs="Arial"/>
          <w:b/>
          <w:bCs/>
          <w:color w:val="000000"/>
        </w:rPr>
        <w:t>rodka spo</w:t>
      </w:r>
      <w:r>
        <w:rPr>
          <w:rFonts w:ascii="Arial-BoldMT" w:hAnsi="Arial-BoldMT" w:cs="Arial-BoldMT"/>
          <w:b/>
          <w:bCs/>
          <w:color w:val="000000"/>
        </w:rPr>
        <w:t>ż</w:t>
      </w:r>
      <w:r>
        <w:rPr>
          <w:rFonts w:ascii="Arial" w:hAnsi="Arial" w:cs="Arial"/>
          <w:b/>
          <w:bCs/>
          <w:color w:val="000000"/>
        </w:rPr>
        <w:t>ywczego/materia</w:t>
      </w:r>
      <w:r>
        <w:rPr>
          <w:rFonts w:ascii="Arial-BoldMT" w:hAnsi="Arial-BoldMT" w:cs="Arial-BoldMT"/>
          <w:b/>
          <w:bCs/>
          <w:color w:val="000000"/>
        </w:rPr>
        <w:t>ł</w:t>
      </w:r>
      <w:r>
        <w:rPr>
          <w:rFonts w:ascii="Arial" w:hAnsi="Arial" w:cs="Arial"/>
          <w:b/>
          <w:bCs/>
          <w:color w:val="000000"/>
        </w:rPr>
        <w:t>u</w:t>
      </w:r>
    </w:p>
    <w:p w14:paraId="6A2339F4" w14:textId="77777777" w:rsidR="00005447" w:rsidRPr="002169FA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proofErr w:type="spellStart"/>
      <w:r w:rsidRPr="002169FA">
        <w:rPr>
          <w:rFonts w:ascii="Arial" w:hAnsi="Arial" w:cs="Arial"/>
          <w:b/>
          <w:bCs/>
          <w:color w:val="000000"/>
          <w:lang w:val="en-US"/>
        </w:rPr>
        <w:t>lub</w:t>
      </w:r>
      <w:proofErr w:type="spellEnd"/>
      <w:r w:rsidRPr="002169F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2169FA">
        <w:rPr>
          <w:rFonts w:ascii="Arial" w:hAnsi="Arial" w:cs="Arial"/>
          <w:b/>
          <w:bCs/>
          <w:color w:val="000000"/>
          <w:lang w:val="en-US"/>
        </w:rPr>
        <w:t>wyrobu</w:t>
      </w:r>
      <w:proofErr w:type="spellEnd"/>
      <w:r w:rsidRPr="002169F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2169FA">
        <w:rPr>
          <w:rFonts w:ascii="Arial" w:hAnsi="Arial" w:cs="Arial"/>
          <w:b/>
          <w:bCs/>
          <w:color w:val="000000"/>
          <w:lang w:val="en-US"/>
        </w:rPr>
        <w:t>przeznaczonego</w:t>
      </w:r>
      <w:proofErr w:type="spellEnd"/>
      <w:r w:rsidRPr="002169FA">
        <w:rPr>
          <w:rFonts w:ascii="Arial" w:hAnsi="Arial" w:cs="Arial"/>
          <w:b/>
          <w:bCs/>
          <w:color w:val="000000"/>
          <w:lang w:val="en-US"/>
        </w:rPr>
        <w:t xml:space="preserve"> do </w:t>
      </w:r>
      <w:proofErr w:type="spellStart"/>
      <w:r w:rsidRPr="002169FA">
        <w:rPr>
          <w:rFonts w:ascii="Arial" w:hAnsi="Arial" w:cs="Arial"/>
          <w:b/>
          <w:bCs/>
          <w:color w:val="000000"/>
          <w:lang w:val="en-US"/>
        </w:rPr>
        <w:t>kontaktu</w:t>
      </w:r>
      <w:proofErr w:type="spellEnd"/>
      <w:r w:rsidRPr="002169FA">
        <w:rPr>
          <w:rFonts w:ascii="Arial" w:hAnsi="Arial" w:cs="Arial"/>
          <w:b/>
          <w:bCs/>
          <w:color w:val="000000"/>
          <w:lang w:val="en-US"/>
        </w:rPr>
        <w:t xml:space="preserve"> z </w:t>
      </w:r>
      <w:proofErr w:type="spellStart"/>
      <w:r w:rsidRPr="002169FA">
        <w:rPr>
          <w:rFonts w:ascii="Arial-BoldMT" w:hAnsi="Arial-BoldMT" w:cs="Arial-BoldMT"/>
          <w:b/>
          <w:bCs/>
          <w:color w:val="000000"/>
          <w:lang w:val="en-US"/>
        </w:rPr>
        <w:t>ż</w:t>
      </w:r>
      <w:r w:rsidRPr="002169FA">
        <w:rPr>
          <w:rFonts w:ascii="Arial" w:hAnsi="Arial" w:cs="Arial"/>
          <w:b/>
          <w:bCs/>
          <w:color w:val="000000"/>
          <w:lang w:val="en-US"/>
        </w:rPr>
        <w:t>ywno</w:t>
      </w:r>
      <w:r w:rsidRPr="002169FA">
        <w:rPr>
          <w:rFonts w:ascii="Arial-BoldMT" w:hAnsi="Arial-BoldMT" w:cs="Arial-BoldMT"/>
          <w:b/>
          <w:bCs/>
          <w:color w:val="000000"/>
          <w:lang w:val="en-US"/>
        </w:rPr>
        <w:t>ś</w:t>
      </w:r>
      <w:r w:rsidRPr="002169FA">
        <w:rPr>
          <w:rFonts w:ascii="Arial" w:hAnsi="Arial" w:cs="Arial"/>
          <w:b/>
          <w:bCs/>
          <w:color w:val="000000"/>
          <w:lang w:val="en-US"/>
        </w:rPr>
        <w:t>ci</w:t>
      </w:r>
      <w:r w:rsidRPr="002169FA">
        <w:rPr>
          <w:rFonts w:ascii="Arial-BoldMT" w:hAnsi="Arial-BoldMT" w:cs="Arial-BoldMT"/>
          <w:b/>
          <w:bCs/>
          <w:color w:val="000000"/>
          <w:lang w:val="en-US"/>
        </w:rPr>
        <w:t>ą</w:t>
      </w:r>
      <w:proofErr w:type="spellEnd"/>
      <w:r w:rsidRPr="002169FA">
        <w:rPr>
          <w:rFonts w:ascii="Arial" w:hAnsi="Arial" w:cs="Arial"/>
          <w:b/>
          <w:bCs/>
          <w:color w:val="000000"/>
          <w:lang w:val="en-US"/>
        </w:rPr>
        <w:t>*</w:t>
      </w:r>
      <w:r w:rsidRPr="002169FA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)</w:t>
      </w:r>
      <w:r w:rsidRPr="002169FA">
        <w:rPr>
          <w:rFonts w:ascii="Arial" w:hAnsi="Arial" w:cs="Arial"/>
          <w:b/>
          <w:bCs/>
          <w:color w:val="000000"/>
          <w:lang w:val="en-US"/>
        </w:rPr>
        <w:t xml:space="preserve">/Application for the border </w:t>
      </w:r>
      <w:proofErr w:type="spellStart"/>
      <w:r w:rsidRPr="002169FA">
        <w:rPr>
          <w:rFonts w:ascii="Arial" w:hAnsi="Arial" w:cs="Arial"/>
          <w:b/>
          <w:bCs/>
          <w:color w:val="000000"/>
          <w:lang w:val="en-US"/>
        </w:rPr>
        <w:t>sanitary</w:t>
      </w:r>
      <w:r w:rsidRPr="007876D8">
        <w:rPr>
          <w:rFonts w:ascii="Arial" w:hAnsi="Arial" w:cs="Arial"/>
          <w:b/>
          <w:bCs/>
          <w:color w:val="000000"/>
          <w:lang w:val="en-US"/>
        </w:rPr>
        <w:t>control</w:t>
      </w:r>
      <w:proofErr w:type="spellEnd"/>
      <w:r w:rsidRPr="007876D8">
        <w:rPr>
          <w:rFonts w:ascii="Arial" w:hAnsi="Arial" w:cs="Arial"/>
          <w:b/>
          <w:bCs/>
          <w:color w:val="000000"/>
          <w:lang w:val="en-US"/>
        </w:rPr>
        <w:t xml:space="preserve"> of foodstuffs/materials or articles intended to come into contact with food*</w:t>
      </w:r>
      <w:r w:rsidRPr="007876D8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)</w:t>
      </w:r>
      <w:r w:rsidRPr="007876D8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br/>
      </w:r>
    </w:p>
    <w:p w14:paraId="64732E17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Identyfikacja</w:t>
      </w:r>
      <w:proofErr w:type="spellEnd"/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partii</w:t>
      </w:r>
      <w:proofErr w:type="spellEnd"/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/</w:t>
      </w:r>
      <w:r w:rsidRPr="007876D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  <w:lang w:val="en-US"/>
        </w:rPr>
        <w:t xml:space="preserve">Identification </w:t>
      </w:r>
      <w:proofErr w:type="spellStart"/>
      <w:r w:rsidRPr="007876D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  <w:lang w:val="en-US"/>
        </w:rPr>
        <w:t>ofthe</w:t>
      </w:r>
      <w:proofErr w:type="spellEnd"/>
      <w:r w:rsidRPr="007876D8"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  <w:lang w:val="en-US"/>
        </w:rPr>
        <w:t xml:space="preserve"> batch:</w:t>
      </w:r>
    </w:p>
    <w:p w14:paraId="31BC0A23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MT CE" w:hAnsi="ArialMT CE" w:cs="ArialMT CE"/>
          <w:color w:val="000000"/>
          <w:sz w:val="20"/>
          <w:szCs w:val="20"/>
        </w:rPr>
        <w:t>Nazwa środka spożywczego/materiału lub wyrobu przeznaczonego do kontaktu z żywnością</w:t>
      </w: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13"/>
          <w:szCs w:val="13"/>
        </w:rPr>
        <w:t>)</w:t>
      </w:r>
      <w:r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Name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of 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foodstuff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</w:t>
      </w:r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/materiał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or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article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intended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to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come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into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</w:t>
      </w:r>
      <w:proofErr w:type="spellStart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contact</w:t>
      </w:r>
      <w:proofErr w:type="spellEnd"/>
      <w:r w:rsidRPr="007876D8"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 xml:space="preserve"> with food</w:t>
      </w:r>
      <w:r w:rsidRPr="007876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7876D8">
        <w:rPr>
          <w:rFonts w:ascii="Arial" w:hAnsi="Arial" w:cs="Arial"/>
          <w:b/>
          <w:bCs/>
          <w:color w:val="000000"/>
          <w:sz w:val="13"/>
          <w:szCs w:val="13"/>
        </w:rPr>
        <w:t>)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</w:rPr>
        <w:t>:</w:t>
      </w:r>
    </w:p>
    <w:p w14:paraId="15DDBC21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specyfikacja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partii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w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załączeniu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*</w:t>
      </w:r>
      <w:r w:rsidRPr="007876D8">
        <w:rPr>
          <w:rFonts w:ascii="ArialMT" w:hAnsi="ArialMT" w:cs="ArialMT"/>
          <w:color w:val="000000"/>
          <w:sz w:val="13"/>
          <w:szCs w:val="13"/>
          <w:lang w:val="en-US"/>
        </w:rPr>
        <w:t>)</w:t>
      </w: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/specification 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of the batch in the annex</w:t>
      </w:r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*</w:t>
      </w:r>
      <w:r w:rsidRPr="007876D8">
        <w:rPr>
          <w:rFonts w:ascii="Arial" w:hAnsi="Arial" w:cs="Arial"/>
          <w:b/>
          <w:bCs/>
          <w:color w:val="000000"/>
          <w:sz w:val="13"/>
          <w:szCs w:val="13"/>
          <w:lang w:val="en-US"/>
        </w:rPr>
        <w:t>)</w:t>
      </w:r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14:paraId="7687088A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Numer partii produkcyjnej/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Batch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No:</w:t>
      </w:r>
    </w:p>
    <w:p w14:paraId="355F8C12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Dokument przewozowy nr/ 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Waybill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No:</w:t>
      </w:r>
    </w:p>
    <w:p w14:paraId="2D8D64C8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Środek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transportu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Means of transport:</w:t>
      </w:r>
    </w:p>
    <w:p w14:paraId="2460291F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Kod CN, oznaczenia/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CN 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code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notation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:</w:t>
      </w:r>
    </w:p>
    <w:p w14:paraId="18164349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Kraj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pochodzenia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Country of origin:</w:t>
      </w:r>
    </w:p>
    <w:p w14:paraId="292003C3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Kraj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przywozu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— z/Kraj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przeznaczenia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— 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do</w:t>
      </w:r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*</w:t>
      </w:r>
      <w:r w:rsidRPr="007876D8">
        <w:rPr>
          <w:rFonts w:ascii="Arial" w:hAnsi="Arial" w:cs="Arial"/>
          <w:b/>
          <w:bCs/>
          <w:color w:val="000000"/>
          <w:sz w:val="13"/>
          <w:szCs w:val="13"/>
          <w:lang w:val="en-US"/>
        </w:rPr>
        <w:t xml:space="preserve">) 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/Country of importation</w:t>
      </w: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—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from/Country of destination</w:t>
      </w:r>
      <w:r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to</w:t>
      </w:r>
      <w:r w:rsidRPr="007876D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*</w:t>
      </w:r>
      <w:r w:rsidRPr="007876D8">
        <w:rPr>
          <w:rFonts w:ascii="Arial" w:hAnsi="Arial" w:cs="Arial"/>
          <w:b/>
          <w:bCs/>
          <w:color w:val="000000"/>
          <w:sz w:val="13"/>
          <w:szCs w:val="13"/>
          <w:lang w:val="en-US"/>
        </w:rPr>
        <w:t>)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:.</w:t>
      </w:r>
    </w:p>
    <w:p w14:paraId="4C3D2B2D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Wielkość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partii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,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waga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brutto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netto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Batch size, gross/net weight:</w:t>
      </w:r>
    </w:p>
    <w:p w14:paraId="61AE474B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Wielkość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i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rodzaj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ilość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opakowań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Size and type of packaging/Number of packaging:</w:t>
      </w:r>
    </w:p>
    <w:p w14:paraId="75F2024D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 CE" w:hAnsi="ArialMT CE" w:cs="ArialMT CE"/>
          <w:color w:val="000000"/>
          <w:sz w:val="20"/>
          <w:szCs w:val="20"/>
        </w:rPr>
        <w:t xml:space="preserve">Data minimalnej trwałości/Termin przydatności do </w:t>
      </w:r>
      <w:r>
        <w:rPr>
          <w:rFonts w:ascii="Arial-ItalicMT CE" w:hAnsi="Arial-ItalicMT CE" w:cs="Arial-ItalicMT CE"/>
          <w:i/>
          <w:iCs/>
          <w:color w:val="000000"/>
          <w:sz w:val="20"/>
          <w:szCs w:val="20"/>
        </w:rPr>
        <w:t>spożycia</w:t>
      </w: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13"/>
          <w:szCs w:val="13"/>
        </w:rPr>
        <w:t xml:space="preserve">)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/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Expiry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date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/</w:t>
      </w:r>
      <w:proofErr w:type="spellStart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Shelf</w:t>
      </w:r>
      <w:proofErr w:type="spellEnd"/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-life</w:t>
      </w:r>
      <w:r>
        <w:rPr>
          <w:rFonts w:ascii="ArialMT" w:hAnsi="ArialMT" w:cs="ArialMT"/>
          <w:color w:val="000000"/>
          <w:sz w:val="20"/>
          <w:szCs w:val="20"/>
        </w:rPr>
        <w:t>*</w:t>
      </w:r>
      <w:r>
        <w:rPr>
          <w:rFonts w:ascii="ArialMT" w:hAnsi="ArialMT" w:cs="ArialMT"/>
          <w:color w:val="000000"/>
          <w:sz w:val="13"/>
          <w:szCs w:val="13"/>
        </w:rPr>
        <w:t xml:space="preserve">) </w:t>
      </w:r>
      <w:r>
        <w:rPr>
          <w:rFonts w:ascii="ArialMT" w:hAnsi="ArialMT" w:cs="ArialMT"/>
          <w:color w:val="000000"/>
          <w:sz w:val="20"/>
          <w:szCs w:val="20"/>
        </w:rPr>
        <w:t>:</w:t>
      </w:r>
    </w:p>
    <w:p w14:paraId="604F400D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lmporter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/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Eksporter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*</w:t>
      </w:r>
      <w:r w:rsidRPr="007876D8">
        <w:rPr>
          <w:rFonts w:ascii="ArialMT" w:hAnsi="ArialMT" w:cs="ArialMT"/>
          <w:color w:val="000000"/>
          <w:sz w:val="13"/>
          <w:szCs w:val="13"/>
          <w:lang w:val="en-US"/>
        </w:rPr>
        <w:t>)</w:t>
      </w: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/</w:t>
      </w:r>
      <w:proofErr w:type="spellStart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lmporter</w:t>
      </w:r>
      <w:proofErr w:type="spellEnd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/Exporter*</w:t>
      </w:r>
      <w:r w:rsidRPr="007876D8">
        <w:rPr>
          <w:rFonts w:ascii="Arial-ItalicMT" w:hAnsi="Arial-ItalicMT" w:cs="Arial-ItalicMT"/>
          <w:i/>
          <w:iCs/>
          <w:color w:val="000000"/>
          <w:sz w:val="13"/>
          <w:szCs w:val="13"/>
          <w:lang w:val="en-US"/>
        </w:rPr>
        <w:t>)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:</w:t>
      </w:r>
    </w:p>
    <w:p w14:paraId="5B592B22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Osoba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odpowiedzialna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za </w:t>
      </w:r>
      <w:proofErr w:type="spellStart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towar</w:t>
      </w:r>
      <w:proofErr w:type="spellEnd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/Person responsible for goods:</w:t>
      </w:r>
    </w:p>
    <w:p w14:paraId="06D88D39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US"/>
        </w:rPr>
      </w:pP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Producent/Producer:</w:t>
      </w:r>
    </w:p>
    <w:p w14:paraId="3CAE7D54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Numer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zgłoszenia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/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spedytor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Declaration number/forwarder:</w:t>
      </w:r>
    </w:p>
    <w:p w14:paraId="0D0ACD25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Przewidywany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termin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przekroczenia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granicy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Intended date of border crossing:</w:t>
      </w:r>
    </w:p>
    <w:p w14:paraId="726CBECF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Przejście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graniczne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Border check point:</w:t>
      </w:r>
    </w:p>
    <w:p w14:paraId="50E0F825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</w:pPr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Inne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załączniki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 xml:space="preserve"> do </w:t>
      </w:r>
      <w:proofErr w:type="spellStart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wniosku</w:t>
      </w:r>
      <w:proofErr w:type="spellEnd"/>
      <w:r w:rsidRPr="007876D8">
        <w:rPr>
          <w:rFonts w:ascii="ArialMT CE" w:hAnsi="ArialMT CE" w:cs="ArialMT CE"/>
          <w:color w:val="000000"/>
          <w:sz w:val="20"/>
          <w:szCs w:val="20"/>
          <w:lang w:val="en-US"/>
        </w:rPr>
        <w:t>/</w:t>
      </w:r>
      <w:proofErr w:type="spellStart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>Offter</w:t>
      </w:r>
      <w:proofErr w:type="spellEnd"/>
      <w:r w:rsidRPr="007876D8">
        <w:rPr>
          <w:rFonts w:ascii="Arial-ItalicMT" w:hAnsi="Arial-ItalicMT" w:cs="Arial-ItalicMT"/>
          <w:i/>
          <w:iCs/>
          <w:color w:val="000000"/>
          <w:sz w:val="20"/>
          <w:szCs w:val="20"/>
          <w:lang w:val="en-US"/>
        </w:rPr>
        <w:t xml:space="preserve"> annexes to the application:</w:t>
      </w:r>
    </w:p>
    <w:p w14:paraId="619C817A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Towar**)/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Goods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**):</w:t>
      </w:r>
    </w:p>
    <w:p w14:paraId="4C1FFD96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>
        <w:rPr>
          <w:rFonts w:ascii="ArialMT CE" w:hAnsi="ArialMT CE" w:cs="ArialMT CE"/>
          <w:color w:val="000000"/>
          <w:sz w:val="20"/>
          <w:szCs w:val="20"/>
        </w:rPr>
        <w:t>przeznaczony do wolnego obszaru celnego/składu wolnocłowego*</w:t>
      </w:r>
      <w:r>
        <w:rPr>
          <w:rFonts w:ascii="ArialMT" w:hAnsi="ArialMT" w:cs="ArialMT"/>
          <w:color w:val="000000"/>
          <w:sz w:val="13"/>
          <w:szCs w:val="13"/>
        </w:rPr>
        <w:t>)</w:t>
      </w:r>
      <w:r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intended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for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free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zone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duty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free</w:t>
      </w:r>
      <w:proofErr w:type="spellEnd"/>
    </w:p>
    <w:p w14:paraId="02503C49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3"/>
          <w:szCs w:val="13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warehouse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*</w:t>
      </w:r>
      <w:r>
        <w:rPr>
          <w:rFonts w:ascii="ArialMT" w:hAnsi="ArialMT" w:cs="ArialMT"/>
          <w:color w:val="000000"/>
          <w:sz w:val="13"/>
          <w:szCs w:val="13"/>
        </w:rPr>
        <w:t>)</w:t>
      </w:r>
    </w:p>
    <w:p w14:paraId="5B25795C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>
        <w:rPr>
          <w:rFonts w:ascii="ArialMT" w:hAnsi="ArialMT" w:cs="ArialMT"/>
          <w:color w:val="000000"/>
          <w:sz w:val="20"/>
          <w:szCs w:val="20"/>
        </w:rPr>
        <w:t>przeznaczony</w:t>
      </w:r>
      <w:r>
        <w:rPr>
          <w:rFonts w:ascii="ArialMT CE" w:hAnsi="ArialMT CE" w:cs="ArialMT CE"/>
          <w:color w:val="000000"/>
          <w:sz w:val="20"/>
          <w:szCs w:val="20"/>
        </w:rPr>
        <w:t xml:space="preserve"> do innego niż Rzeczpospolita Polska państwa członkowskiego Unii Europejskiej/krajów</w:t>
      </w:r>
    </w:p>
    <w:p w14:paraId="47ADAB25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3"/>
          <w:szCs w:val="13"/>
          <w:lang w:val="en-US"/>
        </w:rPr>
      </w:pP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trzecich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*</w:t>
      </w:r>
      <w:r w:rsidRPr="007876D8">
        <w:rPr>
          <w:rFonts w:ascii="ArialMT" w:hAnsi="ArialMT" w:cs="ArialMT"/>
          <w:color w:val="000000"/>
          <w:sz w:val="13"/>
          <w:szCs w:val="13"/>
          <w:lang w:val="en-US"/>
        </w:rPr>
        <w:t>)</w:t>
      </w:r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/ intended for Member States </w:t>
      </w:r>
      <w:proofErr w:type="spellStart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>ofthe</w:t>
      </w:r>
      <w:proofErr w:type="spellEnd"/>
      <w:r w:rsidRPr="007876D8">
        <w:rPr>
          <w:rFonts w:ascii="ArialMT" w:hAnsi="ArialMT" w:cs="ArialMT"/>
          <w:color w:val="000000"/>
          <w:sz w:val="20"/>
          <w:szCs w:val="20"/>
          <w:lang w:val="en-US"/>
        </w:rPr>
        <w:t xml:space="preserve"> European Union Rother than the Republic of Poland/third countries *</w:t>
      </w:r>
      <w:r w:rsidRPr="007876D8">
        <w:rPr>
          <w:rFonts w:ascii="ArialMT" w:hAnsi="ArialMT" w:cs="ArialMT"/>
          <w:color w:val="000000"/>
          <w:sz w:val="13"/>
          <w:szCs w:val="13"/>
          <w:lang w:val="en-US"/>
        </w:rPr>
        <w:t>)</w:t>
      </w:r>
    </w:p>
    <w:p w14:paraId="6C8B8A6C" w14:textId="559B260A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>
        <w:rPr>
          <w:rFonts w:ascii="ArialMT CE" w:hAnsi="ArialMT CE" w:cs="ArialMT CE"/>
          <w:color w:val="000000"/>
          <w:sz w:val="20"/>
          <w:szCs w:val="20"/>
        </w:rPr>
        <w:t xml:space="preserve">spełnia wymagania w zakresie wymagań zdrowotnych określonych w ustawie z dnia 25 sierpnia 2006 r. o bezpieczeństwie żywności i żywienia (Dz. U. </w:t>
      </w:r>
      <w:r w:rsidR="00111737">
        <w:rPr>
          <w:rFonts w:ascii="ArialMT" w:hAnsi="ArialMT" w:cs="ArialMT"/>
          <w:color w:val="000000"/>
          <w:sz w:val="20"/>
          <w:szCs w:val="20"/>
        </w:rPr>
        <w:t>z 20</w:t>
      </w:r>
      <w:r w:rsidR="006255C5">
        <w:rPr>
          <w:rFonts w:ascii="ArialMT" w:hAnsi="ArialMT" w:cs="ArialMT"/>
          <w:color w:val="000000"/>
          <w:sz w:val="20"/>
          <w:szCs w:val="20"/>
        </w:rPr>
        <w:t>2</w:t>
      </w:r>
      <w:r w:rsidR="0065000A">
        <w:rPr>
          <w:rFonts w:ascii="ArialMT" w:hAnsi="ArialMT" w:cs="ArialMT"/>
          <w:color w:val="000000"/>
          <w:sz w:val="20"/>
          <w:szCs w:val="20"/>
        </w:rPr>
        <w:t xml:space="preserve">3 </w:t>
      </w:r>
      <w:r w:rsidR="00111737">
        <w:rPr>
          <w:rFonts w:ascii="ArialMT" w:hAnsi="ArialMT" w:cs="ArialMT"/>
          <w:color w:val="000000"/>
          <w:sz w:val="20"/>
          <w:szCs w:val="20"/>
        </w:rPr>
        <w:t xml:space="preserve">r., poz. </w:t>
      </w:r>
      <w:r w:rsidR="0065000A">
        <w:rPr>
          <w:rFonts w:ascii="ArialMT" w:hAnsi="ArialMT" w:cs="ArialMT"/>
          <w:color w:val="000000"/>
          <w:sz w:val="20"/>
          <w:szCs w:val="20"/>
        </w:rPr>
        <w:t>1448</w:t>
      </w:r>
      <w:r>
        <w:rPr>
          <w:rFonts w:ascii="ArialMT" w:hAnsi="ArialMT" w:cs="ArialMT"/>
          <w:color w:val="000000"/>
          <w:sz w:val="20"/>
          <w:szCs w:val="20"/>
        </w:rPr>
        <w:t>)</w:t>
      </w:r>
      <w:r w:rsidR="0065000A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fulfil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the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health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requirements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specified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in the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Act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of 25 August 2006 on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Safety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of Foo</w:t>
      </w:r>
      <w:r w:rsidR="00111737">
        <w:rPr>
          <w:rFonts w:ascii="ArialMT" w:hAnsi="ArialMT" w:cs="ArialMT"/>
          <w:color w:val="000000"/>
          <w:sz w:val="20"/>
          <w:szCs w:val="20"/>
        </w:rPr>
        <w:t xml:space="preserve">d and </w:t>
      </w:r>
      <w:proofErr w:type="spellStart"/>
      <w:r w:rsidR="00111737">
        <w:rPr>
          <w:rFonts w:ascii="ArialMT" w:hAnsi="ArialMT" w:cs="ArialMT"/>
          <w:color w:val="000000"/>
          <w:sz w:val="20"/>
          <w:szCs w:val="20"/>
        </w:rPr>
        <w:t>Nutrition</w:t>
      </w:r>
      <w:proofErr w:type="spellEnd"/>
      <w:r w:rsidR="00111737">
        <w:rPr>
          <w:rFonts w:ascii="ArialMT" w:hAnsi="ArialMT" w:cs="ArialMT"/>
          <w:color w:val="000000"/>
          <w:sz w:val="20"/>
          <w:szCs w:val="20"/>
        </w:rPr>
        <w:t xml:space="preserve"> (OJ </w:t>
      </w:r>
      <w:proofErr w:type="spellStart"/>
      <w:r w:rsidR="00111737">
        <w:rPr>
          <w:rFonts w:ascii="ArialMT" w:hAnsi="ArialMT" w:cs="ArialMT"/>
          <w:color w:val="000000"/>
          <w:sz w:val="20"/>
          <w:szCs w:val="20"/>
        </w:rPr>
        <w:t>item</w:t>
      </w:r>
      <w:proofErr w:type="spellEnd"/>
      <w:r w:rsidR="00111737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6255C5">
        <w:rPr>
          <w:rFonts w:ascii="ArialMT" w:hAnsi="ArialMT" w:cs="ArialMT"/>
          <w:color w:val="000000"/>
          <w:sz w:val="20"/>
          <w:szCs w:val="20"/>
        </w:rPr>
        <w:t>1</w:t>
      </w:r>
      <w:r w:rsidR="0065000A">
        <w:rPr>
          <w:rFonts w:ascii="ArialMT" w:hAnsi="ArialMT" w:cs="ArialMT"/>
          <w:color w:val="000000"/>
          <w:sz w:val="20"/>
          <w:szCs w:val="20"/>
        </w:rPr>
        <w:t>448</w:t>
      </w:r>
      <w:r>
        <w:rPr>
          <w:rFonts w:ascii="ArialMT" w:hAnsi="ArialMT" w:cs="ArialMT"/>
          <w:color w:val="000000"/>
          <w:sz w:val="20"/>
          <w:szCs w:val="20"/>
        </w:rPr>
        <w:t>)</w:t>
      </w:r>
      <w:r>
        <w:rPr>
          <w:rFonts w:ascii="ArialMT" w:hAnsi="ArialMT" w:cs="ArialMT"/>
          <w:color w:val="000000"/>
          <w:sz w:val="20"/>
          <w:szCs w:val="20"/>
        </w:rPr>
        <w:br/>
      </w:r>
    </w:p>
    <w:p w14:paraId="404A4539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>1) Wypełnia zgłaszający towar do granicznej kontroli sanitarnej w trzech egzemplarzach (oryginał pozostaje u przeprowadzającego graniczną kontrolę sanitarną państwowego inspektora sanitarnego, a dwie kopie z nadanym numere</w:t>
      </w:r>
      <w:r>
        <w:rPr>
          <w:rFonts w:ascii="ArialMT" w:hAnsi="ArialMT" w:cs="ArialMT"/>
          <w:color w:val="000000"/>
          <w:sz w:val="14"/>
          <w:szCs w:val="14"/>
        </w:rPr>
        <w:t xml:space="preserve">m PGIS/SI otrzymuje wnioskodawca)/To be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completed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by the person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applying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for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border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control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on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three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copies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(the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original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for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state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inspektor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conducting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border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control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and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two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copies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with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number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Niven by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State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Sanitary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Inspection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Body for the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applicant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>).</w:t>
      </w:r>
    </w:p>
    <w:p w14:paraId="7C4E7C70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2) Wypełnia organ Państwowej Inspekcji Sanitarnej/To be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completed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by the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State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Sanitary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Inspection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Body.</w:t>
      </w:r>
    </w:p>
    <w:p w14:paraId="6A08C1A2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>*) Niepotrzebne skreślić/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Delete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if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inapplicable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>.</w:t>
      </w:r>
    </w:p>
    <w:p w14:paraId="6CF941E2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**) Właściwe zaznaczyć/Mark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appropriate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>.</w:t>
      </w:r>
    </w:p>
    <w:p w14:paraId="316179BB" w14:textId="77777777" w:rsidR="00005447" w:rsidRPr="007876D8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  <w:lang w:val="en-US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***) Wypełnia się w przypadku, gdy partia składa się z różnych rodzajów tego samego towaru. Można nie wypełniać w przypadku tranzytu towarów do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innychpaństw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członkowskich Unii Europejskiej/To be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completed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in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case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the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batch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of a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product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is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 not </w:t>
      </w:r>
      <w:proofErr w:type="spellStart"/>
      <w:r>
        <w:rPr>
          <w:rFonts w:ascii="ArialMT CE" w:hAnsi="ArialMT CE" w:cs="ArialMT CE"/>
          <w:color w:val="000000"/>
          <w:sz w:val="14"/>
          <w:szCs w:val="14"/>
        </w:rPr>
        <w:t>homogenous</w:t>
      </w:r>
      <w:proofErr w:type="spellEnd"/>
      <w:r>
        <w:rPr>
          <w:rFonts w:ascii="ArialMT CE" w:hAnsi="ArialMT CE" w:cs="ArialMT CE"/>
          <w:color w:val="000000"/>
          <w:sz w:val="14"/>
          <w:szCs w:val="14"/>
        </w:rPr>
        <w:t xml:space="preserve">. </w:t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t>May not be completed if the goods are in transit toother Member States of the European Union.</w:t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br/>
      </w:r>
    </w:p>
    <w:p w14:paraId="0387D3E1" w14:textId="77777777" w:rsidR="00005447" w:rsidRP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7876D8">
        <w:rPr>
          <w:rFonts w:ascii="ArialMT" w:hAnsi="ArialMT" w:cs="ArialMT"/>
          <w:color w:val="000000"/>
          <w:sz w:val="14"/>
          <w:szCs w:val="14"/>
          <w:lang w:val="en-US"/>
        </w:rPr>
        <w:t xml:space="preserve">                                                                                                                          </w:t>
      </w:r>
      <w:r w:rsidRPr="00005447">
        <w:rPr>
          <w:rFonts w:ascii="ArialMT CE" w:hAnsi="ArialMT CE" w:cs="ArialMT CE"/>
          <w:color w:val="000000"/>
          <w:sz w:val="14"/>
          <w:szCs w:val="14"/>
        </w:rPr>
        <w:t>Podmiot zgłaszający towar do granicznej kontroli sani</w:t>
      </w:r>
      <w:r w:rsidRPr="00005447">
        <w:rPr>
          <w:rFonts w:ascii="ArialMT" w:hAnsi="ArialMT" w:cs="ArialMT"/>
          <w:color w:val="000000"/>
          <w:sz w:val="14"/>
          <w:szCs w:val="14"/>
        </w:rPr>
        <w:t>tarnej</w:t>
      </w:r>
    </w:p>
    <w:p w14:paraId="0CD80328" w14:textId="77777777" w:rsidR="00005447" w:rsidRP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4"/>
          <w:szCs w:val="14"/>
        </w:rPr>
      </w:pP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           /Operator applying for the border sanitary control of foods</w:t>
      </w: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  <w:r w:rsidRPr="00005447">
        <w:rPr>
          <w:rFonts w:ascii="Arial-ItalicMT" w:hAnsi="Arial-ItalicMT" w:cs="Arial-ItalicMT"/>
          <w:i/>
          <w:iCs/>
          <w:color w:val="000000"/>
          <w:sz w:val="14"/>
          <w:szCs w:val="14"/>
        </w:rPr>
        <w:br/>
      </w:r>
    </w:p>
    <w:p w14:paraId="55FDD3A5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Bydgoszcz, dnia ……………….                                          ………………………………………</w:t>
      </w:r>
    </w:p>
    <w:p w14:paraId="05AD510A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 CE" w:hAnsi="ArialMT CE" w:cs="ArialMT CE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(pieczątka, imię i nazwisko, podpis</w:t>
      </w:r>
    </w:p>
    <w:p w14:paraId="650A95EB" w14:textId="77777777" w:rsidR="00005447" w:rsidRDefault="00005447" w:rsidP="000054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4"/>
          <w:szCs w:val="14"/>
        </w:rPr>
      </w:pP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</w:t>
      </w:r>
      <w:r w:rsidR="007E40E6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</w:t>
      </w:r>
      <w:r w:rsidR="00203A85"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                              </w:t>
      </w:r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>,1</w:t>
      </w:r>
      <w:r>
        <w:rPr>
          <w:rFonts w:ascii="Arial-ItalicMT" w:hAnsi="Arial-ItalicMT" w:cs="Arial-ItalicMT"/>
          <w:i/>
          <w:iCs/>
          <w:color w:val="000000"/>
          <w:sz w:val="9"/>
          <w:szCs w:val="9"/>
        </w:rPr>
        <w:t xml:space="preserve">st </w:t>
      </w:r>
      <w:proofErr w:type="spellStart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>name</w:t>
      </w:r>
      <w:proofErr w:type="spellEnd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 and </w:t>
      </w:r>
      <w:proofErr w:type="spellStart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>sumame</w:t>
      </w:r>
      <w:proofErr w:type="spellEnd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 xml:space="preserve">, </w:t>
      </w:r>
      <w:proofErr w:type="spellStart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>signature</w:t>
      </w:r>
      <w:proofErr w:type="spellEnd"/>
      <w:r>
        <w:rPr>
          <w:rFonts w:ascii="Arial-ItalicMT" w:hAnsi="Arial-ItalicMT" w:cs="Arial-ItalicMT"/>
          <w:i/>
          <w:iCs/>
          <w:color w:val="000000"/>
          <w:sz w:val="14"/>
          <w:szCs w:val="14"/>
        </w:rPr>
        <w:t>)</w:t>
      </w:r>
    </w:p>
    <w:p w14:paraId="6226356E" w14:textId="77777777" w:rsidR="00005447" w:rsidRDefault="00005447" w:rsidP="00005447"/>
    <w:p w14:paraId="6EDCADBA" w14:textId="77777777" w:rsidR="00A74516" w:rsidRDefault="00A74516"/>
    <w:sectPr w:rsidR="00A74516" w:rsidSect="0031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47"/>
    <w:rsid w:val="00005447"/>
    <w:rsid w:val="00111737"/>
    <w:rsid w:val="00203A85"/>
    <w:rsid w:val="00316448"/>
    <w:rsid w:val="0044117A"/>
    <w:rsid w:val="006255C5"/>
    <w:rsid w:val="0065000A"/>
    <w:rsid w:val="00743DC8"/>
    <w:rsid w:val="007E40E6"/>
    <w:rsid w:val="00A74516"/>
    <w:rsid w:val="00A97FC4"/>
    <w:rsid w:val="00B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DF61"/>
  <w15:docId w15:val="{C5022B30-1ECB-459F-BAE9-1D9B262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44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MBorowiecki</dc:creator>
  <cp:lastModifiedBy>PSSE Bydgoszcz - Maria Pławska</cp:lastModifiedBy>
  <cp:revision>5</cp:revision>
  <dcterms:created xsi:type="dcterms:W3CDTF">2021-02-24T08:03:00Z</dcterms:created>
  <dcterms:modified xsi:type="dcterms:W3CDTF">2024-03-26T06:39:00Z</dcterms:modified>
</cp:coreProperties>
</file>